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1B" w:rsidRPr="00802617" w:rsidRDefault="00D62E1B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D62E1B" w:rsidRDefault="00D62E1B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BB58A5" w:rsidRDefault="00BB58A5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BB58A5" w:rsidRDefault="00BB58A5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BB58A5" w:rsidRDefault="00BB58A5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BB58A5" w:rsidRDefault="00BB58A5" w:rsidP="00FD72CA">
      <w:pPr>
        <w:spacing w:after="0"/>
        <w:rPr>
          <w:rFonts w:ascii="Times New Roman" w:hAnsi="Times New Roman"/>
          <w:sz w:val="28"/>
          <w:szCs w:val="28"/>
        </w:rPr>
      </w:pPr>
    </w:p>
    <w:p w:rsidR="00D62E1B" w:rsidRDefault="00D62E1B" w:rsidP="00FD72CA">
      <w:pPr>
        <w:tabs>
          <w:tab w:val="left" w:pos="652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62E1B" w:rsidRPr="007E3BC7" w:rsidRDefault="00D62E1B" w:rsidP="00FD72C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6C4B68" w:rsidRDefault="00D62E1B" w:rsidP="00FD72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0B42">
        <w:rPr>
          <w:rFonts w:ascii="Times New Roman" w:hAnsi="Times New Roman"/>
          <w:b/>
          <w:sz w:val="28"/>
          <w:szCs w:val="28"/>
        </w:rPr>
        <w:t xml:space="preserve">на проект Закону України «Про внесення змін </w:t>
      </w:r>
    </w:p>
    <w:p w:rsidR="006C4B68" w:rsidRDefault="00D62E1B" w:rsidP="00FD72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0B42">
        <w:rPr>
          <w:rFonts w:ascii="Times New Roman" w:hAnsi="Times New Roman"/>
          <w:b/>
          <w:sz w:val="28"/>
          <w:szCs w:val="28"/>
        </w:rPr>
        <w:t xml:space="preserve">до Закону України «Про наукову і науково-технічну </w:t>
      </w:r>
    </w:p>
    <w:p w:rsidR="00D62E1B" w:rsidRPr="00030B42" w:rsidRDefault="00D62E1B" w:rsidP="00FD72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0B42">
        <w:rPr>
          <w:rFonts w:ascii="Times New Roman" w:hAnsi="Times New Roman"/>
          <w:b/>
          <w:sz w:val="28"/>
          <w:szCs w:val="28"/>
        </w:rPr>
        <w:t>діяльність» щодо виборів керівника наукової установи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D62E1B" w:rsidRPr="007E3BC7" w:rsidRDefault="00D62E1B" w:rsidP="00FD72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2E1B" w:rsidRDefault="00D62E1B" w:rsidP="00FD72CA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законопроекті пропонується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ст. 9 Закону України</w:t>
      </w:r>
      <w:r w:rsidR="002E5025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«Про науково і науково-технічну діяльність» (далі – Закон), якими уточнити порядок та процедуру обрання керівника державної наукової установи. Зокрема, </w:t>
      </w:r>
      <w:r w:rsidR="006C4B68">
        <w:rPr>
          <w:rFonts w:ascii="Times New Roman" w:hAnsi="Times New Roman"/>
          <w:sz w:val="28"/>
          <w:szCs w:val="28"/>
        </w:rPr>
        <w:t xml:space="preserve">пропонується: </w:t>
      </w:r>
      <w:r>
        <w:rPr>
          <w:rFonts w:ascii="Times New Roman" w:hAnsi="Times New Roman"/>
          <w:sz w:val="28"/>
          <w:szCs w:val="28"/>
        </w:rPr>
        <w:t>деталізувати</w:t>
      </w:r>
      <w:r w:rsidRPr="001D2ADB">
        <w:rPr>
          <w:rFonts w:ascii="Times New Roman" w:hAnsi="Times New Roman"/>
          <w:sz w:val="28"/>
          <w:szCs w:val="28"/>
        </w:rPr>
        <w:t xml:space="preserve"> коло осіб, які мають право голосу на відповідних виборах</w:t>
      </w:r>
      <w:r w:rsidR="006C4B68">
        <w:rPr>
          <w:rFonts w:ascii="Times New Roman" w:hAnsi="Times New Roman"/>
          <w:sz w:val="28"/>
          <w:szCs w:val="28"/>
        </w:rPr>
        <w:t>;</w:t>
      </w:r>
      <w:r w:rsidRPr="001D2ADB">
        <w:rPr>
          <w:rFonts w:ascii="Times New Roman" w:hAnsi="Times New Roman"/>
          <w:sz w:val="28"/>
          <w:szCs w:val="28"/>
        </w:rPr>
        <w:t xml:space="preserve"> передбачити </w:t>
      </w:r>
      <w:r w:rsidR="006C4B68" w:rsidRPr="001D2ADB">
        <w:rPr>
          <w:rFonts w:ascii="Times New Roman" w:hAnsi="Times New Roman"/>
          <w:sz w:val="28"/>
          <w:szCs w:val="28"/>
        </w:rPr>
        <w:t>обов’язкове</w:t>
      </w:r>
      <w:r w:rsidRPr="001D2ADB">
        <w:rPr>
          <w:rFonts w:ascii="Times New Roman" w:hAnsi="Times New Roman"/>
          <w:sz w:val="28"/>
          <w:szCs w:val="28"/>
        </w:rPr>
        <w:t xml:space="preserve"> оприлюднення списків виборців</w:t>
      </w:r>
      <w:r w:rsidR="006C4B68">
        <w:rPr>
          <w:rFonts w:ascii="Times New Roman" w:hAnsi="Times New Roman"/>
          <w:sz w:val="28"/>
          <w:szCs w:val="28"/>
        </w:rPr>
        <w:t>;</w:t>
      </w:r>
      <w:r w:rsidRPr="001D2ADB">
        <w:rPr>
          <w:rFonts w:ascii="Times New Roman" w:hAnsi="Times New Roman"/>
          <w:sz w:val="28"/>
          <w:szCs w:val="28"/>
        </w:rPr>
        <w:t xml:space="preserve"> проведення дебатів між кандидатами</w:t>
      </w:r>
      <w:r w:rsidR="006C4B68">
        <w:rPr>
          <w:rFonts w:ascii="Times New Roman" w:hAnsi="Times New Roman"/>
          <w:sz w:val="28"/>
          <w:szCs w:val="28"/>
        </w:rPr>
        <w:t>;</w:t>
      </w:r>
      <w:r w:rsidRPr="001D2ADB">
        <w:rPr>
          <w:rFonts w:ascii="Times New Roman" w:hAnsi="Times New Roman"/>
          <w:sz w:val="28"/>
          <w:szCs w:val="28"/>
        </w:rPr>
        <w:t xml:space="preserve"> включення представників кандидатів до складу організаційного комітету та виборчої комісії</w:t>
      </w:r>
      <w:r w:rsidR="006C4B68">
        <w:rPr>
          <w:rFonts w:ascii="Times New Roman" w:hAnsi="Times New Roman"/>
          <w:sz w:val="28"/>
          <w:szCs w:val="28"/>
        </w:rPr>
        <w:t>;</w:t>
      </w:r>
      <w:r w:rsidRPr="001D2ADB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можливі</w:t>
      </w:r>
      <w:r w:rsidRPr="00856B39">
        <w:rPr>
          <w:rFonts w:ascii="Times New Roman" w:hAnsi="Times New Roman"/>
          <w:color w:val="333333"/>
          <w:sz w:val="28"/>
          <w:szCs w:val="28"/>
        </w:rPr>
        <w:t>сть первинною</w:t>
      </w:r>
      <w:r>
        <w:rPr>
          <w:rFonts w:ascii="Times New Roman" w:hAnsi="Times New Roman"/>
          <w:color w:val="333333"/>
          <w:sz w:val="28"/>
          <w:szCs w:val="28"/>
        </w:rPr>
        <w:t xml:space="preserve"> профспілковою організацією працівників висувати претендента для участі у конкурсі</w:t>
      </w:r>
      <w:r w:rsidRPr="001D2A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 ін</w:t>
      </w:r>
      <w:r w:rsidR="006C4B68">
        <w:rPr>
          <w:rFonts w:ascii="Times New Roman" w:hAnsi="Times New Roman"/>
          <w:sz w:val="28"/>
          <w:szCs w:val="28"/>
        </w:rPr>
        <w:t>ше.</w:t>
      </w:r>
    </w:p>
    <w:p w:rsidR="00D62E1B" w:rsidRPr="001D2ADB" w:rsidRDefault="000C02E9" w:rsidP="00FD72CA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супровідних документів до законопроекту </w:t>
      </w:r>
      <w:r w:rsidR="00D62E1B">
        <w:rPr>
          <w:rFonts w:ascii="Times New Roman" w:hAnsi="Times New Roman"/>
          <w:sz w:val="28"/>
          <w:szCs w:val="28"/>
        </w:rPr>
        <w:t>необхідн</w:t>
      </w:r>
      <w:r>
        <w:rPr>
          <w:rFonts w:ascii="Times New Roman" w:hAnsi="Times New Roman"/>
          <w:sz w:val="28"/>
          <w:szCs w:val="28"/>
        </w:rPr>
        <w:t>і</w:t>
      </w:r>
      <w:r w:rsidR="00D62E1B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ь</w:t>
      </w:r>
      <w:r w:rsidR="00D62E1B">
        <w:rPr>
          <w:rFonts w:ascii="Times New Roman" w:hAnsi="Times New Roman"/>
          <w:sz w:val="28"/>
          <w:szCs w:val="28"/>
        </w:rPr>
        <w:t xml:space="preserve"> прийняття відповідних змін обумовлен</w:t>
      </w:r>
      <w:r>
        <w:rPr>
          <w:rFonts w:ascii="Times New Roman" w:hAnsi="Times New Roman"/>
          <w:sz w:val="28"/>
          <w:szCs w:val="28"/>
        </w:rPr>
        <w:t>а</w:t>
      </w:r>
      <w:r w:rsidR="00D62E1B">
        <w:rPr>
          <w:rFonts w:ascii="Times New Roman" w:hAnsi="Times New Roman"/>
          <w:sz w:val="28"/>
          <w:szCs w:val="28"/>
        </w:rPr>
        <w:t xml:space="preserve"> тим, що «</w:t>
      </w:r>
      <w:r w:rsidR="00D62E1B" w:rsidRPr="00D60050">
        <w:rPr>
          <w:rFonts w:ascii="Times New Roman" w:hAnsi="Times New Roman"/>
          <w:sz w:val="28"/>
          <w:szCs w:val="28"/>
        </w:rPr>
        <w:t xml:space="preserve">під час проведення виборів керівників наукових установ не дотримуються </w:t>
      </w:r>
      <w:r w:rsidR="00D62E1B" w:rsidRPr="00D60050">
        <w:rPr>
          <w:rFonts w:ascii="Times New Roman" w:hAnsi="Times New Roman"/>
          <w:sz w:val="28"/>
          <w:szCs w:val="28"/>
        </w:rPr>
        <w:lastRenderedPageBreak/>
        <w:t>основні принципи таких виборів, зокрема відкритість та гласність, демократичність, забезпечення рівних прав учасників тощо. Наявна система також не стимулює альтернативність виборів</w:t>
      </w:r>
      <w:r w:rsidR="00D62E1B">
        <w:rPr>
          <w:rFonts w:ascii="Times New Roman" w:hAnsi="Times New Roman"/>
          <w:sz w:val="28"/>
          <w:szCs w:val="28"/>
        </w:rPr>
        <w:t>» (п. 1 пояснювальної записки)</w:t>
      </w:r>
      <w:r w:rsidR="00D62E1B" w:rsidRPr="00D60050">
        <w:rPr>
          <w:rFonts w:ascii="Times New Roman" w:hAnsi="Times New Roman"/>
          <w:sz w:val="28"/>
          <w:szCs w:val="28"/>
        </w:rPr>
        <w:t>.</w:t>
      </w:r>
      <w:r w:rsidR="00D62E1B">
        <w:rPr>
          <w:rFonts w:ascii="Times New Roman" w:hAnsi="Times New Roman"/>
          <w:sz w:val="28"/>
          <w:szCs w:val="28"/>
        </w:rPr>
        <w:t xml:space="preserve">   </w:t>
      </w:r>
    </w:p>
    <w:p w:rsidR="00D62E1B" w:rsidRPr="001A2BDF" w:rsidRDefault="00D62E1B" w:rsidP="00FD72CA">
      <w:pPr>
        <w:widowControl w:val="0"/>
        <w:overflowPunct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A2BDF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0C02E9" w:rsidRDefault="000C02E9" w:rsidP="00FD72CA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0C02E9">
        <w:rPr>
          <w:rFonts w:ascii="Times New Roman" w:hAnsi="Times New Roman"/>
          <w:sz w:val="28"/>
          <w:szCs w:val="28"/>
        </w:rPr>
        <w:t>Головне управління, розглянувши поданий законопроект, висловлює щодо нього такі зауваження.</w:t>
      </w:r>
    </w:p>
    <w:p w:rsidR="004743B1" w:rsidRPr="00BB58A5" w:rsidRDefault="00D62E1B" w:rsidP="00FD72CA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B68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Звертаємо увагу на те, що деякі положення законопроекту не відповідають принципу правової визначеності. Відповідно до правової позиції Конституційного Суду України принцип правової визначеності вимагає чіткості, </w:t>
      </w:r>
      <w:r w:rsidR="004743B1" w:rsidRPr="004743B1">
        <w:rPr>
          <w:rFonts w:ascii="Times New Roman" w:hAnsi="Times New Roman"/>
          <w:i/>
          <w:sz w:val="28"/>
          <w:szCs w:val="28"/>
          <w:lang w:eastAsia="en-US"/>
        </w:rPr>
        <w:t>зрозумілості й однозначності</w:t>
      </w:r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 правових норм, зокрема, їх </w:t>
      </w:r>
      <w:r w:rsidR="004743B1" w:rsidRPr="004743B1">
        <w:rPr>
          <w:rFonts w:ascii="Times New Roman" w:hAnsi="Times New Roman"/>
          <w:i/>
          <w:sz w:val="28"/>
          <w:szCs w:val="28"/>
          <w:lang w:eastAsia="en-US"/>
        </w:rPr>
        <w:t>передбачуваності</w:t>
      </w:r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 (прогнозованості) та стабільності (</w:t>
      </w:r>
      <w:proofErr w:type="spellStart"/>
      <w:r w:rsidR="004743B1" w:rsidRPr="004743B1">
        <w:rPr>
          <w:rFonts w:ascii="Times New Roman" w:hAnsi="Times New Roman"/>
          <w:sz w:val="28"/>
          <w:szCs w:val="28"/>
          <w:lang w:eastAsia="en-US"/>
        </w:rPr>
        <w:t>абз</w:t>
      </w:r>
      <w:proofErr w:type="spellEnd"/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. 6 п. 2.1 мотивувальної частини Рішення Великої палати Конституційного Суду України від 20.12.2017 № 2-р/2017); «юридичної визначеності будь-якого нормативного </w:t>
      </w:r>
      <w:proofErr w:type="spellStart"/>
      <w:r w:rsidR="004743B1" w:rsidRPr="004743B1">
        <w:rPr>
          <w:rFonts w:ascii="Times New Roman" w:hAnsi="Times New Roman"/>
          <w:sz w:val="28"/>
          <w:szCs w:val="28"/>
          <w:lang w:eastAsia="en-US"/>
        </w:rPr>
        <w:t>акта</w:t>
      </w:r>
      <w:proofErr w:type="spellEnd"/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 (або його окремого припису) неможливо досягти, якщо текст </w:t>
      </w:r>
      <w:proofErr w:type="spellStart"/>
      <w:r w:rsidR="004743B1" w:rsidRPr="004743B1">
        <w:rPr>
          <w:rFonts w:ascii="Times New Roman" w:hAnsi="Times New Roman"/>
          <w:sz w:val="28"/>
          <w:szCs w:val="28"/>
          <w:lang w:eastAsia="en-US"/>
        </w:rPr>
        <w:t>акта</w:t>
      </w:r>
      <w:proofErr w:type="spellEnd"/>
      <w:r w:rsidR="004743B1" w:rsidRPr="004743B1">
        <w:rPr>
          <w:rFonts w:ascii="Times New Roman" w:hAnsi="Times New Roman"/>
          <w:sz w:val="28"/>
          <w:szCs w:val="28"/>
          <w:lang w:eastAsia="en-US"/>
        </w:rPr>
        <w:t xml:space="preserve"> (його припису) є двозначним (багатозначним) … Юридична визначеність – це передовсім недвозначність»                (п. 10 </w:t>
      </w:r>
      <w:r w:rsidR="004743B1" w:rsidRPr="00BB58A5">
        <w:rPr>
          <w:rFonts w:ascii="Times New Roman" w:hAnsi="Times New Roman"/>
          <w:sz w:val="28"/>
          <w:szCs w:val="28"/>
          <w:lang w:eastAsia="en-US"/>
        </w:rPr>
        <w:t>мотивувальної частини Рішення Великої палати Конституційного Суду України від 14.07.2021 № 1-р/2021).</w:t>
      </w:r>
    </w:p>
    <w:p w:rsidR="00D62E1B" w:rsidRDefault="004743B1" w:rsidP="00FD72CA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B58A5">
        <w:rPr>
          <w:rFonts w:ascii="Times New Roman" w:hAnsi="Times New Roman"/>
          <w:sz w:val="28"/>
          <w:szCs w:val="28"/>
        </w:rPr>
        <w:t>Так, у</w:t>
      </w:r>
      <w:r w:rsidR="00D62E1B" w:rsidRPr="00BB58A5">
        <w:rPr>
          <w:rFonts w:ascii="Times New Roman" w:hAnsi="Times New Roman"/>
          <w:sz w:val="28"/>
          <w:szCs w:val="28"/>
        </w:rPr>
        <w:t xml:space="preserve"> запропонованих законопроектом змінах </w:t>
      </w:r>
      <w:r w:rsidR="0041332C" w:rsidRPr="00BB58A5">
        <w:rPr>
          <w:rFonts w:ascii="Times New Roman" w:hAnsi="Times New Roman"/>
          <w:sz w:val="28"/>
          <w:szCs w:val="28"/>
        </w:rPr>
        <w:t>вбачається</w:t>
      </w:r>
      <w:r w:rsidR="00D62E1B" w:rsidRPr="00BB58A5">
        <w:rPr>
          <w:rFonts w:ascii="Times New Roman" w:hAnsi="Times New Roman"/>
          <w:sz w:val="28"/>
          <w:szCs w:val="28"/>
        </w:rPr>
        <w:t xml:space="preserve"> термінологічна неузгодженість використання поняття</w:t>
      </w:r>
      <w:r w:rsidRPr="00BB58A5">
        <w:rPr>
          <w:rFonts w:ascii="Times New Roman" w:hAnsi="Times New Roman"/>
          <w:sz w:val="28"/>
          <w:szCs w:val="28"/>
        </w:rPr>
        <w:t xml:space="preserve"> «</w:t>
      </w:r>
      <w:r w:rsidRPr="00BB58A5">
        <w:rPr>
          <w:rFonts w:ascii="Times New Roman" w:hAnsi="Times New Roman"/>
          <w:i/>
          <w:sz w:val="28"/>
          <w:szCs w:val="28"/>
        </w:rPr>
        <w:t>збори колективу наукових працівників</w:t>
      </w:r>
      <w:r w:rsidRPr="00BB58A5">
        <w:rPr>
          <w:rFonts w:ascii="Times New Roman" w:hAnsi="Times New Roman"/>
          <w:sz w:val="28"/>
          <w:szCs w:val="28"/>
        </w:rPr>
        <w:t xml:space="preserve">», що може призвести до складнощів у процесі </w:t>
      </w:r>
      <w:r w:rsidR="0041332C" w:rsidRPr="00BB58A5">
        <w:rPr>
          <w:rFonts w:ascii="Times New Roman" w:hAnsi="Times New Roman"/>
          <w:sz w:val="28"/>
          <w:szCs w:val="28"/>
        </w:rPr>
        <w:t>правозастосування</w:t>
      </w:r>
      <w:r w:rsidR="00D62E1B" w:rsidRPr="00BB58A5">
        <w:rPr>
          <w:rFonts w:ascii="Times New Roman" w:hAnsi="Times New Roman"/>
          <w:sz w:val="28"/>
          <w:szCs w:val="28"/>
        </w:rPr>
        <w:t>. Так, у проекті використову</w:t>
      </w:r>
      <w:r w:rsidR="00FD72CA" w:rsidRPr="00BB58A5">
        <w:rPr>
          <w:rFonts w:ascii="Times New Roman" w:hAnsi="Times New Roman"/>
          <w:sz w:val="28"/>
          <w:szCs w:val="28"/>
        </w:rPr>
        <w:t>ю</w:t>
      </w:r>
      <w:r w:rsidR="00D62E1B" w:rsidRPr="00BB58A5">
        <w:rPr>
          <w:rFonts w:ascii="Times New Roman" w:hAnsi="Times New Roman"/>
          <w:sz w:val="28"/>
          <w:szCs w:val="28"/>
        </w:rPr>
        <w:t xml:space="preserve">ться різні варіанти </w:t>
      </w:r>
      <w:r w:rsidR="00D62E1B" w:rsidRPr="00BB58A5">
        <w:rPr>
          <w:rFonts w:ascii="Times New Roman" w:hAnsi="Times New Roman"/>
          <w:sz w:val="28"/>
          <w:szCs w:val="28"/>
        </w:rPr>
        <w:lastRenderedPageBreak/>
        <w:t>цього поняття, наприклад: «збори колективу наукових працівників, аспірантів, ад’юнктів</w:t>
      </w:r>
      <w:r w:rsidR="00D62E1B">
        <w:rPr>
          <w:rFonts w:ascii="Times New Roman" w:hAnsi="Times New Roman"/>
          <w:sz w:val="28"/>
          <w:szCs w:val="28"/>
        </w:rPr>
        <w:t>, докторантів» (</w:t>
      </w:r>
      <w:proofErr w:type="spellStart"/>
      <w:r w:rsidR="00D62E1B">
        <w:rPr>
          <w:rFonts w:ascii="Times New Roman" w:hAnsi="Times New Roman"/>
          <w:sz w:val="28"/>
          <w:szCs w:val="28"/>
        </w:rPr>
        <w:t>абз</w:t>
      </w:r>
      <w:proofErr w:type="spellEnd"/>
      <w:r w:rsidR="00D62E1B">
        <w:rPr>
          <w:rFonts w:ascii="Times New Roman" w:hAnsi="Times New Roman"/>
          <w:sz w:val="28"/>
          <w:szCs w:val="28"/>
        </w:rPr>
        <w:t xml:space="preserve">. 2 ч. 1 ст. </w:t>
      </w:r>
      <w:r w:rsidR="00D62E1B" w:rsidRPr="00892E3D">
        <w:rPr>
          <w:rFonts w:ascii="Times New Roman" w:hAnsi="Times New Roman"/>
          <w:sz w:val="28"/>
          <w:szCs w:val="28"/>
        </w:rPr>
        <w:t>9</w:t>
      </w:r>
      <w:r w:rsidR="00D62E1B">
        <w:rPr>
          <w:rFonts w:ascii="Times New Roman" w:hAnsi="Times New Roman"/>
          <w:sz w:val="28"/>
          <w:szCs w:val="28"/>
        </w:rPr>
        <w:t xml:space="preserve"> </w:t>
      </w:r>
      <w:r w:rsidR="006C6FE9">
        <w:rPr>
          <w:rFonts w:ascii="Times New Roman" w:hAnsi="Times New Roman"/>
          <w:sz w:val="28"/>
          <w:szCs w:val="28"/>
        </w:rPr>
        <w:t>Закону в редакції проекту</w:t>
      </w:r>
      <w:r w:rsidR="00D62E1B">
        <w:rPr>
          <w:rFonts w:ascii="Times New Roman" w:hAnsi="Times New Roman"/>
          <w:sz w:val="28"/>
          <w:szCs w:val="28"/>
        </w:rPr>
        <w:t>); «збор</w:t>
      </w:r>
      <w:r w:rsidR="006C6FE9">
        <w:rPr>
          <w:rFonts w:ascii="Times New Roman" w:hAnsi="Times New Roman"/>
          <w:sz w:val="28"/>
          <w:szCs w:val="28"/>
        </w:rPr>
        <w:t>и</w:t>
      </w:r>
      <w:r w:rsidR="00D62E1B" w:rsidRPr="00892E3D">
        <w:rPr>
          <w:rFonts w:ascii="Times New Roman" w:hAnsi="Times New Roman"/>
          <w:sz w:val="28"/>
          <w:szCs w:val="28"/>
        </w:rPr>
        <w:t xml:space="preserve"> наукови</w:t>
      </w:r>
      <w:r w:rsidR="006C6FE9">
        <w:rPr>
          <w:rFonts w:ascii="Times New Roman" w:hAnsi="Times New Roman"/>
          <w:sz w:val="28"/>
          <w:szCs w:val="28"/>
        </w:rPr>
        <w:t>х</w:t>
      </w:r>
      <w:r w:rsidR="00D62E1B" w:rsidRPr="00892E3D">
        <w:rPr>
          <w:rFonts w:ascii="Times New Roman" w:hAnsi="Times New Roman"/>
          <w:sz w:val="28"/>
          <w:szCs w:val="28"/>
        </w:rPr>
        <w:t xml:space="preserve"> працівник</w:t>
      </w:r>
      <w:r w:rsidR="006C6FE9">
        <w:rPr>
          <w:rFonts w:ascii="Times New Roman" w:hAnsi="Times New Roman"/>
          <w:sz w:val="28"/>
          <w:szCs w:val="28"/>
        </w:rPr>
        <w:t>ів</w:t>
      </w:r>
      <w:r w:rsidR="00D62E1B" w:rsidRPr="00892E3D">
        <w:rPr>
          <w:rFonts w:ascii="Times New Roman" w:hAnsi="Times New Roman"/>
          <w:sz w:val="28"/>
          <w:szCs w:val="28"/>
        </w:rPr>
        <w:t>, які перебувають у трудових відносинах з цією установою не менше 6 місяців і для яких ця наукова установа є основним місцем роботи, та ос</w:t>
      </w:r>
      <w:r w:rsidR="006C6FE9">
        <w:rPr>
          <w:rFonts w:ascii="Times New Roman" w:hAnsi="Times New Roman"/>
          <w:sz w:val="28"/>
          <w:szCs w:val="28"/>
        </w:rPr>
        <w:t>іб</w:t>
      </w:r>
      <w:r w:rsidR="00D62E1B" w:rsidRPr="00892E3D">
        <w:rPr>
          <w:rFonts w:ascii="Times New Roman" w:hAnsi="Times New Roman"/>
          <w:sz w:val="28"/>
          <w:szCs w:val="28"/>
        </w:rPr>
        <w:t>, що навчаються в аспірантурі, ад’юнктурі чи докторантурі цієї наукової установи за денною (очною) формою навчання</w:t>
      </w:r>
      <w:r w:rsidR="00D62E1B">
        <w:rPr>
          <w:rFonts w:ascii="Times New Roman" w:hAnsi="Times New Roman"/>
          <w:sz w:val="28"/>
          <w:szCs w:val="28"/>
        </w:rPr>
        <w:t xml:space="preserve">» </w:t>
      </w:r>
      <w:r w:rsidR="0041332C">
        <w:rPr>
          <w:rFonts w:ascii="Times New Roman" w:hAnsi="Times New Roman"/>
          <w:sz w:val="28"/>
          <w:szCs w:val="28"/>
        </w:rPr>
        <w:t xml:space="preserve">             </w:t>
      </w:r>
      <w:r w:rsidR="00D62E1B">
        <w:rPr>
          <w:rFonts w:ascii="Times New Roman" w:hAnsi="Times New Roman"/>
          <w:sz w:val="28"/>
          <w:szCs w:val="28"/>
        </w:rPr>
        <w:t>(</w:t>
      </w:r>
      <w:proofErr w:type="spellStart"/>
      <w:r w:rsidR="00D62E1B">
        <w:rPr>
          <w:rFonts w:ascii="Times New Roman" w:hAnsi="Times New Roman"/>
          <w:sz w:val="28"/>
          <w:szCs w:val="28"/>
        </w:rPr>
        <w:t>абз</w:t>
      </w:r>
      <w:proofErr w:type="spellEnd"/>
      <w:r w:rsidR="00D62E1B">
        <w:rPr>
          <w:rFonts w:ascii="Times New Roman" w:hAnsi="Times New Roman"/>
          <w:sz w:val="28"/>
          <w:szCs w:val="28"/>
        </w:rPr>
        <w:t xml:space="preserve">. 2 ч. 2 ст. 9 </w:t>
      </w:r>
      <w:r w:rsidR="006C6FE9" w:rsidRPr="006C6FE9">
        <w:rPr>
          <w:rFonts w:ascii="Times New Roman" w:hAnsi="Times New Roman"/>
          <w:sz w:val="28"/>
          <w:szCs w:val="28"/>
        </w:rPr>
        <w:t>Закону в редакції проекту</w:t>
      </w:r>
      <w:r w:rsidR="00D62E1B">
        <w:rPr>
          <w:rFonts w:ascii="Times New Roman" w:hAnsi="Times New Roman"/>
          <w:sz w:val="28"/>
          <w:szCs w:val="28"/>
        </w:rPr>
        <w:t>); «</w:t>
      </w:r>
      <w:r w:rsidR="00D62E1B" w:rsidRPr="00892E3D">
        <w:rPr>
          <w:rFonts w:ascii="Times New Roman" w:hAnsi="Times New Roman"/>
          <w:sz w:val="28"/>
          <w:szCs w:val="28"/>
        </w:rPr>
        <w:t>збор</w:t>
      </w:r>
      <w:r w:rsidR="006C6FE9">
        <w:rPr>
          <w:rFonts w:ascii="Times New Roman" w:hAnsi="Times New Roman"/>
          <w:sz w:val="28"/>
          <w:szCs w:val="28"/>
        </w:rPr>
        <w:t>и</w:t>
      </w:r>
      <w:r w:rsidR="00D62E1B" w:rsidRPr="00892E3D">
        <w:rPr>
          <w:rFonts w:ascii="Times New Roman" w:hAnsi="Times New Roman"/>
          <w:sz w:val="28"/>
          <w:szCs w:val="28"/>
        </w:rPr>
        <w:t xml:space="preserve"> наукових працівників, аспірантів, ад’юнктів, докторантів державної наукової установи, які мають прав</w:t>
      </w:r>
      <w:r w:rsidR="00D62E1B">
        <w:rPr>
          <w:rFonts w:ascii="Times New Roman" w:hAnsi="Times New Roman"/>
          <w:sz w:val="28"/>
          <w:szCs w:val="28"/>
        </w:rPr>
        <w:t>о голосу на відповідних виборах» (</w:t>
      </w:r>
      <w:proofErr w:type="spellStart"/>
      <w:r w:rsidR="006C6FE9">
        <w:rPr>
          <w:rFonts w:ascii="Times New Roman" w:hAnsi="Times New Roman"/>
          <w:sz w:val="28"/>
          <w:szCs w:val="28"/>
        </w:rPr>
        <w:t>абз</w:t>
      </w:r>
      <w:proofErr w:type="spellEnd"/>
      <w:r w:rsidR="006C6FE9">
        <w:rPr>
          <w:rFonts w:ascii="Times New Roman" w:hAnsi="Times New Roman"/>
          <w:sz w:val="28"/>
          <w:szCs w:val="28"/>
        </w:rPr>
        <w:t xml:space="preserve">. 2 </w:t>
      </w:r>
      <w:r w:rsidR="00D62E1B">
        <w:rPr>
          <w:rFonts w:ascii="Times New Roman" w:hAnsi="Times New Roman"/>
          <w:sz w:val="28"/>
          <w:szCs w:val="28"/>
        </w:rPr>
        <w:t xml:space="preserve">ч. 4 ст. 9 </w:t>
      </w:r>
      <w:r w:rsidR="006C6FE9" w:rsidRPr="006C6FE9">
        <w:rPr>
          <w:rFonts w:ascii="Times New Roman" w:hAnsi="Times New Roman"/>
          <w:sz w:val="28"/>
          <w:szCs w:val="28"/>
        </w:rPr>
        <w:t>Закону в редакції проекту</w:t>
      </w:r>
      <w:r w:rsidR="00D62E1B">
        <w:rPr>
          <w:rFonts w:ascii="Times New Roman" w:hAnsi="Times New Roman"/>
          <w:sz w:val="28"/>
          <w:szCs w:val="28"/>
        </w:rPr>
        <w:t>); «збор</w:t>
      </w:r>
      <w:r w:rsidR="006C6FE9">
        <w:rPr>
          <w:rFonts w:ascii="Times New Roman" w:hAnsi="Times New Roman"/>
          <w:sz w:val="28"/>
          <w:szCs w:val="28"/>
        </w:rPr>
        <w:t xml:space="preserve">и </w:t>
      </w:r>
      <w:r w:rsidR="00D62E1B">
        <w:rPr>
          <w:rFonts w:ascii="Times New Roman" w:hAnsi="Times New Roman"/>
          <w:sz w:val="28"/>
          <w:szCs w:val="28"/>
        </w:rPr>
        <w:t>осіб, які мають право голосу на відповідних виборах» (</w:t>
      </w:r>
      <w:proofErr w:type="spellStart"/>
      <w:r w:rsidR="00D62E1B">
        <w:rPr>
          <w:rFonts w:ascii="Times New Roman" w:hAnsi="Times New Roman"/>
          <w:sz w:val="28"/>
          <w:szCs w:val="28"/>
        </w:rPr>
        <w:t>абз</w:t>
      </w:r>
      <w:proofErr w:type="spellEnd"/>
      <w:r w:rsidR="00D62E1B">
        <w:rPr>
          <w:rFonts w:ascii="Times New Roman" w:hAnsi="Times New Roman"/>
          <w:sz w:val="28"/>
          <w:szCs w:val="28"/>
        </w:rPr>
        <w:t xml:space="preserve">. 8 ч. 4 ст. 9 </w:t>
      </w:r>
      <w:r w:rsidR="006C6FE9" w:rsidRPr="006C6FE9">
        <w:rPr>
          <w:rFonts w:ascii="Times New Roman" w:hAnsi="Times New Roman"/>
          <w:sz w:val="28"/>
          <w:szCs w:val="28"/>
        </w:rPr>
        <w:t>Закону в редакції проекту</w:t>
      </w:r>
      <w:r w:rsidR="00D62E1B">
        <w:rPr>
          <w:rFonts w:ascii="Times New Roman" w:hAnsi="Times New Roman"/>
          <w:sz w:val="28"/>
          <w:szCs w:val="28"/>
        </w:rPr>
        <w:t>); «збор</w:t>
      </w:r>
      <w:r w:rsidR="006C6FE9">
        <w:rPr>
          <w:rFonts w:ascii="Times New Roman" w:hAnsi="Times New Roman"/>
          <w:sz w:val="28"/>
          <w:szCs w:val="28"/>
        </w:rPr>
        <w:t>и</w:t>
      </w:r>
      <w:r w:rsidR="00D62E1B">
        <w:rPr>
          <w:rFonts w:ascii="Times New Roman" w:hAnsi="Times New Roman"/>
          <w:sz w:val="28"/>
          <w:szCs w:val="28"/>
        </w:rPr>
        <w:t xml:space="preserve"> осіб, що мають право прийняти рішення про відкликання» (</w:t>
      </w:r>
      <w:proofErr w:type="spellStart"/>
      <w:r w:rsidR="00D62E1B">
        <w:rPr>
          <w:rFonts w:ascii="Times New Roman" w:hAnsi="Times New Roman"/>
          <w:sz w:val="28"/>
          <w:szCs w:val="28"/>
        </w:rPr>
        <w:t>абз</w:t>
      </w:r>
      <w:proofErr w:type="spellEnd"/>
      <w:r w:rsidR="00D62E1B">
        <w:rPr>
          <w:rFonts w:ascii="Times New Roman" w:hAnsi="Times New Roman"/>
          <w:sz w:val="28"/>
          <w:szCs w:val="28"/>
        </w:rPr>
        <w:t xml:space="preserve">. 2 ч. 5 ст. 9 </w:t>
      </w:r>
      <w:r w:rsidR="006C6FE9" w:rsidRPr="006C6FE9">
        <w:rPr>
          <w:rFonts w:ascii="Times New Roman" w:hAnsi="Times New Roman"/>
          <w:sz w:val="28"/>
          <w:szCs w:val="28"/>
        </w:rPr>
        <w:t>Закону в редакції проекту</w:t>
      </w:r>
      <w:r w:rsidR="00D62E1B">
        <w:rPr>
          <w:rFonts w:ascii="Times New Roman" w:hAnsi="Times New Roman"/>
          <w:sz w:val="28"/>
          <w:szCs w:val="28"/>
        </w:rPr>
        <w:t>).</w:t>
      </w:r>
    </w:p>
    <w:p w:rsidR="00D62E1B" w:rsidRDefault="00D62E1B" w:rsidP="00BB58A5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B68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051A41" w:rsidRPr="00051A41">
        <w:rPr>
          <w:rFonts w:ascii="Times New Roman" w:hAnsi="Times New Roman"/>
          <w:sz w:val="28"/>
          <w:szCs w:val="28"/>
        </w:rPr>
        <w:t xml:space="preserve">Зважаючи на те, що у </w:t>
      </w:r>
      <w:r w:rsidR="00051A41" w:rsidRPr="00BB58A5">
        <w:rPr>
          <w:rFonts w:ascii="Times New Roman" w:hAnsi="Times New Roman"/>
          <w:sz w:val="28"/>
          <w:szCs w:val="28"/>
        </w:rPr>
        <w:t>законопроекті зміни вносяться до однієї статті  Закону, відповідно до вимог законодавчої техніки це слід було б відобразити у назві законопроекту, яка, в такому разі, не потребу</w:t>
      </w:r>
      <w:r w:rsidR="00FD72CA" w:rsidRPr="00BB58A5">
        <w:rPr>
          <w:rFonts w:ascii="Times New Roman" w:hAnsi="Times New Roman"/>
          <w:sz w:val="28"/>
          <w:szCs w:val="28"/>
        </w:rPr>
        <w:t>ватиме</w:t>
      </w:r>
      <w:r w:rsidR="00051A41" w:rsidRPr="00BB58A5">
        <w:rPr>
          <w:rFonts w:ascii="Times New Roman" w:hAnsi="Times New Roman"/>
          <w:sz w:val="28"/>
          <w:szCs w:val="28"/>
        </w:rPr>
        <w:t xml:space="preserve"> запропонованої конкретизації.</w:t>
      </w:r>
      <w:r w:rsidR="00051A41" w:rsidRPr="00051A41">
        <w:rPr>
          <w:rFonts w:ascii="Times New Roman" w:hAnsi="Times New Roman"/>
          <w:sz w:val="28"/>
          <w:szCs w:val="28"/>
        </w:rPr>
        <w:t xml:space="preserve">  </w:t>
      </w:r>
    </w:p>
    <w:p w:rsidR="00D62E1B" w:rsidRPr="00411905" w:rsidRDefault="00D62E1B" w:rsidP="00FD72CA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411905">
        <w:rPr>
          <w:rFonts w:ascii="Times New Roman" w:hAnsi="Times New Roman"/>
          <w:sz w:val="28"/>
          <w:szCs w:val="28"/>
        </w:rPr>
        <w:t xml:space="preserve"> </w:t>
      </w:r>
    </w:p>
    <w:p w:rsidR="00D62E1B" w:rsidRPr="00802617" w:rsidRDefault="00D62E1B" w:rsidP="00FD72CA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62E1B" w:rsidRPr="00802617" w:rsidRDefault="00D62E1B" w:rsidP="00FD72C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 xml:space="preserve">Керівник Головного управління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802617">
        <w:rPr>
          <w:rFonts w:ascii="Times New Roman" w:hAnsi="Times New Roman"/>
          <w:sz w:val="28"/>
          <w:szCs w:val="28"/>
        </w:rPr>
        <w:t xml:space="preserve"> </w:t>
      </w:r>
      <w:r w:rsidR="002E5025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Pr="00802617">
        <w:rPr>
          <w:rFonts w:ascii="Times New Roman" w:hAnsi="Times New Roman"/>
          <w:sz w:val="28"/>
          <w:szCs w:val="28"/>
        </w:rPr>
        <w:t>С. Тихонюк</w:t>
      </w:r>
    </w:p>
    <w:p w:rsidR="00D62E1B" w:rsidRPr="00802617" w:rsidRDefault="00D62E1B" w:rsidP="00FD72C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sz w:val="28"/>
          <w:szCs w:val="28"/>
        </w:rPr>
        <w:tab/>
      </w:r>
    </w:p>
    <w:p w:rsidR="00D62E1B" w:rsidRPr="00802617" w:rsidRDefault="00D62E1B" w:rsidP="00FD72C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62E1B" w:rsidRPr="00802617" w:rsidRDefault="00D62E1B" w:rsidP="00FD72C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02617">
        <w:rPr>
          <w:rFonts w:ascii="Times New Roman" w:hAnsi="Times New Roman"/>
          <w:sz w:val="20"/>
          <w:szCs w:val="20"/>
        </w:rPr>
        <w:t>Вик</w:t>
      </w:r>
      <w:proofErr w:type="spellEnd"/>
      <w:r w:rsidRPr="00802617">
        <w:rPr>
          <w:rFonts w:ascii="Times New Roman" w:hAnsi="Times New Roman"/>
          <w:sz w:val="20"/>
          <w:szCs w:val="20"/>
        </w:rPr>
        <w:t xml:space="preserve">.: </w:t>
      </w:r>
      <w:r>
        <w:rPr>
          <w:rFonts w:ascii="Times New Roman" w:hAnsi="Times New Roman"/>
          <w:sz w:val="20"/>
          <w:szCs w:val="20"/>
        </w:rPr>
        <w:t>М.</w:t>
      </w:r>
      <w:r w:rsidR="00051A41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Лубська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</w:p>
    <w:p w:rsidR="00D62E1B" w:rsidRPr="00802617" w:rsidRDefault="00D62E1B" w:rsidP="00FD72CA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D62E1B" w:rsidRPr="00802617" w:rsidSect="00166435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F3B" w:rsidRDefault="00243F3B">
      <w:r>
        <w:separator/>
      </w:r>
    </w:p>
  </w:endnote>
  <w:endnote w:type="continuationSeparator" w:id="0">
    <w:p w:rsidR="00243F3B" w:rsidRDefault="0024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F3B" w:rsidRDefault="00243F3B">
      <w:r>
        <w:separator/>
      </w:r>
    </w:p>
  </w:footnote>
  <w:footnote w:type="continuationSeparator" w:id="0">
    <w:p w:rsidR="00243F3B" w:rsidRDefault="0024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1B" w:rsidRDefault="00D62E1B" w:rsidP="00166435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62E1B" w:rsidRDefault="00D62E1B" w:rsidP="0016643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95814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D62E1B" w:rsidRPr="00BB58A5" w:rsidRDefault="006C4B68" w:rsidP="00BB58A5">
        <w:pPr>
          <w:pStyle w:val="a3"/>
          <w:jc w:val="center"/>
          <w:rPr>
            <w:rFonts w:ascii="Times New Roman" w:hAnsi="Times New Roman"/>
            <w:sz w:val="24"/>
          </w:rPr>
        </w:pPr>
        <w:r w:rsidRPr="006C4B68">
          <w:rPr>
            <w:rFonts w:ascii="Times New Roman" w:hAnsi="Times New Roman"/>
            <w:sz w:val="24"/>
          </w:rPr>
          <w:fldChar w:fldCharType="begin"/>
        </w:r>
        <w:r w:rsidRPr="006C4B68">
          <w:rPr>
            <w:rFonts w:ascii="Times New Roman" w:hAnsi="Times New Roman"/>
            <w:sz w:val="24"/>
          </w:rPr>
          <w:instrText>PAGE   \* MERGEFORMAT</w:instrText>
        </w:r>
        <w:r w:rsidRPr="006C4B68">
          <w:rPr>
            <w:rFonts w:ascii="Times New Roman" w:hAnsi="Times New Roman"/>
            <w:sz w:val="24"/>
          </w:rPr>
          <w:fldChar w:fldCharType="separate"/>
        </w:r>
        <w:r w:rsidR="002E5025">
          <w:rPr>
            <w:rFonts w:ascii="Times New Roman" w:hAnsi="Times New Roman"/>
            <w:noProof/>
            <w:sz w:val="24"/>
          </w:rPr>
          <w:t>2</w:t>
        </w:r>
        <w:r w:rsidRPr="006C4B68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1B" w:rsidRPr="00BB58A5" w:rsidRDefault="00D62E1B" w:rsidP="00166435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До </w:t>
    </w:r>
    <w:r w:rsidRPr="00BB58A5">
      <w:rPr>
        <w:rFonts w:ascii="Times New Roman" w:hAnsi="Times New Roman"/>
        <w:sz w:val="20"/>
        <w:szCs w:val="20"/>
      </w:rPr>
      <w:t>реєстр. № 6236 від 01.11.2021</w:t>
    </w:r>
  </w:p>
  <w:p w:rsidR="00D62E1B" w:rsidRPr="00BB58A5" w:rsidRDefault="00FD72CA" w:rsidP="00166435">
    <w:pPr>
      <w:pStyle w:val="a3"/>
      <w:ind w:right="-2"/>
      <w:jc w:val="right"/>
      <w:rPr>
        <w:rFonts w:ascii="Times New Roman" w:hAnsi="Times New Roman"/>
        <w:sz w:val="20"/>
        <w:szCs w:val="20"/>
      </w:rPr>
    </w:pPr>
    <w:r w:rsidRPr="00BB58A5">
      <w:rPr>
        <w:rFonts w:ascii="Times New Roman" w:hAnsi="Times New Roman"/>
        <w:sz w:val="20"/>
        <w:szCs w:val="20"/>
      </w:rPr>
      <w:t>Н</w:t>
    </w:r>
    <w:r w:rsidR="00D62E1B" w:rsidRPr="00BB58A5">
      <w:rPr>
        <w:rFonts w:ascii="Times New Roman" w:hAnsi="Times New Roman"/>
        <w:sz w:val="20"/>
        <w:szCs w:val="20"/>
      </w:rPr>
      <w:t>ародн</w:t>
    </w:r>
    <w:r w:rsidRPr="00BB58A5">
      <w:rPr>
        <w:rFonts w:ascii="Times New Roman" w:hAnsi="Times New Roman"/>
        <w:sz w:val="20"/>
        <w:szCs w:val="20"/>
      </w:rPr>
      <w:t>і</w:t>
    </w:r>
    <w:r w:rsidR="00D62E1B" w:rsidRPr="00BB58A5">
      <w:rPr>
        <w:rFonts w:ascii="Times New Roman" w:hAnsi="Times New Roman"/>
        <w:sz w:val="20"/>
        <w:szCs w:val="20"/>
      </w:rPr>
      <w:t xml:space="preserve"> депутат</w:t>
    </w:r>
    <w:r w:rsidRPr="00BB58A5">
      <w:rPr>
        <w:rFonts w:ascii="Times New Roman" w:hAnsi="Times New Roman"/>
        <w:sz w:val="20"/>
        <w:szCs w:val="20"/>
      </w:rPr>
      <w:t>и</w:t>
    </w:r>
    <w:r w:rsidR="00D62E1B" w:rsidRPr="00BB58A5">
      <w:rPr>
        <w:rFonts w:ascii="Times New Roman" w:hAnsi="Times New Roman"/>
        <w:sz w:val="20"/>
        <w:szCs w:val="20"/>
      </w:rPr>
      <w:t xml:space="preserve"> України</w:t>
    </w:r>
  </w:p>
  <w:p w:rsidR="00D62E1B" w:rsidRPr="00D550D8" w:rsidRDefault="00D62E1B" w:rsidP="00166435">
    <w:pPr>
      <w:pStyle w:val="a3"/>
      <w:ind w:right="-2"/>
      <w:jc w:val="right"/>
      <w:rPr>
        <w:rFonts w:ascii="Times New Roman" w:hAnsi="Times New Roman"/>
        <w:sz w:val="20"/>
        <w:szCs w:val="20"/>
      </w:rPr>
    </w:pPr>
    <w:r w:rsidRPr="00BB58A5">
      <w:rPr>
        <w:rFonts w:ascii="Times New Roman" w:hAnsi="Times New Roman"/>
        <w:sz w:val="20"/>
        <w:szCs w:val="20"/>
      </w:rPr>
      <w:t>І.</w:t>
    </w:r>
    <w:r w:rsidR="00FD72CA" w:rsidRPr="00BB58A5">
      <w:rPr>
        <w:rFonts w:ascii="Times New Roman" w:hAnsi="Times New Roman"/>
        <w:sz w:val="20"/>
        <w:szCs w:val="20"/>
      </w:rPr>
      <w:t xml:space="preserve"> </w:t>
    </w:r>
    <w:proofErr w:type="spellStart"/>
    <w:r w:rsidRPr="00BB58A5">
      <w:rPr>
        <w:rFonts w:ascii="Times New Roman" w:hAnsi="Times New Roman"/>
        <w:sz w:val="20"/>
        <w:szCs w:val="20"/>
      </w:rPr>
      <w:t>Совсун</w:t>
    </w:r>
    <w:proofErr w:type="spellEnd"/>
    <w:r w:rsidRPr="00BB58A5">
      <w:rPr>
        <w:rFonts w:ascii="Times New Roman" w:hAnsi="Times New Roman"/>
        <w:sz w:val="20"/>
        <w:szCs w:val="20"/>
      </w:rPr>
      <w:t xml:space="preserve"> та ін</w:t>
    </w:r>
    <w:r w:rsidR="00FD72CA" w:rsidRPr="00BB58A5">
      <w:rPr>
        <w:rFonts w:ascii="Times New Roman" w:hAnsi="Times New Roman"/>
        <w:sz w:val="20"/>
        <w:szCs w:val="20"/>
      </w:rPr>
      <w:t>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DF"/>
    <w:rsid w:val="00030B42"/>
    <w:rsid w:val="000455AC"/>
    <w:rsid w:val="00051A41"/>
    <w:rsid w:val="0006701B"/>
    <w:rsid w:val="000C02E9"/>
    <w:rsid w:val="000F0561"/>
    <w:rsid w:val="000F0E21"/>
    <w:rsid w:val="00103CD2"/>
    <w:rsid w:val="00133F0E"/>
    <w:rsid w:val="0013779B"/>
    <w:rsid w:val="00166435"/>
    <w:rsid w:val="001A2BDF"/>
    <w:rsid w:val="001D2ADB"/>
    <w:rsid w:val="002125AC"/>
    <w:rsid w:val="00243F3B"/>
    <w:rsid w:val="00252DC8"/>
    <w:rsid w:val="002A4EE2"/>
    <w:rsid w:val="002B58B4"/>
    <w:rsid w:val="002D484F"/>
    <w:rsid w:val="002D5A5D"/>
    <w:rsid w:val="002E5025"/>
    <w:rsid w:val="00317DDD"/>
    <w:rsid w:val="00347CBE"/>
    <w:rsid w:val="00354903"/>
    <w:rsid w:val="0037470C"/>
    <w:rsid w:val="00386E4C"/>
    <w:rsid w:val="00411905"/>
    <w:rsid w:val="0041332C"/>
    <w:rsid w:val="00467CC0"/>
    <w:rsid w:val="004743B1"/>
    <w:rsid w:val="00475B56"/>
    <w:rsid w:val="004765B4"/>
    <w:rsid w:val="004A10AE"/>
    <w:rsid w:val="004C2123"/>
    <w:rsid w:val="004D6CA2"/>
    <w:rsid w:val="005A2BB8"/>
    <w:rsid w:val="005A69A4"/>
    <w:rsid w:val="005B4477"/>
    <w:rsid w:val="005E3916"/>
    <w:rsid w:val="0060038B"/>
    <w:rsid w:val="00665009"/>
    <w:rsid w:val="00693A6D"/>
    <w:rsid w:val="006B777A"/>
    <w:rsid w:val="006C2B43"/>
    <w:rsid w:val="006C366C"/>
    <w:rsid w:val="006C4B68"/>
    <w:rsid w:val="006C6FE9"/>
    <w:rsid w:val="006F651F"/>
    <w:rsid w:val="00726EAB"/>
    <w:rsid w:val="00792C41"/>
    <w:rsid w:val="007968DE"/>
    <w:rsid w:val="007A7592"/>
    <w:rsid w:val="007C0759"/>
    <w:rsid w:val="007D0DE1"/>
    <w:rsid w:val="007D64A2"/>
    <w:rsid w:val="007E3BC7"/>
    <w:rsid w:val="007E54C0"/>
    <w:rsid w:val="007F116F"/>
    <w:rsid w:val="00802617"/>
    <w:rsid w:val="0081192F"/>
    <w:rsid w:val="00852354"/>
    <w:rsid w:val="00856B39"/>
    <w:rsid w:val="00880446"/>
    <w:rsid w:val="0088131B"/>
    <w:rsid w:val="00892E3D"/>
    <w:rsid w:val="009723F2"/>
    <w:rsid w:val="00973FD5"/>
    <w:rsid w:val="00981473"/>
    <w:rsid w:val="00994EE3"/>
    <w:rsid w:val="00A71AA3"/>
    <w:rsid w:val="00A74D1D"/>
    <w:rsid w:val="00AE3B73"/>
    <w:rsid w:val="00AF06C8"/>
    <w:rsid w:val="00B05026"/>
    <w:rsid w:val="00B175B7"/>
    <w:rsid w:val="00B34111"/>
    <w:rsid w:val="00B52AAA"/>
    <w:rsid w:val="00B61294"/>
    <w:rsid w:val="00B61CDA"/>
    <w:rsid w:val="00B6551E"/>
    <w:rsid w:val="00B75C72"/>
    <w:rsid w:val="00B808E1"/>
    <w:rsid w:val="00BA1389"/>
    <w:rsid w:val="00BA17A4"/>
    <w:rsid w:val="00BB58A5"/>
    <w:rsid w:val="00C27B2C"/>
    <w:rsid w:val="00C334C2"/>
    <w:rsid w:val="00C65F55"/>
    <w:rsid w:val="00D550D8"/>
    <w:rsid w:val="00D60050"/>
    <w:rsid w:val="00D62E1B"/>
    <w:rsid w:val="00D955F7"/>
    <w:rsid w:val="00D9711F"/>
    <w:rsid w:val="00DE2784"/>
    <w:rsid w:val="00DE6429"/>
    <w:rsid w:val="00E22F18"/>
    <w:rsid w:val="00E40F7C"/>
    <w:rsid w:val="00E863FB"/>
    <w:rsid w:val="00E937C4"/>
    <w:rsid w:val="00EF746F"/>
    <w:rsid w:val="00F1303F"/>
    <w:rsid w:val="00F52DE5"/>
    <w:rsid w:val="00F57786"/>
    <w:rsid w:val="00FD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F6C5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B42"/>
    <w:pPr>
      <w:spacing w:after="160" w:line="259" w:lineRule="auto"/>
    </w:pPr>
    <w:rPr>
      <w:rFonts w:ascii="Calibri" w:hAnsi="Calibri"/>
      <w:lang w:val="uk-UA" w:eastAsia="en-US"/>
    </w:rPr>
  </w:style>
  <w:style w:type="paragraph" w:styleId="3">
    <w:name w:val="heading 3"/>
    <w:basedOn w:val="a"/>
    <w:next w:val="a"/>
    <w:link w:val="30"/>
    <w:uiPriority w:val="99"/>
    <w:qFormat/>
    <w:rsid w:val="00030B42"/>
    <w:pPr>
      <w:keepNext/>
      <w:keepLines/>
      <w:spacing w:before="40" w:after="0"/>
      <w:outlineLvl w:val="2"/>
    </w:pPr>
    <w:rPr>
      <w:rFonts w:ascii="Calibri Light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30B42"/>
    <w:rPr>
      <w:rFonts w:ascii="Calibri Light" w:hAnsi="Calibri Light" w:cs="Times New Roman"/>
      <w:color w:val="1F4D78"/>
      <w:sz w:val="24"/>
      <w:szCs w:val="24"/>
      <w:lang w:val="uk-UA" w:eastAsia="en-US" w:bidi="ar-SA"/>
    </w:rPr>
  </w:style>
  <w:style w:type="paragraph" w:styleId="a3">
    <w:name w:val="header"/>
    <w:basedOn w:val="a"/>
    <w:link w:val="a4"/>
    <w:uiPriority w:val="99"/>
    <w:rsid w:val="00030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30B42"/>
    <w:rPr>
      <w:rFonts w:ascii="Calibri" w:hAnsi="Calibri" w:cs="Times New Roman"/>
      <w:sz w:val="22"/>
      <w:szCs w:val="22"/>
      <w:lang w:val="uk-UA" w:eastAsia="en-US" w:bidi="ar-SA"/>
    </w:rPr>
  </w:style>
  <w:style w:type="paragraph" w:styleId="a5">
    <w:name w:val="List Paragraph"/>
    <w:basedOn w:val="a"/>
    <w:uiPriority w:val="99"/>
    <w:qFormat/>
    <w:rsid w:val="00030B42"/>
    <w:pPr>
      <w:spacing w:after="200" w:line="276" w:lineRule="auto"/>
      <w:ind w:left="720"/>
      <w:contextualSpacing/>
    </w:pPr>
  </w:style>
  <w:style w:type="paragraph" w:customStyle="1" w:styleId="a6">
    <w:name w:val="Нормальний текст"/>
    <w:basedOn w:val="a"/>
    <w:link w:val="a7"/>
    <w:uiPriority w:val="99"/>
    <w:rsid w:val="00030B42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030B42"/>
    <w:rPr>
      <w:rFonts w:ascii="Antiqua" w:hAnsi="Antiqua"/>
      <w:sz w:val="26"/>
      <w:lang w:val="uk-UA" w:eastAsia="ru-RU"/>
    </w:rPr>
  </w:style>
  <w:style w:type="character" w:styleId="a8">
    <w:name w:val="page number"/>
    <w:basedOn w:val="a0"/>
    <w:uiPriority w:val="99"/>
    <w:rsid w:val="00030B42"/>
    <w:rPr>
      <w:rFonts w:cs="Times New Roman"/>
    </w:rPr>
  </w:style>
  <w:style w:type="paragraph" w:styleId="a9">
    <w:name w:val="footer"/>
    <w:basedOn w:val="a"/>
    <w:link w:val="aa"/>
    <w:uiPriority w:val="99"/>
    <w:rsid w:val="00030B42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Pr>
      <w:rFonts w:ascii="Calibri" w:hAnsi="Calibri" w:cs="Times New Roman"/>
      <w:lang w:val="uk-UA" w:eastAsia="en-US"/>
    </w:rPr>
  </w:style>
  <w:style w:type="paragraph" w:styleId="ab">
    <w:name w:val="Balloon Text"/>
    <w:basedOn w:val="a"/>
    <w:link w:val="ac"/>
    <w:uiPriority w:val="99"/>
    <w:semiHidden/>
    <w:unhideWhenUsed/>
    <w:rsid w:val="00FD7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D72CA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77F6D-DC0D-4705-8733-63DED718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2394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2021-11-16T12:32:00Z</dcterms:created>
  <dcterms:modified xsi:type="dcterms:W3CDTF">2021-11-16T12:34:00Z</dcterms:modified>
</cp:coreProperties>
</file>