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470279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1A1FB0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законопроекту</w:t>
      </w:r>
    </w:p>
    <w:p w:rsidR="00AD7F7E" w:rsidRDefault="00724167" w:rsidP="001A1FB0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494D47">
        <w:rPr>
          <w:bCs/>
          <w:i/>
          <w:szCs w:val="28"/>
        </w:rPr>
        <w:t>6</w:t>
      </w:r>
      <w:r w:rsidR="00800606">
        <w:rPr>
          <w:bCs/>
          <w:i/>
          <w:szCs w:val="28"/>
        </w:rPr>
        <w:t>240</w:t>
      </w:r>
    </w:p>
    <w:p w:rsidR="005D70ED" w:rsidRDefault="005D70ED" w:rsidP="001A1FB0">
      <w:pPr>
        <w:outlineLvl w:val="0"/>
        <w:rPr>
          <w:bCs/>
          <w:i/>
          <w:szCs w:val="28"/>
        </w:rPr>
      </w:pPr>
    </w:p>
    <w:p w:rsidR="00E63396" w:rsidRPr="00046C6A" w:rsidRDefault="000B1256" w:rsidP="00800606">
      <w:pPr>
        <w:ind w:firstLine="851"/>
        <w:jc w:val="both"/>
        <w:rPr>
          <w:sz w:val="27"/>
          <w:szCs w:val="27"/>
        </w:rPr>
      </w:pPr>
      <w:r w:rsidRPr="00046C6A">
        <w:rPr>
          <w:sz w:val="27"/>
          <w:szCs w:val="27"/>
        </w:rPr>
        <w:t>Комітет Верховної Ради України з питань бюджету на своєму засіданні</w:t>
      </w:r>
      <w:r w:rsidR="005A1383" w:rsidRPr="00046C6A">
        <w:rPr>
          <w:sz w:val="27"/>
          <w:szCs w:val="27"/>
        </w:rPr>
        <w:t xml:space="preserve">                </w:t>
      </w:r>
      <w:r w:rsidRPr="00046C6A">
        <w:rPr>
          <w:sz w:val="27"/>
          <w:szCs w:val="27"/>
        </w:rPr>
        <w:t xml:space="preserve"> </w:t>
      </w:r>
      <w:r w:rsidR="003524F9" w:rsidRPr="00046C6A">
        <w:rPr>
          <w:sz w:val="27"/>
          <w:szCs w:val="27"/>
        </w:rPr>
        <w:t xml:space="preserve">  </w:t>
      </w:r>
      <w:r w:rsidR="00494D47">
        <w:rPr>
          <w:sz w:val="27"/>
          <w:szCs w:val="27"/>
        </w:rPr>
        <w:t>1</w:t>
      </w:r>
      <w:r w:rsidR="00664769">
        <w:rPr>
          <w:sz w:val="27"/>
          <w:szCs w:val="27"/>
        </w:rPr>
        <w:t xml:space="preserve"> </w:t>
      </w:r>
      <w:r w:rsidR="005467A7">
        <w:rPr>
          <w:sz w:val="27"/>
          <w:szCs w:val="27"/>
        </w:rPr>
        <w:t>грудня</w:t>
      </w:r>
      <w:r w:rsidR="00E63396" w:rsidRPr="00046C6A">
        <w:rPr>
          <w:sz w:val="27"/>
          <w:szCs w:val="27"/>
        </w:rPr>
        <w:t xml:space="preserve"> 2021</w:t>
      </w:r>
      <w:r w:rsidR="005F7D8B" w:rsidRPr="00046C6A">
        <w:rPr>
          <w:sz w:val="27"/>
          <w:szCs w:val="27"/>
        </w:rPr>
        <w:t xml:space="preserve"> року (</w:t>
      </w:r>
      <w:r w:rsidRPr="00046C6A">
        <w:rPr>
          <w:sz w:val="27"/>
          <w:szCs w:val="27"/>
        </w:rPr>
        <w:t>протокол №</w:t>
      </w:r>
      <w:r w:rsidR="00470279">
        <w:rPr>
          <w:sz w:val="27"/>
          <w:szCs w:val="27"/>
        </w:rPr>
        <w:t>108</w:t>
      </w:r>
      <w:r w:rsidRPr="00046C6A">
        <w:rPr>
          <w:sz w:val="27"/>
          <w:szCs w:val="27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="0076216F" w:rsidRPr="00046C6A">
        <w:rPr>
          <w:sz w:val="27"/>
          <w:szCs w:val="27"/>
        </w:rPr>
        <w:t xml:space="preserve">проект Закону України </w:t>
      </w:r>
      <w:r w:rsidR="00800606" w:rsidRPr="00DA0BD1">
        <w:rPr>
          <w:szCs w:val="28"/>
        </w:rPr>
        <w:t>про внесення змін до статей 286 та 286-1 Кримінального кодексу України щодо</w:t>
      </w:r>
      <w:r w:rsidR="00800606">
        <w:rPr>
          <w:szCs w:val="28"/>
        </w:rPr>
        <w:t xml:space="preserve"> </w:t>
      </w:r>
      <w:r w:rsidR="00800606" w:rsidRPr="00DA0BD1">
        <w:rPr>
          <w:szCs w:val="28"/>
        </w:rPr>
        <w:t>посилення відповідальності за</w:t>
      </w:r>
      <w:r w:rsidR="00800606" w:rsidRPr="00DA0BD1">
        <w:rPr>
          <w:szCs w:val="28"/>
          <w:lang w:eastAsia="uk-UA"/>
        </w:rPr>
        <w:t xml:space="preserve"> порушення правил безпеки дорожнього руху, що спричинило загибель людей</w:t>
      </w:r>
      <w:r w:rsidR="00800606" w:rsidRPr="00DA0BD1">
        <w:t xml:space="preserve"> (реєстр. №</w:t>
      </w:r>
      <w:r w:rsidR="00800606">
        <w:t>6240</w:t>
      </w:r>
      <w:r w:rsidR="00800606" w:rsidRPr="00DA0BD1">
        <w:t xml:space="preserve"> від </w:t>
      </w:r>
      <w:r w:rsidR="00800606">
        <w:t>01</w:t>
      </w:r>
      <w:r w:rsidR="00800606" w:rsidRPr="00DA0BD1">
        <w:t>.</w:t>
      </w:r>
      <w:r w:rsidR="00800606">
        <w:t>11</w:t>
      </w:r>
      <w:r w:rsidR="00800606" w:rsidRPr="00DA0BD1">
        <w:t xml:space="preserve">.2021), поданий народним депутатом України </w:t>
      </w:r>
      <w:r w:rsidR="00800606">
        <w:t>Світличною Ю.О.</w:t>
      </w:r>
      <w:r w:rsidR="00E63396" w:rsidRPr="00046C6A">
        <w:rPr>
          <w:sz w:val="27"/>
          <w:szCs w:val="27"/>
        </w:rPr>
        <w:t xml:space="preserve">, і повідомляє </w:t>
      </w:r>
      <w:r w:rsidR="00D6216B" w:rsidRPr="00046C6A">
        <w:rPr>
          <w:sz w:val="27"/>
          <w:szCs w:val="27"/>
        </w:rPr>
        <w:t>про таке</w:t>
      </w:r>
      <w:r w:rsidR="00E63396" w:rsidRPr="00046C6A">
        <w:rPr>
          <w:sz w:val="27"/>
          <w:szCs w:val="27"/>
        </w:rPr>
        <w:t>.</w:t>
      </w:r>
    </w:p>
    <w:p w:rsidR="00800606" w:rsidRPr="00103833" w:rsidRDefault="00800606" w:rsidP="00800606">
      <w:pPr>
        <w:ind w:firstLine="851"/>
        <w:jc w:val="both"/>
        <w:rPr>
          <w:rStyle w:val="ac"/>
          <w:b w:val="0"/>
          <w:szCs w:val="28"/>
        </w:rPr>
      </w:pPr>
      <w:r w:rsidRPr="00800606">
        <w:rPr>
          <w:rStyle w:val="ac"/>
          <w:b w:val="0"/>
          <w:szCs w:val="28"/>
        </w:rPr>
        <w:t>Законопроектом пропонується</w:t>
      </w:r>
      <w:r w:rsidRPr="00133B97">
        <w:rPr>
          <w:rStyle w:val="ac"/>
          <w:szCs w:val="28"/>
        </w:rPr>
        <w:t xml:space="preserve"> </w:t>
      </w:r>
      <w:r>
        <w:rPr>
          <w:color w:val="000000"/>
          <w:spacing w:val="-6"/>
          <w:szCs w:val="28"/>
        </w:rPr>
        <w:t>посилити кримінальну відповідальність за</w:t>
      </w:r>
      <w:r w:rsidRPr="002D5CDB">
        <w:rPr>
          <w:rStyle w:val="ac"/>
          <w:b w:val="0"/>
          <w:szCs w:val="28"/>
        </w:rPr>
        <w:t>:</w:t>
      </w:r>
    </w:p>
    <w:p w:rsidR="00800606" w:rsidRPr="00E13441" w:rsidRDefault="00800606" w:rsidP="00800606">
      <w:pPr>
        <w:ind w:firstLine="851"/>
        <w:jc w:val="both"/>
        <w:rPr>
          <w:spacing w:val="-6"/>
          <w:szCs w:val="28"/>
        </w:rPr>
      </w:pPr>
      <w:r>
        <w:rPr>
          <w:szCs w:val="28"/>
        </w:rPr>
        <w:t>п</w:t>
      </w:r>
      <w:r w:rsidRPr="004448CE">
        <w:rPr>
          <w:szCs w:val="28"/>
        </w:rPr>
        <w:t>орушення правил безпеки дорожнього руху або експлуатації транспорту особ</w:t>
      </w:r>
      <w:r>
        <w:rPr>
          <w:szCs w:val="28"/>
        </w:rPr>
        <w:t>ами</w:t>
      </w:r>
      <w:r w:rsidRPr="004448CE">
        <w:rPr>
          <w:szCs w:val="28"/>
        </w:rPr>
        <w:t>, як</w:t>
      </w:r>
      <w:r>
        <w:rPr>
          <w:szCs w:val="28"/>
        </w:rPr>
        <w:t>і</w:t>
      </w:r>
      <w:r w:rsidRPr="004448CE">
        <w:rPr>
          <w:szCs w:val="28"/>
        </w:rPr>
        <w:t xml:space="preserve"> керу</w:t>
      </w:r>
      <w:r>
        <w:rPr>
          <w:szCs w:val="28"/>
        </w:rPr>
        <w:t>ють</w:t>
      </w:r>
      <w:r w:rsidRPr="004448CE">
        <w:rPr>
          <w:szCs w:val="28"/>
        </w:rPr>
        <w:t xml:space="preserve"> транспортним засобом, що спричинил</w:t>
      </w:r>
      <w:r>
        <w:rPr>
          <w:szCs w:val="28"/>
        </w:rPr>
        <w:t>и</w:t>
      </w:r>
      <w:r w:rsidRPr="004448CE">
        <w:rPr>
          <w:szCs w:val="28"/>
        </w:rPr>
        <w:t xml:space="preserve"> </w:t>
      </w:r>
      <w:r>
        <w:rPr>
          <w:szCs w:val="28"/>
        </w:rPr>
        <w:t xml:space="preserve">смерть </w:t>
      </w:r>
      <w:r w:rsidRPr="00E13441">
        <w:rPr>
          <w:szCs w:val="28"/>
        </w:rPr>
        <w:t xml:space="preserve">потерпілому (загибель кількох осіб) або заподіяли тяжкі тілесні ушкодження, шляхом збільшення </w:t>
      </w:r>
      <w:r>
        <w:rPr>
          <w:szCs w:val="28"/>
        </w:rPr>
        <w:t>строку</w:t>
      </w:r>
      <w:r w:rsidRPr="00E13441">
        <w:rPr>
          <w:szCs w:val="28"/>
        </w:rPr>
        <w:t xml:space="preserve"> </w:t>
      </w:r>
      <w:r w:rsidR="00470279">
        <w:rPr>
          <w:szCs w:val="28"/>
        </w:rPr>
        <w:t xml:space="preserve">позбавлення волі </w:t>
      </w:r>
      <w:bookmarkStart w:id="0" w:name="_GoBack"/>
      <w:bookmarkEnd w:id="0"/>
      <w:r>
        <w:rPr>
          <w:szCs w:val="28"/>
        </w:rPr>
        <w:t xml:space="preserve">з </w:t>
      </w:r>
      <w:r w:rsidRPr="002D5CDB">
        <w:rPr>
          <w:szCs w:val="28"/>
        </w:rPr>
        <w:t xml:space="preserve">трьох </w:t>
      </w:r>
      <w:r>
        <w:rPr>
          <w:szCs w:val="28"/>
        </w:rPr>
        <w:t>–</w:t>
      </w:r>
      <w:r w:rsidRPr="002D5CDB">
        <w:rPr>
          <w:szCs w:val="28"/>
        </w:rPr>
        <w:t xml:space="preserve"> десяти</w:t>
      </w:r>
      <w:r>
        <w:rPr>
          <w:szCs w:val="28"/>
        </w:rPr>
        <w:t xml:space="preserve"> років до</w:t>
      </w:r>
      <w:r w:rsidRPr="00E13441">
        <w:rPr>
          <w:szCs w:val="28"/>
        </w:rPr>
        <w:t xml:space="preserve"> п’яти </w:t>
      </w:r>
      <w:r>
        <w:rPr>
          <w:szCs w:val="28"/>
        </w:rPr>
        <w:t>-</w:t>
      </w:r>
      <w:r w:rsidRPr="00E13441">
        <w:rPr>
          <w:szCs w:val="28"/>
        </w:rPr>
        <w:t xml:space="preserve"> дванадцяти років</w:t>
      </w:r>
      <w:r w:rsidRPr="00E13441">
        <w:rPr>
          <w:spacing w:val="-6"/>
          <w:szCs w:val="28"/>
        </w:rPr>
        <w:t>;</w:t>
      </w:r>
    </w:p>
    <w:p w:rsidR="00800606" w:rsidRPr="00E13441" w:rsidRDefault="00800606" w:rsidP="00800606">
      <w:pPr>
        <w:ind w:firstLine="851"/>
        <w:jc w:val="both"/>
        <w:rPr>
          <w:spacing w:val="-6"/>
          <w:szCs w:val="28"/>
        </w:rPr>
      </w:pPr>
      <w:r w:rsidRPr="00E13441">
        <w:rPr>
          <w:szCs w:val="28"/>
          <w:lang w:eastAsia="uk-UA"/>
        </w:rPr>
        <w:t xml:space="preserve">порушення правил безпеки дорожнього руху або експлуатації транспорту особою, яка керує транспортним засобом у стані алкогольного, наркотичного чи іншого сп’яніння або під впливом лікарських препаратів, що знижують увагу та швидкість реакції, що спричинило смерть потерпілому чи загибель кількох осіб, шляхом </w:t>
      </w:r>
      <w:r w:rsidRPr="00E13441">
        <w:rPr>
          <w:szCs w:val="28"/>
        </w:rPr>
        <w:t xml:space="preserve">збільшення </w:t>
      </w:r>
      <w:r>
        <w:rPr>
          <w:szCs w:val="28"/>
        </w:rPr>
        <w:t>строку</w:t>
      </w:r>
      <w:r w:rsidRPr="00E13441">
        <w:rPr>
          <w:szCs w:val="28"/>
        </w:rPr>
        <w:t xml:space="preserve"> позбавлення волі</w:t>
      </w:r>
      <w:r>
        <w:rPr>
          <w:szCs w:val="28"/>
        </w:rPr>
        <w:t xml:space="preserve"> з</w:t>
      </w:r>
      <w:r w:rsidRPr="002D5CDB">
        <w:rPr>
          <w:i/>
          <w:szCs w:val="28"/>
        </w:rPr>
        <w:t xml:space="preserve"> </w:t>
      </w:r>
      <w:r w:rsidRPr="002D5CDB">
        <w:rPr>
          <w:szCs w:val="28"/>
        </w:rPr>
        <w:t xml:space="preserve">п’яти </w:t>
      </w:r>
      <w:r>
        <w:rPr>
          <w:szCs w:val="28"/>
        </w:rPr>
        <w:t>-</w:t>
      </w:r>
      <w:r w:rsidRPr="002D5CDB">
        <w:rPr>
          <w:szCs w:val="28"/>
        </w:rPr>
        <w:t xml:space="preserve"> дванадцяти років</w:t>
      </w:r>
      <w:r>
        <w:rPr>
          <w:szCs w:val="28"/>
        </w:rPr>
        <w:t xml:space="preserve"> до </w:t>
      </w:r>
      <w:r w:rsidRPr="00E13441">
        <w:rPr>
          <w:szCs w:val="28"/>
        </w:rPr>
        <w:t xml:space="preserve">восьми </w:t>
      </w:r>
      <w:r>
        <w:rPr>
          <w:szCs w:val="28"/>
        </w:rPr>
        <w:t>-</w:t>
      </w:r>
      <w:r w:rsidRPr="00E13441">
        <w:rPr>
          <w:szCs w:val="28"/>
        </w:rPr>
        <w:t xml:space="preserve"> п’ятнадцяти років</w:t>
      </w:r>
      <w:r>
        <w:rPr>
          <w:szCs w:val="28"/>
        </w:rPr>
        <w:t>.</w:t>
      </w:r>
    </w:p>
    <w:p w:rsidR="00800606" w:rsidRPr="00804C9A" w:rsidRDefault="00800606" w:rsidP="00800606">
      <w:pPr>
        <w:ind w:firstLine="851"/>
        <w:jc w:val="both"/>
        <w:rPr>
          <w:color w:val="000000"/>
        </w:rPr>
      </w:pPr>
      <w:r w:rsidRPr="00E13441">
        <w:rPr>
          <w:bCs/>
          <w:iCs/>
        </w:rPr>
        <w:t xml:space="preserve">Реалізація запропонованих змін може призвести до збільшення видатків державного бюджету на утримання в установах виконання покарань засуджених до позбавлених волі осіб </w:t>
      </w:r>
      <w:r>
        <w:rPr>
          <w:bCs/>
          <w:iCs/>
        </w:rPr>
        <w:t>(</w:t>
      </w:r>
      <w:r w:rsidRPr="00E13441">
        <w:rPr>
          <w:bCs/>
          <w:iCs/>
        </w:rPr>
        <w:t xml:space="preserve">внаслідок збільшення </w:t>
      </w:r>
      <w:r>
        <w:rPr>
          <w:bCs/>
          <w:iCs/>
        </w:rPr>
        <w:t>строків</w:t>
      </w:r>
      <w:r w:rsidRPr="00E13441">
        <w:rPr>
          <w:bCs/>
          <w:iCs/>
        </w:rPr>
        <w:t xml:space="preserve"> позбавлення волі</w:t>
      </w:r>
      <w:r>
        <w:rPr>
          <w:bCs/>
          <w:iCs/>
        </w:rPr>
        <w:t>)</w:t>
      </w:r>
      <w:r w:rsidRPr="00E13441">
        <w:t>. Міністерство фінансів України,</w:t>
      </w:r>
      <w:r w:rsidRPr="00E13441">
        <w:rPr>
          <w:color w:val="000000"/>
          <w:spacing w:val="4"/>
        </w:rPr>
        <w:t xml:space="preserve"> також зазначаючи про таке, зауважує, що загальний обсяг видатків бюджету залежатиме від кількості правопорушників та конкретного виду покарання</w:t>
      </w:r>
      <w:r>
        <w:rPr>
          <w:color w:val="000000"/>
          <w:spacing w:val="4"/>
        </w:rPr>
        <w:t>, обсяг якого оцінити неможливо</w:t>
      </w:r>
      <w:r w:rsidRPr="00E13441">
        <w:rPr>
          <w:color w:val="000000"/>
          <w:spacing w:val="4"/>
        </w:rPr>
        <w:t>.</w:t>
      </w:r>
    </w:p>
    <w:p w:rsidR="00800606" w:rsidRDefault="00800606" w:rsidP="00800606">
      <w:pPr>
        <w:ind w:firstLine="851"/>
        <w:jc w:val="both"/>
        <w:rPr>
          <w:bCs/>
        </w:rPr>
      </w:pPr>
      <w:r w:rsidRPr="00E13441">
        <w:rPr>
          <w:bCs/>
        </w:rPr>
        <w:t>Тому, до законопроекту належало надати фінансово-економічне обґрунтування (включаючи відповідні розрахунки) та пропозиції</w:t>
      </w:r>
      <w:r w:rsidRPr="00826E4E">
        <w:rPr>
          <w:bCs/>
        </w:rPr>
        <w:t xml:space="preserve"> змін до законодавчих актів України щодо скорочення витрат бюджету та/або джерел додаткових надходжень бюджету для досягнення збалансованості бюджету, що визначено у частині першій статті 27 Бюджетного кодексу України та частині третій статті 91 Регламенту Верховної Ради України.</w:t>
      </w:r>
    </w:p>
    <w:p w:rsidR="00800606" w:rsidRDefault="001A1FB0" w:rsidP="00800606">
      <w:pPr>
        <w:ind w:firstLine="851"/>
        <w:jc w:val="both"/>
        <w:rPr>
          <w:sz w:val="27"/>
        </w:rPr>
      </w:pPr>
      <w:r w:rsidRPr="00046C6A">
        <w:rPr>
          <w:sz w:val="27"/>
          <w:szCs w:val="27"/>
        </w:rPr>
        <w:lastRenderedPageBreak/>
        <w:t xml:space="preserve">За </w:t>
      </w:r>
      <w:r w:rsidR="00067037" w:rsidRPr="00046C6A">
        <w:rPr>
          <w:sz w:val="27"/>
          <w:szCs w:val="27"/>
        </w:rPr>
        <w:t xml:space="preserve">підсумками </w:t>
      </w:r>
      <w:r w:rsidRPr="00046C6A">
        <w:rPr>
          <w:sz w:val="27"/>
          <w:szCs w:val="27"/>
        </w:rPr>
        <w:t xml:space="preserve">розгляду Комітет </w:t>
      </w:r>
      <w:r w:rsidR="00067037" w:rsidRPr="00046C6A">
        <w:rPr>
          <w:sz w:val="27"/>
          <w:szCs w:val="27"/>
        </w:rPr>
        <w:t xml:space="preserve">з питань бюджету </w:t>
      </w:r>
      <w:r w:rsidRPr="00046C6A">
        <w:rPr>
          <w:sz w:val="27"/>
          <w:szCs w:val="27"/>
        </w:rPr>
        <w:t xml:space="preserve">ухвалив рішення, що проект Закону </w:t>
      </w:r>
      <w:r w:rsidR="00800606" w:rsidRPr="007C7965">
        <w:rPr>
          <w:szCs w:val="28"/>
        </w:rPr>
        <w:t xml:space="preserve">про </w:t>
      </w:r>
      <w:r w:rsidR="00800606" w:rsidRPr="00DA0BD1">
        <w:rPr>
          <w:szCs w:val="28"/>
        </w:rPr>
        <w:t>внесення змін до статей 286 та 286-1 Кримінального кодексу України щодо</w:t>
      </w:r>
      <w:r w:rsidR="00800606">
        <w:rPr>
          <w:szCs w:val="28"/>
        </w:rPr>
        <w:t xml:space="preserve"> </w:t>
      </w:r>
      <w:r w:rsidR="00800606" w:rsidRPr="00DA0BD1">
        <w:rPr>
          <w:szCs w:val="28"/>
        </w:rPr>
        <w:t>посилення відповідальності за</w:t>
      </w:r>
      <w:r w:rsidR="00800606" w:rsidRPr="00DA0BD1">
        <w:rPr>
          <w:szCs w:val="28"/>
          <w:lang w:eastAsia="uk-UA"/>
        </w:rPr>
        <w:t xml:space="preserve"> порушення правил безпеки дорожнього руху, що спричинило загибель людей</w:t>
      </w:r>
      <w:r w:rsidR="00800606" w:rsidRPr="00DA0BD1">
        <w:t xml:space="preserve"> (реєстр. №</w:t>
      </w:r>
      <w:r w:rsidR="00800606">
        <w:t>6240</w:t>
      </w:r>
      <w:r w:rsidR="00800606" w:rsidRPr="00DA0BD1">
        <w:t xml:space="preserve"> від </w:t>
      </w:r>
      <w:r w:rsidR="00800606">
        <w:t>01</w:t>
      </w:r>
      <w:r w:rsidR="00800606" w:rsidRPr="00DA0BD1">
        <w:t>.</w:t>
      </w:r>
      <w:r w:rsidR="00800606">
        <w:t>11</w:t>
      </w:r>
      <w:r w:rsidR="00800606" w:rsidRPr="00DA0BD1">
        <w:t xml:space="preserve">.2021), поданий народним депутатом України </w:t>
      </w:r>
      <w:r w:rsidR="00800606">
        <w:t xml:space="preserve">Світличною Ю.О., </w:t>
      </w:r>
      <w:r w:rsidR="00800606" w:rsidRPr="00345C98">
        <w:t>ма</w:t>
      </w:r>
      <w:r w:rsidR="00800606">
        <w:t>є</w:t>
      </w:r>
      <w:r w:rsidR="00800606" w:rsidRPr="00345C98">
        <w:t xml:space="preserve"> </w:t>
      </w:r>
      <w:r w:rsidR="00800606" w:rsidRPr="00A71A22">
        <w:t xml:space="preserve">опосередкований вплив на показники державного бюджету </w:t>
      </w:r>
      <w:r w:rsidR="00800606" w:rsidRPr="000A4215">
        <w:t xml:space="preserve">(може призвести до збільшення видатків залежно від </w:t>
      </w:r>
      <w:r w:rsidR="00800606">
        <w:t>виявлення правопорушень</w:t>
      </w:r>
      <w:r w:rsidR="00800606" w:rsidRPr="000A4215">
        <w:t>).</w:t>
      </w:r>
      <w:r w:rsidR="00800606" w:rsidRPr="00A71A22">
        <w:t xml:space="preserve"> У разі прийняття відповідного закону він може набирати чинності згідно із законодавством.</w:t>
      </w:r>
    </w:p>
    <w:p w:rsidR="000E07A7" w:rsidRPr="00BF3ADA" w:rsidRDefault="000E07A7" w:rsidP="000E07A7">
      <w:pPr>
        <w:ind w:firstLine="851"/>
        <w:jc w:val="both"/>
      </w:pPr>
      <w:r w:rsidRPr="00BF3ADA">
        <w:t>.</w:t>
      </w:r>
    </w:p>
    <w:p w:rsidR="00046C6A" w:rsidRPr="00046C6A" w:rsidRDefault="00046C6A" w:rsidP="00046C6A">
      <w:pPr>
        <w:ind w:firstLine="851"/>
        <w:jc w:val="both"/>
        <w:rPr>
          <w:sz w:val="27"/>
          <w:szCs w:val="27"/>
        </w:rPr>
      </w:pPr>
    </w:p>
    <w:p w:rsidR="000142D1" w:rsidRDefault="000142D1" w:rsidP="00046C6A">
      <w:pPr>
        <w:ind w:firstLine="851"/>
        <w:jc w:val="both"/>
      </w:pPr>
    </w:p>
    <w:p w:rsidR="00494D47" w:rsidRDefault="00494D47" w:rsidP="00046C6A">
      <w:pPr>
        <w:ind w:firstLine="851"/>
        <w:jc w:val="both"/>
      </w:pPr>
    </w:p>
    <w:p w:rsidR="00494D47" w:rsidRPr="001A1FB0" w:rsidRDefault="00494D47" w:rsidP="00046C6A">
      <w:pPr>
        <w:ind w:firstLine="851"/>
        <w:jc w:val="both"/>
      </w:pPr>
    </w:p>
    <w:p w:rsidR="00DE4D73" w:rsidRDefault="00DE4D73" w:rsidP="006907C5">
      <w:pPr>
        <w:ind w:firstLine="840"/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</w:t>
      </w:r>
      <w:r w:rsidR="00E63396">
        <w:rPr>
          <w:b/>
          <w:szCs w:val="28"/>
        </w:rPr>
        <w:t xml:space="preserve"> </w:t>
      </w:r>
      <w:r w:rsidR="006E7CA1">
        <w:rPr>
          <w:b/>
          <w:szCs w:val="28"/>
        </w:rPr>
        <w:t xml:space="preserve">     </w:t>
      </w:r>
      <w:r w:rsidR="00046C6A">
        <w:rPr>
          <w:b/>
          <w:szCs w:val="28"/>
        </w:rPr>
        <w:t xml:space="preserve">  </w:t>
      </w:r>
      <w:r w:rsidR="006E7CA1">
        <w:rPr>
          <w:b/>
          <w:szCs w:val="28"/>
        </w:rPr>
        <w:t xml:space="preserve">    </w:t>
      </w:r>
      <w:r>
        <w:rPr>
          <w:b/>
          <w:szCs w:val="28"/>
        </w:rPr>
        <w:t>Ю.Ю. Арістов</w:t>
      </w:r>
    </w:p>
    <w:sectPr w:rsidR="000142D1" w:rsidRPr="005A1383" w:rsidSect="00800606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21F36"/>
    <w:rsid w:val="000372AB"/>
    <w:rsid w:val="00046C6A"/>
    <w:rsid w:val="00067037"/>
    <w:rsid w:val="0006753C"/>
    <w:rsid w:val="00085B97"/>
    <w:rsid w:val="00085FD2"/>
    <w:rsid w:val="00093AC2"/>
    <w:rsid w:val="000B1256"/>
    <w:rsid w:val="000C4027"/>
    <w:rsid w:val="000E07A7"/>
    <w:rsid w:val="001011E7"/>
    <w:rsid w:val="001A1FB0"/>
    <w:rsid w:val="001B272A"/>
    <w:rsid w:val="00206F3A"/>
    <w:rsid w:val="00217D4F"/>
    <w:rsid w:val="00231BF1"/>
    <w:rsid w:val="00234ED3"/>
    <w:rsid w:val="00245413"/>
    <w:rsid w:val="0026601C"/>
    <w:rsid w:val="00266BDE"/>
    <w:rsid w:val="002675AC"/>
    <w:rsid w:val="002719D1"/>
    <w:rsid w:val="002B0DA3"/>
    <w:rsid w:val="0033692C"/>
    <w:rsid w:val="003524F9"/>
    <w:rsid w:val="00382583"/>
    <w:rsid w:val="00393D88"/>
    <w:rsid w:val="003A40D2"/>
    <w:rsid w:val="003C11DF"/>
    <w:rsid w:val="003F443F"/>
    <w:rsid w:val="003F6D11"/>
    <w:rsid w:val="00427005"/>
    <w:rsid w:val="0046136D"/>
    <w:rsid w:val="00470279"/>
    <w:rsid w:val="00490AAA"/>
    <w:rsid w:val="00493F0C"/>
    <w:rsid w:val="00494D47"/>
    <w:rsid w:val="0051391F"/>
    <w:rsid w:val="005220D6"/>
    <w:rsid w:val="00522C1F"/>
    <w:rsid w:val="00530D3F"/>
    <w:rsid w:val="005467A7"/>
    <w:rsid w:val="0057208A"/>
    <w:rsid w:val="00596FA1"/>
    <w:rsid w:val="005A0B82"/>
    <w:rsid w:val="005A1383"/>
    <w:rsid w:val="005C66FB"/>
    <w:rsid w:val="005C7D24"/>
    <w:rsid w:val="005D70ED"/>
    <w:rsid w:val="005E4E55"/>
    <w:rsid w:val="005E563F"/>
    <w:rsid w:val="005F7D8B"/>
    <w:rsid w:val="00622048"/>
    <w:rsid w:val="00664769"/>
    <w:rsid w:val="006907C5"/>
    <w:rsid w:val="0069616E"/>
    <w:rsid w:val="006A152B"/>
    <w:rsid w:val="006C6340"/>
    <w:rsid w:val="006E7CA1"/>
    <w:rsid w:val="006F7CB5"/>
    <w:rsid w:val="0071648D"/>
    <w:rsid w:val="00724167"/>
    <w:rsid w:val="0075183E"/>
    <w:rsid w:val="00756779"/>
    <w:rsid w:val="0076216F"/>
    <w:rsid w:val="00770652"/>
    <w:rsid w:val="007721B8"/>
    <w:rsid w:val="00774677"/>
    <w:rsid w:val="007D3296"/>
    <w:rsid w:val="007E624D"/>
    <w:rsid w:val="00800606"/>
    <w:rsid w:val="008238AB"/>
    <w:rsid w:val="009019F3"/>
    <w:rsid w:val="0093206D"/>
    <w:rsid w:val="00A036B0"/>
    <w:rsid w:val="00A9655B"/>
    <w:rsid w:val="00AD7F7E"/>
    <w:rsid w:val="00AF66C3"/>
    <w:rsid w:val="00B04D15"/>
    <w:rsid w:val="00B1230D"/>
    <w:rsid w:val="00B66AAF"/>
    <w:rsid w:val="00B90CC3"/>
    <w:rsid w:val="00BB0D78"/>
    <w:rsid w:val="00C011D8"/>
    <w:rsid w:val="00C06F20"/>
    <w:rsid w:val="00C21CB3"/>
    <w:rsid w:val="00C34529"/>
    <w:rsid w:val="00C6182D"/>
    <w:rsid w:val="00C76B24"/>
    <w:rsid w:val="00D011E3"/>
    <w:rsid w:val="00D05422"/>
    <w:rsid w:val="00D120A2"/>
    <w:rsid w:val="00D2617B"/>
    <w:rsid w:val="00D34A5A"/>
    <w:rsid w:val="00D57CC3"/>
    <w:rsid w:val="00D6216B"/>
    <w:rsid w:val="00D63367"/>
    <w:rsid w:val="00D67786"/>
    <w:rsid w:val="00DA713F"/>
    <w:rsid w:val="00DE1E2F"/>
    <w:rsid w:val="00DE4D73"/>
    <w:rsid w:val="00DF6233"/>
    <w:rsid w:val="00E05541"/>
    <w:rsid w:val="00E40DBA"/>
    <w:rsid w:val="00E63396"/>
    <w:rsid w:val="00E97E8F"/>
    <w:rsid w:val="00EA7C57"/>
    <w:rsid w:val="00ED301D"/>
    <w:rsid w:val="00ED692D"/>
    <w:rsid w:val="00EE34B1"/>
    <w:rsid w:val="00F4439B"/>
    <w:rsid w:val="00F50906"/>
    <w:rsid w:val="00F64670"/>
    <w:rsid w:val="00FA0E90"/>
    <w:rsid w:val="00FC0092"/>
    <w:rsid w:val="00FC15DE"/>
    <w:rsid w:val="00FD1F1F"/>
    <w:rsid w:val="00FD2542"/>
    <w:rsid w:val="00FD6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4423E38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  <w:style w:type="character" w:styleId="ac">
    <w:name w:val="Strong"/>
    <w:uiPriority w:val="99"/>
    <w:qFormat/>
    <w:rsid w:val="00DA713F"/>
    <w:rPr>
      <w:rFonts w:cs="Times New Roman"/>
      <w:b/>
    </w:rPr>
  </w:style>
  <w:style w:type="character" w:customStyle="1" w:styleId="rvts0">
    <w:name w:val="rvts0"/>
    <w:rsid w:val="0066476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1949</Words>
  <Characters>1112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законопроекту</vt:lpstr>
      <vt:lpstr>за реєстр. №6124</vt:lpstr>
      <vt:lpstr/>
    </vt:vector>
  </TitlesOfParts>
  <Company>VR</Company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4</cp:revision>
  <cp:lastPrinted>2021-11-29T09:25:00Z</cp:lastPrinted>
  <dcterms:created xsi:type="dcterms:W3CDTF">2021-11-29T09:26:00Z</dcterms:created>
  <dcterms:modified xsi:type="dcterms:W3CDTF">2021-11-29T15:22:00Z</dcterms:modified>
</cp:coreProperties>
</file>