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</w:t>
      </w:r>
      <w:r w:rsidR="005F0150">
        <w:rPr>
          <w:rFonts w:ascii="Times New Roman" w:hAnsi="Times New Roman"/>
          <w:sz w:val="28"/>
          <w:szCs w:val="28"/>
        </w:rPr>
        <w:t>1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1455A4" w:rsidRDefault="001455A4" w:rsidP="001455A4">
      <w:pPr>
        <w:keepNext/>
        <w:keepLines/>
        <w:spacing w:before="36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встановлення меж </w:t>
      </w:r>
      <w:bookmarkStart w:id="1" w:name="_Hlk65663423"/>
      <w:r>
        <w:rPr>
          <w:rFonts w:ascii="Times New Roman" w:hAnsi="Times New Roman"/>
          <w:sz w:val="28"/>
          <w:szCs w:val="28"/>
        </w:rPr>
        <w:t>міста Бердичева</w:t>
      </w:r>
      <w:r>
        <w:rPr>
          <w:rFonts w:ascii="Times New Roman" w:hAnsi="Times New Roman"/>
          <w:sz w:val="28"/>
          <w:szCs w:val="28"/>
        </w:rPr>
        <w:br/>
        <w:t xml:space="preserve">Бердичівського району Житомирської області </w:t>
      </w:r>
      <w:bookmarkEnd w:id="1"/>
      <w:r>
        <w:rPr>
          <w:rFonts w:ascii="Times New Roman" w:hAnsi="Times New Roman"/>
          <w:sz w:val="28"/>
          <w:szCs w:val="28"/>
        </w:rPr>
        <w:br/>
        <w:t>__________________________________________</w:t>
      </w:r>
    </w:p>
    <w:p w:rsidR="001455A4" w:rsidRPr="001455A4" w:rsidRDefault="001455A4" w:rsidP="001455A4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1455A4">
        <w:rPr>
          <w:rFonts w:ascii="Times New Roman" w:hAnsi="Times New Roman"/>
          <w:bCs/>
          <w:sz w:val="28"/>
          <w:szCs w:val="28"/>
        </w:rPr>
        <w:t>п о с т а н о в л я є</w:t>
      </w:r>
      <w:r w:rsidRPr="001455A4">
        <w:rPr>
          <w:rFonts w:ascii="Times New Roman" w:hAnsi="Times New Roman"/>
          <w:sz w:val="28"/>
          <w:szCs w:val="28"/>
        </w:rPr>
        <w:t>:</w:t>
      </w:r>
    </w:p>
    <w:p w:rsidR="001455A4" w:rsidRDefault="001455A4" w:rsidP="001455A4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n5"/>
      <w:bookmarkEnd w:id="2"/>
      <w:r>
        <w:rPr>
          <w:rFonts w:ascii="Times New Roman" w:hAnsi="Times New Roman"/>
          <w:sz w:val="28"/>
          <w:szCs w:val="28"/>
        </w:rPr>
        <w:t>1. Встановити межі міста Бердичева Бердичівського району Житомирської області та затвердити територію міста Бердичева загальною площею 3607,1047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>гектара.</w:t>
      </w:r>
    </w:p>
    <w:p w:rsidR="001455A4" w:rsidRDefault="001455A4" w:rsidP="001455A4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Встановити межі міста Бердичева Бердичівського району Житомирської області відповідно до проекту землеустрою щодо встановлення меж адміністративно-територіальної одиниці </w:t>
      </w:r>
      <w:r>
        <w:rPr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міста Бердичева Бердичівського району Житомирської області (викопіювання із кадастрової карти (плану) додається).</w:t>
      </w:r>
    </w:p>
    <w:p w:rsidR="001455A4" w:rsidRPr="001D3C7C" w:rsidRDefault="001455A4" w:rsidP="001455A4">
      <w:pPr>
        <w:pStyle w:val="a4"/>
        <w:rPr>
          <w:rFonts w:ascii="Times New Roman" w:hAnsi="Times New Roman"/>
          <w:sz w:val="28"/>
          <w:szCs w:val="28"/>
        </w:rPr>
      </w:pPr>
      <w:bookmarkStart w:id="3" w:name="n7"/>
      <w:bookmarkEnd w:id="3"/>
      <w:r>
        <w:rPr>
          <w:rFonts w:ascii="Times New Roman" w:hAnsi="Times New Roman"/>
          <w:sz w:val="28"/>
          <w:szCs w:val="28"/>
        </w:rPr>
        <w:t>3. Кабінету Міністрів України в межах повноважень забезпечити внесення відомостей про межі міста Бердичева Бердичівського району Житомирської області до Державного земельного кадастру.</w:t>
      </w: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939" w:rsidRDefault="00665939">
      <w:r>
        <w:separator/>
      </w:r>
    </w:p>
  </w:endnote>
  <w:endnote w:type="continuationSeparator" w:id="0">
    <w:p w:rsidR="00665939" w:rsidRDefault="0066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939" w:rsidRDefault="00665939">
      <w:r>
        <w:separator/>
      </w:r>
    </w:p>
  </w:footnote>
  <w:footnote w:type="continuationSeparator" w:id="0">
    <w:p w:rsidR="00665939" w:rsidRDefault="00665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C4182"/>
    <w:rsid w:val="000E16A1"/>
    <w:rsid w:val="001455A4"/>
    <w:rsid w:val="0016012E"/>
    <w:rsid w:val="00196AF8"/>
    <w:rsid w:val="001C46FF"/>
    <w:rsid w:val="001D3C7C"/>
    <w:rsid w:val="001E01D0"/>
    <w:rsid w:val="00242638"/>
    <w:rsid w:val="0026211A"/>
    <w:rsid w:val="00287612"/>
    <w:rsid w:val="002D4543"/>
    <w:rsid w:val="00342713"/>
    <w:rsid w:val="003971B6"/>
    <w:rsid w:val="003C6C7A"/>
    <w:rsid w:val="003D11D5"/>
    <w:rsid w:val="003E73DC"/>
    <w:rsid w:val="00413AA0"/>
    <w:rsid w:val="00431533"/>
    <w:rsid w:val="004872E4"/>
    <w:rsid w:val="004E66F2"/>
    <w:rsid w:val="005F0150"/>
    <w:rsid w:val="00607906"/>
    <w:rsid w:val="00613609"/>
    <w:rsid w:val="00614443"/>
    <w:rsid w:val="0063193A"/>
    <w:rsid w:val="00665939"/>
    <w:rsid w:val="006775DA"/>
    <w:rsid w:val="006C68B3"/>
    <w:rsid w:val="00860FEC"/>
    <w:rsid w:val="008E5B43"/>
    <w:rsid w:val="009740EB"/>
    <w:rsid w:val="00977EDB"/>
    <w:rsid w:val="009A3BD6"/>
    <w:rsid w:val="009E6A16"/>
    <w:rsid w:val="00A77598"/>
    <w:rsid w:val="00AF5E57"/>
    <w:rsid w:val="00BA5B6D"/>
    <w:rsid w:val="00C12654"/>
    <w:rsid w:val="00C31974"/>
    <w:rsid w:val="00C370AD"/>
    <w:rsid w:val="00C92CAE"/>
    <w:rsid w:val="00D070F6"/>
    <w:rsid w:val="00D10021"/>
    <w:rsid w:val="00D5399B"/>
    <w:rsid w:val="00E0039C"/>
    <w:rsid w:val="00E015FD"/>
    <w:rsid w:val="00E111FD"/>
    <w:rsid w:val="00E665AE"/>
    <w:rsid w:val="00ED708A"/>
    <w:rsid w:val="00EE5989"/>
    <w:rsid w:val="00F1438E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2021-10-29T11:51:00Z</dcterms:created>
  <dcterms:modified xsi:type="dcterms:W3CDTF">2021-10-29T11:51:00Z</dcterms:modified>
</cp:coreProperties>
</file>