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20E" w:rsidRDefault="0041520E" w:rsidP="002B223A">
      <w:pPr>
        <w:keepNext/>
        <w:keepLines/>
        <w:spacing w:after="240" w:line="228" w:lineRule="auto"/>
        <w:ind w:left="425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Додаток </w:t>
      </w:r>
      <w:r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>
        <w:rPr>
          <w:rFonts w:ascii="Times New Roman" w:hAnsi="Times New Roman"/>
          <w:sz w:val="28"/>
          <w:szCs w:val="28"/>
        </w:rPr>
        <w:br/>
        <w:t xml:space="preserve">від                   </w:t>
      </w:r>
      <w:r w:rsidR="0030556F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2021 р.  №     </w:t>
      </w:r>
    </w:p>
    <w:p w:rsidR="0041520E" w:rsidRDefault="0041520E" w:rsidP="002B223A">
      <w:pPr>
        <w:spacing w:line="228" w:lineRule="auto"/>
        <w:jc w:val="center"/>
        <w:rPr>
          <w:rFonts w:ascii="Times New Roman" w:hAnsi="Times New Roman"/>
          <w:sz w:val="4"/>
          <w:szCs w:val="4"/>
          <w:lang w:eastAsia="uk-UA"/>
        </w:rPr>
      </w:pPr>
    </w:p>
    <w:p w:rsidR="0041520E" w:rsidRDefault="0041520E" w:rsidP="002B223A">
      <w:pPr>
        <w:spacing w:line="228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ВИКОПІЮВАННЯ </w:t>
      </w:r>
      <w:r>
        <w:rPr>
          <w:rFonts w:ascii="Times New Roman" w:hAnsi="Times New Roman"/>
          <w:sz w:val="28"/>
          <w:szCs w:val="28"/>
          <w:lang w:eastAsia="uk-UA"/>
        </w:rPr>
        <w:br/>
        <w:t>із кадастро</w:t>
      </w:r>
      <w:r w:rsidR="0030556F">
        <w:rPr>
          <w:rFonts w:ascii="Times New Roman" w:hAnsi="Times New Roman"/>
          <w:sz w:val="28"/>
          <w:szCs w:val="28"/>
          <w:lang w:eastAsia="uk-UA"/>
        </w:rPr>
        <w:t>вої карти (плану) міста Бердичева</w:t>
      </w:r>
    </w:p>
    <w:p w:rsidR="0041520E" w:rsidRDefault="0041520E" w:rsidP="002B223A">
      <w:pPr>
        <w:spacing w:line="228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Бердичівського району Житомирської області</w:t>
      </w:r>
    </w:p>
    <w:p w:rsidR="0041520E" w:rsidRDefault="008710BD" w:rsidP="0041520E">
      <w:pPr>
        <w:jc w:val="center"/>
        <w:rPr>
          <w:rFonts w:ascii="Times New Roman" w:hAnsi="Times New Roman"/>
          <w:sz w:val="24"/>
          <w:szCs w:val="24"/>
          <w:lang w:val="ru-RU" w:eastAsia="uk-UA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1922780</wp:posOffset>
                </wp:positionV>
                <wp:extent cx="2089785" cy="5626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556F" w:rsidRPr="0030556F" w:rsidRDefault="0030556F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30556F">
                              <w:rPr>
                                <w:rFonts w:ascii="Times New Roman" w:hAnsi="Times New Roman"/>
                                <w:sz w:val="20"/>
                              </w:rPr>
                              <w:t>Загальна площа міста Бердичева</w:t>
                            </w:r>
                          </w:p>
                          <w:p w:rsidR="0030556F" w:rsidRPr="0030556F" w:rsidRDefault="0030556F" w:rsidP="0030556F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30556F">
                              <w:rPr>
                                <w:rFonts w:ascii="Times New Roman" w:hAnsi="Times New Roman"/>
                                <w:sz w:val="20"/>
                              </w:rPr>
                              <w:t>3607,1047 га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1.45pt;margin-top:151.4pt;width:164.55pt;height:44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" stroked="f">
                <v:textbox>
                  <w:txbxContent>
                    <w:p w:rsidR="0030556F" w:rsidRPr="0030556F" w:rsidRDefault="0030556F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 w:rsidRPr="0030556F">
                        <w:rPr>
                          <w:rFonts w:ascii="Times New Roman" w:hAnsi="Times New Roman"/>
                          <w:sz w:val="20"/>
                        </w:rPr>
                        <w:t>Загальна площа міста Бердичева</w:t>
                      </w:r>
                    </w:p>
                    <w:p w:rsidR="0030556F" w:rsidRPr="0030556F" w:rsidRDefault="0030556F" w:rsidP="0030556F">
                      <w:pPr>
                        <w:jc w:val="center"/>
                        <w:rPr>
                          <w:rFonts w:ascii="Times New Roman" w:hAnsi="Times New Roman"/>
                          <w:sz w:val="20"/>
                        </w:rPr>
                      </w:pPr>
                      <w:r w:rsidRPr="0030556F">
                        <w:rPr>
                          <w:rFonts w:ascii="Times New Roman" w:hAnsi="Times New Roman"/>
                          <w:sz w:val="20"/>
                        </w:rPr>
                        <w:t>3607,1047 га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ru-RU"/>
        </w:rPr>
        <w:drawing>
          <wp:inline distT="0" distB="0" distL="0" distR="0">
            <wp:extent cx="4079875" cy="5198110"/>
            <wp:effectExtent l="0" t="0" r="0" b="254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519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1565"/>
        <w:gridCol w:w="4673"/>
        <w:gridCol w:w="4111"/>
      </w:tblGrid>
      <w:tr w:rsidR="002B223A" w:rsidRPr="0030556F" w:rsidTr="00942EFD">
        <w:tc>
          <w:tcPr>
            <w:tcW w:w="6238" w:type="dxa"/>
            <w:gridSpan w:val="2"/>
          </w:tcPr>
          <w:p w:rsidR="002B223A" w:rsidRPr="0030556F" w:rsidRDefault="002B223A" w:rsidP="000B68BA">
            <w:pPr>
              <w:spacing w:line="22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Опис меж:</w:t>
            </w:r>
          </w:p>
        </w:tc>
        <w:tc>
          <w:tcPr>
            <w:tcW w:w="4111" w:type="dxa"/>
            <w:shd w:val="clear" w:color="auto" w:fill="auto"/>
            <w:hideMark/>
          </w:tcPr>
          <w:p w:rsidR="002B223A" w:rsidRPr="0030556F" w:rsidRDefault="002B223A" w:rsidP="000B68BA">
            <w:pPr>
              <w:spacing w:after="60" w:line="22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Умовні позначення:</w:t>
            </w:r>
          </w:p>
        </w:tc>
      </w:tr>
      <w:tr w:rsidR="0030556F" w:rsidRPr="0030556F" w:rsidTr="0030556F">
        <w:trPr>
          <w:trHeight w:val="409"/>
        </w:trPr>
        <w:tc>
          <w:tcPr>
            <w:tcW w:w="1565" w:type="dxa"/>
          </w:tcPr>
          <w:p w:rsidR="0030556F" w:rsidRPr="0030556F" w:rsidRDefault="00995CA5" w:rsidP="002B223A">
            <w:pPr>
              <w:spacing w:before="40" w:line="228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="0030556F" w:rsidRPr="0030556F">
              <w:rPr>
                <w:rFonts w:ascii="Times New Roman" w:hAnsi="Times New Roman"/>
                <w:sz w:val="24"/>
                <w:szCs w:val="24"/>
              </w:rPr>
              <w:t>А до Б  —</w:t>
            </w:r>
          </w:p>
        </w:tc>
        <w:tc>
          <w:tcPr>
            <w:tcW w:w="4673" w:type="dxa"/>
            <w:shd w:val="clear" w:color="auto" w:fill="auto"/>
            <w:hideMark/>
          </w:tcPr>
          <w:p w:rsidR="0030556F" w:rsidRPr="0030556F" w:rsidRDefault="0030556F" w:rsidP="002B223A">
            <w:pPr>
              <w:spacing w:before="40" w:line="228" w:lineRule="auto"/>
              <w:ind w:left="-52"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землі Семенівської сільської ради Житомирської області</w:t>
            </w:r>
          </w:p>
        </w:tc>
        <w:tc>
          <w:tcPr>
            <w:tcW w:w="4111" w:type="dxa"/>
            <w:shd w:val="clear" w:color="auto" w:fill="auto"/>
            <w:hideMark/>
          </w:tcPr>
          <w:p w:rsidR="0030556F" w:rsidRPr="0030556F" w:rsidRDefault="0030556F" w:rsidP="002B223A">
            <w:pPr>
              <w:spacing w:line="228" w:lineRule="auto"/>
              <w:ind w:left="626" w:hanging="626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eastAsia="Calibri" w:hAnsi="Times New Roman"/>
                <w:sz w:val="24"/>
                <w:szCs w:val="24"/>
              </w:rPr>
              <w:object w:dxaOrig="555" w:dyaOrig="1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75pt;height:6.75pt" o:ole="">
                  <v:imagedata r:id="rId8" o:title=""/>
                </v:shape>
                <o:OLEObject Type="Embed" ProgID="PBrush" ShapeID="_x0000_i1025" DrawAspect="Content" ObjectID="_1697024284" r:id="rId9"/>
              </w:object>
            </w:r>
            <w:r w:rsidRPr="003055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існуюча межа міста </w:t>
            </w:r>
            <w:r w:rsidRPr="0030556F">
              <w:rPr>
                <w:rFonts w:ascii="Times New Roman" w:hAnsi="Times New Roman"/>
                <w:sz w:val="24"/>
                <w:szCs w:val="24"/>
              </w:rPr>
              <w:t>Бердич</w:t>
            </w:r>
            <w:r w:rsidR="002B223A">
              <w:rPr>
                <w:rFonts w:ascii="Times New Roman" w:hAnsi="Times New Roman"/>
                <w:sz w:val="24"/>
                <w:szCs w:val="24"/>
              </w:rPr>
              <w:t>ева</w:t>
            </w:r>
          </w:p>
        </w:tc>
      </w:tr>
      <w:tr w:rsidR="0030556F" w:rsidRPr="0030556F" w:rsidTr="0030556F">
        <w:trPr>
          <w:trHeight w:val="401"/>
        </w:trPr>
        <w:tc>
          <w:tcPr>
            <w:tcW w:w="1565" w:type="dxa"/>
          </w:tcPr>
          <w:p w:rsidR="0030556F" w:rsidRPr="0030556F" w:rsidRDefault="00995CA5" w:rsidP="002B223A">
            <w:pPr>
              <w:spacing w:before="40" w:line="228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="0030556F" w:rsidRPr="0030556F">
              <w:rPr>
                <w:rFonts w:ascii="Times New Roman" w:hAnsi="Times New Roman"/>
                <w:sz w:val="24"/>
                <w:szCs w:val="24"/>
              </w:rPr>
              <w:t>Б до В  —</w:t>
            </w:r>
          </w:p>
        </w:tc>
        <w:tc>
          <w:tcPr>
            <w:tcW w:w="4673" w:type="dxa"/>
            <w:shd w:val="clear" w:color="auto" w:fill="auto"/>
            <w:hideMark/>
          </w:tcPr>
          <w:p w:rsidR="0030556F" w:rsidRPr="0030556F" w:rsidRDefault="0030556F" w:rsidP="002B223A">
            <w:pPr>
              <w:spacing w:before="40" w:line="228" w:lineRule="auto"/>
              <w:ind w:left="-52"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землі Гришковецької селищної ради Житомирської області</w:t>
            </w:r>
          </w:p>
        </w:tc>
        <w:tc>
          <w:tcPr>
            <w:tcW w:w="4111" w:type="dxa"/>
            <w:vMerge w:val="restart"/>
            <w:shd w:val="clear" w:color="auto" w:fill="auto"/>
            <w:hideMark/>
          </w:tcPr>
          <w:p w:rsidR="0030556F" w:rsidRPr="0030556F" w:rsidRDefault="0030556F" w:rsidP="0030556F">
            <w:pPr>
              <w:spacing w:line="228" w:lineRule="auto"/>
              <w:ind w:left="580" w:hanging="580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eastAsia="Calibri" w:hAnsi="Times New Roman"/>
                <w:sz w:val="24"/>
                <w:szCs w:val="24"/>
              </w:rPr>
              <w:object w:dxaOrig="525" w:dyaOrig="165">
                <v:shape id="_x0000_i1026" type="#_x0000_t75" style="width:26.25pt;height:8.25pt" o:ole="">
                  <v:imagedata r:id="rId10" o:title=""/>
                </v:shape>
                <o:OLEObject Type="Embed" ProgID="PBrush" ShapeID="_x0000_i1026" DrawAspect="Content" ObjectID="_1697024285" r:id="rId11"/>
              </w:object>
            </w:r>
            <w:r w:rsidRPr="003055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існуюча межа міста </w:t>
            </w:r>
            <w:r w:rsidR="002B223A">
              <w:rPr>
                <w:rFonts w:ascii="Times New Roman" w:hAnsi="Times New Roman"/>
                <w:sz w:val="24"/>
                <w:szCs w:val="24"/>
              </w:rPr>
              <w:t>Бердичева</w:t>
            </w:r>
            <w:r w:rsidRPr="0030556F">
              <w:rPr>
                <w:rFonts w:ascii="Times New Roman" w:hAnsi="Times New Roman"/>
                <w:sz w:val="24"/>
                <w:szCs w:val="24"/>
                <w:lang w:val="ru-RU"/>
              </w:rPr>
              <w:t>, яка встановлена постановою Верховної Ради України</w:t>
            </w:r>
          </w:p>
        </w:tc>
      </w:tr>
      <w:tr w:rsidR="0030556F" w:rsidRPr="0030556F" w:rsidTr="0030556F">
        <w:tc>
          <w:tcPr>
            <w:tcW w:w="1565" w:type="dxa"/>
          </w:tcPr>
          <w:p w:rsidR="0030556F" w:rsidRPr="0030556F" w:rsidRDefault="00995CA5" w:rsidP="002B223A">
            <w:pPr>
              <w:spacing w:before="40" w:line="228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="0030556F" w:rsidRPr="0030556F">
              <w:rPr>
                <w:rFonts w:ascii="Times New Roman" w:hAnsi="Times New Roman"/>
                <w:sz w:val="24"/>
                <w:szCs w:val="24"/>
              </w:rPr>
              <w:t>В до Г  —</w:t>
            </w:r>
          </w:p>
        </w:tc>
        <w:tc>
          <w:tcPr>
            <w:tcW w:w="4673" w:type="dxa"/>
            <w:shd w:val="clear" w:color="auto" w:fill="auto"/>
            <w:hideMark/>
          </w:tcPr>
          <w:p w:rsidR="0030556F" w:rsidRPr="0030556F" w:rsidRDefault="0030556F" w:rsidP="002B223A">
            <w:pPr>
              <w:spacing w:before="40" w:line="228" w:lineRule="auto"/>
              <w:ind w:left="-52"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землі Семенівської сільської ради Житомирської області</w:t>
            </w:r>
          </w:p>
        </w:tc>
        <w:tc>
          <w:tcPr>
            <w:tcW w:w="4111" w:type="dxa"/>
            <w:vMerge/>
            <w:shd w:val="clear" w:color="auto" w:fill="auto"/>
          </w:tcPr>
          <w:p w:rsidR="0030556F" w:rsidRPr="0030556F" w:rsidRDefault="0030556F" w:rsidP="0030556F">
            <w:pPr>
              <w:spacing w:line="228" w:lineRule="auto"/>
              <w:ind w:left="624" w:hanging="8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56F" w:rsidRPr="0030556F" w:rsidTr="0030556F">
        <w:tc>
          <w:tcPr>
            <w:tcW w:w="1565" w:type="dxa"/>
          </w:tcPr>
          <w:p w:rsidR="0030556F" w:rsidRPr="0030556F" w:rsidRDefault="00995CA5" w:rsidP="002B223A">
            <w:pPr>
              <w:spacing w:before="40" w:line="228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="0030556F" w:rsidRPr="0030556F">
              <w:rPr>
                <w:rFonts w:ascii="Times New Roman" w:hAnsi="Times New Roman"/>
                <w:sz w:val="24"/>
                <w:szCs w:val="24"/>
              </w:rPr>
              <w:t>Г до Д  —</w:t>
            </w:r>
          </w:p>
        </w:tc>
        <w:tc>
          <w:tcPr>
            <w:tcW w:w="4673" w:type="dxa"/>
            <w:shd w:val="clear" w:color="auto" w:fill="auto"/>
            <w:hideMark/>
          </w:tcPr>
          <w:p w:rsidR="0030556F" w:rsidRPr="0030556F" w:rsidRDefault="0030556F" w:rsidP="002B223A">
            <w:pPr>
              <w:spacing w:before="40" w:line="228" w:lineRule="auto"/>
              <w:ind w:left="-52"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землі Бистрицької сільської ради Житомирської області</w:t>
            </w:r>
          </w:p>
        </w:tc>
        <w:tc>
          <w:tcPr>
            <w:tcW w:w="4111" w:type="dxa"/>
            <w:shd w:val="clear" w:color="auto" w:fill="auto"/>
          </w:tcPr>
          <w:p w:rsidR="0030556F" w:rsidRPr="0030556F" w:rsidRDefault="0030556F" w:rsidP="000B68BA">
            <w:pPr>
              <w:spacing w:before="120" w:line="228" w:lineRule="auto"/>
              <w:ind w:left="624" w:hanging="62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56F" w:rsidRPr="0030556F" w:rsidTr="0030556F">
        <w:tc>
          <w:tcPr>
            <w:tcW w:w="1565" w:type="dxa"/>
          </w:tcPr>
          <w:p w:rsidR="0030556F" w:rsidRPr="0030556F" w:rsidRDefault="00995CA5" w:rsidP="002B223A">
            <w:pPr>
              <w:spacing w:before="40" w:line="228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="0030556F" w:rsidRPr="0030556F">
              <w:rPr>
                <w:rFonts w:ascii="Times New Roman" w:hAnsi="Times New Roman"/>
                <w:sz w:val="24"/>
                <w:szCs w:val="24"/>
              </w:rPr>
              <w:t>Д до Е  —</w:t>
            </w:r>
          </w:p>
        </w:tc>
        <w:tc>
          <w:tcPr>
            <w:tcW w:w="4673" w:type="dxa"/>
            <w:shd w:val="clear" w:color="auto" w:fill="auto"/>
            <w:hideMark/>
          </w:tcPr>
          <w:p w:rsidR="0030556F" w:rsidRPr="0030556F" w:rsidRDefault="0030556F" w:rsidP="002B223A">
            <w:pPr>
              <w:spacing w:before="40" w:line="228" w:lineRule="auto"/>
              <w:ind w:left="-52"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землі Романівської сільської ради Житомирської області</w:t>
            </w:r>
          </w:p>
        </w:tc>
        <w:tc>
          <w:tcPr>
            <w:tcW w:w="4111" w:type="dxa"/>
            <w:shd w:val="clear" w:color="auto" w:fill="auto"/>
          </w:tcPr>
          <w:p w:rsidR="0030556F" w:rsidRPr="0030556F" w:rsidRDefault="0030556F" w:rsidP="000B68BA">
            <w:pPr>
              <w:spacing w:before="120" w:line="228" w:lineRule="auto"/>
              <w:ind w:left="624" w:hanging="62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56F" w:rsidRPr="0030556F" w:rsidTr="0030556F">
        <w:tc>
          <w:tcPr>
            <w:tcW w:w="1565" w:type="dxa"/>
          </w:tcPr>
          <w:p w:rsidR="0030556F" w:rsidRPr="0030556F" w:rsidRDefault="00995CA5" w:rsidP="002B223A">
            <w:pPr>
              <w:spacing w:before="40" w:line="228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="0030556F" w:rsidRPr="0030556F">
              <w:rPr>
                <w:rFonts w:ascii="Times New Roman" w:hAnsi="Times New Roman"/>
                <w:sz w:val="24"/>
                <w:szCs w:val="24"/>
              </w:rPr>
              <w:t>Е до Є  —</w:t>
            </w:r>
          </w:p>
        </w:tc>
        <w:tc>
          <w:tcPr>
            <w:tcW w:w="4673" w:type="dxa"/>
            <w:shd w:val="clear" w:color="auto" w:fill="auto"/>
            <w:hideMark/>
          </w:tcPr>
          <w:p w:rsidR="0030556F" w:rsidRPr="0030556F" w:rsidRDefault="0030556F" w:rsidP="002B223A">
            <w:pPr>
              <w:spacing w:before="40" w:line="228" w:lineRule="auto"/>
              <w:ind w:left="-52"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землі Скраглівської сільської ради Житомирської області</w:t>
            </w:r>
          </w:p>
        </w:tc>
        <w:tc>
          <w:tcPr>
            <w:tcW w:w="4111" w:type="dxa"/>
            <w:shd w:val="clear" w:color="auto" w:fill="auto"/>
          </w:tcPr>
          <w:p w:rsidR="0030556F" w:rsidRPr="0030556F" w:rsidRDefault="0030556F" w:rsidP="000B68BA">
            <w:pPr>
              <w:spacing w:before="120" w:line="228" w:lineRule="auto"/>
              <w:ind w:left="624" w:hanging="62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56F" w:rsidRPr="0030556F" w:rsidTr="0030556F">
        <w:tc>
          <w:tcPr>
            <w:tcW w:w="1565" w:type="dxa"/>
          </w:tcPr>
          <w:p w:rsidR="0030556F" w:rsidRPr="0030556F" w:rsidRDefault="00995CA5" w:rsidP="002B223A">
            <w:pPr>
              <w:spacing w:before="40" w:line="228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="0030556F" w:rsidRPr="0030556F">
              <w:rPr>
                <w:rFonts w:ascii="Times New Roman" w:hAnsi="Times New Roman"/>
                <w:sz w:val="24"/>
                <w:szCs w:val="24"/>
              </w:rPr>
              <w:t xml:space="preserve">Є до А — </w:t>
            </w:r>
          </w:p>
        </w:tc>
        <w:tc>
          <w:tcPr>
            <w:tcW w:w="4673" w:type="dxa"/>
            <w:shd w:val="clear" w:color="auto" w:fill="auto"/>
            <w:hideMark/>
          </w:tcPr>
          <w:p w:rsidR="0030556F" w:rsidRPr="0030556F" w:rsidRDefault="0030556F" w:rsidP="002B223A">
            <w:pPr>
              <w:spacing w:before="40" w:line="228" w:lineRule="auto"/>
              <w:ind w:left="-52" w:right="-108"/>
              <w:rPr>
                <w:rFonts w:ascii="Times New Roman" w:hAnsi="Times New Roman"/>
                <w:sz w:val="24"/>
                <w:szCs w:val="24"/>
              </w:rPr>
            </w:pPr>
            <w:r w:rsidRPr="0030556F">
              <w:rPr>
                <w:rFonts w:ascii="Times New Roman" w:hAnsi="Times New Roman"/>
                <w:sz w:val="24"/>
                <w:szCs w:val="24"/>
              </w:rPr>
              <w:t>землі Гришковецької селищної ради Житомирської області</w:t>
            </w:r>
          </w:p>
        </w:tc>
        <w:tc>
          <w:tcPr>
            <w:tcW w:w="4111" w:type="dxa"/>
            <w:shd w:val="clear" w:color="auto" w:fill="auto"/>
          </w:tcPr>
          <w:p w:rsidR="0030556F" w:rsidRPr="0030556F" w:rsidRDefault="0030556F" w:rsidP="000B68BA">
            <w:pPr>
              <w:spacing w:before="120" w:line="228" w:lineRule="auto"/>
              <w:ind w:left="624" w:hanging="62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64C3" w:rsidRPr="002B223A" w:rsidRDefault="00210F96" w:rsidP="002B223A">
      <w:pPr>
        <w:pStyle w:val="a4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2B223A">
        <w:rPr>
          <w:rFonts w:ascii="Times New Roman" w:hAnsi="Times New Roman"/>
          <w:sz w:val="28"/>
          <w:szCs w:val="28"/>
        </w:rPr>
        <w:t>_____________________</w:t>
      </w:r>
    </w:p>
    <w:sectPr w:rsidR="00DC64C3" w:rsidRPr="002B223A" w:rsidSect="002B223A">
      <w:headerReference w:type="even" r:id="rId12"/>
      <w:headerReference w:type="default" r:id="rId13"/>
      <w:pgSz w:w="11906" w:h="16838" w:code="9"/>
      <w:pgMar w:top="709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F7F" w:rsidRDefault="00DF2F7F">
      <w:r>
        <w:separator/>
      </w:r>
    </w:p>
  </w:endnote>
  <w:endnote w:type="continuationSeparator" w:id="0">
    <w:p w:rsidR="00DF2F7F" w:rsidRDefault="00DF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F7F" w:rsidRDefault="00DF2F7F">
      <w:r>
        <w:separator/>
      </w:r>
    </w:p>
  </w:footnote>
  <w:footnote w:type="continuationSeparator" w:id="0">
    <w:p w:rsidR="00DF2F7F" w:rsidRDefault="00DF2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B223A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92269"/>
    <w:rsid w:val="000B68BA"/>
    <w:rsid w:val="001A5FC5"/>
    <w:rsid w:val="001C62C9"/>
    <w:rsid w:val="001D05AE"/>
    <w:rsid w:val="00210F96"/>
    <w:rsid w:val="00225B36"/>
    <w:rsid w:val="002B223A"/>
    <w:rsid w:val="0030556F"/>
    <w:rsid w:val="0032376A"/>
    <w:rsid w:val="0041520E"/>
    <w:rsid w:val="00471053"/>
    <w:rsid w:val="004C29EB"/>
    <w:rsid w:val="004F7F5C"/>
    <w:rsid w:val="00510461"/>
    <w:rsid w:val="00525BBB"/>
    <w:rsid w:val="00561E0B"/>
    <w:rsid w:val="005622B7"/>
    <w:rsid w:val="0063408E"/>
    <w:rsid w:val="0064407F"/>
    <w:rsid w:val="00703DDE"/>
    <w:rsid w:val="00756BC8"/>
    <w:rsid w:val="007D7BAD"/>
    <w:rsid w:val="00813211"/>
    <w:rsid w:val="008710BD"/>
    <w:rsid w:val="008C78A0"/>
    <w:rsid w:val="009175E2"/>
    <w:rsid w:val="00942EFD"/>
    <w:rsid w:val="00951348"/>
    <w:rsid w:val="00995CA5"/>
    <w:rsid w:val="00A01A93"/>
    <w:rsid w:val="00A27751"/>
    <w:rsid w:val="00AC2B3A"/>
    <w:rsid w:val="00B5711D"/>
    <w:rsid w:val="00B67CE8"/>
    <w:rsid w:val="00D44399"/>
    <w:rsid w:val="00D62814"/>
    <w:rsid w:val="00DC64C3"/>
    <w:rsid w:val="00DF2F7F"/>
    <w:rsid w:val="00DF3DB0"/>
    <w:rsid w:val="00E14E67"/>
    <w:rsid w:val="00EA680F"/>
    <w:rsid w:val="00EE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table" w:customStyle="1" w:styleId="10">
    <w:name w:val="Сітка таблиці1"/>
    <w:basedOn w:val="a1"/>
    <w:uiPriority w:val="59"/>
    <w:rsid w:val="004152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table" w:customStyle="1" w:styleId="10">
    <w:name w:val="Сітка таблиці1"/>
    <w:basedOn w:val="a1"/>
    <w:uiPriority w:val="59"/>
    <w:rsid w:val="004152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2021-10-29T11:52:00Z</dcterms:created>
  <dcterms:modified xsi:type="dcterms:W3CDTF">2021-10-29T11:52:00Z</dcterms:modified>
</cp:coreProperties>
</file>