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E58EB" w14:textId="77777777" w:rsidR="0083114F" w:rsidRPr="00CB69C6" w:rsidRDefault="0083114F" w:rsidP="00327E5A">
      <w:pPr>
        <w:pStyle w:val="a7"/>
      </w:pPr>
      <w:bookmarkStart w:id="0" w:name="_GoBack"/>
      <w:bookmarkEnd w:id="0"/>
      <w:r w:rsidRPr="00CB69C6">
        <w:t>ПОЯСНЮВАЛЬНА ЗАПИСКА</w:t>
      </w:r>
    </w:p>
    <w:p w14:paraId="7F91CAEC" w14:textId="77777777" w:rsidR="001E1469" w:rsidRPr="001E1469" w:rsidRDefault="001E1469" w:rsidP="001E1469">
      <w:pPr>
        <w:spacing w:before="120"/>
        <w:jc w:val="center"/>
      </w:pPr>
      <w:r w:rsidRPr="001E1469">
        <w:t xml:space="preserve">до проекту Закону України </w:t>
      </w:r>
      <w:bookmarkStart w:id="1" w:name="_Hlk64885076"/>
      <w:r w:rsidRPr="001E1469">
        <w:t xml:space="preserve">про внесення змін до Кодексу України про адміністративні правопорушення </w:t>
      </w:r>
      <w:bookmarkEnd w:id="1"/>
      <w:r w:rsidRPr="001E1469">
        <w:t>(щодо посилення відповідальності у сфері охорони навколишнього природного середовища, використання природних ресурсів)</w:t>
      </w:r>
    </w:p>
    <w:p w14:paraId="6019E13A" w14:textId="27A1A709" w:rsidR="00547A59" w:rsidRPr="00547A59" w:rsidRDefault="00547A59" w:rsidP="00327E5A">
      <w:pPr>
        <w:spacing w:before="120"/>
        <w:jc w:val="center"/>
      </w:pPr>
    </w:p>
    <w:p w14:paraId="2DEC661B" w14:textId="77777777" w:rsidR="00886428" w:rsidRPr="00886428" w:rsidRDefault="00886428" w:rsidP="00327E5A"/>
    <w:p w14:paraId="6115E183" w14:textId="77777777" w:rsidR="00C21CCA" w:rsidRDefault="00C21CCA" w:rsidP="00327E5A">
      <w:pPr>
        <w:numPr>
          <w:ilvl w:val="0"/>
          <w:numId w:val="1"/>
        </w:numPr>
      </w:pPr>
      <w:r w:rsidRPr="00C21CCA">
        <w:t>Мета</w:t>
      </w:r>
    </w:p>
    <w:p w14:paraId="1F795847" w14:textId="016C17FB" w:rsidR="00AE25DD" w:rsidRDefault="006C6A18" w:rsidP="00327E5A">
      <w:pPr>
        <w:shd w:val="clear" w:color="auto" w:fill="FFFFFF"/>
        <w:ind w:firstLine="708"/>
        <w:jc w:val="both"/>
        <w:textAlignment w:val="baseline"/>
        <w:rPr>
          <w:b w:val="0"/>
          <w:bCs w:val="0"/>
        </w:rPr>
      </w:pPr>
      <w:r>
        <w:rPr>
          <w:b w:val="0"/>
          <w:bCs w:val="0"/>
        </w:rPr>
        <w:t>Проект</w:t>
      </w:r>
      <w:r w:rsidR="00F7617C">
        <w:rPr>
          <w:b w:val="0"/>
          <w:bCs w:val="0"/>
        </w:rPr>
        <w:t xml:space="preserve"> </w:t>
      </w:r>
      <w:r w:rsidR="007D5C77">
        <w:rPr>
          <w:b w:val="0"/>
          <w:bCs w:val="0"/>
        </w:rPr>
        <w:t>з</w:t>
      </w:r>
      <w:r w:rsidR="00F7617C">
        <w:rPr>
          <w:b w:val="0"/>
          <w:bCs w:val="0"/>
        </w:rPr>
        <w:t>акону</w:t>
      </w:r>
      <w:r w:rsidR="00BD7C4D">
        <w:rPr>
          <w:b w:val="0"/>
          <w:bCs w:val="0"/>
        </w:rPr>
        <w:t xml:space="preserve">  розроблено з метою </w:t>
      </w:r>
      <w:r w:rsidR="003013CC" w:rsidRPr="006C6A18">
        <w:rPr>
          <w:b w:val="0"/>
          <w:bCs w:val="0"/>
          <w:color w:val="333333"/>
          <w:shd w:val="clear" w:color="auto" w:fill="FFFFFF"/>
        </w:rPr>
        <w:t xml:space="preserve">забезпечення екологічної безпеки, запобігання негативного впливу господарської та іншої діяльності на навколишнє природне середовище, </w:t>
      </w:r>
      <w:r w:rsidR="002E604A">
        <w:rPr>
          <w:b w:val="0"/>
          <w:bCs w:val="0"/>
          <w:color w:val="333333"/>
          <w:shd w:val="clear" w:color="auto" w:fill="FFFFFF"/>
        </w:rPr>
        <w:t xml:space="preserve">збереження природних ресурсів, </w:t>
      </w:r>
      <w:r w:rsidR="003013CC" w:rsidRPr="006C6A18">
        <w:rPr>
          <w:b w:val="0"/>
          <w:bCs w:val="0"/>
          <w:color w:val="333333"/>
          <w:shd w:val="clear" w:color="auto" w:fill="FFFFFF"/>
        </w:rPr>
        <w:t>ландшафтів, територій та</w:t>
      </w:r>
      <w:r w:rsidR="003472D6">
        <w:rPr>
          <w:b w:val="0"/>
          <w:bCs w:val="0"/>
          <w:color w:val="333333"/>
          <w:shd w:val="clear" w:color="auto" w:fill="FFFFFF"/>
        </w:rPr>
        <w:t xml:space="preserve"> об'єктів природно-</w:t>
      </w:r>
      <w:r w:rsidR="002E604A">
        <w:rPr>
          <w:b w:val="0"/>
          <w:bCs w:val="0"/>
          <w:color w:val="333333"/>
          <w:shd w:val="clear" w:color="auto" w:fill="FFFFFF"/>
        </w:rPr>
        <w:t xml:space="preserve">заповідного </w:t>
      </w:r>
      <w:r w:rsidR="003013CC" w:rsidRPr="006C6A18">
        <w:rPr>
          <w:b w:val="0"/>
          <w:bCs w:val="0"/>
          <w:color w:val="333333"/>
          <w:shd w:val="clear" w:color="auto" w:fill="FFFFFF"/>
        </w:rPr>
        <w:t>фонду</w:t>
      </w:r>
      <w:r w:rsidR="003013CC">
        <w:rPr>
          <w:color w:val="333333"/>
          <w:shd w:val="clear" w:color="auto" w:fill="FFFFFF"/>
        </w:rPr>
        <w:t xml:space="preserve"> </w:t>
      </w:r>
      <w:r w:rsidR="003013CC">
        <w:rPr>
          <w:b w:val="0"/>
          <w:bCs w:val="0"/>
        </w:rPr>
        <w:t>шляхом</w:t>
      </w:r>
      <w:r w:rsidR="00AE25DD" w:rsidRPr="00A0085F">
        <w:rPr>
          <w:b w:val="0"/>
          <w:bCs w:val="0"/>
        </w:rPr>
        <w:t xml:space="preserve"> посилення відповідальності за порушення вимог законодавства у сфері охорони </w:t>
      </w:r>
      <w:r w:rsidR="003013CC">
        <w:rPr>
          <w:b w:val="0"/>
          <w:bCs w:val="0"/>
        </w:rPr>
        <w:t>навколишнього природного середовища</w:t>
      </w:r>
      <w:r w:rsidR="00AE25DD" w:rsidRPr="00A0085F">
        <w:rPr>
          <w:b w:val="0"/>
          <w:bCs w:val="0"/>
        </w:rPr>
        <w:t>, використання природних ресурс</w:t>
      </w:r>
      <w:r w:rsidR="00AE25DD">
        <w:rPr>
          <w:b w:val="0"/>
          <w:bCs w:val="0"/>
        </w:rPr>
        <w:t>ів та екологічної безпеки.</w:t>
      </w:r>
    </w:p>
    <w:p w14:paraId="0D3C4EAC" w14:textId="77777777" w:rsidR="00AE25DD" w:rsidRPr="00C21CCA" w:rsidRDefault="00AE25DD" w:rsidP="00327E5A">
      <w:pPr>
        <w:ind w:left="1070"/>
      </w:pPr>
    </w:p>
    <w:p w14:paraId="5DA2DCC5" w14:textId="113372DA" w:rsidR="0083114F" w:rsidRPr="00CB69C6" w:rsidRDefault="0083114F" w:rsidP="00327E5A">
      <w:pPr>
        <w:numPr>
          <w:ilvl w:val="0"/>
          <w:numId w:val="1"/>
        </w:numPr>
      </w:pPr>
      <w:r w:rsidRPr="00CB69C6">
        <w:t>Обґрунтування необхідності прийняття акт</w:t>
      </w:r>
      <w:r w:rsidR="00593B6C">
        <w:t>у</w:t>
      </w:r>
    </w:p>
    <w:p w14:paraId="4BFC6BED" w14:textId="2AE0AD16" w:rsidR="000E2027" w:rsidRDefault="000E2027" w:rsidP="00327E5A">
      <w:pPr>
        <w:pStyle w:val="6954"/>
        <w:widowControl w:val="0"/>
        <w:spacing w:before="0" w:beforeAutospacing="0" w:after="0" w:afterAutospacing="0"/>
        <w:ind w:firstLine="708"/>
        <w:jc w:val="both"/>
        <w:rPr>
          <w:color w:val="000000"/>
          <w:sz w:val="28"/>
          <w:szCs w:val="28"/>
        </w:rPr>
      </w:pPr>
      <w:r>
        <w:rPr>
          <w:color w:val="000000"/>
          <w:sz w:val="28"/>
          <w:szCs w:val="28"/>
        </w:rPr>
        <w:t>Внесення змін до Кодексу України про адміністративні правопорушення обумовлене необхідністю посилення адміністративної відповідальності за порушення вимог природоохоронного законодавства, усунення дисбалансу між фактичним розміром заподіяної навколишньому природному середовищу шкоди та сумою існуючих штрафів</w:t>
      </w:r>
      <w:r w:rsidR="006C6A18" w:rsidRPr="006C6A18">
        <w:rPr>
          <w:color w:val="000000"/>
          <w:sz w:val="28"/>
          <w:szCs w:val="28"/>
        </w:rPr>
        <w:t>.</w:t>
      </w:r>
    </w:p>
    <w:p w14:paraId="2DC52E54" w14:textId="6E4800FD" w:rsidR="000E2027" w:rsidRDefault="000E2027" w:rsidP="00327E5A">
      <w:pPr>
        <w:pStyle w:val="aa"/>
        <w:spacing w:before="0" w:beforeAutospacing="0" w:after="0" w:afterAutospacing="0"/>
        <w:ind w:firstLine="708"/>
        <w:jc w:val="both"/>
      </w:pPr>
      <w:r>
        <w:rPr>
          <w:color w:val="000000"/>
          <w:sz w:val="28"/>
          <w:szCs w:val="28"/>
        </w:rPr>
        <w:t xml:space="preserve">Більшість статей Кодексу України не відповідають сучасним економічним </w:t>
      </w:r>
      <w:r w:rsidR="006C6A18" w:rsidRPr="006C6A18">
        <w:rPr>
          <w:color w:val="000000"/>
          <w:sz w:val="28"/>
          <w:szCs w:val="28"/>
        </w:rPr>
        <w:t>умовам</w:t>
      </w:r>
      <w:r w:rsidR="003472D6">
        <w:rPr>
          <w:color w:val="000000"/>
          <w:sz w:val="28"/>
          <w:szCs w:val="28"/>
        </w:rPr>
        <w:t xml:space="preserve">, </w:t>
      </w:r>
      <w:r>
        <w:rPr>
          <w:color w:val="000000"/>
          <w:sz w:val="28"/>
          <w:szCs w:val="28"/>
        </w:rPr>
        <w:t xml:space="preserve">а незначний розмір </w:t>
      </w:r>
      <w:r w:rsidR="006C6A18" w:rsidRPr="006C6A18">
        <w:rPr>
          <w:color w:val="000000"/>
          <w:sz w:val="28"/>
          <w:szCs w:val="28"/>
        </w:rPr>
        <w:t>штраф</w:t>
      </w:r>
      <w:r w:rsidR="006C6A18">
        <w:rPr>
          <w:color w:val="000000"/>
          <w:sz w:val="28"/>
          <w:szCs w:val="28"/>
        </w:rPr>
        <w:t>ів</w:t>
      </w:r>
      <w:r>
        <w:rPr>
          <w:color w:val="000000"/>
          <w:sz w:val="28"/>
          <w:szCs w:val="28"/>
        </w:rPr>
        <w:t xml:space="preserve"> за порушення вимог природоохоронного законодавства </w:t>
      </w:r>
      <w:r w:rsidR="006C6A18">
        <w:rPr>
          <w:color w:val="000000"/>
          <w:sz w:val="28"/>
          <w:szCs w:val="28"/>
        </w:rPr>
        <w:t>не є стимулом до дотримання встановлених вимог, призводить до правового нігілізму у суспільстві, нівелює зусилля держави, спрямовані на збереження довкілля та забезпечення належного рівня  екологічної безпеки</w:t>
      </w:r>
      <w:r>
        <w:rPr>
          <w:color w:val="000000"/>
          <w:sz w:val="28"/>
          <w:szCs w:val="28"/>
        </w:rPr>
        <w:t>. </w:t>
      </w:r>
    </w:p>
    <w:p w14:paraId="4A641670" w14:textId="2B7A6682" w:rsidR="00DC7958" w:rsidRPr="00DC7958" w:rsidRDefault="00DC7958" w:rsidP="00DC7958">
      <w:pPr>
        <w:pStyle w:val="6954"/>
        <w:widowControl w:val="0"/>
        <w:spacing w:before="0" w:beforeAutospacing="0" w:after="0" w:afterAutospacing="0"/>
        <w:ind w:firstLine="709"/>
        <w:jc w:val="both"/>
        <w:rPr>
          <w:sz w:val="28"/>
          <w:szCs w:val="28"/>
        </w:rPr>
      </w:pPr>
      <w:r w:rsidRPr="00DC7958">
        <w:rPr>
          <w:sz w:val="28"/>
          <w:szCs w:val="28"/>
        </w:rPr>
        <w:t xml:space="preserve">Останнім часом </w:t>
      </w:r>
      <w:r w:rsidR="000C619E">
        <w:rPr>
          <w:sz w:val="28"/>
          <w:szCs w:val="28"/>
        </w:rPr>
        <w:t xml:space="preserve">внесені значні зміни до законодавства у сфері </w:t>
      </w:r>
      <w:r w:rsidRPr="00DC7958">
        <w:rPr>
          <w:sz w:val="28"/>
          <w:szCs w:val="28"/>
        </w:rPr>
        <w:t>охорони навколишнього природного середовища, що викликає необхідність оновлення складу правопорушень та в</w:t>
      </w:r>
      <w:r w:rsidR="000C619E">
        <w:rPr>
          <w:sz w:val="28"/>
          <w:szCs w:val="28"/>
        </w:rPr>
        <w:t>становлення відповідальності за їх здійснення</w:t>
      </w:r>
      <w:r w:rsidRPr="00DC7958">
        <w:rPr>
          <w:sz w:val="28"/>
          <w:szCs w:val="28"/>
        </w:rPr>
        <w:t xml:space="preserve"> у Кодексі </w:t>
      </w:r>
      <w:r>
        <w:rPr>
          <w:color w:val="000000"/>
          <w:sz w:val="28"/>
          <w:szCs w:val="28"/>
        </w:rPr>
        <w:t>України про адміністративні правопорушення.</w:t>
      </w:r>
    </w:p>
    <w:p w14:paraId="008F0E15" w14:textId="2E91EB34" w:rsidR="003747BE" w:rsidRPr="00597F62" w:rsidRDefault="000E2027" w:rsidP="00327E5A">
      <w:pPr>
        <w:pStyle w:val="aa"/>
        <w:spacing w:before="0" w:beforeAutospacing="0" w:after="160" w:afterAutospacing="0"/>
        <w:ind w:firstLine="708"/>
        <w:jc w:val="both"/>
        <w:rPr>
          <w:color w:val="000000"/>
          <w:sz w:val="28"/>
          <w:szCs w:val="28"/>
        </w:rPr>
      </w:pPr>
      <w:r>
        <w:rPr>
          <w:color w:val="000000"/>
          <w:sz w:val="28"/>
          <w:szCs w:val="28"/>
        </w:rPr>
        <w:t>Збільшення адміністративних штрафів за порушення природоохоронного законодавства є дієвим механізмом для стимулювання суб’єктів господарювання та громадян не допускати порушен</w:t>
      </w:r>
      <w:r w:rsidR="006C6A18">
        <w:rPr>
          <w:color w:val="000000"/>
          <w:sz w:val="28"/>
          <w:szCs w:val="28"/>
        </w:rPr>
        <w:t>ь у цій сфері</w:t>
      </w:r>
      <w:r>
        <w:rPr>
          <w:color w:val="000000"/>
          <w:sz w:val="28"/>
          <w:szCs w:val="28"/>
        </w:rPr>
        <w:t xml:space="preserve">. </w:t>
      </w:r>
    </w:p>
    <w:p w14:paraId="0B1BECA3" w14:textId="43D05C86" w:rsidR="00FE5F55" w:rsidRPr="0060736E" w:rsidRDefault="0060736E" w:rsidP="00327E5A">
      <w:pPr>
        <w:numPr>
          <w:ilvl w:val="0"/>
          <w:numId w:val="1"/>
        </w:numPr>
        <w:tabs>
          <w:tab w:val="left" w:pos="-1742"/>
        </w:tabs>
        <w:jc w:val="both"/>
      </w:pPr>
      <w:r>
        <w:t xml:space="preserve"> </w:t>
      </w:r>
      <w:r w:rsidRPr="0060736E">
        <w:rPr>
          <w:rStyle w:val="docdata"/>
          <w:bCs w:val="0"/>
          <w:color w:val="000000"/>
        </w:rPr>
        <w:t>Основні</w:t>
      </w:r>
      <w:r w:rsidRPr="0060736E">
        <w:rPr>
          <w:bCs w:val="0"/>
          <w:color w:val="000000"/>
        </w:rPr>
        <w:t> положення проекту акт</w:t>
      </w:r>
      <w:r w:rsidR="007642CC">
        <w:rPr>
          <w:bCs w:val="0"/>
          <w:color w:val="000000"/>
        </w:rPr>
        <w:t>у</w:t>
      </w:r>
    </w:p>
    <w:p w14:paraId="4951D4C0" w14:textId="2F763159" w:rsidR="00CA02A5" w:rsidRPr="006B6FB5" w:rsidRDefault="00CA02A5" w:rsidP="00327E5A">
      <w:pPr>
        <w:pStyle w:val="15306"/>
        <w:widowControl w:val="0"/>
        <w:spacing w:before="0" w:beforeAutospacing="0" w:after="0" w:afterAutospacing="0"/>
        <w:ind w:firstLine="708"/>
        <w:jc w:val="both"/>
      </w:pPr>
      <w:r w:rsidRPr="006B6FB5">
        <w:rPr>
          <w:color w:val="000000"/>
          <w:sz w:val="28"/>
          <w:szCs w:val="28"/>
        </w:rPr>
        <w:t>Про</w:t>
      </w:r>
      <w:r w:rsidR="00504639">
        <w:rPr>
          <w:color w:val="000000"/>
          <w:sz w:val="28"/>
          <w:szCs w:val="28"/>
        </w:rPr>
        <w:t>є</w:t>
      </w:r>
      <w:r w:rsidRPr="006B6FB5">
        <w:rPr>
          <w:color w:val="000000"/>
          <w:sz w:val="28"/>
          <w:szCs w:val="28"/>
        </w:rPr>
        <w:t xml:space="preserve">ктом </w:t>
      </w:r>
      <w:r w:rsidR="00504639">
        <w:rPr>
          <w:color w:val="000000"/>
          <w:sz w:val="28"/>
          <w:szCs w:val="28"/>
        </w:rPr>
        <w:t>з</w:t>
      </w:r>
      <w:r w:rsidRPr="006B6FB5">
        <w:rPr>
          <w:color w:val="000000"/>
          <w:sz w:val="28"/>
          <w:szCs w:val="28"/>
        </w:rPr>
        <w:t xml:space="preserve">акону пропонується </w:t>
      </w:r>
      <w:r w:rsidR="008A6DB1">
        <w:rPr>
          <w:color w:val="000000"/>
          <w:sz w:val="28"/>
          <w:szCs w:val="28"/>
        </w:rPr>
        <w:t>збільшити адміністрат</w:t>
      </w:r>
      <w:r w:rsidR="003472D6">
        <w:rPr>
          <w:color w:val="000000"/>
          <w:sz w:val="28"/>
          <w:szCs w:val="28"/>
        </w:rPr>
        <w:t>ивні санкції за правопорушення,</w:t>
      </w:r>
      <w:r w:rsidRPr="006B6FB5">
        <w:rPr>
          <w:color w:val="000000"/>
          <w:sz w:val="28"/>
          <w:szCs w:val="28"/>
        </w:rPr>
        <w:t xml:space="preserve"> </w:t>
      </w:r>
      <w:r w:rsidR="008A6DB1">
        <w:rPr>
          <w:color w:val="000000"/>
          <w:sz w:val="28"/>
          <w:szCs w:val="28"/>
        </w:rPr>
        <w:t>передбачені статтями</w:t>
      </w:r>
      <w:r w:rsidRPr="006B6FB5">
        <w:rPr>
          <w:color w:val="000000"/>
          <w:sz w:val="28"/>
          <w:szCs w:val="28"/>
        </w:rPr>
        <w:t xml:space="preserve"> 48, 49, 50,</w:t>
      </w:r>
      <w:r w:rsidR="008A6DB1">
        <w:rPr>
          <w:color w:val="000000"/>
          <w:sz w:val="28"/>
          <w:szCs w:val="28"/>
        </w:rPr>
        <w:t xml:space="preserve"> 52,</w:t>
      </w:r>
      <w:r w:rsidR="003472D6">
        <w:rPr>
          <w:color w:val="000000"/>
          <w:sz w:val="28"/>
          <w:szCs w:val="28"/>
        </w:rPr>
        <w:t xml:space="preserve"> </w:t>
      </w:r>
      <w:r w:rsidRPr="006B6FB5">
        <w:rPr>
          <w:color w:val="000000"/>
          <w:sz w:val="28"/>
          <w:szCs w:val="28"/>
        </w:rPr>
        <w:t>53, 53</w:t>
      </w:r>
      <w:r w:rsidRPr="006B6FB5">
        <w:rPr>
          <w:color w:val="000000"/>
          <w:sz w:val="28"/>
          <w:szCs w:val="28"/>
          <w:vertAlign w:val="superscript"/>
        </w:rPr>
        <w:t xml:space="preserve">1,  </w:t>
      </w:r>
      <w:r w:rsidRPr="006B6FB5">
        <w:rPr>
          <w:color w:val="000000"/>
          <w:sz w:val="28"/>
          <w:szCs w:val="28"/>
        </w:rPr>
        <w:t>53</w:t>
      </w:r>
      <w:r w:rsidRPr="006B6FB5">
        <w:rPr>
          <w:color w:val="000000"/>
          <w:sz w:val="28"/>
          <w:szCs w:val="28"/>
          <w:vertAlign w:val="superscript"/>
        </w:rPr>
        <w:t xml:space="preserve">3,  </w:t>
      </w:r>
      <w:r w:rsidRPr="006B6FB5">
        <w:rPr>
          <w:color w:val="000000"/>
          <w:sz w:val="28"/>
          <w:szCs w:val="28"/>
        </w:rPr>
        <w:t>53</w:t>
      </w:r>
      <w:r w:rsidRPr="006B6FB5">
        <w:rPr>
          <w:color w:val="000000"/>
          <w:sz w:val="28"/>
          <w:szCs w:val="28"/>
          <w:vertAlign w:val="superscript"/>
        </w:rPr>
        <w:t>4</w:t>
      </w:r>
      <w:r w:rsidR="006B6FB5" w:rsidRPr="006B6FB5">
        <w:rPr>
          <w:color w:val="000000"/>
          <w:sz w:val="28"/>
          <w:szCs w:val="28"/>
        </w:rPr>
        <w:t xml:space="preserve">,  54, </w:t>
      </w:r>
      <w:r w:rsidR="008A6DB1">
        <w:rPr>
          <w:color w:val="000000"/>
          <w:sz w:val="28"/>
          <w:szCs w:val="28"/>
        </w:rPr>
        <w:t>56</w:t>
      </w:r>
      <w:r w:rsidR="008A6DB1" w:rsidRPr="008A6DB1">
        <w:rPr>
          <w:color w:val="000000"/>
          <w:sz w:val="28"/>
          <w:szCs w:val="28"/>
          <w:vertAlign w:val="superscript"/>
        </w:rPr>
        <w:t>1</w:t>
      </w:r>
      <w:r w:rsidR="008A6DB1">
        <w:rPr>
          <w:color w:val="000000"/>
          <w:sz w:val="28"/>
          <w:szCs w:val="28"/>
        </w:rPr>
        <w:t xml:space="preserve">, </w:t>
      </w:r>
      <w:r w:rsidRPr="006B6FB5">
        <w:rPr>
          <w:color w:val="000000"/>
          <w:sz w:val="28"/>
          <w:szCs w:val="28"/>
        </w:rPr>
        <w:t>59, 59</w:t>
      </w:r>
      <w:r w:rsidR="006B6FB5" w:rsidRPr="006B6FB5">
        <w:rPr>
          <w:color w:val="000000"/>
          <w:sz w:val="28"/>
          <w:szCs w:val="28"/>
          <w:vertAlign w:val="superscript"/>
        </w:rPr>
        <w:t>1</w:t>
      </w:r>
      <w:r w:rsidR="008A6DB1" w:rsidRPr="006B6FB5">
        <w:rPr>
          <w:color w:val="000000"/>
          <w:sz w:val="28"/>
          <w:szCs w:val="28"/>
        </w:rPr>
        <w:t>,</w:t>
      </w:r>
      <w:r w:rsidR="006B6FB5" w:rsidRPr="006B6FB5">
        <w:rPr>
          <w:color w:val="000000"/>
          <w:sz w:val="28"/>
          <w:szCs w:val="28"/>
        </w:rPr>
        <w:t>60,</w:t>
      </w:r>
      <w:r w:rsidRPr="006B6FB5">
        <w:rPr>
          <w:color w:val="000000"/>
          <w:sz w:val="28"/>
          <w:szCs w:val="28"/>
        </w:rPr>
        <w:t xml:space="preserve"> 61, 62, 63,</w:t>
      </w:r>
      <w:r w:rsidR="00D24BB2">
        <w:rPr>
          <w:color w:val="000000"/>
          <w:sz w:val="28"/>
          <w:szCs w:val="28"/>
        </w:rPr>
        <w:t xml:space="preserve"> 64, 65, 65</w:t>
      </w:r>
      <w:r w:rsidR="00D24BB2" w:rsidRPr="00D24BB2">
        <w:rPr>
          <w:color w:val="000000"/>
          <w:sz w:val="28"/>
          <w:szCs w:val="28"/>
          <w:vertAlign w:val="superscript"/>
        </w:rPr>
        <w:t>1</w:t>
      </w:r>
      <w:r w:rsidR="00D24BB2">
        <w:rPr>
          <w:color w:val="000000"/>
          <w:sz w:val="28"/>
          <w:szCs w:val="28"/>
        </w:rPr>
        <w:t xml:space="preserve">, </w:t>
      </w:r>
      <w:r w:rsidRPr="006B6FB5">
        <w:rPr>
          <w:color w:val="000000"/>
          <w:sz w:val="28"/>
          <w:szCs w:val="28"/>
        </w:rPr>
        <w:t xml:space="preserve"> </w:t>
      </w:r>
      <w:r w:rsidR="00D24BB2">
        <w:rPr>
          <w:color w:val="000000"/>
          <w:sz w:val="28"/>
          <w:szCs w:val="28"/>
        </w:rPr>
        <w:t xml:space="preserve">66, </w:t>
      </w:r>
      <w:r w:rsidRPr="006B6FB5">
        <w:rPr>
          <w:color w:val="000000"/>
          <w:sz w:val="28"/>
          <w:szCs w:val="28"/>
        </w:rPr>
        <w:t xml:space="preserve">67, 68, 69, 70, </w:t>
      </w:r>
      <w:r w:rsidR="00D24BB2">
        <w:rPr>
          <w:color w:val="000000"/>
          <w:sz w:val="28"/>
          <w:szCs w:val="28"/>
        </w:rPr>
        <w:t xml:space="preserve">71, 72, 73, </w:t>
      </w:r>
      <w:r w:rsidRPr="006B6FB5">
        <w:rPr>
          <w:color w:val="000000"/>
          <w:sz w:val="28"/>
          <w:szCs w:val="28"/>
        </w:rPr>
        <w:t xml:space="preserve">74, 75, 76, </w:t>
      </w:r>
      <w:r w:rsidR="00D24BB2">
        <w:rPr>
          <w:color w:val="000000"/>
          <w:sz w:val="28"/>
          <w:szCs w:val="28"/>
        </w:rPr>
        <w:t>77, 77</w:t>
      </w:r>
      <w:r w:rsidR="00D24BB2" w:rsidRPr="00D24BB2">
        <w:rPr>
          <w:color w:val="000000"/>
          <w:sz w:val="28"/>
          <w:szCs w:val="28"/>
          <w:vertAlign w:val="superscript"/>
        </w:rPr>
        <w:t>1</w:t>
      </w:r>
      <w:r w:rsidR="00D24BB2">
        <w:rPr>
          <w:color w:val="000000"/>
          <w:sz w:val="28"/>
          <w:szCs w:val="28"/>
        </w:rPr>
        <w:t xml:space="preserve">, </w:t>
      </w:r>
      <w:r w:rsidRPr="006B6FB5">
        <w:rPr>
          <w:color w:val="000000"/>
          <w:sz w:val="28"/>
          <w:szCs w:val="28"/>
        </w:rPr>
        <w:t>78, 78</w:t>
      </w:r>
      <w:r w:rsidRPr="006B6FB5">
        <w:rPr>
          <w:color w:val="000000"/>
          <w:sz w:val="28"/>
          <w:szCs w:val="28"/>
          <w:vertAlign w:val="superscript"/>
        </w:rPr>
        <w:t xml:space="preserve">1,  </w:t>
      </w:r>
      <w:r w:rsidRPr="006B6FB5">
        <w:rPr>
          <w:color w:val="000000"/>
          <w:sz w:val="28"/>
          <w:szCs w:val="28"/>
        </w:rPr>
        <w:t>79, 80, 81, 82, 82</w:t>
      </w:r>
      <w:r w:rsidRPr="006B6FB5">
        <w:rPr>
          <w:color w:val="000000"/>
          <w:sz w:val="28"/>
          <w:szCs w:val="28"/>
          <w:vertAlign w:val="superscript"/>
        </w:rPr>
        <w:t>1</w:t>
      </w:r>
      <w:r w:rsidRPr="006B6FB5">
        <w:rPr>
          <w:color w:val="000000"/>
          <w:sz w:val="28"/>
          <w:szCs w:val="28"/>
        </w:rPr>
        <w:t>, 82</w:t>
      </w:r>
      <w:r w:rsidRPr="006B6FB5">
        <w:rPr>
          <w:color w:val="000000"/>
          <w:sz w:val="28"/>
          <w:szCs w:val="28"/>
          <w:vertAlign w:val="superscript"/>
        </w:rPr>
        <w:t>2</w:t>
      </w:r>
      <w:r w:rsidRPr="006B6FB5">
        <w:rPr>
          <w:color w:val="000000"/>
          <w:sz w:val="28"/>
          <w:szCs w:val="28"/>
        </w:rPr>
        <w:t>, 82</w:t>
      </w:r>
      <w:r w:rsidRPr="006B6FB5">
        <w:rPr>
          <w:color w:val="000000"/>
          <w:sz w:val="28"/>
          <w:szCs w:val="28"/>
          <w:vertAlign w:val="superscript"/>
        </w:rPr>
        <w:t>3</w:t>
      </w:r>
      <w:r w:rsidRPr="006B6FB5">
        <w:rPr>
          <w:color w:val="000000"/>
          <w:sz w:val="28"/>
          <w:szCs w:val="28"/>
        </w:rPr>
        <w:t>, 82</w:t>
      </w:r>
      <w:r w:rsidRPr="006B6FB5">
        <w:rPr>
          <w:color w:val="000000"/>
          <w:sz w:val="28"/>
          <w:szCs w:val="28"/>
          <w:vertAlign w:val="superscript"/>
        </w:rPr>
        <w:t>5</w:t>
      </w:r>
      <w:r w:rsidRPr="006B6FB5">
        <w:rPr>
          <w:color w:val="000000"/>
          <w:sz w:val="28"/>
          <w:szCs w:val="28"/>
        </w:rPr>
        <w:t xml:space="preserve"> , 82</w:t>
      </w:r>
      <w:r w:rsidRPr="006B6FB5">
        <w:rPr>
          <w:color w:val="000000"/>
          <w:sz w:val="28"/>
          <w:szCs w:val="28"/>
          <w:vertAlign w:val="superscript"/>
        </w:rPr>
        <w:t>6</w:t>
      </w:r>
      <w:r w:rsidRPr="006B6FB5">
        <w:rPr>
          <w:color w:val="000000"/>
          <w:sz w:val="28"/>
          <w:szCs w:val="28"/>
        </w:rPr>
        <w:t>, 82</w:t>
      </w:r>
      <w:r w:rsidRPr="006B6FB5">
        <w:rPr>
          <w:color w:val="000000"/>
          <w:sz w:val="28"/>
          <w:szCs w:val="28"/>
          <w:vertAlign w:val="superscript"/>
        </w:rPr>
        <w:t>7</w:t>
      </w:r>
      <w:r w:rsidRPr="006B6FB5">
        <w:rPr>
          <w:color w:val="000000"/>
          <w:sz w:val="28"/>
          <w:szCs w:val="28"/>
        </w:rPr>
        <w:t>, 83, 85, 85</w:t>
      </w:r>
      <w:r w:rsidRPr="006B6FB5">
        <w:rPr>
          <w:color w:val="000000"/>
          <w:sz w:val="28"/>
          <w:szCs w:val="28"/>
          <w:vertAlign w:val="superscript"/>
        </w:rPr>
        <w:t>1</w:t>
      </w:r>
      <w:r w:rsidRPr="006B6FB5">
        <w:rPr>
          <w:color w:val="000000"/>
          <w:sz w:val="28"/>
          <w:szCs w:val="28"/>
        </w:rPr>
        <w:t>,</w:t>
      </w:r>
      <w:r w:rsidRPr="006B6FB5">
        <w:rPr>
          <w:color w:val="000000"/>
          <w:sz w:val="28"/>
          <w:szCs w:val="28"/>
          <w:vertAlign w:val="superscript"/>
        </w:rPr>
        <w:t> </w:t>
      </w:r>
      <w:r w:rsidR="00D24BB2">
        <w:rPr>
          <w:color w:val="000000"/>
          <w:sz w:val="28"/>
          <w:szCs w:val="28"/>
          <w:vertAlign w:val="superscript"/>
        </w:rPr>
        <w:t xml:space="preserve"> </w:t>
      </w:r>
      <w:r w:rsidRPr="006B6FB5">
        <w:rPr>
          <w:color w:val="000000"/>
          <w:sz w:val="28"/>
          <w:szCs w:val="28"/>
        </w:rPr>
        <w:t>86</w:t>
      </w:r>
      <w:r w:rsidRPr="006B6FB5">
        <w:rPr>
          <w:color w:val="000000"/>
          <w:sz w:val="28"/>
          <w:szCs w:val="28"/>
          <w:vertAlign w:val="superscript"/>
        </w:rPr>
        <w:t>1</w:t>
      </w:r>
      <w:r w:rsidRPr="006B6FB5">
        <w:rPr>
          <w:color w:val="000000"/>
          <w:sz w:val="28"/>
          <w:szCs w:val="28"/>
        </w:rPr>
        <w:t>,</w:t>
      </w:r>
      <w:r w:rsidRPr="006B6FB5">
        <w:rPr>
          <w:color w:val="000000"/>
          <w:sz w:val="28"/>
          <w:szCs w:val="28"/>
          <w:vertAlign w:val="superscript"/>
        </w:rPr>
        <w:t> </w:t>
      </w:r>
      <w:r w:rsidR="006B6FB5" w:rsidRPr="006B6FB5">
        <w:rPr>
          <w:color w:val="000000"/>
          <w:sz w:val="28"/>
          <w:szCs w:val="28"/>
        </w:rPr>
        <w:t xml:space="preserve">87, </w:t>
      </w:r>
      <w:r w:rsidR="008410BF">
        <w:rPr>
          <w:color w:val="000000"/>
          <w:sz w:val="28"/>
          <w:szCs w:val="28"/>
        </w:rPr>
        <w:t>88, 88</w:t>
      </w:r>
      <w:r w:rsidR="008410BF" w:rsidRPr="008410BF">
        <w:rPr>
          <w:color w:val="000000"/>
          <w:sz w:val="28"/>
          <w:szCs w:val="28"/>
          <w:vertAlign w:val="superscript"/>
        </w:rPr>
        <w:t>1</w:t>
      </w:r>
      <w:r w:rsidR="008410BF">
        <w:rPr>
          <w:color w:val="000000"/>
          <w:sz w:val="28"/>
          <w:szCs w:val="28"/>
        </w:rPr>
        <w:t>, 88</w:t>
      </w:r>
      <w:r w:rsidR="008410BF" w:rsidRPr="008410BF">
        <w:rPr>
          <w:color w:val="000000"/>
          <w:sz w:val="28"/>
          <w:szCs w:val="28"/>
          <w:vertAlign w:val="superscript"/>
        </w:rPr>
        <w:t>2</w:t>
      </w:r>
      <w:r w:rsidR="003472D6">
        <w:rPr>
          <w:color w:val="000000"/>
          <w:sz w:val="28"/>
          <w:szCs w:val="28"/>
        </w:rPr>
        <w:t xml:space="preserve">, </w:t>
      </w:r>
      <w:r w:rsidRPr="006B6FB5">
        <w:rPr>
          <w:color w:val="000000"/>
          <w:sz w:val="28"/>
          <w:szCs w:val="28"/>
        </w:rPr>
        <w:t>90</w:t>
      </w:r>
      <w:r w:rsidRPr="006B6FB5">
        <w:rPr>
          <w:color w:val="000000"/>
          <w:sz w:val="28"/>
          <w:szCs w:val="28"/>
          <w:vertAlign w:val="superscript"/>
        </w:rPr>
        <w:t xml:space="preserve">1 </w:t>
      </w:r>
      <w:r w:rsidRPr="006B6FB5">
        <w:rPr>
          <w:color w:val="000000"/>
          <w:sz w:val="28"/>
          <w:szCs w:val="28"/>
        </w:rPr>
        <w:t>, 91, 91</w:t>
      </w:r>
      <w:r w:rsidRPr="006B6FB5">
        <w:rPr>
          <w:color w:val="000000"/>
          <w:sz w:val="28"/>
          <w:szCs w:val="28"/>
          <w:vertAlign w:val="superscript"/>
        </w:rPr>
        <w:t>1</w:t>
      </w:r>
      <w:r w:rsidRPr="006B6FB5">
        <w:rPr>
          <w:color w:val="000000"/>
          <w:sz w:val="28"/>
          <w:szCs w:val="28"/>
        </w:rPr>
        <w:t>, 91</w:t>
      </w:r>
      <w:r w:rsidRPr="006B6FB5">
        <w:rPr>
          <w:color w:val="000000"/>
          <w:sz w:val="28"/>
          <w:szCs w:val="28"/>
          <w:vertAlign w:val="superscript"/>
        </w:rPr>
        <w:t>2</w:t>
      </w:r>
      <w:r w:rsidR="006105DE">
        <w:rPr>
          <w:color w:val="000000"/>
          <w:sz w:val="28"/>
          <w:szCs w:val="28"/>
        </w:rPr>
        <w:t>, 91</w:t>
      </w:r>
      <w:r w:rsidR="006105DE" w:rsidRPr="006105DE">
        <w:rPr>
          <w:color w:val="000000"/>
          <w:sz w:val="28"/>
          <w:szCs w:val="28"/>
          <w:vertAlign w:val="superscript"/>
        </w:rPr>
        <w:t>4</w:t>
      </w:r>
      <w:r w:rsidR="006105DE">
        <w:rPr>
          <w:color w:val="000000"/>
          <w:sz w:val="28"/>
          <w:szCs w:val="28"/>
        </w:rPr>
        <w:t>,</w:t>
      </w:r>
      <w:r w:rsidRPr="006B6FB5">
        <w:rPr>
          <w:color w:val="000000"/>
          <w:sz w:val="28"/>
          <w:szCs w:val="28"/>
        </w:rPr>
        <w:t> </w:t>
      </w:r>
      <w:r w:rsidR="006105DE">
        <w:rPr>
          <w:color w:val="000000"/>
          <w:sz w:val="28"/>
          <w:szCs w:val="28"/>
        </w:rPr>
        <w:t>109, 119</w:t>
      </w:r>
      <w:r w:rsidR="003E721D">
        <w:rPr>
          <w:color w:val="000000"/>
          <w:sz w:val="28"/>
          <w:szCs w:val="28"/>
        </w:rPr>
        <w:t xml:space="preserve">, 141 </w:t>
      </w:r>
      <w:r w:rsidRPr="006B6FB5">
        <w:rPr>
          <w:color w:val="000000"/>
          <w:sz w:val="28"/>
          <w:szCs w:val="28"/>
        </w:rPr>
        <w:t>Кодексу України про адміністративні правопорушення</w:t>
      </w:r>
      <w:r w:rsidR="007D5C77" w:rsidRPr="006B6FB5">
        <w:rPr>
          <w:color w:val="000000"/>
          <w:sz w:val="28"/>
          <w:szCs w:val="28"/>
        </w:rPr>
        <w:t xml:space="preserve"> щодо </w:t>
      </w:r>
      <w:r w:rsidRPr="006B6FB5">
        <w:rPr>
          <w:color w:val="000000"/>
          <w:sz w:val="28"/>
          <w:szCs w:val="28"/>
        </w:rPr>
        <w:t>збільш</w:t>
      </w:r>
      <w:r w:rsidR="006C4EC4">
        <w:rPr>
          <w:color w:val="000000"/>
          <w:sz w:val="28"/>
          <w:szCs w:val="28"/>
        </w:rPr>
        <w:t>ення</w:t>
      </w:r>
      <w:r w:rsidRPr="006B6FB5">
        <w:rPr>
          <w:color w:val="000000"/>
          <w:sz w:val="28"/>
          <w:szCs w:val="28"/>
        </w:rPr>
        <w:t xml:space="preserve"> розмір</w:t>
      </w:r>
      <w:r w:rsidR="007D5C77" w:rsidRPr="006B6FB5">
        <w:rPr>
          <w:color w:val="000000"/>
          <w:sz w:val="28"/>
          <w:szCs w:val="28"/>
        </w:rPr>
        <w:t>ів</w:t>
      </w:r>
      <w:r w:rsidRPr="006B6FB5">
        <w:rPr>
          <w:color w:val="000000"/>
          <w:sz w:val="28"/>
          <w:szCs w:val="28"/>
        </w:rPr>
        <w:t xml:space="preserve"> штрафів за порушення вимог законодавства у с</w:t>
      </w:r>
      <w:r w:rsidR="007D5C77" w:rsidRPr="006B6FB5">
        <w:rPr>
          <w:color w:val="000000"/>
          <w:sz w:val="28"/>
          <w:szCs w:val="28"/>
        </w:rPr>
        <w:t>фері охорони довкілля</w:t>
      </w:r>
      <w:r w:rsidRPr="006B6FB5">
        <w:rPr>
          <w:color w:val="000000"/>
          <w:sz w:val="28"/>
          <w:szCs w:val="28"/>
        </w:rPr>
        <w:t>.</w:t>
      </w:r>
    </w:p>
    <w:p w14:paraId="635B9D2E" w14:textId="22F75E4C" w:rsidR="008E465B" w:rsidRPr="00F60E8E" w:rsidRDefault="00CA02A5" w:rsidP="00327E5A">
      <w:pPr>
        <w:pStyle w:val="15306"/>
        <w:widowControl w:val="0"/>
        <w:spacing w:before="0" w:beforeAutospacing="0" w:after="0" w:afterAutospacing="0"/>
        <w:ind w:firstLine="708"/>
        <w:jc w:val="both"/>
        <w:rPr>
          <w:color w:val="000000"/>
          <w:sz w:val="28"/>
          <w:szCs w:val="28"/>
        </w:rPr>
      </w:pPr>
      <w:r w:rsidRPr="006B6FB5">
        <w:rPr>
          <w:color w:val="000000"/>
          <w:sz w:val="28"/>
          <w:szCs w:val="28"/>
        </w:rPr>
        <w:t>Адм</w:t>
      </w:r>
      <w:r w:rsidR="006C4EC4">
        <w:rPr>
          <w:color w:val="000000"/>
          <w:sz w:val="28"/>
          <w:szCs w:val="28"/>
        </w:rPr>
        <w:t>іністративні санкції переглянуті</w:t>
      </w:r>
      <w:r w:rsidRPr="006B6FB5">
        <w:rPr>
          <w:color w:val="000000"/>
          <w:sz w:val="28"/>
          <w:szCs w:val="28"/>
        </w:rPr>
        <w:t xml:space="preserve"> </w:t>
      </w:r>
      <w:r w:rsidR="006C4EC4">
        <w:rPr>
          <w:color w:val="000000"/>
          <w:sz w:val="28"/>
          <w:szCs w:val="28"/>
        </w:rPr>
        <w:t>з</w:t>
      </w:r>
      <w:r w:rsidRPr="006B6FB5">
        <w:rPr>
          <w:color w:val="000000"/>
          <w:sz w:val="28"/>
          <w:szCs w:val="28"/>
        </w:rPr>
        <w:t xml:space="preserve"> </w:t>
      </w:r>
      <w:r w:rsidR="007D5C77" w:rsidRPr="006B6FB5">
        <w:rPr>
          <w:color w:val="000000"/>
          <w:sz w:val="28"/>
          <w:szCs w:val="28"/>
        </w:rPr>
        <w:t>у</w:t>
      </w:r>
      <w:r w:rsidRPr="006B6FB5">
        <w:rPr>
          <w:color w:val="000000"/>
          <w:sz w:val="28"/>
          <w:szCs w:val="28"/>
        </w:rPr>
        <w:t>рахування</w:t>
      </w:r>
      <w:r w:rsidR="006105DE">
        <w:rPr>
          <w:color w:val="000000"/>
          <w:sz w:val="28"/>
          <w:szCs w:val="28"/>
        </w:rPr>
        <w:t>м</w:t>
      </w:r>
      <w:r w:rsidRPr="006B6FB5">
        <w:rPr>
          <w:color w:val="000000"/>
          <w:sz w:val="28"/>
          <w:szCs w:val="28"/>
        </w:rPr>
        <w:t xml:space="preserve"> індексу інфляції.</w:t>
      </w:r>
    </w:p>
    <w:p w14:paraId="4CA9E48C" w14:textId="70570331" w:rsidR="00F60E8E" w:rsidRPr="00F60E8E" w:rsidRDefault="005E7F12" w:rsidP="00327E5A">
      <w:pPr>
        <w:pStyle w:val="ab"/>
        <w:ind w:firstLine="709"/>
        <w:jc w:val="both"/>
        <w:rPr>
          <w:rFonts w:ascii="Times New Roman" w:hAnsi="Times New Roman"/>
          <w:sz w:val="28"/>
          <w:szCs w:val="28"/>
        </w:rPr>
      </w:pPr>
      <w:r>
        <w:rPr>
          <w:rFonts w:ascii="Times New Roman" w:hAnsi="Times New Roman"/>
          <w:sz w:val="28"/>
          <w:szCs w:val="28"/>
        </w:rPr>
        <w:t>Законопроектом пропонується доповнити Кодекс низкою нових</w:t>
      </w:r>
      <w:r w:rsidR="00F60E8E" w:rsidRPr="00F60E8E">
        <w:rPr>
          <w:rFonts w:ascii="Times New Roman" w:hAnsi="Times New Roman"/>
          <w:sz w:val="28"/>
          <w:szCs w:val="28"/>
        </w:rPr>
        <w:t xml:space="preserve"> стат</w:t>
      </w:r>
      <w:r>
        <w:rPr>
          <w:rFonts w:ascii="Times New Roman" w:hAnsi="Times New Roman"/>
          <w:sz w:val="28"/>
          <w:szCs w:val="28"/>
        </w:rPr>
        <w:t>ей, а саме</w:t>
      </w:r>
      <w:r w:rsidR="00F60E8E" w:rsidRPr="00F60E8E">
        <w:rPr>
          <w:rFonts w:ascii="Times New Roman" w:hAnsi="Times New Roman"/>
          <w:sz w:val="28"/>
          <w:szCs w:val="28"/>
        </w:rPr>
        <w:t>:</w:t>
      </w:r>
    </w:p>
    <w:p w14:paraId="49A346A8" w14:textId="77777777" w:rsidR="00A81FF3" w:rsidRPr="00A81FF3" w:rsidRDefault="00A81FF3" w:rsidP="00327E5A">
      <w:pPr>
        <w:pStyle w:val="3"/>
        <w:widowControl w:val="0"/>
        <w:spacing w:before="120"/>
        <w:ind w:firstLine="709"/>
        <w:rPr>
          <w:i w:val="0"/>
          <w:iCs w:val="0"/>
        </w:rPr>
      </w:pPr>
      <w:r>
        <w:rPr>
          <w:i w:val="0"/>
          <w:iCs w:val="0"/>
        </w:rPr>
        <w:lastRenderedPageBreak/>
        <w:t>с</w:t>
      </w:r>
      <w:r w:rsidRPr="00A81FF3">
        <w:rPr>
          <w:i w:val="0"/>
          <w:iCs w:val="0"/>
        </w:rPr>
        <w:t>таття 53</w:t>
      </w:r>
      <w:r w:rsidRPr="00A81FF3">
        <w:rPr>
          <w:i w:val="0"/>
          <w:iCs w:val="0"/>
          <w:vertAlign w:val="superscript"/>
        </w:rPr>
        <w:t>7</w:t>
      </w:r>
      <w:r w:rsidRPr="00A81FF3">
        <w:rPr>
          <w:i w:val="0"/>
          <w:iCs w:val="0"/>
        </w:rPr>
        <w:t>. Непроведення заходів з консервації земель</w:t>
      </w:r>
      <w:r>
        <w:rPr>
          <w:i w:val="0"/>
          <w:iCs w:val="0"/>
        </w:rPr>
        <w:t>;</w:t>
      </w:r>
    </w:p>
    <w:p w14:paraId="2CB1ABD9" w14:textId="75B04A81" w:rsidR="00F60E8E" w:rsidRDefault="00F60E8E" w:rsidP="00327E5A">
      <w:pPr>
        <w:ind w:firstLine="709"/>
        <w:jc w:val="both"/>
        <w:rPr>
          <w:rStyle w:val="rvts9"/>
          <w:b w:val="0"/>
          <w:bdr w:val="none" w:sz="0" w:space="0" w:color="auto" w:frame="1"/>
        </w:rPr>
      </w:pPr>
      <w:r w:rsidRPr="00F60E8E">
        <w:rPr>
          <w:rStyle w:val="rvts9"/>
          <w:b w:val="0"/>
          <w:bdr w:val="none" w:sz="0" w:space="0" w:color="auto" w:frame="1"/>
        </w:rPr>
        <w:t>стаття 56</w:t>
      </w:r>
      <w:r w:rsidRPr="00F60E8E">
        <w:rPr>
          <w:rStyle w:val="rvts9"/>
          <w:b w:val="0"/>
          <w:bdr w:val="none" w:sz="0" w:space="0" w:color="auto" w:frame="1"/>
          <w:vertAlign w:val="superscript"/>
        </w:rPr>
        <w:t>1</w:t>
      </w:r>
      <w:r w:rsidRPr="00F60E8E">
        <w:rPr>
          <w:rStyle w:val="rvts9"/>
          <w:b w:val="0"/>
          <w:bdr w:val="none" w:sz="0" w:space="0" w:color="auto" w:frame="1"/>
        </w:rPr>
        <w:t xml:space="preserve"> </w:t>
      </w:r>
      <w:r w:rsidRPr="00F60E8E">
        <w:rPr>
          <w:b w:val="0"/>
        </w:rPr>
        <w:t>Знищення та пошкодження межових, інформаційних та охоронних знаків, квартальних та ділянкових стовпів, протипожежних та природоохоронних аншлагів, шлагбаумів на територіях та об’єктах природно-заповідного фонду</w:t>
      </w:r>
      <w:r w:rsidRPr="00F60E8E">
        <w:rPr>
          <w:rStyle w:val="rvts9"/>
          <w:b w:val="0"/>
          <w:bdr w:val="none" w:sz="0" w:space="0" w:color="auto" w:frame="1"/>
        </w:rPr>
        <w:t>;</w:t>
      </w:r>
    </w:p>
    <w:p w14:paraId="768CD00C" w14:textId="76E94A66"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2</w:t>
      </w:r>
      <w:r w:rsidRPr="00A81FF3">
        <w:rPr>
          <w:rStyle w:val="rvts9"/>
          <w:sz w:val="28"/>
          <w:szCs w:val="28"/>
          <w:lang w:val="uk-UA"/>
        </w:rPr>
        <w:t>. Порушення режиму господарської діяльності у водоохоронних зонах та на землях водного фонду;</w:t>
      </w:r>
    </w:p>
    <w:p w14:paraId="32B22706" w14:textId="73CFCDDD"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3</w:t>
      </w:r>
      <w:r w:rsidRPr="00A81FF3">
        <w:rPr>
          <w:rStyle w:val="rvts9"/>
          <w:sz w:val="28"/>
          <w:szCs w:val="28"/>
          <w:lang w:val="uk-UA"/>
        </w:rPr>
        <w:t>. Руйнування русел річок, струмків та водотоків, порушення умов поверхневого стоку;</w:t>
      </w:r>
    </w:p>
    <w:p w14:paraId="03C0EDB7" w14:textId="1E796C4C"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4</w:t>
      </w:r>
      <w:r w:rsidRPr="00A81FF3">
        <w:rPr>
          <w:rStyle w:val="rvts9"/>
          <w:sz w:val="28"/>
          <w:szCs w:val="28"/>
          <w:lang w:val="uk-UA"/>
        </w:rPr>
        <w:t>. Самовільне проведення гідротехнічних робіт;</w:t>
      </w:r>
    </w:p>
    <w:p w14:paraId="1B6C4806" w14:textId="2FCA3C72"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амовільне проведення гідротехнічних робіт (спорудження ставків, дамб, каналів, свердловин);</w:t>
      </w:r>
    </w:p>
    <w:p w14:paraId="3BDD4F86" w14:textId="7C1B7A16"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5</w:t>
      </w:r>
      <w:r w:rsidRPr="00A81FF3">
        <w:rPr>
          <w:rStyle w:val="rvts9"/>
          <w:sz w:val="28"/>
          <w:szCs w:val="28"/>
          <w:lang w:val="uk-UA"/>
        </w:rPr>
        <w:t>. Введення в експлуатацію об</w:t>
      </w:r>
      <w:r w:rsidRPr="00A81FF3">
        <w:rPr>
          <w:sz w:val="28"/>
          <w:szCs w:val="28"/>
          <w:lang w:val="uk-UA"/>
        </w:rPr>
        <w:t>’</w:t>
      </w:r>
      <w:r w:rsidRPr="00A81FF3">
        <w:rPr>
          <w:rStyle w:val="rvts9"/>
          <w:sz w:val="28"/>
          <w:szCs w:val="28"/>
          <w:lang w:val="uk-UA"/>
        </w:rPr>
        <w:t>єктів без очисних споруд чи пристроїв належної потужності;</w:t>
      </w:r>
    </w:p>
    <w:p w14:paraId="67C5C7C1" w14:textId="1C6B3039" w:rsidR="00A81FF3" w:rsidRP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6</w:t>
      </w:r>
      <w:r w:rsidRPr="00A81FF3">
        <w:rPr>
          <w:rStyle w:val="rvts9"/>
          <w:sz w:val="28"/>
          <w:szCs w:val="28"/>
          <w:lang w:val="uk-UA"/>
        </w:rPr>
        <w:t>. Несанкціоноване скидання зворотних вод у водні обєкти, каналізаційну мережу або зливову каналізацію;</w:t>
      </w:r>
    </w:p>
    <w:p w14:paraId="2ADF4927" w14:textId="18B8316E" w:rsidR="00A81FF3"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rStyle w:val="rvts9"/>
          <w:sz w:val="28"/>
          <w:szCs w:val="28"/>
          <w:lang w:val="uk-UA"/>
        </w:rPr>
        <w:t>с</w:t>
      </w:r>
      <w:r w:rsidRPr="00A81FF3">
        <w:rPr>
          <w:rStyle w:val="rvts9"/>
          <w:sz w:val="28"/>
          <w:szCs w:val="28"/>
          <w:lang w:val="uk-UA"/>
        </w:rPr>
        <w:t>таття 59</w:t>
      </w:r>
      <w:r w:rsidRPr="00A81FF3">
        <w:rPr>
          <w:rStyle w:val="rvts9"/>
          <w:sz w:val="28"/>
          <w:szCs w:val="28"/>
          <w:vertAlign w:val="superscript"/>
          <w:lang w:val="uk-UA"/>
        </w:rPr>
        <w:t>7</w:t>
      </w:r>
      <w:r w:rsidRPr="00A81FF3">
        <w:rPr>
          <w:rStyle w:val="rvts9"/>
          <w:sz w:val="28"/>
          <w:szCs w:val="28"/>
          <w:lang w:val="uk-UA"/>
        </w:rPr>
        <w:t>. Пошкодження гідрометричних споруд, інформаційних знаків;</w:t>
      </w:r>
    </w:p>
    <w:p w14:paraId="711ADECB" w14:textId="36EC8BAB" w:rsidR="005E7F12" w:rsidRPr="00D506EA" w:rsidRDefault="005E7F12" w:rsidP="00327E5A">
      <w:pPr>
        <w:pStyle w:val="af0"/>
        <w:spacing w:before="120" w:after="0"/>
        <w:ind w:firstLine="709"/>
        <w:jc w:val="both"/>
        <w:rPr>
          <w:b w:val="0"/>
          <w:bCs w:val="0"/>
        </w:rPr>
      </w:pPr>
      <w:r>
        <w:rPr>
          <w:b w:val="0"/>
          <w:bCs w:val="0"/>
        </w:rPr>
        <w:t>с</w:t>
      </w:r>
      <w:r w:rsidRPr="00D506EA">
        <w:rPr>
          <w:b w:val="0"/>
          <w:bCs w:val="0"/>
        </w:rPr>
        <w:t>таття 85</w:t>
      </w:r>
      <w:r w:rsidRPr="00D506EA">
        <w:rPr>
          <w:b w:val="0"/>
          <w:bCs w:val="0"/>
          <w:vertAlign w:val="superscript"/>
        </w:rPr>
        <w:t>2</w:t>
      </w:r>
      <w:r w:rsidRPr="00D506EA">
        <w:rPr>
          <w:b w:val="0"/>
          <w:bCs w:val="0"/>
        </w:rPr>
        <w:t>. Неподання, несвоєчасне подання або подання недостовірних даних про стан та чисельність (запаси) об’єктів тваринного чи рослинного світу</w:t>
      </w:r>
      <w:r>
        <w:rPr>
          <w:b w:val="0"/>
          <w:bCs w:val="0"/>
        </w:rPr>
        <w:t>;</w:t>
      </w:r>
    </w:p>
    <w:p w14:paraId="36CBB212" w14:textId="61D89DE5" w:rsidR="00A81FF3" w:rsidRPr="003E721D" w:rsidRDefault="00A81FF3" w:rsidP="00327E5A">
      <w:pPr>
        <w:pStyle w:val="rvps7"/>
        <w:widowControl w:val="0"/>
        <w:shd w:val="clear" w:color="auto" w:fill="FFFFFF"/>
        <w:spacing w:before="0" w:beforeAutospacing="0" w:after="0" w:afterAutospacing="0"/>
        <w:ind w:firstLine="709"/>
        <w:jc w:val="both"/>
        <w:rPr>
          <w:rStyle w:val="rvts9"/>
          <w:sz w:val="28"/>
          <w:szCs w:val="28"/>
          <w:lang w:val="uk-UA"/>
        </w:rPr>
      </w:pPr>
      <w:r>
        <w:rPr>
          <w:sz w:val="28"/>
          <w:szCs w:val="28"/>
          <w:lang w:val="uk-UA" w:eastAsia="uk-UA"/>
        </w:rPr>
        <w:t>с</w:t>
      </w:r>
      <w:r w:rsidRPr="00A81FF3">
        <w:rPr>
          <w:sz w:val="28"/>
          <w:szCs w:val="28"/>
          <w:lang w:val="uk-UA" w:eastAsia="uk-UA"/>
        </w:rPr>
        <w:t>таття 188</w:t>
      </w:r>
      <w:r w:rsidRPr="00A81FF3">
        <w:rPr>
          <w:sz w:val="28"/>
          <w:szCs w:val="28"/>
          <w:vertAlign w:val="superscript"/>
          <w:lang w:eastAsia="uk-UA"/>
        </w:rPr>
        <w:t>5</w:t>
      </w:r>
      <w:r w:rsidRPr="00A81FF3">
        <w:rPr>
          <w:sz w:val="28"/>
          <w:szCs w:val="28"/>
          <w:vertAlign w:val="superscript"/>
          <w:lang w:val="uk-UA" w:eastAsia="uk-UA"/>
        </w:rPr>
        <w:t>8</w:t>
      </w:r>
      <w:r w:rsidRPr="00A81FF3">
        <w:rPr>
          <w:sz w:val="28"/>
          <w:szCs w:val="28"/>
          <w:lang w:val="uk-UA" w:eastAsia="uk-UA"/>
        </w:rPr>
        <w:t>. Невиконання законних розпоряджень чи приписів посадових осіб центрального органу</w:t>
      </w:r>
      <w:r w:rsidRPr="00A81FF3">
        <w:rPr>
          <w:sz w:val="28"/>
          <w:szCs w:val="28"/>
        </w:rPr>
        <w:t xml:space="preserve"> </w:t>
      </w:r>
      <w:r w:rsidRPr="003E721D">
        <w:rPr>
          <w:sz w:val="28"/>
          <w:szCs w:val="28"/>
          <w:lang w:val="uk-UA"/>
        </w:rPr>
        <w:t>виконавчої влади</w:t>
      </w:r>
      <w:r w:rsidRPr="003E721D">
        <w:rPr>
          <w:sz w:val="28"/>
          <w:szCs w:val="28"/>
          <w:lang w:val="uk-UA" w:eastAsia="uk-UA"/>
        </w:rPr>
        <w:t xml:space="preserve">, </w:t>
      </w:r>
      <w:r w:rsidRPr="003E721D">
        <w:rPr>
          <w:sz w:val="28"/>
          <w:szCs w:val="28"/>
          <w:shd w:val="clear" w:color="auto" w:fill="FFFFFF"/>
          <w:lang w:val="uk-UA"/>
        </w:rPr>
        <w:t xml:space="preserve">що реалізує державну політику у сфері </w:t>
      </w:r>
      <w:r w:rsidRPr="003E721D">
        <w:rPr>
          <w:iCs/>
          <w:sz w:val="28"/>
          <w:szCs w:val="28"/>
          <w:shd w:val="clear" w:color="auto" w:fill="FFFFFF"/>
          <w:lang w:val="uk-UA"/>
        </w:rPr>
        <w:t>лісового</w:t>
      </w:r>
      <w:r w:rsidRPr="003E721D">
        <w:rPr>
          <w:sz w:val="28"/>
          <w:szCs w:val="28"/>
          <w:shd w:val="clear" w:color="auto" w:fill="FFFFFF"/>
          <w:lang w:val="uk-UA"/>
        </w:rPr>
        <w:t xml:space="preserve"> </w:t>
      </w:r>
      <w:r w:rsidRPr="003E721D">
        <w:rPr>
          <w:iCs/>
          <w:sz w:val="28"/>
          <w:szCs w:val="28"/>
          <w:shd w:val="clear" w:color="auto" w:fill="FFFFFF"/>
          <w:lang w:val="uk-UA"/>
        </w:rPr>
        <w:t>господарства;</w:t>
      </w:r>
    </w:p>
    <w:p w14:paraId="4680C669" w14:textId="1FA20C14" w:rsidR="00A81FF3" w:rsidRPr="00D506EA" w:rsidRDefault="00A81FF3" w:rsidP="00327E5A">
      <w:pPr>
        <w:pStyle w:val="rvps7"/>
        <w:widowControl w:val="0"/>
        <w:shd w:val="clear" w:color="auto" w:fill="FFFFFF"/>
        <w:tabs>
          <w:tab w:val="left" w:pos="1095"/>
        </w:tabs>
        <w:spacing w:before="0" w:beforeAutospacing="0" w:after="0" w:afterAutospacing="0"/>
        <w:ind w:left="34" w:firstLine="709"/>
        <w:jc w:val="both"/>
        <w:textAlignment w:val="baseline"/>
        <w:rPr>
          <w:sz w:val="28"/>
          <w:szCs w:val="28"/>
          <w:lang w:val="uk-UA"/>
        </w:rPr>
      </w:pPr>
      <w:r>
        <w:rPr>
          <w:rStyle w:val="rvts9"/>
          <w:sz w:val="28"/>
          <w:szCs w:val="28"/>
          <w:bdr w:val="none" w:sz="0" w:space="0" w:color="auto" w:frame="1"/>
          <w:lang w:val="uk-UA"/>
        </w:rPr>
        <w:t>с</w:t>
      </w:r>
      <w:r w:rsidRPr="00A81FF3">
        <w:rPr>
          <w:rStyle w:val="rvts9"/>
          <w:sz w:val="28"/>
          <w:szCs w:val="28"/>
          <w:bdr w:val="none" w:sz="0" w:space="0" w:color="auto" w:frame="1"/>
          <w:lang w:val="uk-UA"/>
        </w:rPr>
        <w:t>таття 188</w:t>
      </w:r>
      <w:r w:rsidRPr="00A81FF3">
        <w:rPr>
          <w:rStyle w:val="rvts37"/>
          <w:sz w:val="28"/>
          <w:szCs w:val="28"/>
          <w:bdr w:val="none" w:sz="0" w:space="0" w:color="auto" w:frame="1"/>
          <w:vertAlign w:val="superscript"/>
          <w:lang w:val="uk-UA"/>
        </w:rPr>
        <w:t>59</w:t>
      </w:r>
      <w:r w:rsidRPr="00A81FF3">
        <w:rPr>
          <w:rStyle w:val="rvts9"/>
          <w:sz w:val="28"/>
          <w:szCs w:val="28"/>
          <w:bdr w:val="none" w:sz="0" w:space="0" w:color="auto" w:frame="1"/>
          <w:lang w:val="uk-UA"/>
        </w:rPr>
        <w:t>. Невиконання законних вимог та приписів посадових осіб служби державної охорони природно-заповідного фонду України</w:t>
      </w:r>
      <w:r>
        <w:rPr>
          <w:rStyle w:val="rvts9"/>
          <w:sz w:val="28"/>
          <w:szCs w:val="28"/>
          <w:bdr w:val="none" w:sz="0" w:space="0" w:color="auto" w:frame="1"/>
          <w:lang w:val="uk-UA"/>
        </w:rPr>
        <w:t>.</w:t>
      </w:r>
    </w:p>
    <w:p w14:paraId="6237AD6C" w14:textId="3EEFEE9C" w:rsidR="00A81FF3" w:rsidRPr="006105DE" w:rsidRDefault="005E7F12" w:rsidP="00327E5A">
      <w:pPr>
        <w:pStyle w:val="rvps7"/>
        <w:widowControl w:val="0"/>
        <w:shd w:val="clear" w:color="auto" w:fill="FFFFFF"/>
        <w:spacing w:before="120" w:beforeAutospacing="0" w:after="0" w:afterAutospacing="0"/>
        <w:ind w:firstLine="709"/>
        <w:jc w:val="both"/>
        <w:rPr>
          <w:rStyle w:val="rvts9"/>
          <w:sz w:val="28"/>
          <w:szCs w:val="28"/>
          <w:lang w:val="uk-UA"/>
        </w:rPr>
      </w:pPr>
      <w:r w:rsidRPr="006105DE">
        <w:rPr>
          <w:rStyle w:val="rvts9"/>
          <w:sz w:val="28"/>
          <w:szCs w:val="28"/>
          <w:lang w:val="uk-UA"/>
        </w:rPr>
        <w:t>У низці статей розширюється склад правопорушень, зокрема, у частині охорони та збереження територій та об’єктів природно-заповідного фонду, об’єктів тваринного та рослинного світу, лісових</w:t>
      </w:r>
      <w:r w:rsidR="006C4EC4">
        <w:rPr>
          <w:rStyle w:val="rvts9"/>
          <w:sz w:val="28"/>
          <w:szCs w:val="28"/>
          <w:lang w:val="uk-UA"/>
        </w:rPr>
        <w:t xml:space="preserve"> ресурсів, управління відходами.</w:t>
      </w:r>
    </w:p>
    <w:p w14:paraId="072732E0" w14:textId="7708E2BE" w:rsidR="00A81FF3" w:rsidRPr="003A0413" w:rsidRDefault="006105DE" w:rsidP="00327E5A">
      <w:pPr>
        <w:ind w:firstLine="709"/>
        <w:jc w:val="both"/>
        <w:rPr>
          <w:rStyle w:val="rvts9"/>
          <w:b w:val="0"/>
          <w:bCs w:val="0"/>
          <w:bdr w:val="none" w:sz="0" w:space="0" w:color="auto" w:frame="1"/>
        </w:rPr>
      </w:pPr>
      <w:r>
        <w:rPr>
          <w:rStyle w:val="rvts9"/>
          <w:b w:val="0"/>
          <w:bdr w:val="none" w:sz="0" w:space="0" w:color="auto" w:frame="1"/>
        </w:rPr>
        <w:t xml:space="preserve">Уточнені повноваження щодо застосування санкцій </w:t>
      </w:r>
      <w:r w:rsidR="00B012B9">
        <w:rPr>
          <w:rStyle w:val="rvts9"/>
          <w:b w:val="0"/>
          <w:bdr w:val="none" w:sz="0" w:space="0" w:color="auto" w:frame="1"/>
        </w:rPr>
        <w:t xml:space="preserve">за </w:t>
      </w:r>
      <w:r>
        <w:rPr>
          <w:rStyle w:val="rvts9"/>
          <w:b w:val="0"/>
          <w:bdr w:val="none" w:sz="0" w:space="0" w:color="auto" w:frame="1"/>
        </w:rPr>
        <w:t>порушення природоохоронного законодавства</w:t>
      </w:r>
      <w:r w:rsidR="00B012B9">
        <w:rPr>
          <w:rStyle w:val="rvts9"/>
          <w:b w:val="0"/>
          <w:bdr w:val="none" w:sz="0" w:space="0" w:color="auto" w:frame="1"/>
        </w:rPr>
        <w:t xml:space="preserve"> адміністративних комісій (стаття 218), районних, районних у місті, міських чи міськрайонних судів (стаття 221), органів Національної поліції (стаття 222), центрального органу виконавчої влади, що реалізує державну політику у сфері лісов</w:t>
      </w:r>
      <w:r w:rsidR="006C4EC4">
        <w:rPr>
          <w:rStyle w:val="rvts9"/>
          <w:b w:val="0"/>
          <w:bdr w:val="none" w:sz="0" w:space="0" w:color="auto" w:frame="1"/>
        </w:rPr>
        <w:t xml:space="preserve">ого господарства (стаття 241), </w:t>
      </w:r>
      <w:r w:rsidR="00B012B9">
        <w:rPr>
          <w:rStyle w:val="rvts9"/>
          <w:b w:val="0"/>
          <w:bdr w:val="none" w:sz="0" w:space="0" w:color="auto" w:frame="1"/>
        </w:rPr>
        <w:t xml:space="preserve">центрального органу виконавчої влади, що реалізує державну політику у сфері мисливського господарства (стаття 242), </w:t>
      </w:r>
      <w:r w:rsidR="00B012B9" w:rsidRPr="00B012B9">
        <w:rPr>
          <w:rStyle w:val="rvts9"/>
          <w:b w:val="0"/>
          <w:bCs w:val="0"/>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(стаття 242</w:t>
      </w:r>
      <w:r w:rsidR="00B012B9" w:rsidRPr="00B012B9">
        <w:rPr>
          <w:rStyle w:val="rvts9"/>
          <w:b w:val="0"/>
          <w:bCs w:val="0"/>
          <w:vertAlign w:val="superscript"/>
        </w:rPr>
        <w:t>1</w:t>
      </w:r>
      <w:r w:rsidR="00B012B9" w:rsidRPr="00B012B9">
        <w:rPr>
          <w:rStyle w:val="rvts9"/>
          <w:b w:val="0"/>
          <w:bCs w:val="0"/>
        </w:rPr>
        <w:t>)</w:t>
      </w:r>
      <w:r w:rsidR="00B012B9">
        <w:rPr>
          <w:rStyle w:val="rvts9"/>
          <w:b w:val="0"/>
          <w:bCs w:val="0"/>
        </w:rPr>
        <w:t xml:space="preserve">, </w:t>
      </w:r>
      <w:r w:rsidR="003A0413" w:rsidRPr="003A0413">
        <w:rPr>
          <w:rStyle w:val="rvts9"/>
          <w:b w:val="0"/>
          <w:bCs w:val="0"/>
        </w:rPr>
        <w:t>центрального органу виконавчої влади, що реалізує державну політику у сфері нагляду (контролю) в агропромисловому комплексі (стаття 244),</w:t>
      </w:r>
      <w:r w:rsidR="003A0413">
        <w:rPr>
          <w:rStyle w:val="rvts9"/>
        </w:rPr>
        <w:t xml:space="preserve"> </w:t>
      </w:r>
      <w:r w:rsidR="003A0413" w:rsidRPr="003A0413">
        <w:rPr>
          <w:rStyle w:val="rvts9"/>
          <w:b w:val="0"/>
          <w:bCs w:val="0"/>
        </w:rPr>
        <w:t xml:space="preserve">уточнені особи, </w:t>
      </w:r>
      <w:r w:rsidR="003A0413" w:rsidRPr="003A0413">
        <w:rPr>
          <w:b w:val="0"/>
          <w:bCs w:val="0"/>
          <w:shd w:val="clear" w:color="auto" w:fill="FFFFFF"/>
        </w:rPr>
        <w:t>які мають право складати протоколи про адміністративні правопорушення (стаття 255)</w:t>
      </w:r>
      <w:r w:rsidR="00517882">
        <w:rPr>
          <w:b w:val="0"/>
          <w:bCs w:val="0"/>
          <w:shd w:val="clear" w:color="auto" w:fill="FFFFFF"/>
        </w:rPr>
        <w:t>.</w:t>
      </w:r>
    </w:p>
    <w:p w14:paraId="66826355" w14:textId="77777777" w:rsidR="00684974" w:rsidRPr="006B6FB5" w:rsidRDefault="00684974" w:rsidP="00327E5A">
      <w:pPr>
        <w:pStyle w:val="2"/>
        <w:widowControl w:val="0"/>
        <w:ind w:firstLine="708"/>
        <w:rPr>
          <w:b w:val="0"/>
          <w:bCs w:val="0"/>
        </w:rPr>
      </w:pPr>
    </w:p>
    <w:p w14:paraId="332990DE" w14:textId="77777777" w:rsidR="008E465B" w:rsidRPr="0060736E" w:rsidRDefault="0060736E" w:rsidP="00327E5A">
      <w:pPr>
        <w:numPr>
          <w:ilvl w:val="0"/>
          <w:numId w:val="1"/>
        </w:numPr>
        <w:tabs>
          <w:tab w:val="left" w:pos="-1742"/>
        </w:tabs>
        <w:jc w:val="both"/>
      </w:pPr>
      <w:r w:rsidRPr="00CA02A5">
        <w:t xml:space="preserve"> </w:t>
      </w:r>
      <w:r w:rsidRPr="0060736E">
        <w:rPr>
          <w:rStyle w:val="docdata"/>
          <w:bCs w:val="0"/>
          <w:color w:val="000000"/>
        </w:rPr>
        <w:t>Правові</w:t>
      </w:r>
      <w:r w:rsidRPr="0060736E">
        <w:rPr>
          <w:bCs w:val="0"/>
          <w:color w:val="000000"/>
        </w:rPr>
        <w:t> аспекти</w:t>
      </w:r>
      <w:r w:rsidR="008E465B" w:rsidRPr="0060736E">
        <w:t xml:space="preserve"> </w:t>
      </w:r>
    </w:p>
    <w:p w14:paraId="6006E5B3" w14:textId="6BA24B49" w:rsidR="00311A8D" w:rsidRDefault="001F45A3" w:rsidP="00327E5A">
      <w:pPr>
        <w:ind w:firstLine="567"/>
        <w:jc w:val="both"/>
        <w:rPr>
          <w:b w:val="0"/>
          <w:bCs w:val="0"/>
        </w:rPr>
      </w:pPr>
      <w:r>
        <w:rPr>
          <w:b w:val="0"/>
          <w:color w:val="000000"/>
          <w:spacing w:val="-1"/>
        </w:rPr>
        <w:t xml:space="preserve">Правовідносини у цій сфері </w:t>
      </w:r>
      <w:r w:rsidR="00E054D1" w:rsidRPr="00CB69C6">
        <w:rPr>
          <w:b w:val="0"/>
          <w:color w:val="000000"/>
          <w:spacing w:val="-1"/>
        </w:rPr>
        <w:t>регулю</w:t>
      </w:r>
      <w:r>
        <w:rPr>
          <w:b w:val="0"/>
          <w:color w:val="000000"/>
          <w:spacing w:val="-1"/>
        </w:rPr>
        <w:t>ю</w:t>
      </w:r>
      <w:r w:rsidR="00E054D1" w:rsidRPr="00CB69C6">
        <w:rPr>
          <w:b w:val="0"/>
          <w:color w:val="000000"/>
          <w:spacing w:val="-1"/>
        </w:rPr>
        <w:t>ться</w:t>
      </w:r>
      <w:r>
        <w:rPr>
          <w:b w:val="0"/>
          <w:color w:val="000000"/>
          <w:spacing w:val="-1"/>
        </w:rPr>
        <w:t xml:space="preserve"> </w:t>
      </w:r>
      <w:r w:rsidR="008E465B" w:rsidRPr="00CB69C6">
        <w:rPr>
          <w:b w:val="0"/>
          <w:color w:val="000000"/>
          <w:spacing w:val="-1"/>
        </w:rPr>
        <w:t>Конституці</w:t>
      </w:r>
      <w:r w:rsidR="00E054D1" w:rsidRPr="00CB69C6">
        <w:rPr>
          <w:b w:val="0"/>
          <w:color w:val="000000"/>
          <w:spacing w:val="-1"/>
        </w:rPr>
        <w:t>єю</w:t>
      </w:r>
      <w:r w:rsidR="008E465B" w:rsidRPr="00CB69C6">
        <w:rPr>
          <w:b w:val="0"/>
          <w:color w:val="000000"/>
          <w:spacing w:val="-1"/>
        </w:rPr>
        <w:t xml:space="preserve"> України</w:t>
      </w:r>
      <w:r>
        <w:rPr>
          <w:b w:val="0"/>
          <w:color w:val="000000"/>
          <w:spacing w:val="-1"/>
        </w:rPr>
        <w:t xml:space="preserve">, </w:t>
      </w:r>
      <w:r w:rsidR="003932A1" w:rsidRPr="00CB69C6">
        <w:rPr>
          <w:b w:val="0"/>
          <w:bCs w:val="0"/>
        </w:rPr>
        <w:t>Кодекс</w:t>
      </w:r>
      <w:r w:rsidR="00E054D1" w:rsidRPr="00CB69C6">
        <w:rPr>
          <w:b w:val="0"/>
          <w:bCs w:val="0"/>
        </w:rPr>
        <w:t>ом</w:t>
      </w:r>
      <w:r w:rsidR="003932A1" w:rsidRPr="00CB69C6">
        <w:rPr>
          <w:b w:val="0"/>
          <w:bCs w:val="0"/>
        </w:rPr>
        <w:t xml:space="preserve"> України про адміністративні правопорушення</w:t>
      </w:r>
      <w:r>
        <w:rPr>
          <w:b w:val="0"/>
          <w:bCs w:val="0"/>
        </w:rPr>
        <w:t xml:space="preserve">, Водним кодексом України, Лісовим </w:t>
      </w:r>
      <w:r>
        <w:rPr>
          <w:b w:val="0"/>
          <w:bCs w:val="0"/>
        </w:rPr>
        <w:lastRenderedPageBreak/>
        <w:t xml:space="preserve">кодексом України, Земельним кодексом України, </w:t>
      </w:r>
      <w:r w:rsidR="008E465B" w:rsidRPr="00CB69C6">
        <w:rPr>
          <w:b w:val="0"/>
          <w:bCs w:val="0"/>
        </w:rPr>
        <w:t>Закон</w:t>
      </w:r>
      <w:r w:rsidR="00E054D1" w:rsidRPr="00CB69C6">
        <w:rPr>
          <w:b w:val="0"/>
          <w:bCs w:val="0"/>
        </w:rPr>
        <w:t>ом</w:t>
      </w:r>
      <w:r w:rsidR="008E465B" w:rsidRPr="00CB69C6">
        <w:rPr>
          <w:b w:val="0"/>
          <w:bCs w:val="0"/>
        </w:rPr>
        <w:t xml:space="preserve"> України «Про охорону навколишнього природного середовища»</w:t>
      </w:r>
      <w:r>
        <w:rPr>
          <w:b w:val="0"/>
          <w:bCs w:val="0"/>
        </w:rPr>
        <w:t>, Законом України «Про охорону рослинного світу», Законом України «</w:t>
      </w:r>
      <w:r w:rsidR="007C726F">
        <w:rPr>
          <w:b w:val="0"/>
          <w:bCs w:val="0"/>
        </w:rPr>
        <w:t>П</w:t>
      </w:r>
      <w:r>
        <w:rPr>
          <w:b w:val="0"/>
          <w:bCs w:val="0"/>
        </w:rPr>
        <w:t xml:space="preserve">ро охорону атмосферного повітря», Законом України «Про охорону тваринного світу», </w:t>
      </w:r>
      <w:r w:rsidR="00311A8D" w:rsidRPr="00311A8D">
        <w:rPr>
          <w:b w:val="0"/>
          <w:bCs w:val="0"/>
        </w:rPr>
        <w:t>Закон</w:t>
      </w:r>
      <w:r w:rsidR="00504639">
        <w:rPr>
          <w:b w:val="0"/>
          <w:bCs w:val="0"/>
        </w:rPr>
        <w:t>ом</w:t>
      </w:r>
      <w:r w:rsidR="00311A8D" w:rsidRPr="00311A8D">
        <w:rPr>
          <w:b w:val="0"/>
          <w:bCs w:val="0"/>
        </w:rPr>
        <w:t xml:space="preserve"> України «Про природно-заповідний фонд України»</w:t>
      </w:r>
      <w:r>
        <w:rPr>
          <w:b w:val="0"/>
          <w:bCs w:val="0"/>
        </w:rPr>
        <w:t>, іншими актами законодавства.</w:t>
      </w:r>
    </w:p>
    <w:p w14:paraId="65E0AD90" w14:textId="77777777" w:rsidR="009D7A6C" w:rsidRPr="00CB69C6" w:rsidRDefault="009D7A6C" w:rsidP="00327E5A">
      <w:pPr>
        <w:ind w:firstLine="567"/>
        <w:jc w:val="both"/>
        <w:rPr>
          <w:b w:val="0"/>
        </w:rPr>
      </w:pPr>
    </w:p>
    <w:p w14:paraId="776F4E44" w14:textId="77777777" w:rsidR="0083114F" w:rsidRPr="00CB69C6" w:rsidRDefault="0083114F" w:rsidP="00327E5A">
      <w:pPr>
        <w:numPr>
          <w:ilvl w:val="0"/>
          <w:numId w:val="1"/>
        </w:numPr>
        <w:tabs>
          <w:tab w:val="left" w:pos="-1742"/>
        </w:tabs>
        <w:jc w:val="both"/>
      </w:pPr>
      <w:r w:rsidRPr="00CB69C6">
        <w:t>Фінансово-економічне обґрунтування</w:t>
      </w:r>
    </w:p>
    <w:p w14:paraId="041A888F" w14:textId="1B9C310F" w:rsidR="001E6B12" w:rsidRDefault="003932A1" w:rsidP="00327E5A">
      <w:pPr>
        <w:shd w:val="clear" w:color="auto" w:fill="FFFFFF"/>
        <w:ind w:firstLine="709"/>
        <w:jc w:val="both"/>
        <w:rPr>
          <w:b w:val="0"/>
        </w:rPr>
      </w:pPr>
      <w:r w:rsidRPr="00CB69C6">
        <w:rPr>
          <w:b w:val="0"/>
        </w:rPr>
        <w:t xml:space="preserve">Реалізація </w:t>
      </w:r>
      <w:r w:rsidR="001F45A3" w:rsidRPr="00CB69C6">
        <w:rPr>
          <w:b w:val="0"/>
          <w:bCs w:val="0"/>
        </w:rPr>
        <w:t>законопро</w:t>
      </w:r>
      <w:r w:rsidR="001F45A3">
        <w:rPr>
          <w:b w:val="0"/>
          <w:bCs w:val="0"/>
        </w:rPr>
        <w:t>е</w:t>
      </w:r>
      <w:r w:rsidR="001F45A3" w:rsidRPr="00CB69C6">
        <w:rPr>
          <w:b w:val="0"/>
          <w:bCs w:val="0"/>
        </w:rPr>
        <w:t>кту</w:t>
      </w:r>
      <w:r w:rsidRPr="00CB69C6">
        <w:rPr>
          <w:b w:val="0"/>
          <w:bCs w:val="0"/>
        </w:rPr>
        <w:t xml:space="preserve"> не потребує додаткових видатків із Державного бюджету України</w:t>
      </w:r>
      <w:r w:rsidRPr="00CB69C6">
        <w:rPr>
          <w:b w:val="0"/>
        </w:rPr>
        <w:t>.</w:t>
      </w:r>
      <w:bookmarkStart w:id="2" w:name="n937"/>
      <w:bookmarkEnd w:id="2"/>
    </w:p>
    <w:p w14:paraId="08F58130" w14:textId="6080781D" w:rsidR="00623E62" w:rsidRDefault="00623E62" w:rsidP="00327E5A">
      <w:pPr>
        <w:pStyle w:val="5851"/>
        <w:spacing w:before="0" w:beforeAutospacing="0" w:after="0" w:afterAutospacing="0"/>
        <w:ind w:firstLine="567"/>
        <w:jc w:val="both"/>
        <w:rPr>
          <w:color w:val="000000"/>
          <w:sz w:val="28"/>
          <w:szCs w:val="28"/>
        </w:rPr>
      </w:pPr>
      <w:r>
        <w:rPr>
          <w:color w:val="000000"/>
          <w:sz w:val="28"/>
          <w:szCs w:val="28"/>
        </w:rPr>
        <w:t>Разом з тим, внесення змін до Кодексу України про адміністративні правопорушення</w:t>
      </w:r>
      <w:r w:rsidR="001F45A3">
        <w:rPr>
          <w:color w:val="000000"/>
          <w:sz w:val="28"/>
          <w:szCs w:val="28"/>
        </w:rPr>
        <w:t xml:space="preserve">, якими підвищуються штрафи </w:t>
      </w:r>
      <w:r>
        <w:rPr>
          <w:color w:val="000000"/>
          <w:sz w:val="28"/>
          <w:szCs w:val="28"/>
        </w:rPr>
        <w:t xml:space="preserve">за порушення природоохоронного законодавства </w:t>
      </w:r>
      <w:r w:rsidR="001F45A3">
        <w:rPr>
          <w:color w:val="000000"/>
          <w:sz w:val="28"/>
          <w:szCs w:val="28"/>
        </w:rPr>
        <w:t xml:space="preserve">та розширюється склад правопорушень, </w:t>
      </w:r>
      <w:r w:rsidR="007C726F">
        <w:rPr>
          <w:color w:val="000000"/>
          <w:sz w:val="28"/>
          <w:szCs w:val="28"/>
        </w:rPr>
        <w:t>збільшиться</w:t>
      </w:r>
      <w:r>
        <w:rPr>
          <w:color w:val="000000"/>
          <w:sz w:val="28"/>
          <w:szCs w:val="28"/>
        </w:rPr>
        <w:t xml:space="preserve"> надходження як до держа</w:t>
      </w:r>
      <w:r w:rsidR="006C4EC4">
        <w:rPr>
          <w:color w:val="000000"/>
          <w:sz w:val="28"/>
          <w:szCs w:val="28"/>
        </w:rPr>
        <w:t xml:space="preserve">вного, так і </w:t>
      </w:r>
      <w:r w:rsidR="007C726F">
        <w:rPr>
          <w:color w:val="000000"/>
          <w:sz w:val="28"/>
          <w:szCs w:val="28"/>
        </w:rPr>
        <w:t xml:space="preserve">до </w:t>
      </w:r>
      <w:r w:rsidR="006C4EC4">
        <w:rPr>
          <w:color w:val="000000"/>
          <w:sz w:val="28"/>
          <w:szCs w:val="28"/>
        </w:rPr>
        <w:t>місцевих бюджетів.</w:t>
      </w:r>
    </w:p>
    <w:p w14:paraId="3CBF8B33" w14:textId="77777777" w:rsidR="00932262" w:rsidRDefault="00932262" w:rsidP="00327E5A">
      <w:pPr>
        <w:tabs>
          <w:tab w:val="left" w:pos="-1742"/>
        </w:tabs>
        <w:jc w:val="both"/>
      </w:pPr>
    </w:p>
    <w:p w14:paraId="1B4BF9EC" w14:textId="77777777" w:rsidR="0060736E" w:rsidRPr="0060736E" w:rsidRDefault="0060736E" w:rsidP="00327E5A">
      <w:pPr>
        <w:numPr>
          <w:ilvl w:val="0"/>
          <w:numId w:val="1"/>
        </w:numPr>
        <w:tabs>
          <w:tab w:val="left" w:pos="-1742"/>
        </w:tabs>
        <w:jc w:val="both"/>
      </w:pPr>
      <w:r w:rsidRPr="0060736E">
        <w:t>Прогноз результатів</w:t>
      </w:r>
    </w:p>
    <w:p w14:paraId="561F4D92" w14:textId="2FB605DC" w:rsidR="001F45A3" w:rsidRPr="005B3460" w:rsidRDefault="003932A1" w:rsidP="00327E5A">
      <w:pPr>
        <w:pStyle w:val="aa"/>
        <w:spacing w:before="0" w:beforeAutospacing="0" w:after="0" w:afterAutospacing="0"/>
        <w:ind w:firstLine="708"/>
        <w:jc w:val="both"/>
        <w:rPr>
          <w:sz w:val="28"/>
          <w:szCs w:val="28"/>
        </w:rPr>
      </w:pPr>
      <w:r w:rsidRPr="001F45A3">
        <w:rPr>
          <w:sz w:val="28"/>
          <w:szCs w:val="28"/>
        </w:rPr>
        <w:t xml:space="preserve">Прийняття </w:t>
      </w:r>
      <w:r w:rsidR="001F45A3" w:rsidRPr="001F45A3">
        <w:rPr>
          <w:sz w:val="28"/>
          <w:szCs w:val="28"/>
        </w:rPr>
        <w:t>законопроекту</w:t>
      </w:r>
      <w:r w:rsidRPr="001F45A3">
        <w:rPr>
          <w:sz w:val="28"/>
          <w:szCs w:val="28"/>
        </w:rPr>
        <w:t xml:space="preserve"> </w:t>
      </w:r>
      <w:r w:rsidR="001F45A3" w:rsidRPr="001F45A3">
        <w:rPr>
          <w:sz w:val="28"/>
          <w:szCs w:val="28"/>
        </w:rPr>
        <w:t>сприятиме посиленню</w:t>
      </w:r>
      <w:r w:rsidRPr="00CB69C6">
        <w:t xml:space="preserve"> </w:t>
      </w:r>
      <w:r w:rsidR="005B3460" w:rsidRPr="005B3460">
        <w:rPr>
          <w:sz w:val="28"/>
          <w:szCs w:val="28"/>
        </w:rPr>
        <w:t>охорони навколишнього природного середовища</w:t>
      </w:r>
      <w:r w:rsidR="005B3460">
        <w:t xml:space="preserve"> </w:t>
      </w:r>
      <w:r w:rsidR="005B3460">
        <w:rPr>
          <w:sz w:val="28"/>
          <w:szCs w:val="28"/>
        </w:rPr>
        <w:t xml:space="preserve">та раціональному використанню природних ресурсів, стане стимулом уникати протиправних </w:t>
      </w:r>
      <w:r w:rsidR="00D77E78">
        <w:rPr>
          <w:sz w:val="28"/>
          <w:szCs w:val="28"/>
        </w:rPr>
        <w:t>д</w:t>
      </w:r>
      <w:r w:rsidR="005B3460">
        <w:rPr>
          <w:sz w:val="28"/>
          <w:szCs w:val="28"/>
        </w:rPr>
        <w:t>ій у цій сфері</w:t>
      </w:r>
      <w:r w:rsidR="005B3460" w:rsidRPr="005B3460">
        <w:rPr>
          <w:sz w:val="28"/>
          <w:szCs w:val="28"/>
        </w:rPr>
        <w:t xml:space="preserve"> </w:t>
      </w:r>
      <w:r w:rsidR="005B3460">
        <w:rPr>
          <w:sz w:val="28"/>
          <w:szCs w:val="28"/>
        </w:rPr>
        <w:t xml:space="preserve">та </w:t>
      </w:r>
      <w:r w:rsidR="005B3460" w:rsidRPr="005B3460">
        <w:rPr>
          <w:sz w:val="28"/>
          <w:szCs w:val="28"/>
        </w:rPr>
        <w:t>підвищ</w:t>
      </w:r>
      <w:r w:rsidR="005B3460">
        <w:rPr>
          <w:sz w:val="28"/>
          <w:szCs w:val="28"/>
        </w:rPr>
        <w:t xml:space="preserve">ить </w:t>
      </w:r>
      <w:r w:rsidR="005B3460" w:rsidRPr="005B3460">
        <w:rPr>
          <w:sz w:val="28"/>
          <w:szCs w:val="28"/>
        </w:rPr>
        <w:t>відповідальн</w:t>
      </w:r>
      <w:r w:rsidR="005B3460">
        <w:rPr>
          <w:sz w:val="28"/>
          <w:szCs w:val="28"/>
        </w:rPr>
        <w:t>ість</w:t>
      </w:r>
      <w:r w:rsidR="005B3460" w:rsidRPr="005B3460">
        <w:rPr>
          <w:sz w:val="28"/>
          <w:szCs w:val="28"/>
        </w:rPr>
        <w:t xml:space="preserve"> </w:t>
      </w:r>
      <w:r w:rsidR="005B3460">
        <w:rPr>
          <w:sz w:val="28"/>
          <w:szCs w:val="28"/>
        </w:rPr>
        <w:t xml:space="preserve">громадян, що дозволить забезпечити </w:t>
      </w:r>
      <w:r w:rsidR="001F45A3">
        <w:rPr>
          <w:color w:val="000000"/>
          <w:sz w:val="28"/>
          <w:szCs w:val="28"/>
        </w:rPr>
        <w:t xml:space="preserve">збереження </w:t>
      </w:r>
      <w:r w:rsidR="005B3460">
        <w:rPr>
          <w:color w:val="000000"/>
          <w:sz w:val="28"/>
          <w:szCs w:val="28"/>
        </w:rPr>
        <w:t>навколишнього природного середовища</w:t>
      </w:r>
      <w:r w:rsidR="001F45A3" w:rsidRPr="005B3460">
        <w:rPr>
          <w:color w:val="000000"/>
          <w:sz w:val="28"/>
          <w:szCs w:val="28"/>
        </w:rPr>
        <w:t>. </w:t>
      </w:r>
    </w:p>
    <w:p w14:paraId="5A13E8A6" w14:textId="77777777" w:rsidR="006C4EC4" w:rsidRDefault="006C4EC4" w:rsidP="00327E5A">
      <w:pPr>
        <w:autoSpaceDE w:val="0"/>
        <w:autoSpaceDN w:val="0"/>
        <w:adjustRightInd w:val="0"/>
        <w:ind w:firstLine="397"/>
        <w:jc w:val="both"/>
        <w:textAlignment w:val="baseline"/>
      </w:pPr>
    </w:p>
    <w:p w14:paraId="6D07DAB5" w14:textId="77777777" w:rsidR="00C8338B" w:rsidRDefault="00C8338B" w:rsidP="00327E5A">
      <w:pPr>
        <w:jc w:val="both"/>
        <w:rPr>
          <w:bdr w:val="none" w:sz="0" w:space="0" w:color="auto" w:frame="1"/>
        </w:rPr>
      </w:pPr>
    </w:p>
    <w:p w14:paraId="3767BB5D" w14:textId="4961FA40" w:rsidR="00412A58" w:rsidRPr="005B3460" w:rsidRDefault="006C4EC4" w:rsidP="00327E5A">
      <w:pPr>
        <w:pStyle w:val="aa"/>
        <w:tabs>
          <w:tab w:val="left" w:pos="7371"/>
        </w:tabs>
        <w:spacing w:before="0" w:beforeAutospacing="0" w:after="0" w:afterAutospacing="0"/>
        <w:rPr>
          <w:b/>
          <w:bCs/>
          <w:sz w:val="28"/>
          <w:szCs w:val="28"/>
        </w:rPr>
      </w:pPr>
      <w:r>
        <w:rPr>
          <w:b/>
          <w:bCs/>
          <w:sz w:val="28"/>
          <w:szCs w:val="28"/>
        </w:rPr>
        <w:t>Народний депутат</w:t>
      </w:r>
      <w:r w:rsidR="005B3460" w:rsidRPr="005B3460">
        <w:rPr>
          <w:b/>
          <w:bCs/>
          <w:sz w:val="28"/>
          <w:szCs w:val="28"/>
        </w:rPr>
        <w:t xml:space="preserve"> України</w:t>
      </w:r>
      <w:r w:rsidR="00327E5A">
        <w:rPr>
          <w:b/>
          <w:bCs/>
          <w:sz w:val="28"/>
          <w:szCs w:val="28"/>
        </w:rPr>
        <w:tab/>
      </w:r>
      <w:r w:rsidR="005B3460" w:rsidRPr="005B3460">
        <w:rPr>
          <w:b/>
          <w:bCs/>
          <w:sz w:val="28"/>
          <w:szCs w:val="28"/>
        </w:rPr>
        <w:t>О.Бондаренко (</w:t>
      </w:r>
      <w:r>
        <w:rPr>
          <w:b/>
          <w:bCs/>
          <w:sz w:val="28"/>
          <w:szCs w:val="28"/>
        </w:rPr>
        <w:t>0</w:t>
      </w:r>
      <w:r w:rsidR="005B3460" w:rsidRPr="005B3460">
        <w:rPr>
          <w:b/>
          <w:bCs/>
          <w:sz w:val="28"/>
          <w:szCs w:val="28"/>
        </w:rPr>
        <w:t>59)</w:t>
      </w:r>
    </w:p>
    <w:sectPr w:rsidR="00412A58" w:rsidRPr="005B3460" w:rsidSect="00932262">
      <w:headerReference w:type="default" r:id="rId10"/>
      <w:pgSz w:w="11906" w:h="16838"/>
      <w:pgMar w:top="709" w:right="851" w:bottom="1418"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C06B7" w14:textId="77777777" w:rsidR="007A14D7" w:rsidRDefault="007A14D7">
      <w:r>
        <w:separator/>
      </w:r>
    </w:p>
  </w:endnote>
  <w:endnote w:type="continuationSeparator" w:id="0">
    <w:p w14:paraId="48393B53" w14:textId="77777777" w:rsidR="007A14D7" w:rsidRDefault="007A1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Segoe UI"/>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D64AD" w14:textId="77777777" w:rsidR="007A14D7" w:rsidRDefault="007A14D7">
      <w:r>
        <w:separator/>
      </w:r>
    </w:p>
  </w:footnote>
  <w:footnote w:type="continuationSeparator" w:id="0">
    <w:p w14:paraId="64F91FFC" w14:textId="77777777" w:rsidR="007A14D7" w:rsidRDefault="007A1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847A0" w14:textId="73859A27" w:rsidR="000E2027" w:rsidRDefault="000E2027">
    <w:pPr>
      <w:pStyle w:val="a3"/>
      <w:framePr w:wrap="auto" w:vAnchor="text" w:hAnchor="margin" w:xAlign="center" w:y="1"/>
      <w:rPr>
        <w:rStyle w:val="a5"/>
        <w:b w:val="0"/>
        <w:bCs w:val="0"/>
        <w:sz w:val="24"/>
        <w:szCs w:val="24"/>
      </w:rPr>
    </w:pPr>
    <w:r>
      <w:rPr>
        <w:rStyle w:val="a5"/>
        <w:b w:val="0"/>
        <w:bCs w:val="0"/>
        <w:sz w:val="24"/>
        <w:szCs w:val="24"/>
      </w:rPr>
      <w:fldChar w:fldCharType="begin"/>
    </w:r>
    <w:r>
      <w:rPr>
        <w:rStyle w:val="a5"/>
        <w:b w:val="0"/>
        <w:bCs w:val="0"/>
        <w:sz w:val="24"/>
        <w:szCs w:val="24"/>
      </w:rPr>
      <w:instrText xml:space="preserve">PAGE  </w:instrText>
    </w:r>
    <w:r>
      <w:rPr>
        <w:rStyle w:val="a5"/>
        <w:b w:val="0"/>
        <w:bCs w:val="0"/>
        <w:sz w:val="24"/>
        <w:szCs w:val="24"/>
      </w:rPr>
      <w:fldChar w:fldCharType="separate"/>
    </w:r>
    <w:r w:rsidR="00844B8E">
      <w:rPr>
        <w:rStyle w:val="a5"/>
        <w:b w:val="0"/>
        <w:bCs w:val="0"/>
        <w:noProof/>
        <w:sz w:val="24"/>
        <w:szCs w:val="24"/>
      </w:rPr>
      <w:t>2</w:t>
    </w:r>
    <w:r>
      <w:rPr>
        <w:rStyle w:val="a5"/>
        <w:b w:val="0"/>
        <w:bCs w:val="0"/>
        <w:sz w:val="24"/>
        <w:szCs w:val="24"/>
      </w:rPr>
      <w:fldChar w:fldCharType="end"/>
    </w:r>
  </w:p>
  <w:p w14:paraId="4BB088DC" w14:textId="77777777" w:rsidR="000E2027" w:rsidRDefault="000E2027">
    <w:pPr>
      <w:pStyle w:val="a3"/>
      <w:rPr>
        <w:b w:val="0"/>
        <w:bCs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14F"/>
    <w:rsid w:val="000303F6"/>
    <w:rsid w:val="000355C8"/>
    <w:rsid w:val="0003713A"/>
    <w:rsid w:val="0004366D"/>
    <w:rsid w:val="00043930"/>
    <w:rsid w:val="00061F81"/>
    <w:rsid w:val="00081BB5"/>
    <w:rsid w:val="0009202F"/>
    <w:rsid w:val="000A4FF5"/>
    <w:rsid w:val="000B1D00"/>
    <w:rsid w:val="000C619E"/>
    <w:rsid w:val="000D24D5"/>
    <w:rsid w:val="000D594C"/>
    <w:rsid w:val="000E2027"/>
    <w:rsid w:val="000F6557"/>
    <w:rsid w:val="00107135"/>
    <w:rsid w:val="00120699"/>
    <w:rsid w:val="0012759F"/>
    <w:rsid w:val="00150129"/>
    <w:rsid w:val="0015122B"/>
    <w:rsid w:val="00153479"/>
    <w:rsid w:val="00160184"/>
    <w:rsid w:val="00181A7B"/>
    <w:rsid w:val="001843F6"/>
    <w:rsid w:val="00190D59"/>
    <w:rsid w:val="001946AA"/>
    <w:rsid w:val="00195AF6"/>
    <w:rsid w:val="00195E24"/>
    <w:rsid w:val="001A1BB3"/>
    <w:rsid w:val="001A33D1"/>
    <w:rsid w:val="001D73BC"/>
    <w:rsid w:val="001E1469"/>
    <w:rsid w:val="001E1C8B"/>
    <w:rsid w:val="001E6B12"/>
    <w:rsid w:val="001F2C4D"/>
    <w:rsid w:val="001F45A3"/>
    <w:rsid w:val="00200B44"/>
    <w:rsid w:val="00210568"/>
    <w:rsid w:val="00225926"/>
    <w:rsid w:val="0023298A"/>
    <w:rsid w:val="00247989"/>
    <w:rsid w:val="0025375F"/>
    <w:rsid w:val="00262BC2"/>
    <w:rsid w:val="0028023D"/>
    <w:rsid w:val="002B0022"/>
    <w:rsid w:val="002B051E"/>
    <w:rsid w:val="002C274A"/>
    <w:rsid w:val="002C3611"/>
    <w:rsid w:val="002E604A"/>
    <w:rsid w:val="002F2C0A"/>
    <w:rsid w:val="002F6D21"/>
    <w:rsid w:val="003013CC"/>
    <w:rsid w:val="00306161"/>
    <w:rsid w:val="00311A8D"/>
    <w:rsid w:val="00327E5A"/>
    <w:rsid w:val="003472D6"/>
    <w:rsid w:val="00353712"/>
    <w:rsid w:val="00354C8E"/>
    <w:rsid w:val="00357334"/>
    <w:rsid w:val="0036178E"/>
    <w:rsid w:val="00370C71"/>
    <w:rsid w:val="003747BE"/>
    <w:rsid w:val="00374828"/>
    <w:rsid w:val="00387E4D"/>
    <w:rsid w:val="003932A1"/>
    <w:rsid w:val="0039508F"/>
    <w:rsid w:val="003A0413"/>
    <w:rsid w:val="003D2C7D"/>
    <w:rsid w:val="003D313B"/>
    <w:rsid w:val="003E0A00"/>
    <w:rsid w:val="003E122C"/>
    <w:rsid w:val="003E3863"/>
    <w:rsid w:val="003E4D89"/>
    <w:rsid w:val="003E721D"/>
    <w:rsid w:val="003F7B4E"/>
    <w:rsid w:val="00412A58"/>
    <w:rsid w:val="00423D33"/>
    <w:rsid w:val="00435929"/>
    <w:rsid w:val="00441325"/>
    <w:rsid w:val="00447072"/>
    <w:rsid w:val="0044778D"/>
    <w:rsid w:val="004545F3"/>
    <w:rsid w:val="00454984"/>
    <w:rsid w:val="0046211D"/>
    <w:rsid w:val="00463189"/>
    <w:rsid w:val="00486724"/>
    <w:rsid w:val="004B4C1E"/>
    <w:rsid w:val="004B78F4"/>
    <w:rsid w:val="004D00B3"/>
    <w:rsid w:val="004E39FC"/>
    <w:rsid w:val="004F5D1A"/>
    <w:rsid w:val="00501941"/>
    <w:rsid w:val="00504639"/>
    <w:rsid w:val="005134E7"/>
    <w:rsid w:val="00515A61"/>
    <w:rsid w:val="00517882"/>
    <w:rsid w:val="005246D5"/>
    <w:rsid w:val="005339CA"/>
    <w:rsid w:val="00535248"/>
    <w:rsid w:val="00547A59"/>
    <w:rsid w:val="00555EDA"/>
    <w:rsid w:val="00571F6E"/>
    <w:rsid w:val="00593B6C"/>
    <w:rsid w:val="00597B4F"/>
    <w:rsid w:val="00597F62"/>
    <w:rsid w:val="005B3460"/>
    <w:rsid w:val="005C0941"/>
    <w:rsid w:val="005E7F12"/>
    <w:rsid w:val="005F09EB"/>
    <w:rsid w:val="005F1D0F"/>
    <w:rsid w:val="00601DAA"/>
    <w:rsid w:val="0060736E"/>
    <w:rsid w:val="006105DE"/>
    <w:rsid w:val="006209B8"/>
    <w:rsid w:val="00623E62"/>
    <w:rsid w:val="00631837"/>
    <w:rsid w:val="00641602"/>
    <w:rsid w:val="00646D5A"/>
    <w:rsid w:val="006503FA"/>
    <w:rsid w:val="00656FA4"/>
    <w:rsid w:val="00672AD9"/>
    <w:rsid w:val="00684974"/>
    <w:rsid w:val="00693E6B"/>
    <w:rsid w:val="006A7CF0"/>
    <w:rsid w:val="006B6FB5"/>
    <w:rsid w:val="006C4EC4"/>
    <w:rsid w:val="006C6A18"/>
    <w:rsid w:val="00723D15"/>
    <w:rsid w:val="00727D55"/>
    <w:rsid w:val="007604DB"/>
    <w:rsid w:val="007642CC"/>
    <w:rsid w:val="00773040"/>
    <w:rsid w:val="007939E0"/>
    <w:rsid w:val="007A0964"/>
    <w:rsid w:val="007A14D7"/>
    <w:rsid w:val="007A163F"/>
    <w:rsid w:val="007A1EB8"/>
    <w:rsid w:val="007A67B9"/>
    <w:rsid w:val="007C3112"/>
    <w:rsid w:val="007C6776"/>
    <w:rsid w:val="007C726F"/>
    <w:rsid w:val="007D0E52"/>
    <w:rsid w:val="007D2F56"/>
    <w:rsid w:val="007D5C77"/>
    <w:rsid w:val="007E5ADF"/>
    <w:rsid w:val="007F4C78"/>
    <w:rsid w:val="007F4E9A"/>
    <w:rsid w:val="0080726C"/>
    <w:rsid w:val="00826B47"/>
    <w:rsid w:val="0083114F"/>
    <w:rsid w:val="008410BF"/>
    <w:rsid w:val="00844B8E"/>
    <w:rsid w:val="00850598"/>
    <w:rsid w:val="00863C8E"/>
    <w:rsid w:val="00870E5F"/>
    <w:rsid w:val="00877A39"/>
    <w:rsid w:val="0088168F"/>
    <w:rsid w:val="00886428"/>
    <w:rsid w:val="00893EA0"/>
    <w:rsid w:val="008A6DB1"/>
    <w:rsid w:val="008B0D6E"/>
    <w:rsid w:val="008B4CC0"/>
    <w:rsid w:val="008E465B"/>
    <w:rsid w:val="00904217"/>
    <w:rsid w:val="00932262"/>
    <w:rsid w:val="0097124A"/>
    <w:rsid w:val="00971E1A"/>
    <w:rsid w:val="00973764"/>
    <w:rsid w:val="00982345"/>
    <w:rsid w:val="00984CE3"/>
    <w:rsid w:val="009A7738"/>
    <w:rsid w:val="009A7AC9"/>
    <w:rsid w:val="009B6DAF"/>
    <w:rsid w:val="009D7A6C"/>
    <w:rsid w:val="009E0019"/>
    <w:rsid w:val="009F06B4"/>
    <w:rsid w:val="009F73F9"/>
    <w:rsid w:val="00A0085F"/>
    <w:rsid w:val="00A03A7D"/>
    <w:rsid w:val="00A140FA"/>
    <w:rsid w:val="00A27EB9"/>
    <w:rsid w:val="00A4524D"/>
    <w:rsid w:val="00A64A24"/>
    <w:rsid w:val="00A7387D"/>
    <w:rsid w:val="00A81FF3"/>
    <w:rsid w:val="00AB6254"/>
    <w:rsid w:val="00AD2392"/>
    <w:rsid w:val="00AE25DD"/>
    <w:rsid w:val="00AE3FAB"/>
    <w:rsid w:val="00AF6891"/>
    <w:rsid w:val="00B012B9"/>
    <w:rsid w:val="00B07957"/>
    <w:rsid w:val="00B265AF"/>
    <w:rsid w:val="00B30935"/>
    <w:rsid w:val="00B530F0"/>
    <w:rsid w:val="00BA505F"/>
    <w:rsid w:val="00BA631B"/>
    <w:rsid w:val="00BB5621"/>
    <w:rsid w:val="00BD0F55"/>
    <w:rsid w:val="00BD3949"/>
    <w:rsid w:val="00BD7C4D"/>
    <w:rsid w:val="00C04340"/>
    <w:rsid w:val="00C07E7B"/>
    <w:rsid w:val="00C1626B"/>
    <w:rsid w:val="00C21CCA"/>
    <w:rsid w:val="00C3534F"/>
    <w:rsid w:val="00C44CCB"/>
    <w:rsid w:val="00C537E6"/>
    <w:rsid w:val="00C601A9"/>
    <w:rsid w:val="00C60FC6"/>
    <w:rsid w:val="00C660C8"/>
    <w:rsid w:val="00C739FC"/>
    <w:rsid w:val="00C7624F"/>
    <w:rsid w:val="00C8338B"/>
    <w:rsid w:val="00C92224"/>
    <w:rsid w:val="00C9424E"/>
    <w:rsid w:val="00CA02A5"/>
    <w:rsid w:val="00CA6793"/>
    <w:rsid w:val="00CB27F4"/>
    <w:rsid w:val="00CB41B2"/>
    <w:rsid w:val="00CB69C6"/>
    <w:rsid w:val="00CB6F9C"/>
    <w:rsid w:val="00CB7D82"/>
    <w:rsid w:val="00CE3142"/>
    <w:rsid w:val="00CE6E15"/>
    <w:rsid w:val="00D00E01"/>
    <w:rsid w:val="00D038F5"/>
    <w:rsid w:val="00D06878"/>
    <w:rsid w:val="00D22F55"/>
    <w:rsid w:val="00D24BB2"/>
    <w:rsid w:val="00D441D1"/>
    <w:rsid w:val="00D4496A"/>
    <w:rsid w:val="00D50E1D"/>
    <w:rsid w:val="00D61F20"/>
    <w:rsid w:val="00D77E78"/>
    <w:rsid w:val="00D93A95"/>
    <w:rsid w:val="00DA6219"/>
    <w:rsid w:val="00DC7958"/>
    <w:rsid w:val="00DD3FFB"/>
    <w:rsid w:val="00DF74D3"/>
    <w:rsid w:val="00E02BD1"/>
    <w:rsid w:val="00E05295"/>
    <w:rsid w:val="00E054D1"/>
    <w:rsid w:val="00E07A65"/>
    <w:rsid w:val="00E36446"/>
    <w:rsid w:val="00E42DA9"/>
    <w:rsid w:val="00E44FA2"/>
    <w:rsid w:val="00E45B7A"/>
    <w:rsid w:val="00E6712B"/>
    <w:rsid w:val="00EA11AB"/>
    <w:rsid w:val="00EA774D"/>
    <w:rsid w:val="00EB33B5"/>
    <w:rsid w:val="00EB428B"/>
    <w:rsid w:val="00EF73D8"/>
    <w:rsid w:val="00F009A7"/>
    <w:rsid w:val="00F125A0"/>
    <w:rsid w:val="00F1781C"/>
    <w:rsid w:val="00F37AC4"/>
    <w:rsid w:val="00F554A6"/>
    <w:rsid w:val="00F60E8E"/>
    <w:rsid w:val="00F67C02"/>
    <w:rsid w:val="00F7617C"/>
    <w:rsid w:val="00F90084"/>
    <w:rsid w:val="00FA72DA"/>
    <w:rsid w:val="00FC369A"/>
    <w:rsid w:val="00FC5E83"/>
    <w:rsid w:val="00FD47CE"/>
    <w:rsid w:val="00FE5719"/>
    <w:rsid w:val="00FE5F55"/>
    <w:rsid w:val="00FF6410"/>
    <w:rsid w:val="00FF6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83497F"/>
  <w14:defaultImageDpi w14:val="0"/>
  <w15:docId w15:val="{7C7A6892-B912-45AE-9C02-91C631D9D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14F"/>
    <w:rPr>
      <w:b/>
      <w:bCs/>
      <w:sz w:val="28"/>
      <w:szCs w:val="28"/>
    </w:rPr>
  </w:style>
  <w:style w:type="paragraph" w:styleId="1">
    <w:name w:val="heading 1"/>
    <w:basedOn w:val="a"/>
    <w:next w:val="a"/>
    <w:link w:val="10"/>
    <w:uiPriority w:val="99"/>
    <w:qFormat/>
    <w:rsid w:val="0083114F"/>
    <w:pPr>
      <w:keepNext/>
      <w:jc w:val="center"/>
      <w:outlineLvl w:val="0"/>
    </w:pPr>
    <w:rPr>
      <w:b w:val="0"/>
      <w:bCs w:val="0"/>
    </w:rPr>
  </w:style>
  <w:style w:type="paragraph" w:styleId="3">
    <w:name w:val="heading 3"/>
    <w:basedOn w:val="a"/>
    <w:next w:val="a"/>
    <w:link w:val="30"/>
    <w:uiPriority w:val="99"/>
    <w:qFormat/>
    <w:rsid w:val="0083114F"/>
    <w:pPr>
      <w:keepNext/>
      <w:jc w:val="both"/>
      <w:outlineLvl w:val="2"/>
    </w:pPr>
    <w:rPr>
      <w:b w:val="0"/>
      <w:bCs w:val="0"/>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3114F"/>
    <w:rPr>
      <w:rFonts w:eastAsia="Times New Roman" w:cs="Times New Roman"/>
      <w:sz w:val="28"/>
      <w:lang w:val="uk-UA" w:eastAsia="uk-UA"/>
    </w:rPr>
  </w:style>
  <w:style w:type="character" w:customStyle="1" w:styleId="30">
    <w:name w:val="Заголовок 3 Знак"/>
    <w:link w:val="3"/>
    <w:uiPriority w:val="99"/>
    <w:locked/>
    <w:rsid w:val="0083114F"/>
    <w:rPr>
      <w:rFonts w:eastAsia="Times New Roman" w:cs="Times New Roman"/>
      <w:i/>
      <w:sz w:val="28"/>
      <w:lang w:val="uk-UA" w:eastAsia="uk-UA"/>
    </w:rPr>
  </w:style>
  <w:style w:type="paragraph" w:styleId="2">
    <w:name w:val="Body Text 2"/>
    <w:basedOn w:val="a"/>
    <w:link w:val="20"/>
    <w:uiPriority w:val="99"/>
    <w:rsid w:val="0083114F"/>
    <w:pPr>
      <w:ind w:firstLine="720"/>
      <w:jc w:val="both"/>
    </w:pPr>
  </w:style>
  <w:style w:type="paragraph" w:styleId="21">
    <w:name w:val="Body Text Indent 2"/>
    <w:basedOn w:val="a"/>
    <w:link w:val="22"/>
    <w:uiPriority w:val="99"/>
    <w:rsid w:val="0083114F"/>
    <w:pPr>
      <w:ind w:firstLine="720"/>
      <w:jc w:val="both"/>
    </w:pPr>
    <w:rPr>
      <w:lang w:eastAsia="ru-RU"/>
    </w:rPr>
  </w:style>
  <w:style w:type="character" w:customStyle="1" w:styleId="20">
    <w:name w:val="Основний текст 2 Знак"/>
    <w:link w:val="2"/>
    <w:uiPriority w:val="99"/>
    <w:locked/>
    <w:rsid w:val="0083114F"/>
    <w:rPr>
      <w:rFonts w:eastAsia="Times New Roman" w:cs="Times New Roman"/>
      <w:b/>
      <w:sz w:val="28"/>
      <w:lang w:val="uk-UA" w:eastAsia="uk-UA"/>
    </w:rPr>
  </w:style>
  <w:style w:type="paragraph" w:styleId="a3">
    <w:name w:val="header"/>
    <w:basedOn w:val="a"/>
    <w:link w:val="a4"/>
    <w:uiPriority w:val="99"/>
    <w:rsid w:val="0083114F"/>
    <w:pPr>
      <w:tabs>
        <w:tab w:val="center" w:pos="4153"/>
        <w:tab w:val="right" w:pos="8306"/>
      </w:tabs>
    </w:pPr>
  </w:style>
  <w:style w:type="character" w:customStyle="1" w:styleId="22">
    <w:name w:val="Основний текст з відступом 2 Знак"/>
    <w:link w:val="21"/>
    <w:uiPriority w:val="99"/>
    <w:locked/>
    <w:rsid w:val="0083114F"/>
    <w:rPr>
      <w:rFonts w:eastAsia="Times New Roman" w:cs="Times New Roman"/>
      <w:b/>
      <w:sz w:val="28"/>
      <w:lang w:val="uk-UA" w:eastAsia="ru-RU"/>
    </w:rPr>
  </w:style>
  <w:style w:type="character" w:styleId="a5">
    <w:name w:val="page number"/>
    <w:uiPriority w:val="99"/>
    <w:rsid w:val="0083114F"/>
    <w:rPr>
      <w:rFonts w:cs="Times New Roman"/>
    </w:rPr>
  </w:style>
  <w:style w:type="character" w:customStyle="1" w:styleId="a4">
    <w:name w:val="Верхній колонтитул Знак"/>
    <w:link w:val="a3"/>
    <w:uiPriority w:val="99"/>
    <w:locked/>
    <w:rsid w:val="0083114F"/>
    <w:rPr>
      <w:rFonts w:eastAsia="Times New Roman" w:cs="Times New Roman"/>
      <w:b/>
      <w:sz w:val="28"/>
      <w:lang w:val="uk-UA" w:eastAsia="uk-UA"/>
    </w:rPr>
  </w:style>
  <w:style w:type="paragraph" w:customStyle="1" w:styleId="a6">
    <w:name w:val="Нормальний текст"/>
    <w:basedOn w:val="a"/>
    <w:uiPriority w:val="99"/>
    <w:rsid w:val="0083114F"/>
    <w:pPr>
      <w:spacing w:before="120"/>
      <w:ind w:firstLine="567"/>
    </w:pPr>
    <w:rPr>
      <w:rFonts w:ascii="Antiqua" w:hAnsi="Antiqua" w:cs="Antiqua"/>
      <w:b w:val="0"/>
      <w:bCs w:val="0"/>
      <w:sz w:val="26"/>
      <w:szCs w:val="26"/>
    </w:rPr>
  </w:style>
  <w:style w:type="paragraph" w:styleId="a7">
    <w:name w:val="caption"/>
    <w:basedOn w:val="a"/>
    <w:uiPriority w:val="99"/>
    <w:qFormat/>
    <w:rsid w:val="0083114F"/>
    <w:pPr>
      <w:jc w:val="center"/>
    </w:pPr>
    <w:rPr>
      <w:lang w:eastAsia="ru-RU"/>
    </w:rPr>
  </w:style>
  <w:style w:type="paragraph" w:styleId="a8">
    <w:name w:val="List Paragraph"/>
    <w:basedOn w:val="a"/>
    <w:uiPriority w:val="99"/>
    <w:qFormat/>
    <w:rsid w:val="0083114F"/>
    <w:pPr>
      <w:ind w:left="720"/>
      <w:contextualSpacing/>
    </w:pPr>
  </w:style>
  <w:style w:type="character" w:styleId="a9">
    <w:name w:val="Strong"/>
    <w:uiPriority w:val="99"/>
    <w:qFormat/>
    <w:rsid w:val="00555EDA"/>
    <w:rPr>
      <w:rFonts w:cs="Times New Roman"/>
      <w:b/>
    </w:rPr>
  </w:style>
  <w:style w:type="paragraph" w:customStyle="1" w:styleId="rvps12">
    <w:name w:val="rvps12"/>
    <w:basedOn w:val="a"/>
    <w:rsid w:val="009A7AC9"/>
    <w:pPr>
      <w:spacing w:before="100" w:beforeAutospacing="1" w:after="100" w:afterAutospacing="1"/>
    </w:pPr>
    <w:rPr>
      <w:b w:val="0"/>
      <w:bCs w:val="0"/>
      <w:sz w:val="24"/>
      <w:szCs w:val="24"/>
    </w:rPr>
  </w:style>
  <w:style w:type="character" w:customStyle="1" w:styleId="rvts9">
    <w:name w:val="rvts9"/>
    <w:qFormat/>
    <w:rsid w:val="009A7AC9"/>
  </w:style>
  <w:style w:type="paragraph" w:customStyle="1" w:styleId="rvps6">
    <w:name w:val="rvps6"/>
    <w:basedOn w:val="a"/>
    <w:rsid w:val="009A7AC9"/>
    <w:pPr>
      <w:spacing w:before="100" w:beforeAutospacing="1" w:after="100" w:afterAutospacing="1"/>
    </w:pPr>
    <w:rPr>
      <w:b w:val="0"/>
      <w:bCs w:val="0"/>
      <w:sz w:val="24"/>
      <w:szCs w:val="24"/>
    </w:rPr>
  </w:style>
  <w:style w:type="character" w:customStyle="1" w:styleId="rvts23">
    <w:name w:val="rvts23"/>
    <w:rsid w:val="009A7AC9"/>
  </w:style>
  <w:style w:type="character" w:customStyle="1" w:styleId="docdata">
    <w:name w:val="docdata"/>
    <w:aliases w:val="docy,v5,1516,baiaagaaboqcaaad4gmaaaxwawaaaaaaaaaaaaaaaaaaaaaaaaaaaaaaaaaaaaaaaaaaaaaaaaaaaaaaaaaaaaaaaaaaaaaaaaaaaaaaaaaaaaaaaaaaaaaaaaaaaaaaaaaaaaaaaaaaaaaaaaaaaaaaaaaaaaaaaaaaaaaaaaaaaaaaaaaaaaaaaaaaaaaaaaaaaaaaaaaaaaaaaaaaaaaaaaaaaaaaaaaaaaa"/>
    <w:rsid w:val="00C21CCA"/>
    <w:rPr>
      <w:rFonts w:cs="Times New Roman"/>
    </w:rPr>
  </w:style>
  <w:style w:type="paragraph" w:customStyle="1" w:styleId="4818">
    <w:name w:val="4818"/>
    <w:aliases w:val="baiaagaaboqcaaadrw4aaaw9dgaaaaaaaaaaaaaaaaaaaaaaaaaaaaaaaaaaaaaaaaaaaaaaaaaaaaaaaaaaaaaaaaaaaaaaaaaaaaaaaaaaaaaaaaaaaaaaaaaaaaaaaaaaaaaaaaaaaaaaaaaaaaaaaaaaaaaaaaaaaaaaaaaaaaaaaaaaaaaaaaaaaaaaaaaaaaaaaaaaaaaaaaaaaaaaaaaaaaaaaaaaaaaa"/>
    <w:basedOn w:val="a"/>
    <w:rsid w:val="001E1C8B"/>
    <w:pPr>
      <w:spacing w:before="100" w:beforeAutospacing="1" w:after="100" w:afterAutospacing="1"/>
    </w:pPr>
    <w:rPr>
      <w:b w:val="0"/>
      <w:bCs w:val="0"/>
      <w:sz w:val="24"/>
      <w:szCs w:val="24"/>
    </w:rPr>
  </w:style>
  <w:style w:type="paragraph" w:styleId="aa">
    <w:name w:val="Normal (Web)"/>
    <w:basedOn w:val="a"/>
    <w:uiPriority w:val="99"/>
    <w:unhideWhenUsed/>
    <w:rsid w:val="001E1C8B"/>
    <w:pPr>
      <w:spacing w:before="100" w:beforeAutospacing="1" w:after="100" w:afterAutospacing="1"/>
    </w:pPr>
    <w:rPr>
      <w:b w:val="0"/>
      <w:bCs w:val="0"/>
      <w:sz w:val="24"/>
      <w:szCs w:val="24"/>
    </w:rPr>
  </w:style>
  <w:style w:type="paragraph" w:customStyle="1" w:styleId="7700">
    <w:name w:val="7700"/>
    <w:aliases w:val="baiaagaaboqcaaadchwaaauyhaaaaaaaaaaaaaaaaaaaaaaaaaaaaaaaaaaaaaaaaaaaaaaaaaaaaaaaaaaaaaaaaaaaaaaaaaaaaaaaaaaaaaaaaaaaaaaaaaaaaaaaaaaaaaaaaaaaaaaaaaaaaaaaaaaaaaaaaaaaaaaaaaaaaaaaaaaaaaaaaaaaaaaaaaaaaaaaaaaaaaaaaaaaaaaaaaaaaaaaaaaaaaaa"/>
    <w:basedOn w:val="a"/>
    <w:rsid w:val="001E6B12"/>
    <w:pPr>
      <w:spacing w:before="100" w:beforeAutospacing="1" w:after="100" w:afterAutospacing="1"/>
    </w:pPr>
    <w:rPr>
      <w:b w:val="0"/>
      <w:bCs w:val="0"/>
      <w:sz w:val="24"/>
      <w:szCs w:val="24"/>
    </w:rPr>
  </w:style>
  <w:style w:type="paragraph" w:customStyle="1" w:styleId="15024">
    <w:name w:val="15024"/>
    <w:aliases w:val="baiaagaaboqcaaadpjgaaaw0oaaaaaaaaaaaaaaaaaaaaaaaaaaaaaaaaaaaaaaaaaaaaaaaaaaaaaaaaaaaaaaaaaaaaaaaaaaaaaaaaaaaaaaaaaaaaaaaaaaaaaaaaaaaaaaaaaaaaaaaaaaaaaaaaaaaaaaaaaaaaaaaaaaaaaaaaaaaaaaaaaaaaaaaaaaaaaaaaaaaaaaaaaaaaaaaaaaaaaaaaaaaaaa"/>
    <w:basedOn w:val="a"/>
    <w:rsid w:val="00DA6219"/>
    <w:pPr>
      <w:spacing w:before="100" w:beforeAutospacing="1" w:after="100" w:afterAutospacing="1"/>
    </w:pPr>
    <w:rPr>
      <w:b w:val="0"/>
      <w:bCs w:val="0"/>
      <w:sz w:val="24"/>
      <w:szCs w:val="24"/>
    </w:rPr>
  </w:style>
  <w:style w:type="paragraph" w:customStyle="1" w:styleId="15306">
    <w:name w:val="15306"/>
    <w:aliases w:val="baiaagaaboqcaaadazoaaaurogaaaaaaaaaaaaaaaaaaaaaaaaaaaaaaaaaaaaaaaaaaaaaaaaaaaaaaaaaaaaaaaaaaaaaaaaaaaaaaaaaaaaaaaaaaaaaaaaaaaaaaaaaaaaaaaaaaaaaaaaaaaaaaaaaaaaaaaaaaaaaaaaaaaaaaaaaaaaaaaaaaaaaaaaaaaaaaaaaaaaaaaaaaaaaaaaaaaaaaaaaaaaa"/>
    <w:basedOn w:val="a"/>
    <w:rsid w:val="00CA02A5"/>
    <w:pPr>
      <w:spacing w:before="100" w:beforeAutospacing="1" w:after="100" w:afterAutospacing="1"/>
    </w:pPr>
    <w:rPr>
      <w:b w:val="0"/>
      <w:bCs w:val="0"/>
      <w:sz w:val="24"/>
      <w:szCs w:val="24"/>
    </w:rPr>
  </w:style>
  <w:style w:type="paragraph" w:customStyle="1" w:styleId="5851">
    <w:name w:val="5851"/>
    <w:aliases w:val="baiaagaaboqcaaadfbuaaauifqaaaaaaaaaaaaaaaaaaaaaaaaaaaaaaaaaaaaaaaaaaaaaaaaaaaaaaaaaaaaaaaaaaaaaaaaaaaaaaaaaaaaaaaaaaaaaaaaaaaaaaaaaaaaaaaaaaaaaaaaaaaaaaaaaaaaaaaaaaaaaaaaaaaaaaaaaaaaaaaaaaaaaaaaaaaaaaaaaaaaaaaaaaaaaaaaaaaaaaaaaaaaaa"/>
    <w:basedOn w:val="a"/>
    <w:rsid w:val="00A27EB9"/>
    <w:pPr>
      <w:spacing w:before="100" w:beforeAutospacing="1" w:after="100" w:afterAutospacing="1"/>
    </w:pPr>
    <w:rPr>
      <w:b w:val="0"/>
      <w:bCs w:val="0"/>
      <w:sz w:val="24"/>
      <w:szCs w:val="24"/>
    </w:rPr>
  </w:style>
  <w:style w:type="paragraph" w:customStyle="1" w:styleId="6954">
    <w:name w:val="6954"/>
    <w:aliases w:val="baiaagaaboqcaaadyxkaaavxgqaaaaaaaaaaaaaaaaaaaaaaaaaaaaaaaaaaaaaaaaaaaaaaaaaaaaaaaaaaaaaaaaaaaaaaaaaaaaaaaaaaaaaaaaaaaaaaaaaaaaaaaaaaaaaaaaaaaaaaaaaaaaaaaaaaaaaaaaaaaaaaaaaaaaaaaaaaaaaaaaaaaaaaaaaaaaaaaaaaaaaaaaaaaaaaaaaaaaaaaaaaaaaa"/>
    <w:basedOn w:val="a"/>
    <w:rsid w:val="000E2027"/>
    <w:pPr>
      <w:spacing w:before="100" w:beforeAutospacing="1" w:after="100" w:afterAutospacing="1"/>
    </w:pPr>
    <w:rPr>
      <w:b w:val="0"/>
      <w:bCs w:val="0"/>
      <w:sz w:val="24"/>
      <w:szCs w:val="24"/>
    </w:rPr>
  </w:style>
  <w:style w:type="paragraph" w:styleId="ab">
    <w:name w:val="No Spacing"/>
    <w:uiPriority w:val="1"/>
    <w:qFormat/>
    <w:rsid w:val="00F60E8E"/>
    <w:rPr>
      <w:rFonts w:ascii="Calibri" w:hAnsi="Calibri"/>
      <w:sz w:val="22"/>
      <w:szCs w:val="22"/>
      <w:lang w:eastAsia="en-US"/>
    </w:rPr>
  </w:style>
  <w:style w:type="paragraph" w:customStyle="1" w:styleId="rvps7">
    <w:name w:val="rvps7"/>
    <w:basedOn w:val="a"/>
    <w:rsid w:val="00F60E8E"/>
    <w:pPr>
      <w:spacing w:before="100" w:beforeAutospacing="1" w:after="100" w:afterAutospacing="1"/>
    </w:pPr>
    <w:rPr>
      <w:b w:val="0"/>
      <w:bCs w:val="0"/>
      <w:sz w:val="24"/>
      <w:szCs w:val="24"/>
      <w:lang w:val="ru-RU" w:eastAsia="ru-RU"/>
    </w:rPr>
  </w:style>
  <w:style w:type="character" w:customStyle="1" w:styleId="rvts37">
    <w:name w:val="rvts37"/>
    <w:rsid w:val="00F60E8E"/>
  </w:style>
  <w:style w:type="paragraph" w:styleId="ac">
    <w:name w:val="Body Text Indent"/>
    <w:basedOn w:val="a"/>
    <w:link w:val="ad"/>
    <w:uiPriority w:val="99"/>
    <w:semiHidden/>
    <w:unhideWhenUsed/>
    <w:rsid w:val="00311A8D"/>
    <w:pPr>
      <w:spacing w:after="120"/>
      <w:ind w:left="283"/>
    </w:pPr>
  </w:style>
  <w:style w:type="paragraph" w:styleId="HTML">
    <w:name w:val="HTML Preformatted"/>
    <w:basedOn w:val="a"/>
    <w:link w:val="HTML0"/>
    <w:uiPriority w:val="99"/>
    <w:rsid w:val="00374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color w:val="000000"/>
      <w:lang w:val="ru-RU" w:eastAsia="ru-RU"/>
    </w:rPr>
  </w:style>
  <w:style w:type="character" w:customStyle="1" w:styleId="ad">
    <w:name w:val="Основний текст з відступом Знак"/>
    <w:link w:val="ac"/>
    <w:uiPriority w:val="99"/>
    <w:semiHidden/>
    <w:locked/>
    <w:rsid w:val="00311A8D"/>
    <w:rPr>
      <w:rFonts w:cs="Times New Roman"/>
      <w:b/>
      <w:bCs/>
      <w:sz w:val="28"/>
      <w:szCs w:val="28"/>
    </w:rPr>
  </w:style>
  <w:style w:type="character" w:customStyle="1" w:styleId="HTML0">
    <w:name w:val="Стандартний HTML Знак"/>
    <w:link w:val="HTML"/>
    <w:uiPriority w:val="99"/>
    <w:locked/>
    <w:rsid w:val="003747BE"/>
    <w:rPr>
      <w:rFonts w:ascii="Courier New" w:hAnsi="Courier New" w:cs="Courier New"/>
      <w:color w:val="000000"/>
      <w:sz w:val="28"/>
      <w:szCs w:val="28"/>
      <w:lang w:val="ru-RU" w:eastAsia="ru-RU"/>
    </w:rPr>
  </w:style>
  <w:style w:type="paragraph" w:styleId="ae">
    <w:name w:val="annotation text"/>
    <w:basedOn w:val="a"/>
    <w:link w:val="af"/>
    <w:semiHidden/>
    <w:unhideWhenUsed/>
    <w:rsid w:val="00A81FF3"/>
    <w:rPr>
      <w:b w:val="0"/>
      <w:bCs w:val="0"/>
      <w:sz w:val="20"/>
      <w:szCs w:val="20"/>
      <w:lang w:val="ru-RU" w:eastAsia="ru-RU"/>
    </w:rPr>
  </w:style>
  <w:style w:type="character" w:customStyle="1" w:styleId="af">
    <w:name w:val="Текст примітки Знак"/>
    <w:basedOn w:val="a0"/>
    <w:link w:val="ae"/>
    <w:semiHidden/>
    <w:rsid w:val="00A81FF3"/>
    <w:rPr>
      <w:lang w:val="ru-RU" w:eastAsia="ru-RU"/>
    </w:rPr>
  </w:style>
  <w:style w:type="paragraph" w:styleId="af0">
    <w:name w:val="Body Text"/>
    <w:basedOn w:val="a"/>
    <w:link w:val="af1"/>
    <w:uiPriority w:val="99"/>
    <w:semiHidden/>
    <w:unhideWhenUsed/>
    <w:rsid w:val="005E7F12"/>
    <w:pPr>
      <w:spacing w:after="120"/>
    </w:pPr>
  </w:style>
  <w:style w:type="character" w:customStyle="1" w:styleId="af1">
    <w:name w:val="Основний текст Знак"/>
    <w:basedOn w:val="a0"/>
    <w:link w:val="af0"/>
    <w:uiPriority w:val="99"/>
    <w:semiHidden/>
    <w:rsid w:val="005E7F1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37251">
      <w:marLeft w:val="0"/>
      <w:marRight w:val="0"/>
      <w:marTop w:val="0"/>
      <w:marBottom w:val="0"/>
      <w:divBdr>
        <w:top w:val="none" w:sz="0" w:space="0" w:color="auto"/>
        <w:left w:val="none" w:sz="0" w:space="0" w:color="auto"/>
        <w:bottom w:val="none" w:sz="0" w:space="0" w:color="auto"/>
        <w:right w:val="none" w:sz="0" w:space="0" w:color="auto"/>
      </w:divBdr>
    </w:div>
    <w:div w:id="1573537252">
      <w:marLeft w:val="0"/>
      <w:marRight w:val="0"/>
      <w:marTop w:val="0"/>
      <w:marBottom w:val="0"/>
      <w:divBdr>
        <w:top w:val="none" w:sz="0" w:space="0" w:color="auto"/>
        <w:left w:val="none" w:sz="0" w:space="0" w:color="auto"/>
        <w:bottom w:val="none" w:sz="0" w:space="0" w:color="auto"/>
        <w:right w:val="none" w:sz="0" w:space="0" w:color="auto"/>
      </w:divBdr>
    </w:div>
    <w:div w:id="1573537253">
      <w:marLeft w:val="0"/>
      <w:marRight w:val="0"/>
      <w:marTop w:val="0"/>
      <w:marBottom w:val="0"/>
      <w:divBdr>
        <w:top w:val="none" w:sz="0" w:space="0" w:color="auto"/>
        <w:left w:val="none" w:sz="0" w:space="0" w:color="auto"/>
        <w:bottom w:val="none" w:sz="0" w:space="0" w:color="auto"/>
        <w:right w:val="none" w:sz="0" w:space="0" w:color="auto"/>
      </w:divBdr>
    </w:div>
    <w:div w:id="1573537254">
      <w:marLeft w:val="0"/>
      <w:marRight w:val="0"/>
      <w:marTop w:val="0"/>
      <w:marBottom w:val="0"/>
      <w:divBdr>
        <w:top w:val="none" w:sz="0" w:space="0" w:color="auto"/>
        <w:left w:val="none" w:sz="0" w:space="0" w:color="auto"/>
        <w:bottom w:val="none" w:sz="0" w:space="0" w:color="auto"/>
        <w:right w:val="none" w:sz="0" w:space="0" w:color="auto"/>
      </w:divBdr>
    </w:div>
    <w:div w:id="1573537256">
      <w:marLeft w:val="0"/>
      <w:marRight w:val="0"/>
      <w:marTop w:val="0"/>
      <w:marBottom w:val="0"/>
      <w:divBdr>
        <w:top w:val="none" w:sz="0" w:space="0" w:color="auto"/>
        <w:left w:val="none" w:sz="0" w:space="0" w:color="auto"/>
        <w:bottom w:val="none" w:sz="0" w:space="0" w:color="auto"/>
        <w:right w:val="none" w:sz="0" w:space="0" w:color="auto"/>
      </w:divBdr>
      <w:divsChild>
        <w:div w:id="1573537255">
          <w:marLeft w:val="0"/>
          <w:marRight w:val="0"/>
          <w:marTop w:val="0"/>
          <w:marBottom w:val="150"/>
          <w:divBdr>
            <w:top w:val="none" w:sz="0" w:space="0" w:color="auto"/>
            <w:left w:val="none" w:sz="0" w:space="0" w:color="auto"/>
            <w:bottom w:val="none" w:sz="0" w:space="0" w:color="auto"/>
            <w:right w:val="none" w:sz="0" w:space="0" w:color="auto"/>
          </w:divBdr>
        </w:div>
      </w:divsChild>
    </w:div>
    <w:div w:id="1573537257">
      <w:marLeft w:val="0"/>
      <w:marRight w:val="0"/>
      <w:marTop w:val="0"/>
      <w:marBottom w:val="0"/>
      <w:divBdr>
        <w:top w:val="none" w:sz="0" w:space="0" w:color="auto"/>
        <w:left w:val="none" w:sz="0" w:space="0" w:color="auto"/>
        <w:bottom w:val="none" w:sz="0" w:space="0" w:color="auto"/>
        <w:right w:val="none" w:sz="0" w:space="0" w:color="auto"/>
      </w:divBdr>
    </w:div>
    <w:div w:id="1573537258">
      <w:marLeft w:val="0"/>
      <w:marRight w:val="0"/>
      <w:marTop w:val="0"/>
      <w:marBottom w:val="0"/>
      <w:divBdr>
        <w:top w:val="none" w:sz="0" w:space="0" w:color="auto"/>
        <w:left w:val="none" w:sz="0" w:space="0" w:color="auto"/>
        <w:bottom w:val="none" w:sz="0" w:space="0" w:color="auto"/>
        <w:right w:val="none" w:sz="0" w:space="0" w:color="auto"/>
      </w:divBdr>
    </w:div>
    <w:div w:id="1573537259">
      <w:marLeft w:val="0"/>
      <w:marRight w:val="0"/>
      <w:marTop w:val="0"/>
      <w:marBottom w:val="0"/>
      <w:divBdr>
        <w:top w:val="none" w:sz="0" w:space="0" w:color="auto"/>
        <w:left w:val="none" w:sz="0" w:space="0" w:color="auto"/>
        <w:bottom w:val="none" w:sz="0" w:space="0" w:color="auto"/>
        <w:right w:val="none" w:sz="0" w:space="0" w:color="auto"/>
      </w:divBdr>
    </w:div>
    <w:div w:id="1573537260">
      <w:marLeft w:val="0"/>
      <w:marRight w:val="0"/>
      <w:marTop w:val="0"/>
      <w:marBottom w:val="0"/>
      <w:divBdr>
        <w:top w:val="none" w:sz="0" w:space="0" w:color="auto"/>
        <w:left w:val="none" w:sz="0" w:space="0" w:color="auto"/>
        <w:bottom w:val="none" w:sz="0" w:space="0" w:color="auto"/>
        <w:right w:val="none" w:sz="0" w:space="0" w:color="auto"/>
      </w:divBdr>
    </w:div>
    <w:div w:id="1573537261">
      <w:marLeft w:val="0"/>
      <w:marRight w:val="0"/>
      <w:marTop w:val="0"/>
      <w:marBottom w:val="0"/>
      <w:divBdr>
        <w:top w:val="none" w:sz="0" w:space="0" w:color="auto"/>
        <w:left w:val="none" w:sz="0" w:space="0" w:color="auto"/>
        <w:bottom w:val="none" w:sz="0" w:space="0" w:color="auto"/>
        <w:right w:val="none" w:sz="0" w:space="0" w:color="auto"/>
      </w:divBdr>
    </w:div>
    <w:div w:id="1573537262">
      <w:marLeft w:val="0"/>
      <w:marRight w:val="0"/>
      <w:marTop w:val="0"/>
      <w:marBottom w:val="0"/>
      <w:divBdr>
        <w:top w:val="none" w:sz="0" w:space="0" w:color="auto"/>
        <w:left w:val="none" w:sz="0" w:space="0" w:color="auto"/>
        <w:bottom w:val="none" w:sz="0" w:space="0" w:color="auto"/>
        <w:right w:val="none" w:sz="0" w:space="0" w:color="auto"/>
      </w:divBdr>
    </w:div>
    <w:div w:id="1573537263">
      <w:marLeft w:val="0"/>
      <w:marRight w:val="0"/>
      <w:marTop w:val="0"/>
      <w:marBottom w:val="0"/>
      <w:divBdr>
        <w:top w:val="none" w:sz="0" w:space="0" w:color="auto"/>
        <w:left w:val="none" w:sz="0" w:space="0" w:color="auto"/>
        <w:bottom w:val="none" w:sz="0" w:space="0" w:color="auto"/>
        <w:right w:val="none" w:sz="0" w:space="0" w:color="auto"/>
      </w:divBdr>
    </w:div>
    <w:div w:id="1573537264">
      <w:marLeft w:val="0"/>
      <w:marRight w:val="0"/>
      <w:marTop w:val="0"/>
      <w:marBottom w:val="0"/>
      <w:divBdr>
        <w:top w:val="none" w:sz="0" w:space="0" w:color="auto"/>
        <w:left w:val="none" w:sz="0" w:space="0" w:color="auto"/>
        <w:bottom w:val="none" w:sz="0" w:space="0" w:color="auto"/>
        <w:right w:val="none" w:sz="0" w:space="0" w:color="auto"/>
      </w:divBdr>
    </w:div>
    <w:div w:id="1573537265">
      <w:marLeft w:val="0"/>
      <w:marRight w:val="0"/>
      <w:marTop w:val="0"/>
      <w:marBottom w:val="0"/>
      <w:divBdr>
        <w:top w:val="none" w:sz="0" w:space="0" w:color="auto"/>
        <w:left w:val="none" w:sz="0" w:space="0" w:color="auto"/>
        <w:bottom w:val="none" w:sz="0" w:space="0" w:color="auto"/>
        <w:right w:val="none" w:sz="0" w:space="0" w:color="auto"/>
      </w:divBdr>
    </w:div>
    <w:div w:id="1573537266">
      <w:marLeft w:val="0"/>
      <w:marRight w:val="0"/>
      <w:marTop w:val="0"/>
      <w:marBottom w:val="0"/>
      <w:divBdr>
        <w:top w:val="none" w:sz="0" w:space="0" w:color="auto"/>
        <w:left w:val="none" w:sz="0" w:space="0" w:color="auto"/>
        <w:bottom w:val="none" w:sz="0" w:space="0" w:color="auto"/>
        <w:right w:val="none" w:sz="0" w:space="0" w:color="auto"/>
      </w:divBdr>
    </w:div>
    <w:div w:id="1573537267">
      <w:marLeft w:val="0"/>
      <w:marRight w:val="0"/>
      <w:marTop w:val="0"/>
      <w:marBottom w:val="0"/>
      <w:divBdr>
        <w:top w:val="none" w:sz="0" w:space="0" w:color="auto"/>
        <w:left w:val="none" w:sz="0" w:space="0" w:color="auto"/>
        <w:bottom w:val="none" w:sz="0" w:space="0" w:color="auto"/>
        <w:right w:val="none" w:sz="0" w:space="0" w:color="auto"/>
      </w:divBdr>
    </w:div>
    <w:div w:id="1573537269">
      <w:marLeft w:val="0"/>
      <w:marRight w:val="0"/>
      <w:marTop w:val="0"/>
      <w:marBottom w:val="0"/>
      <w:divBdr>
        <w:top w:val="none" w:sz="0" w:space="0" w:color="auto"/>
        <w:left w:val="none" w:sz="0" w:space="0" w:color="auto"/>
        <w:bottom w:val="none" w:sz="0" w:space="0" w:color="auto"/>
        <w:right w:val="none" w:sz="0" w:space="0" w:color="auto"/>
      </w:divBdr>
      <w:divsChild>
        <w:div w:id="1573537275">
          <w:marLeft w:val="0"/>
          <w:marRight w:val="0"/>
          <w:marTop w:val="0"/>
          <w:marBottom w:val="0"/>
          <w:divBdr>
            <w:top w:val="none" w:sz="0" w:space="0" w:color="auto"/>
            <w:left w:val="none" w:sz="0" w:space="0" w:color="auto"/>
            <w:bottom w:val="none" w:sz="0" w:space="0" w:color="auto"/>
            <w:right w:val="none" w:sz="0" w:space="0" w:color="auto"/>
          </w:divBdr>
          <w:divsChild>
            <w:div w:id="1573537272">
              <w:marLeft w:val="0"/>
              <w:marRight w:val="0"/>
              <w:marTop w:val="0"/>
              <w:marBottom w:val="225"/>
              <w:divBdr>
                <w:top w:val="none" w:sz="0" w:space="0" w:color="auto"/>
                <w:left w:val="none" w:sz="0" w:space="0" w:color="auto"/>
                <w:bottom w:val="none" w:sz="0" w:space="0" w:color="auto"/>
                <w:right w:val="none" w:sz="0" w:space="0" w:color="auto"/>
              </w:divBdr>
              <w:divsChild>
                <w:div w:id="15735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37273">
      <w:marLeft w:val="0"/>
      <w:marRight w:val="0"/>
      <w:marTop w:val="0"/>
      <w:marBottom w:val="0"/>
      <w:divBdr>
        <w:top w:val="none" w:sz="0" w:space="0" w:color="auto"/>
        <w:left w:val="none" w:sz="0" w:space="0" w:color="auto"/>
        <w:bottom w:val="none" w:sz="0" w:space="0" w:color="auto"/>
        <w:right w:val="none" w:sz="0" w:space="0" w:color="auto"/>
      </w:divBdr>
      <w:divsChild>
        <w:div w:id="1573537268">
          <w:marLeft w:val="0"/>
          <w:marRight w:val="0"/>
          <w:marTop w:val="0"/>
          <w:marBottom w:val="0"/>
          <w:divBdr>
            <w:top w:val="none" w:sz="0" w:space="0" w:color="auto"/>
            <w:left w:val="none" w:sz="0" w:space="0" w:color="auto"/>
            <w:bottom w:val="none" w:sz="0" w:space="0" w:color="auto"/>
            <w:right w:val="none" w:sz="0" w:space="0" w:color="auto"/>
          </w:divBdr>
          <w:divsChild>
            <w:div w:id="1573537271">
              <w:marLeft w:val="0"/>
              <w:marRight w:val="0"/>
              <w:marTop w:val="0"/>
              <w:marBottom w:val="225"/>
              <w:divBdr>
                <w:top w:val="none" w:sz="0" w:space="0" w:color="auto"/>
                <w:left w:val="none" w:sz="0" w:space="0" w:color="auto"/>
                <w:bottom w:val="none" w:sz="0" w:space="0" w:color="auto"/>
                <w:right w:val="none" w:sz="0" w:space="0" w:color="auto"/>
              </w:divBdr>
              <w:divsChild>
                <w:div w:id="157353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37276">
      <w:marLeft w:val="0"/>
      <w:marRight w:val="0"/>
      <w:marTop w:val="0"/>
      <w:marBottom w:val="0"/>
      <w:divBdr>
        <w:top w:val="none" w:sz="0" w:space="0" w:color="auto"/>
        <w:left w:val="none" w:sz="0" w:space="0" w:color="auto"/>
        <w:bottom w:val="none" w:sz="0" w:space="0" w:color="auto"/>
        <w:right w:val="none" w:sz="0" w:space="0" w:color="auto"/>
      </w:divBdr>
    </w:div>
    <w:div w:id="15735372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F5A6FC-57F2-4328-A270-71B5D46D25B5}">
  <ds:schemaRefs>
    <ds:schemaRef ds:uri="http://schemas.microsoft.com/sharepoint/v3/contenttype/forms"/>
  </ds:schemaRefs>
</ds:datastoreItem>
</file>

<file path=customXml/itemProps2.xml><?xml version="1.0" encoding="utf-8"?>
<ds:datastoreItem xmlns:ds="http://schemas.openxmlformats.org/officeDocument/2006/customXml" ds:itemID="{7353E63A-764D-4FF1-B52E-7239FA850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115B94-4999-4B6E-B82C-9F0AF4201D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4049</Words>
  <Characters>2309</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2021-11-01T15:03:00Z</dcterms:created>
  <dcterms:modified xsi:type="dcterms:W3CDTF">2021-11-01T15:03:00Z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