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95D" w:rsidRDefault="004D595D" w:rsidP="001657C6">
      <w:pPr>
        <w:ind w:firstLine="567"/>
        <w:jc w:val="center"/>
        <w:rPr>
          <w:b/>
          <w:i w:val="0"/>
        </w:rPr>
      </w:pPr>
      <w:bookmarkStart w:id="0" w:name="_GoBack"/>
      <w:bookmarkEnd w:id="0"/>
      <w:r w:rsidRPr="001657C6">
        <w:rPr>
          <w:b/>
          <w:i w:val="0"/>
        </w:rPr>
        <w:t>ПОЯСНЮВАЛЬНА ЗАПИСКА</w:t>
      </w:r>
    </w:p>
    <w:p w:rsidR="001657C6" w:rsidRPr="001657C6" w:rsidRDefault="001657C6" w:rsidP="001657C6">
      <w:pPr>
        <w:ind w:firstLine="567"/>
        <w:jc w:val="center"/>
        <w:rPr>
          <w:b/>
          <w:i w:val="0"/>
        </w:rPr>
      </w:pPr>
    </w:p>
    <w:p w:rsidR="00E44F4E" w:rsidRPr="00AF116E" w:rsidRDefault="00F01589" w:rsidP="001657C6">
      <w:pPr>
        <w:jc w:val="center"/>
        <w:rPr>
          <w:b/>
          <w:i w:val="0"/>
        </w:rPr>
      </w:pPr>
      <w:r w:rsidRPr="00AF116E">
        <w:rPr>
          <w:b/>
          <w:i w:val="0"/>
        </w:rPr>
        <w:t>д</w:t>
      </w:r>
      <w:r w:rsidR="005416C8" w:rsidRPr="00AF116E">
        <w:rPr>
          <w:b/>
          <w:i w:val="0"/>
        </w:rPr>
        <w:t xml:space="preserve">о проекту Постанови Верховної Ради України </w:t>
      </w:r>
      <w:r w:rsidR="004D595D" w:rsidRPr="00AF116E">
        <w:rPr>
          <w:b/>
          <w:i w:val="0"/>
        </w:rPr>
        <w:t>“</w:t>
      </w:r>
      <w:r w:rsidR="00B53DBE" w:rsidRPr="00AF116E">
        <w:rPr>
          <w:b/>
          <w:i w:val="0"/>
        </w:rPr>
        <w:t>Про присудження щорічної</w:t>
      </w:r>
      <w:r w:rsidR="00B53DBE" w:rsidRPr="00AF116E">
        <w:rPr>
          <w:rStyle w:val="rvts23"/>
          <w:b/>
          <w:i w:val="0"/>
        </w:rPr>
        <w:t xml:space="preserve"> Премії Верховної Ради України найкращим учасникам зовнішнього незалежного оцінювання результатів навчання, здобутих на основі повної загальної середньої освіти</w:t>
      </w:r>
      <w:r w:rsidR="007B6E54">
        <w:rPr>
          <w:rStyle w:val="rvts23"/>
          <w:b/>
          <w:i w:val="0"/>
        </w:rPr>
        <w:t>,</w:t>
      </w:r>
      <w:r w:rsidR="00B53DBE" w:rsidRPr="00AF116E">
        <w:rPr>
          <w:rStyle w:val="rvts23"/>
          <w:b/>
          <w:i w:val="0"/>
        </w:rPr>
        <w:t xml:space="preserve"> за 2021 рік</w:t>
      </w:r>
      <w:r w:rsidR="004D595D" w:rsidRPr="00AF116E">
        <w:rPr>
          <w:b/>
          <w:i w:val="0"/>
        </w:rPr>
        <w:t>“</w:t>
      </w:r>
    </w:p>
    <w:p w:rsidR="00A32E9C" w:rsidRPr="00AF116E" w:rsidRDefault="00A32E9C" w:rsidP="001657C6">
      <w:pPr>
        <w:ind w:firstLine="720"/>
        <w:rPr>
          <w:b/>
          <w:i w:val="0"/>
        </w:rPr>
      </w:pPr>
      <w:bookmarkStart w:id="1" w:name="3"/>
      <w:bookmarkEnd w:id="1"/>
    </w:p>
    <w:p w:rsidR="00266159" w:rsidRPr="00BC3AED" w:rsidRDefault="00A94A20" w:rsidP="00BC3AED">
      <w:pPr>
        <w:pStyle w:val="af0"/>
        <w:numPr>
          <w:ilvl w:val="0"/>
          <w:numId w:val="2"/>
        </w:numPr>
        <w:rPr>
          <w:b/>
          <w:i w:val="0"/>
        </w:rPr>
      </w:pPr>
      <w:r w:rsidRPr="00BC3AED">
        <w:rPr>
          <w:b/>
          <w:i w:val="0"/>
        </w:rPr>
        <w:t>Обґрунтування</w:t>
      </w:r>
      <w:r w:rsidR="00266159" w:rsidRPr="00BC3AED">
        <w:rPr>
          <w:b/>
          <w:i w:val="0"/>
        </w:rPr>
        <w:t xml:space="preserve"> необхідності прийняття акт</w:t>
      </w:r>
      <w:r w:rsidR="00BA7350" w:rsidRPr="00BC3AED">
        <w:rPr>
          <w:b/>
          <w:i w:val="0"/>
        </w:rPr>
        <w:t>а</w:t>
      </w:r>
    </w:p>
    <w:p w:rsidR="001657C6" w:rsidRPr="001657C6" w:rsidRDefault="001657C6" w:rsidP="001657C6">
      <w:pPr>
        <w:ind w:firstLine="720"/>
        <w:rPr>
          <w:b/>
          <w:i w:val="0"/>
        </w:rPr>
      </w:pPr>
    </w:p>
    <w:p w:rsidR="00932595" w:rsidRPr="001657C6" w:rsidRDefault="0002714E" w:rsidP="001657C6">
      <w:pPr>
        <w:ind w:firstLine="567"/>
        <w:jc w:val="both"/>
        <w:rPr>
          <w:i w:val="0"/>
        </w:rPr>
      </w:pPr>
      <w:r w:rsidRPr="001657C6">
        <w:rPr>
          <w:i w:val="0"/>
        </w:rPr>
        <w:t xml:space="preserve">Проект </w:t>
      </w:r>
      <w:r w:rsidR="004B7D63" w:rsidRPr="001657C6">
        <w:rPr>
          <w:i w:val="0"/>
        </w:rPr>
        <w:t>Постанови Верховної Ради України “</w:t>
      </w:r>
      <w:r w:rsidR="00B53DBE" w:rsidRPr="001657C6">
        <w:rPr>
          <w:i w:val="0"/>
        </w:rPr>
        <w:t>Про присудження щорічної</w:t>
      </w:r>
      <w:r w:rsidR="00B53DBE" w:rsidRPr="001657C6">
        <w:rPr>
          <w:rStyle w:val="rvts23"/>
          <w:i w:val="0"/>
        </w:rPr>
        <w:t xml:space="preserve"> Премії Верховної Ради України найкращим учасникам зовнішнього незалежного оцінювання результатів навчання, здобутих на основі повної загальної середньої освіти</w:t>
      </w:r>
      <w:r w:rsidR="00306582">
        <w:rPr>
          <w:rStyle w:val="rvts23"/>
          <w:i w:val="0"/>
        </w:rPr>
        <w:t xml:space="preserve">, </w:t>
      </w:r>
      <w:r w:rsidR="00B53DBE" w:rsidRPr="001657C6">
        <w:rPr>
          <w:rStyle w:val="rvts23"/>
          <w:i w:val="0"/>
        </w:rPr>
        <w:t>за 2021 рік</w:t>
      </w:r>
      <w:r w:rsidR="004B7D63" w:rsidRPr="001657C6">
        <w:rPr>
          <w:i w:val="0"/>
        </w:rPr>
        <w:t xml:space="preserve">“ </w:t>
      </w:r>
      <w:r w:rsidR="00133537" w:rsidRPr="001657C6">
        <w:rPr>
          <w:i w:val="0"/>
        </w:rPr>
        <w:t xml:space="preserve">розроблений </w:t>
      </w:r>
      <w:r w:rsidR="00B53DBE" w:rsidRPr="008E298C">
        <w:rPr>
          <w:i w:val="0"/>
        </w:rPr>
        <w:t xml:space="preserve">на виконання </w:t>
      </w:r>
      <w:hyperlink r:id="rId10" w:tgtFrame="_blank" w:history="1">
        <w:r w:rsidR="00B53DBE" w:rsidRPr="001657C6">
          <w:rPr>
            <w:i w:val="0"/>
          </w:rPr>
          <w:t>Постанови Верховної Ради України від 29 січня 2021 року № 1157-IX «Про Премію Верховної Ради України найкращим учасникам зовнішнього незалежного оцінювання результатів навчання, здобутих на основі повної загальної середньої освіти</w:t>
        </w:r>
      </w:hyperlink>
      <w:r w:rsidR="00B53DBE" w:rsidRPr="001657C6">
        <w:rPr>
          <w:i w:val="0"/>
        </w:rPr>
        <w:t>»</w:t>
      </w:r>
      <w:r w:rsidR="00133537" w:rsidRPr="001657C6">
        <w:rPr>
          <w:i w:val="0"/>
        </w:rPr>
        <w:t>. Згідно</w:t>
      </w:r>
      <w:r w:rsidR="00FA3F47" w:rsidRPr="001657C6">
        <w:rPr>
          <w:i w:val="0"/>
        </w:rPr>
        <w:t xml:space="preserve"> з </w:t>
      </w:r>
      <w:r w:rsidR="00471ABC" w:rsidRPr="001657C6">
        <w:rPr>
          <w:i w:val="0"/>
        </w:rPr>
        <w:t xml:space="preserve">Постановою </w:t>
      </w:r>
      <w:r w:rsidR="00FA3F47" w:rsidRPr="001657C6">
        <w:rPr>
          <w:i w:val="0"/>
        </w:rPr>
        <w:t>присуджуються</w:t>
      </w:r>
      <w:r w:rsidR="00C34DB3" w:rsidRPr="001657C6">
        <w:rPr>
          <w:i w:val="0"/>
        </w:rPr>
        <w:t xml:space="preserve"> </w:t>
      </w:r>
      <w:r w:rsidR="00755336" w:rsidRPr="001657C6">
        <w:rPr>
          <w:i w:val="0"/>
        </w:rPr>
        <w:t>3</w:t>
      </w:r>
      <w:r w:rsidR="00C34DB3" w:rsidRPr="001657C6">
        <w:rPr>
          <w:i w:val="0"/>
        </w:rPr>
        <w:t>0</w:t>
      </w:r>
      <w:r w:rsidR="00FA3F47" w:rsidRPr="001657C6">
        <w:rPr>
          <w:i w:val="0"/>
        </w:rPr>
        <w:t xml:space="preserve"> </w:t>
      </w:r>
      <w:r w:rsidR="00E44F4E" w:rsidRPr="001657C6">
        <w:rPr>
          <w:i w:val="0"/>
        </w:rPr>
        <w:t>Премій</w:t>
      </w:r>
      <w:r w:rsidR="00FA3F47" w:rsidRPr="001657C6">
        <w:rPr>
          <w:i w:val="0"/>
        </w:rPr>
        <w:t xml:space="preserve"> </w:t>
      </w:r>
      <w:r w:rsidR="00E44F4E" w:rsidRPr="001657C6">
        <w:rPr>
          <w:i w:val="0"/>
        </w:rPr>
        <w:t>Верховної Ради</w:t>
      </w:r>
      <w:r w:rsidR="00FA3F47" w:rsidRPr="001657C6">
        <w:rPr>
          <w:i w:val="0"/>
        </w:rPr>
        <w:t xml:space="preserve"> </w:t>
      </w:r>
      <w:r w:rsidR="00E44F4E" w:rsidRPr="001657C6">
        <w:rPr>
          <w:i w:val="0"/>
        </w:rPr>
        <w:t xml:space="preserve">України </w:t>
      </w:r>
      <w:r w:rsidR="00B53DBE" w:rsidRPr="001657C6">
        <w:rPr>
          <w:rStyle w:val="rvts23"/>
          <w:i w:val="0"/>
        </w:rPr>
        <w:t xml:space="preserve">найкращим учасникам зовнішнього незалежного оцінювання результатів навчання, здобутих на основі повної загальної середньої освіти </w:t>
      </w:r>
      <w:r w:rsidR="00932595" w:rsidRPr="001657C6">
        <w:rPr>
          <w:i w:val="0"/>
        </w:rPr>
        <w:t xml:space="preserve">(далі </w:t>
      </w:r>
      <w:r w:rsidR="002503D7" w:rsidRPr="001657C6">
        <w:rPr>
          <w:i w:val="0"/>
        </w:rPr>
        <w:t>–</w:t>
      </w:r>
      <w:r w:rsidR="00932595" w:rsidRPr="001657C6">
        <w:rPr>
          <w:i w:val="0"/>
        </w:rPr>
        <w:t xml:space="preserve"> Премі</w:t>
      </w:r>
      <w:r w:rsidR="002503D7" w:rsidRPr="001657C6">
        <w:rPr>
          <w:i w:val="0"/>
        </w:rPr>
        <w:t>я</w:t>
      </w:r>
      <w:r w:rsidR="00932595" w:rsidRPr="001657C6">
        <w:rPr>
          <w:i w:val="0"/>
        </w:rPr>
        <w:t xml:space="preserve">) </w:t>
      </w:r>
      <w:r w:rsidR="00133537" w:rsidRPr="001657C6">
        <w:rPr>
          <w:i w:val="0"/>
        </w:rPr>
        <w:t>у розмі</w:t>
      </w:r>
      <w:r w:rsidR="00E44F4E" w:rsidRPr="001657C6">
        <w:rPr>
          <w:i w:val="0"/>
        </w:rPr>
        <w:t xml:space="preserve">рі </w:t>
      </w:r>
      <w:r w:rsidR="00B53DBE" w:rsidRPr="001657C6">
        <w:rPr>
          <w:i w:val="0"/>
        </w:rPr>
        <w:t xml:space="preserve">100 тис. грн. </w:t>
      </w:r>
      <w:r w:rsidR="00133537" w:rsidRPr="001657C6">
        <w:rPr>
          <w:i w:val="0"/>
        </w:rPr>
        <w:t xml:space="preserve"> </w:t>
      </w:r>
      <w:r w:rsidR="00E44F4E" w:rsidRPr="001657C6">
        <w:rPr>
          <w:i w:val="0"/>
        </w:rPr>
        <w:t>кожна</w:t>
      </w:r>
      <w:r w:rsidR="00932595" w:rsidRPr="001657C6">
        <w:rPr>
          <w:i w:val="0"/>
        </w:rPr>
        <w:t>.</w:t>
      </w:r>
    </w:p>
    <w:p w:rsidR="00B53DBE" w:rsidRPr="001657C6" w:rsidRDefault="00B53DBE" w:rsidP="001657C6">
      <w:pPr>
        <w:ind w:firstLine="567"/>
        <w:jc w:val="both"/>
        <w:rPr>
          <w:i w:val="0"/>
        </w:rPr>
      </w:pPr>
      <w:r w:rsidRPr="001657C6">
        <w:rPr>
          <w:i w:val="0"/>
        </w:rPr>
        <w:t xml:space="preserve">Відповідно до Положення про </w:t>
      </w:r>
      <w:r w:rsidRPr="003A5733">
        <w:rPr>
          <w:bCs/>
          <w:i w:val="0"/>
          <w:lang w:eastAsia="uk-UA"/>
        </w:rPr>
        <w:t>Премію Верховної Ради України найкращим учасникам зовнішнього незалежного оцінювання результатів навчання, здобутих на основі повної загальної середньої освіти</w:t>
      </w:r>
      <w:r w:rsidRPr="001657C6">
        <w:rPr>
          <w:bCs/>
          <w:i w:val="0"/>
          <w:lang w:eastAsia="uk-UA"/>
        </w:rPr>
        <w:t>, затвердженого Наказом Міністерства освіти і науки України від 4 червня 2021 року № 622, с</w:t>
      </w:r>
      <w:r w:rsidRPr="001657C6">
        <w:rPr>
          <w:i w:val="0"/>
        </w:rPr>
        <w:t>писок претендентів на присудження Премії формується Українським центром оцінювання якості освіти на підставі рейтингу осіб, які у поточному році завершили здобуття повної загальної середньої освіти, виконали сертифікаційні роботи</w:t>
      </w:r>
      <w:r w:rsidRPr="001657C6">
        <w:rPr>
          <w:b/>
          <w:i w:val="0"/>
        </w:rPr>
        <w:t xml:space="preserve"> </w:t>
      </w:r>
      <w:r w:rsidRPr="001657C6">
        <w:rPr>
          <w:i w:val="0"/>
        </w:rPr>
        <w:t>зовнішнього незалежного оцінювання результатів навчання, здобутих на основі повної загальної середньої освіти, з чотирьох і більше навчальних предметів, отримали загальну суму балів за шкалою 100 – 200 не менше 790 балів, у тому числі 200 балів за щонайменше один із цих навчальних предметів (до обрахунку беруться чотири найвищі особисті результати з тих навчальних предметів, для складання яких учасника зовнішнього незалежного оцінювання було зареєстровано).</w:t>
      </w:r>
    </w:p>
    <w:p w:rsidR="00B53DBE" w:rsidRPr="001657C6" w:rsidRDefault="00B53DBE" w:rsidP="001657C6">
      <w:pPr>
        <w:pStyle w:val="tj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657C6">
        <w:rPr>
          <w:sz w:val="28"/>
          <w:szCs w:val="28"/>
        </w:rPr>
        <w:t xml:space="preserve"> Список подається до </w:t>
      </w:r>
      <w:r w:rsidR="001E0F55">
        <w:rPr>
          <w:sz w:val="28"/>
          <w:szCs w:val="28"/>
        </w:rPr>
        <w:t xml:space="preserve">Центрального органу виконавчої влади у сфері освіти і науки </w:t>
      </w:r>
      <w:r w:rsidRPr="001657C6">
        <w:rPr>
          <w:sz w:val="28"/>
          <w:szCs w:val="28"/>
        </w:rPr>
        <w:t xml:space="preserve">упродовж 30 календарних днів з дати оприлюднення результатів додаткової сесії зовнішнього незалежного оцінювання у поточному році. На основі </w:t>
      </w:r>
      <w:r w:rsidR="00BC3AED">
        <w:rPr>
          <w:sz w:val="28"/>
          <w:szCs w:val="28"/>
        </w:rPr>
        <w:t xml:space="preserve">вищезазначеного </w:t>
      </w:r>
      <w:r w:rsidRPr="001657C6">
        <w:rPr>
          <w:sz w:val="28"/>
          <w:szCs w:val="28"/>
        </w:rPr>
        <w:t xml:space="preserve">списку </w:t>
      </w:r>
      <w:r w:rsidR="001E0F55">
        <w:rPr>
          <w:sz w:val="28"/>
          <w:szCs w:val="28"/>
        </w:rPr>
        <w:t>Центральний орган виконавчої влади у сфері освіти і науки</w:t>
      </w:r>
      <w:r w:rsidR="001E0F55" w:rsidRPr="001657C6">
        <w:rPr>
          <w:sz w:val="28"/>
          <w:szCs w:val="28"/>
        </w:rPr>
        <w:t xml:space="preserve"> </w:t>
      </w:r>
      <w:r w:rsidRPr="001657C6">
        <w:rPr>
          <w:sz w:val="28"/>
          <w:szCs w:val="28"/>
        </w:rPr>
        <w:t>формує перелік претендентів на присудження Премії з урахуванням інформації в Єдиній державній електронній базі з питань освіти та інформації щодо зарахування претендентів у поточному році до закладу вищої освіти в Україні та підписа</w:t>
      </w:r>
      <w:r w:rsidR="00954D8C" w:rsidRPr="001657C6">
        <w:rPr>
          <w:sz w:val="28"/>
          <w:szCs w:val="28"/>
        </w:rPr>
        <w:t>ння ними</w:t>
      </w:r>
      <w:r w:rsidRPr="001657C6">
        <w:rPr>
          <w:sz w:val="28"/>
          <w:szCs w:val="28"/>
        </w:rPr>
        <w:t xml:space="preserve"> догов</w:t>
      </w:r>
      <w:r w:rsidR="00954D8C" w:rsidRPr="001657C6">
        <w:rPr>
          <w:sz w:val="28"/>
          <w:szCs w:val="28"/>
        </w:rPr>
        <w:t>ору</w:t>
      </w:r>
      <w:r w:rsidRPr="001657C6">
        <w:rPr>
          <w:sz w:val="28"/>
          <w:szCs w:val="28"/>
        </w:rPr>
        <w:t xml:space="preserve"> про навчання із закладом вищої освіти України.</w:t>
      </w:r>
      <w:r w:rsidR="00954D8C" w:rsidRPr="001657C6">
        <w:rPr>
          <w:sz w:val="28"/>
          <w:szCs w:val="28"/>
        </w:rPr>
        <w:t xml:space="preserve">  </w:t>
      </w:r>
      <w:r w:rsidRPr="001657C6">
        <w:rPr>
          <w:sz w:val="28"/>
          <w:szCs w:val="28"/>
        </w:rPr>
        <w:t xml:space="preserve">На основі сформованого переліку </w:t>
      </w:r>
      <w:r w:rsidR="001E0F55">
        <w:rPr>
          <w:sz w:val="28"/>
          <w:szCs w:val="28"/>
        </w:rPr>
        <w:t>Центральний орган виконавчої влади у сфері освіти і науки</w:t>
      </w:r>
      <w:r w:rsidR="001E0F55" w:rsidRPr="001657C6">
        <w:rPr>
          <w:sz w:val="28"/>
          <w:szCs w:val="28"/>
        </w:rPr>
        <w:t xml:space="preserve"> </w:t>
      </w:r>
      <w:r w:rsidRPr="001657C6">
        <w:rPr>
          <w:sz w:val="28"/>
          <w:szCs w:val="28"/>
        </w:rPr>
        <w:t>подає клопот</w:t>
      </w:r>
      <w:r w:rsidR="00954D8C" w:rsidRPr="001657C6">
        <w:rPr>
          <w:sz w:val="28"/>
          <w:szCs w:val="28"/>
        </w:rPr>
        <w:t>ання про присудження Премії до К</w:t>
      </w:r>
      <w:r w:rsidRPr="001657C6">
        <w:rPr>
          <w:sz w:val="28"/>
          <w:szCs w:val="28"/>
        </w:rPr>
        <w:t>омітету Верховної Ради України</w:t>
      </w:r>
      <w:r w:rsidR="00BC3AED">
        <w:rPr>
          <w:sz w:val="28"/>
          <w:szCs w:val="28"/>
        </w:rPr>
        <w:t xml:space="preserve"> з питань освіти,</w:t>
      </w:r>
      <w:r w:rsidR="00954D8C" w:rsidRPr="001657C6">
        <w:rPr>
          <w:sz w:val="28"/>
          <w:szCs w:val="28"/>
        </w:rPr>
        <w:t xml:space="preserve"> науки</w:t>
      </w:r>
      <w:r w:rsidR="00BC3AED">
        <w:rPr>
          <w:sz w:val="28"/>
          <w:szCs w:val="28"/>
        </w:rPr>
        <w:t xml:space="preserve"> та інновацій</w:t>
      </w:r>
      <w:r w:rsidR="00954D8C" w:rsidRPr="001657C6">
        <w:rPr>
          <w:sz w:val="28"/>
          <w:szCs w:val="28"/>
        </w:rPr>
        <w:t>.</w:t>
      </w:r>
    </w:p>
    <w:p w:rsidR="001657C6" w:rsidRDefault="001657C6" w:rsidP="001657C6">
      <w:pPr>
        <w:ind w:firstLine="720"/>
        <w:jc w:val="both"/>
        <w:rPr>
          <w:b/>
          <w:i w:val="0"/>
        </w:rPr>
      </w:pPr>
    </w:p>
    <w:p w:rsidR="001657C6" w:rsidRDefault="001657C6" w:rsidP="001657C6">
      <w:pPr>
        <w:ind w:firstLine="720"/>
        <w:jc w:val="both"/>
        <w:rPr>
          <w:b/>
          <w:i w:val="0"/>
        </w:rPr>
      </w:pPr>
    </w:p>
    <w:p w:rsidR="00051EA2" w:rsidRDefault="00051EA2" w:rsidP="001657C6">
      <w:pPr>
        <w:ind w:firstLine="720"/>
        <w:jc w:val="both"/>
        <w:rPr>
          <w:b/>
          <w:i w:val="0"/>
        </w:rPr>
      </w:pPr>
      <w:r w:rsidRPr="001657C6">
        <w:rPr>
          <w:b/>
          <w:i w:val="0"/>
        </w:rPr>
        <w:t>2. Цілі та завдання прийняття акта</w:t>
      </w:r>
    </w:p>
    <w:p w:rsidR="001657C6" w:rsidRPr="001657C6" w:rsidRDefault="001657C6" w:rsidP="001657C6">
      <w:pPr>
        <w:ind w:firstLine="720"/>
        <w:jc w:val="both"/>
        <w:rPr>
          <w:b/>
          <w:i w:val="0"/>
        </w:rPr>
      </w:pPr>
    </w:p>
    <w:p w:rsidR="00324457" w:rsidRPr="001657C6" w:rsidRDefault="00051EA2" w:rsidP="001657C6">
      <w:pPr>
        <w:ind w:firstLine="567"/>
        <w:jc w:val="both"/>
        <w:rPr>
          <w:i w:val="0"/>
        </w:rPr>
      </w:pPr>
      <w:r w:rsidRPr="001657C6">
        <w:rPr>
          <w:i w:val="0"/>
        </w:rPr>
        <w:t xml:space="preserve">Проект Постанови має за ціль </w:t>
      </w:r>
      <w:r w:rsidR="00324457" w:rsidRPr="001657C6">
        <w:rPr>
          <w:rStyle w:val="rvts0"/>
          <w:i w:val="0"/>
        </w:rPr>
        <w:t>адресно</w:t>
      </w:r>
      <w:r w:rsidR="00324457" w:rsidRPr="001657C6">
        <w:rPr>
          <w:i w:val="0"/>
        </w:rPr>
        <w:t xml:space="preserve"> підтримати кращих учасників зовнішнього незалежного оцінювання, стимулювати дітей до отримання високого рівня знань у закладах загальної середньої освіти, </w:t>
      </w:r>
      <w:r w:rsidR="00324457" w:rsidRPr="001657C6">
        <w:rPr>
          <w:rStyle w:val="rvts0"/>
          <w:i w:val="0"/>
        </w:rPr>
        <w:t>продовж</w:t>
      </w:r>
      <w:r w:rsidR="00BC3AED">
        <w:rPr>
          <w:rStyle w:val="rvts0"/>
          <w:i w:val="0"/>
        </w:rPr>
        <w:t>ення</w:t>
      </w:r>
      <w:r w:rsidR="00324457" w:rsidRPr="001657C6">
        <w:rPr>
          <w:rStyle w:val="rvts0"/>
          <w:i w:val="0"/>
        </w:rPr>
        <w:t xml:space="preserve"> ними навчання в закладах вищої освіти України,</w:t>
      </w:r>
      <w:r w:rsidR="00324457" w:rsidRPr="001657C6">
        <w:rPr>
          <w:i w:val="0"/>
        </w:rPr>
        <w:t xml:space="preserve"> а також підвищити престижність </w:t>
      </w:r>
      <w:r w:rsidR="00324457" w:rsidRPr="001657C6">
        <w:rPr>
          <w:rStyle w:val="rvts0"/>
          <w:i w:val="0"/>
        </w:rPr>
        <w:t>здобуття якісної освіти</w:t>
      </w:r>
      <w:r w:rsidR="00324457" w:rsidRPr="001657C6">
        <w:rPr>
          <w:i w:val="0"/>
        </w:rPr>
        <w:t xml:space="preserve">.  </w:t>
      </w:r>
    </w:p>
    <w:p w:rsidR="001657C6" w:rsidRDefault="001657C6" w:rsidP="001657C6">
      <w:pPr>
        <w:ind w:firstLine="720"/>
        <w:jc w:val="both"/>
        <w:rPr>
          <w:b/>
          <w:i w:val="0"/>
        </w:rPr>
      </w:pPr>
    </w:p>
    <w:p w:rsidR="001657C6" w:rsidRDefault="00051EA2" w:rsidP="001657C6">
      <w:pPr>
        <w:ind w:firstLine="720"/>
        <w:jc w:val="both"/>
        <w:rPr>
          <w:b/>
          <w:i w:val="0"/>
        </w:rPr>
      </w:pPr>
      <w:r w:rsidRPr="001657C6">
        <w:rPr>
          <w:b/>
          <w:i w:val="0"/>
        </w:rPr>
        <w:t>3</w:t>
      </w:r>
      <w:r w:rsidR="00F01589" w:rsidRPr="001657C6">
        <w:rPr>
          <w:b/>
          <w:i w:val="0"/>
        </w:rPr>
        <w:t xml:space="preserve">. Загальна характеристика </w:t>
      </w:r>
      <w:r w:rsidR="00635853" w:rsidRPr="001657C6">
        <w:rPr>
          <w:b/>
          <w:i w:val="0"/>
        </w:rPr>
        <w:t>і основні положення проекту</w:t>
      </w:r>
    </w:p>
    <w:p w:rsidR="00F01589" w:rsidRPr="001657C6" w:rsidRDefault="00635853" w:rsidP="001657C6">
      <w:pPr>
        <w:ind w:firstLine="720"/>
        <w:jc w:val="both"/>
        <w:rPr>
          <w:b/>
          <w:i w:val="0"/>
        </w:rPr>
      </w:pPr>
      <w:r w:rsidRPr="001657C6">
        <w:rPr>
          <w:b/>
          <w:i w:val="0"/>
        </w:rPr>
        <w:t xml:space="preserve"> </w:t>
      </w:r>
    </w:p>
    <w:p w:rsidR="00FF188B" w:rsidRPr="001657C6" w:rsidRDefault="00133537" w:rsidP="001657C6">
      <w:pPr>
        <w:pStyle w:val="a5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iCs/>
          <w:sz w:val="28"/>
          <w:szCs w:val="28"/>
        </w:rPr>
      </w:pPr>
      <w:r w:rsidRPr="001657C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Проектом Постанови</w:t>
      </w:r>
      <w:r w:rsidR="00FA3F47" w:rsidRPr="001657C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</w:t>
      </w:r>
      <w:r w:rsidR="00471ABC" w:rsidRPr="001657C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визначаються</w:t>
      </w:r>
      <w:r w:rsidRPr="001657C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кандидатури на </w:t>
      </w:r>
      <w:r w:rsidR="00471ABC" w:rsidRPr="001657C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присудження</w:t>
      </w:r>
      <w:r w:rsidR="0002714E" w:rsidRPr="001657C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</w:t>
      </w:r>
      <w:r w:rsidR="00441CB8" w:rsidRPr="001657C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3</w:t>
      </w:r>
      <w:r w:rsidR="00E44F4E" w:rsidRPr="001657C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0</w:t>
      </w:r>
      <w:r w:rsidR="00FA3F47" w:rsidRPr="001657C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</w:t>
      </w:r>
      <w:r w:rsidR="00E44F4E" w:rsidRPr="001657C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Премій</w:t>
      </w:r>
      <w:r w:rsidR="00FA3F47" w:rsidRPr="001657C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</w:t>
      </w:r>
      <w:r w:rsidR="00E44F4E" w:rsidRPr="001657C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Верховної Ради</w:t>
      </w:r>
      <w:r w:rsidR="00FA3F47" w:rsidRPr="001657C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</w:t>
      </w:r>
      <w:r w:rsidR="00E44F4E" w:rsidRPr="001657C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України </w:t>
      </w:r>
      <w:r w:rsidR="00324457" w:rsidRPr="001657C6">
        <w:rPr>
          <w:rStyle w:val="rvts23"/>
          <w:rFonts w:ascii="Times New Roman" w:hAnsi="Times New Roman" w:cs="Times New Roman"/>
          <w:b w:val="0"/>
          <w:sz w:val="28"/>
          <w:szCs w:val="28"/>
        </w:rPr>
        <w:t>найкращим учасникам зовнішнього незалежного оцінювання результатів навчання, здобутих на основі повної загальної середньої освіти за 2021 рік</w:t>
      </w:r>
      <w:r w:rsidR="00324457" w:rsidRPr="001657C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. </w:t>
      </w:r>
      <w:r w:rsidR="00471ABC" w:rsidRPr="001657C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Також визначаються відповідні доручення Апарату Верховної Ради України щодо в</w:t>
      </w:r>
      <w:r w:rsidR="00BC3AED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иплати</w:t>
      </w:r>
      <w:r w:rsidR="00471ABC" w:rsidRPr="001657C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грошової частини лауреатам Премії за 20</w:t>
      </w:r>
      <w:r w:rsidR="00324457" w:rsidRPr="001657C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2</w:t>
      </w:r>
      <w:r w:rsidR="00471ABC" w:rsidRPr="001657C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1 рік.</w:t>
      </w:r>
    </w:p>
    <w:p w:rsidR="001657C6" w:rsidRDefault="001657C6" w:rsidP="001657C6">
      <w:pPr>
        <w:pStyle w:val="a5"/>
        <w:spacing w:before="0" w:after="0"/>
        <w:ind w:firstLine="720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</w:p>
    <w:p w:rsidR="00F01589" w:rsidRDefault="00471ABC" w:rsidP="001657C6">
      <w:pPr>
        <w:pStyle w:val="a5"/>
        <w:spacing w:before="0" w:after="0"/>
        <w:ind w:firstLine="720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  <w:r w:rsidRPr="001657C6">
        <w:rPr>
          <w:rFonts w:ascii="Times New Roman" w:hAnsi="Times New Roman" w:cs="Times New Roman"/>
          <w:bCs w:val="0"/>
          <w:iCs/>
          <w:sz w:val="28"/>
          <w:szCs w:val="28"/>
        </w:rPr>
        <w:t>4</w:t>
      </w:r>
      <w:r w:rsidR="00F01589" w:rsidRPr="001657C6">
        <w:rPr>
          <w:rFonts w:ascii="Times New Roman" w:hAnsi="Times New Roman" w:cs="Times New Roman"/>
          <w:bCs w:val="0"/>
          <w:iCs/>
          <w:sz w:val="28"/>
          <w:szCs w:val="28"/>
        </w:rPr>
        <w:t>. Стан нормативно-правової бази у даній сфері правового</w:t>
      </w:r>
      <w:r w:rsidR="00F01589" w:rsidRPr="001657C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01589" w:rsidRPr="001657C6">
        <w:rPr>
          <w:rFonts w:ascii="Times New Roman" w:hAnsi="Times New Roman" w:cs="Times New Roman"/>
          <w:bCs w:val="0"/>
          <w:iCs/>
          <w:sz w:val="28"/>
          <w:szCs w:val="28"/>
        </w:rPr>
        <w:t>регулювання</w:t>
      </w:r>
    </w:p>
    <w:p w:rsidR="001657C6" w:rsidRPr="001657C6" w:rsidRDefault="001657C6" w:rsidP="001657C6">
      <w:pPr>
        <w:pStyle w:val="a5"/>
        <w:spacing w:before="0" w:after="0"/>
        <w:ind w:firstLine="720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</w:p>
    <w:p w:rsidR="00324457" w:rsidRPr="001657C6" w:rsidRDefault="00BC3AED" w:rsidP="00495BC5">
      <w:pPr>
        <w:pStyle w:val="a5"/>
        <w:spacing w:before="0" w:after="0"/>
        <w:ind w:firstLine="72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Проект Постанови підготовлено відповідно </w:t>
      </w:r>
      <w:r w:rsidR="00495BC5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до </w:t>
      </w:r>
      <w:r w:rsidR="00D72C40" w:rsidRPr="001657C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з</w:t>
      </w:r>
      <w:r w:rsidR="00F01589" w:rsidRPr="001657C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акон</w:t>
      </w:r>
      <w:r w:rsidR="00495BC5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ів</w:t>
      </w:r>
      <w:r w:rsidR="005B3F73" w:rsidRPr="001657C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України</w:t>
      </w:r>
      <w:r w:rsidR="00FE061C" w:rsidRPr="001657C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</w:t>
      </w:r>
      <w:r w:rsidR="004D595D" w:rsidRPr="001657C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“</w:t>
      </w:r>
      <w:r w:rsidR="00F01589" w:rsidRPr="001657C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Про в</w:t>
      </w:r>
      <w:r w:rsidR="004D595D" w:rsidRPr="001657C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ищу освіту“</w:t>
      </w:r>
      <w:r w:rsidR="00F01589" w:rsidRPr="001657C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,</w:t>
      </w:r>
      <w:r w:rsidR="004D595D" w:rsidRPr="001657C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“</w:t>
      </w:r>
      <w:r w:rsidR="00F01589" w:rsidRPr="001657C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Про </w:t>
      </w:r>
      <w:r w:rsidR="00324457" w:rsidRPr="001657C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освіту</w:t>
      </w:r>
      <w:r w:rsidR="004D595D" w:rsidRPr="001657C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“</w:t>
      </w:r>
      <w:r w:rsidR="00495BC5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, а також </w:t>
      </w:r>
      <w:r w:rsidR="00495BC5" w:rsidRPr="001657C6">
        <w:rPr>
          <w:rFonts w:ascii="Times New Roman" w:hAnsi="Times New Roman" w:cs="Times New Roman"/>
          <w:b w:val="0"/>
          <w:sz w:val="28"/>
          <w:szCs w:val="28"/>
        </w:rPr>
        <w:t>Постанов</w:t>
      </w:r>
      <w:r w:rsidR="00495BC5">
        <w:rPr>
          <w:rFonts w:ascii="Times New Roman" w:hAnsi="Times New Roman" w:cs="Times New Roman"/>
          <w:b w:val="0"/>
          <w:sz w:val="28"/>
          <w:szCs w:val="28"/>
        </w:rPr>
        <w:t>и</w:t>
      </w:r>
      <w:r w:rsidR="00495BC5" w:rsidRPr="001657C6">
        <w:rPr>
          <w:rFonts w:ascii="Times New Roman" w:hAnsi="Times New Roman" w:cs="Times New Roman"/>
          <w:b w:val="0"/>
          <w:sz w:val="28"/>
          <w:szCs w:val="28"/>
        </w:rPr>
        <w:t xml:space="preserve"> Верховної Ради України № 1157-IX від 29 січня 2021 року </w:t>
      </w:r>
      <w:r w:rsidR="00495BC5" w:rsidRPr="001657C6">
        <w:rPr>
          <w:rFonts w:ascii="Times New Roman" w:hAnsi="Times New Roman" w:cs="Times New Roman"/>
          <w:b w:val="0"/>
          <w:color w:val="000000"/>
          <w:sz w:val="28"/>
          <w:szCs w:val="28"/>
        </w:rPr>
        <w:t>"</w:t>
      </w:r>
      <w:r w:rsidR="00495BC5" w:rsidRPr="001657C6">
        <w:rPr>
          <w:rFonts w:ascii="Times New Roman" w:hAnsi="Times New Roman" w:cs="Times New Roman"/>
          <w:b w:val="0"/>
          <w:sz w:val="28"/>
          <w:szCs w:val="28"/>
        </w:rPr>
        <w:t>Про Премію Верховної Ради України найкращим учасникам зовнішнього незалежного оцінювання результатів навчання, здобутих на основі повної загальної середньої освіти</w:t>
      </w:r>
      <w:r w:rsidR="00495BC5" w:rsidRPr="001657C6">
        <w:rPr>
          <w:rFonts w:ascii="Times New Roman" w:hAnsi="Times New Roman" w:cs="Times New Roman"/>
          <w:b w:val="0"/>
          <w:color w:val="000000"/>
          <w:sz w:val="28"/>
          <w:szCs w:val="28"/>
        </w:rPr>
        <w:t>"</w:t>
      </w:r>
      <w:r w:rsidR="00495BC5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, ухваленої </w:t>
      </w:r>
      <w:r w:rsidR="00D72C40" w:rsidRPr="001657C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з метою розвитку </w:t>
      </w:r>
      <w:r w:rsidR="00324457" w:rsidRPr="001657C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освіти</w:t>
      </w:r>
      <w:r w:rsidR="00D72C40" w:rsidRPr="001657C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, підтримки моло</w:t>
      </w:r>
      <w:r w:rsidR="00324457" w:rsidRPr="001657C6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ді, яка навчається в закладах вищої освіти України</w:t>
      </w:r>
      <w:r w:rsidR="00495BC5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.</w:t>
      </w:r>
    </w:p>
    <w:p w:rsidR="001657C6" w:rsidRDefault="001657C6" w:rsidP="001657C6">
      <w:pPr>
        <w:pStyle w:val="a5"/>
        <w:spacing w:before="0" w:after="0"/>
        <w:ind w:firstLine="720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</w:p>
    <w:p w:rsidR="00F01589" w:rsidRDefault="00471ABC" w:rsidP="001657C6">
      <w:pPr>
        <w:pStyle w:val="a5"/>
        <w:spacing w:before="0" w:after="0"/>
        <w:ind w:firstLine="720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  <w:r w:rsidRPr="001657C6">
        <w:rPr>
          <w:rFonts w:ascii="Times New Roman" w:hAnsi="Times New Roman" w:cs="Times New Roman"/>
          <w:bCs w:val="0"/>
          <w:iCs/>
          <w:sz w:val="28"/>
          <w:szCs w:val="28"/>
        </w:rPr>
        <w:t>5</w:t>
      </w:r>
      <w:r w:rsidR="00F01589" w:rsidRPr="001657C6">
        <w:rPr>
          <w:rFonts w:ascii="Times New Roman" w:hAnsi="Times New Roman" w:cs="Times New Roman"/>
          <w:bCs w:val="0"/>
          <w:iCs/>
          <w:sz w:val="28"/>
          <w:szCs w:val="28"/>
        </w:rPr>
        <w:t>. Фінансово-економічне обґрунтування</w:t>
      </w:r>
    </w:p>
    <w:p w:rsidR="001657C6" w:rsidRPr="001657C6" w:rsidRDefault="001657C6" w:rsidP="001657C6">
      <w:pPr>
        <w:pStyle w:val="a5"/>
        <w:spacing w:before="0" w:after="0"/>
        <w:ind w:firstLine="720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</w:p>
    <w:p w:rsidR="00324457" w:rsidRPr="001657C6" w:rsidRDefault="00266885" w:rsidP="001657C6">
      <w:pPr>
        <w:ind w:firstLine="720"/>
        <w:jc w:val="both"/>
        <w:rPr>
          <w:i w:val="0"/>
        </w:rPr>
      </w:pPr>
      <w:r w:rsidRPr="001657C6">
        <w:rPr>
          <w:i w:val="0"/>
        </w:rPr>
        <w:t>На реалізацію Постанови потрібні кошти у розмірі 3</w:t>
      </w:r>
      <w:r w:rsidR="00324457" w:rsidRPr="001657C6">
        <w:rPr>
          <w:i w:val="0"/>
        </w:rPr>
        <w:t> 000 000</w:t>
      </w:r>
      <w:r w:rsidRPr="001657C6">
        <w:rPr>
          <w:i w:val="0"/>
        </w:rPr>
        <w:t xml:space="preserve"> гривень</w:t>
      </w:r>
      <w:r w:rsidR="00324457" w:rsidRPr="001657C6">
        <w:rPr>
          <w:i w:val="0"/>
        </w:rPr>
        <w:t>.</w:t>
      </w:r>
    </w:p>
    <w:p w:rsidR="001657C6" w:rsidRDefault="001657C6" w:rsidP="001657C6">
      <w:pPr>
        <w:pStyle w:val="a5"/>
        <w:spacing w:before="0" w:after="0"/>
        <w:ind w:firstLine="720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</w:p>
    <w:p w:rsidR="00471ABC" w:rsidRDefault="00471ABC" w:rsidP="001657C6">
      <w:pPr>
        <w:pStyle w:val="a5"/>
        <w:spacing w:before="0" w:after="0"/>
        <w:ind w:firstLine="720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  <w:r w:rsidRPr="001657C6">
        <w:rPr>
          <w:rFonts w:ascii="Times New Roman" w:hAnsi="Times New Roman" w:cs="Times New Roman"/>
          <w:bCs w:val="0"/>
          <w:iCs/>
          <w:sz w:val="28"/>
          <w:szCs w:val="28"/>
        </w:rPr>
        <w:t>6. Позиція заінтересованих органів</w:t>
      </w:r>
    </w:p>
    <w:p w:rsidR="001657C6" w:rsidRPr="001657C6" w:rsidRDefault="001657C6" w:rsidP="001657C6">
      <w:pPr>
        <w:pStyle w:val="a5"/>
        <w:spacing w:before="0" w:after="0"/>
        <w:ind w:firstLine="720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</w:p>
    <w:p w:rsidR="00471ABC" w:rsidRPr="001657C6" w:rsidRDefault="00471ABC" w:rsidP="001657C6">
      <w:pPr>
        <w:ind w:firstLine="708"/>
        <w:jc w:val="both"/>
        <w:rPr>
          <w:i w:val="0"/>
        </w:rPr>
      </w:pPr>
      <w:r w:rsidRPr="001657C6">
        <w:rPr>
          <w:bCs/>
          <w:i w:val="0"/>
          <w:color w:val="000000"/>
        </w:rPr>
        <w:t xml:space="preserve">Проект </w:t>
      </w:r>
      <w:r w:rsidR="00386AA9" w:rsidRPr="001657C6">
        <w:rPr>
          <w:bCs/>
          <w:i w:val="0"/>
          <w:color w:val="000000"/>
        </w:rPr>
        <w:t xml:space="preserve">Постанови </w:t>
      </w:r>
      <w:r w:rsidRPr="001657C6">
        <w:rPr>
          <w:bCs/>
          <w:i w:val="0"/>
          <w:color w:val="000000"/>
        </w:rPr>
        <w:t xml:space="preserve">не потребує </w:t>
      </w:r>
      <w:r w:rsidRPr="001657C6">
        <w:rPr>
          <w:bCs/>
          <w:i w:val="0"/>
        </w:rPr>
        <w:t>погодження</w:t>
      </w:r>
      <w:r w:rsidR="00386AA9" w:rsidRPr="001657C6">
        <w:rPr>
          <w:bCs/>
          <w:i w:val="0"/>
        </w:rPr>
        <w:t xml:space="preserve"> з заінтересованими органами</w:t>
      </w:r>
      <w:r w:rsidRPr="001657C6">
        <w:rPr>
          <w:bCs/>
          <w:i w:val="0"/>
        </w:rPr>
        <w:t>.</w:t>
      </w:r>
    </w:p>
    <w:p w:rsidR="001657C6" w:rsidRDefault="001657C6" w:rsidP="001657C6">
      <w:pPr>
        <w:pStyle w:val="a5"/>
        <w:spacing w:before="0" w:after="0"/>
        <w:ind w:firstLine="720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</w:p>
    <w:p w:rsidR="00471ABC" w:rsidRDefault="00471ABC" w:rsidP="001657C6">
      <w:pPr>
        <w:pStyle w:val="a5"/>
        <w:spacing w:before="0" w:after="0"/>
        <w:ind w:firstLine="720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  <w:r w:rsidRPr="001657C6">
        <w:rPr>
          <w:rFonts w:ascii="Times New Roman" w:hAnsi="Times New Roman" w:cs="Times New Roman"/>
          <w:bCs w:val="0"/>
          <w:iCs/>
          <w:sz w:val="28"/>
          <w:szCs w:val="28"/>
        </w:rPr>
        <w:t>7. Регіональний аспект</w:t>
      </w:r>
    </w:p>
    <w:p w:rsidR="001657C6" w:rsidRPr="001657C6" w:rsidRDefault="001657C6" w:rsidP="001657C6">
      <w:pPr>
        <w:pStyle w:val="a5"/>
        <w:spacing w:before="0" w:after="0"/>
        <w:ind w:firstLine="720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</w:p>
    <w:p w:rsidR="00471ABC" w:rsidRPr="001657C6" w:rsidRDefault="00471ABC" w:rsidP="001657C6">
      <w:pPr>
        <w:ind w:firstLine="708"/>
        <w:jc w:val="both"/>
        <w:rPr>
          <w:i w:val="0"/>
        </w:rPr>
      </w:pPr>
      <w:r w:rsidRPr="001657C6">
        <w:rPr>
          <w:i w:val="0"/>
        </w:rPr>
        <w:t xml:space="preserve">Проект </w:t>
      </w:r>
      <w:r w:rsidR="00386AA9" w:rsidRPr="001657C6">
        <w:rPr>
          <w:i w:val="0"/>
        </w:rPr>
        <w:t xml:space="preserve">Постанови </w:t>
      </w:r>
      <w:r w:rsidRPr="001657C6">
        <w:rPr>
          <w:i w:val="0"/>
        </w:rPr>
        <w:t>не стосується питання розвитку адміністративно-територіальних одиниць.</w:t>
      </w:r>
    </w:p>
    <w:p w:rsidR="001657C6" w:rsidRDefault="001657C6" w:rsidP="001657C6">
      <w:pPr>
        <w:pStyle w:val="a5"/>
        <w:spacing w:before="0" w:after="0"/>
        <w:ind w:firstLine="720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</w:p>
    <w:p w:rsidR="00471ABC" w:rsidRDefault="00471ABC" w:rsidP="001657C6">
      <w:pPr>
        <w:pStyle w:val="a5"/>
        <w:spacing w:before="0" w:after="0"/>
        <w:ind w:firstLine="720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  <w:r w:rsidRPr="001657C6">
        <w:rPr>
          <w:rFonts w:ascii="Times New Roman" w:hAnsi="Times New Roman" w:cs="Times New Roman"/>
          <w:bCs w:val="0"/>
          <w:iCs/>
          <w:sz w:val="28"/>
          <w:szCs w:val="28"/>
        </w:rPr>
        <w:t xml:space="preserve">8. Запобігання корупції </w:t>
      </w:r>
    </w:p>
    <w:p w:rsidR="001657C6" w:rsidRPr="001657C6" w:rsidRDefault="001657C6" w:rsidP="001657C6">
      <w:pPr>
        <w:pStyle w:val="a5"/>
        <w:spacing w:before="0" w:after="0"/>
        <w:ind w:firstLine="720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</w:p>
    <w:p w:rsidR="00471ABC" w:rsidRPr="001657C6" w:rsidRDefault="00471ABC" w:rsidP="001657C6">
      <w:pPr>
        <w:ind w:firstLine="540"/>
        <w:jc w:val="both"/>
        <w:rPr>
          <w:bCs/>
          <w:i w:val="0"/>
          <w:color w:val="000000"/>
        </w:rPr>
      </w:pPr>
      <w:r w:rsidRPr="001657C6">
        <w:rPr>
          <w:bCs/>
          <w:i w:val="0"/>
          <w:color w:val="000000"/>
        </w:rPr>
        <w:t xml:space="preserve">Проект </w:t>
      </w:r>
      <w:r w:rsidR="00386AA9" w:rsidRPr="001657C6">
        <w:rPr>
          <w:bCs/>
          <w:i w:val="0"/>
          <w:color w:val="000000"/>
        </w:rPr>
        <w:t xml:space="preserve">Постанови </w:t>
      </w:r>
      <w:r w:rsidRPr="001657C6">
        <w:rPr>
          <w:bCs/>
          <w:i w:val="0"/>
          <w:color w:val="000000"/>
        </w:rPr>
        <w:t>не містить правил та процедур, які можуть становити ризики вчинення корупційних правопорушень.</w:t>
      </w:r>
    </w:p>
    <w:p w:rsidR="007662A5" w:rsidRDefault="007662A5" w:rsidP="001657C6">
      <w:pPr>
        <w:pStyle w:val="a5"/>
        <w:spacing w:before="0" w:after="0"/>
        <w:ind w:firstLine="720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</w:p>
    <w:p w:rsidR="00471ABC" w:rsidRDefault="00471ABC" w:rsidP="001657C6">
      <w:pPr>
        <w:pStyle w:val="a5"/>
        <w:spacing w:before="0" w:after="0"/>
        <w:ind w:firstLine="720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  <w:r w:rsidRPr="001657C6">
        <w:rPr>
          <w:rFonts w:ascii="Times New Roman" w:hAnsi="Times New Roman" w:cs="Times New Roman"/>
          <w:bCs w:val="0"/>
          <w:iCs/>
          <w:sz w:val="28"/>
          <w:szCs w:val="28"/>
        </w:rPr>
        <w:t>9. Громадське обговорення</w:t>
      </w:r>
    </w:p>
    <w:p w:rsidR="001657C6" w:rsidRPr="001657C6" w:rsidRDefault="001657C6" w:rsidP="001657C6">
      <w:pPr>
        <w:pStyle w:val="a5"/>
        <w:spacing w:before="0" w:after="0"/>
        <w:ind w:firstLine="720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</w:p>
    <w:p w:rsidR="00471ABC" w:rsidRDefault="00471ABC" w:rsidP="001657C6">
      <w:pPr>
        <w:ind w:firstLine="540"/>
        <w:jc w:val="both"/>
        <w:rPr>
          <w:bCs/>
          <w:i w:val="0"/>
          <w:color w:val="000000"/>
        </w:rPr>
      </w:pPr>
      <w:r w:rsidRPr="001657C6">
        <w:rPr>
          <w:bCs/>
          <w:i w:val="0"/>
          <w:color w:val="000000"/>
        </w:rPr>
        <w:t xml:space="preserve">Проект </w:t>
      </w:r>
      <w:r w:rsidR="00386AA9" w:rsidRPr="001657C6">
        <w:rPr>
          <w:bCs/>
          <w:i w:val="0"/>
          <w:color w:val="000000"/>
        </w:rPr>
        <w:t xml:space="preserve">Постанови </w:t>
      </w:r>
      <w:r w:rsidRPr="001657C6">
        <w:rPr>
          <w:bCs/>
          <w:i w:val="0"/>
          <w:color w:val="000000"/>
        </w:rPr>
        <w:t>не потребує проведення консультацій з громадськістю.</w:t>
      </w:r>
    </w:p>
    <w:p w:rsidR="001657C6" w:rsidRPr="001657C6" w:rsidRDefault="001657C6" w:rsidP="001657C6">
      <w:pPr>
        <w:ind w:firstLine="540"/>
        <w:jc w:val="both"/>
        <w:rPr>
          <w:bCs/>
          <w:i w:val="0"/>
          <w:color w:val="000000"/>
        </w:rPr>
      </w:pPr>
    </w:p>
    <w:p w:rsidR="00F01589" w:rsidRDefault="00386AA9" w:rsidP="001657C6">
      <w:pPr>
        <w:pStyle w:val="a5"/>
        <w:spacing w:before="0" w:after="0"/>
        <w:ind w:firstLine="720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  <w:r w:rsidRPr="001657C6">
        <w:rPr>
          <w:rFonts w:ascii="Times New Roman" w:hAnsi="Times New Roman" w:cs="Times New Roman"/>
          <w:bCs w:val="0"/>
          <w:iCs/>
          <w:sz w:val="28"/>
          <w:szCs w:val="28"/>
        </w:rPr>
        <w:t>10</w:t>
      </w:r>
      <w:r w:rsidR="00F01589" w:rsidRPr="001657C6">
        <w:rPr>
          <w:rFonts w:ascii="Times New Roman" w:hAnsi="Times New Roman" w:cs="Times New Roman"/>
          <w:bCs w:val="0"/>
          <w:iCs/>
          <w:sz w:val="28"/>
          <w:szCs w:val="28"/>
        </w:rPr>
        <w:t xml:space="preserve">. Прогноз соціально-економічних та інших наслідків прийняття </w:t>
      </w:r>
      <w:r w:rsidR="00FE452E" w:rsidRPr="001657C6">
        <w:rPr>
          <w:rFonts w:ascii="Times New Roman" w:hAnsi="Times New Roman" w:cs="Times New Roman"/>
          <w:bCs w:val="0"/>
          <w:iCs/>
          <w:sz w:val="28"/>
          <w:szCs w:val="28"/>
        </w:rPr>
        <w:t>постанови</w:t>
      </w:r>
    </w:p>
    <w:p w:rsidR="001657C6" w:rsidRPr="001657C6" w:rsidRDefault="001657C6" w:rsidP="001657C6">
      <w:pPr>
        <w:pStyle w:val="a5"/>
        <w:spacing w:before="0" w:after="0"/>
        <w:ind w:firstLine="720"/>
        <w:jc w:val="both"/>
        <w:rPr>
          <w:rFonts w:ascii="Times New Roman" w:hAnsi="Times New Roman" w:cs="Times New Roman"/>
          <w:bCs w:val="0"/>
          <w:iCs/>
          <w:sz w:val="28"/>
          <w:szCs w:val="28"/>
        </w:rPr>
      </w:pPr>
    </w:p>
    <w:p w:rsidR="00F01589" w:rsidRPr="001657C6" w:rsidRDefault="00F01589" w:rsidP="001657C6">
      <w:pPr>
        <w:pStyle w:val="a5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657C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Прийняття </w:t>
      </w:r>
      <w:r w:rsidR="00386AA9" w:rsidRPr="001657C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проекту </w:t>
      </w:r>
      <w:r w:rsidRPr="001657C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Постанови сприятиме підвищенню престижу </w:t>
      </w:r>
      <w:r w:rsidR="00324457" w:rsidRPr="001657C6">
        <w:rPr>
          <w:rFonts w:ascii="Times New Roman" w:hAnsi="Times New Roman" w:cs="Times New Roman"/>
          <w:b w:val="0"/>
          <w:bCs w:val="0"/>
          <w:sz w:val="28"/>
          <w:szCs w:val="28"/>
        </w:rPr>
        <w:t>та якості освіти України</w:t>
      </w:r>
      <w:r w:rsidRPr="001657C6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266159" w:rsidRPr="001657C6" w:rsidRDefault="00266159" w:rsidP="001657C6">
      <w:pPr>
        <w:ind w:firstLine="720"/>
        <w:jc w:val="both"/>
        <w:rPr>
          <w:i w:val="0"/>
          <w:iCs w:val="0"/>
        </w:rPr>
      </w:pPr>
    </w:p>
    <w:p w:rsidR="00386AA9" w:rsidRPr="001657C6" w:rsidRDefault="00386AA9" w:rsidP="001657C6">
      <w:pPr>
        <w:pStyle w:val="HTML"/>
        <w:ind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657C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Народні депутати України – </w:t>
      </w:r>
    </w:p>
    <w:p w:rsidR="008E3E70" w:rsidRPr="001657C6" w:rsidRDefault="00386AA9" w:rsidP="001657C6">
      <w:pPr>
        <w:pStyle w:val="HTML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1657C6">
        <w:rPr>
          <w:rFonts w:ascii="Times New Roman" w:hAnsi="Times New Roman" w:cs="Times New Roman"/>
          <w:b/>
          <w:bCs/>
          <w:sz w:val="28"/>
          <w:szCs w:val="28"/>
          <w:lang w:val="uk-UA"/>
        </w:rPr>
        <w:t>члени Комітету з питань освіти</w:t>
      </w:r>
      <w:r w:rsidR="00441CB8" w:rsidRPr="001657C6">
        <w:rPr>
          <w:rFonts w:ascii="Times New Roman" w:hAnsi="Times New Roman" w:cs="Times New Roman"/>
          <w:b/>
          <w:bCs/>
          <w:sz w:val="28"/>
          <w:szCs w:val="28"/>
          <w:lang w:val="uk-UA"/>
        </w:rPr>
        <w:t>,</w:t>
      </w:r>
      <w:r w:rsidRPr="001657C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441CB8" w:rsidRPr="001657C6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науки та інновацій</w:t>
      </w:r>
    </w:p>
    <w:sectPr w:rsidR="008E3E70" w:rsidRPr="001657C6" w:rsidSect="008D6973">
      <w:headerReference w:type="even" r:id="rId11"/>
      <w:headerReference w:type="default" r:id="rId12"/>
      <w:footerReference w:type="first" r:id="rId13"/>
      <w:pgSz w:w="11906" w:h="16838"/>
      <w:pgMar w:top="1134" w:right="707" w:bottom="993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6602" w:rsidRDefault="00FD6602">
      <w:r>
        <w:separator/>
      </w:r>
    </w:p>
  </w:endnote>
  <w:endnote w:type="continuationSeparator" w:id="0">
    <w:p w:rsidR="00FD6602" w:rsidRDefault="00FD6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5592476"/>
      <w:docPartObj>
        <w:docPartGallery w:val="Page Numbers (Bottom of Page)"/>
        <w:docPartUnique/>
      </w:docPartObj>
    </w:sdtPr>
    <w:sdtEndPr/>
    <w:sdtContent>
      <w:p w:rsidR="001657C6" w:rsidRDefault="001657C6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5405">
          <w:rPr>
            <w:noProof/>
          </w:rPr>
          <w:t>1</w:t>
        </w:r>
        <w:r>
          <w:fldChar w:fldCharType="end"/>
        </w:r>
      </w:p>
    </w:sdtContent>
  </w:sdt>
  <w:p w:rsidR="001657C6" w:rsidRDefault="001657C6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6602" w:rsidRDefault="00FD6602">
      <w:r>
        <w:separator/>
      </w:r>
    </w:p>
  </w:footnote>
  <w:footnote w:type="continuationSeparator" w:id="0">
    <w:p w:rsidR="00FD6602" w:rsidRDefault="00FD66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0B5" w:rsidRDefault="004370B5" w:rsidP="002D5CB6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662A5">
      <w:rPr>
        <w:rStyle w:val="a9"/>
        <w:noProof/>
      </w:rPr>
      <w:t>1</w:t>
    </w:r>
    <w:r>
      <w:rPr>
        <w:rStyle w:val="a9"/>
      </w:rPr>
      <w:fldChar w:fldCharType="end"/>
    </w:r>
  </w:p>
  <w:p w:rsidR="004370B5" w:rsidRDefault="004370B5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0B5" w:rsidRPr="00457A75" w:rsidRDefault="004370B5" w:rsidP="002D5CB6">
    <w:pPr>
      <w:pStyle w:val="a7"/>
      <w:framePr w:wrap="around" w:vAnchor="text" w:hAnchor="margin" w:xAlign="center" w:y="1"/>
      <w:rPr>
        <w:rStyle w:val="a9"/>
        <w:i w:val="0"/>
      </w:rPr>
    </w:pPr>
    <w:r w:rsidRPr="00457A75">
      <w:rPr>
        <w:rStyle w:val="a9"/>
        <w:i w:val="0"/>
      </w:rPr>
      <w:fldChar w:fldCharType="begin"/>
    </w:r>
    <w:r w:rsidRPr="00457A75">
      <w:rPr>
        <w:rStyle w:val="a9"/>
        <w:i w:val="0"/>
      </w:rPr>
      <w:instrText xml:space="preserve">PAGE  </w:instrText>
    </w:r>
    <w:r w:rsidRPr="00457A75">
      <w:rPr>
        <w:rStyle w:val="a9"/>
        <w:i w:val="0"/>
      </w:rPr>
      <w:fldChar w:fldCharType="separate"/>
    </w:r>
    <w:r w:rsidR="00205405">
      <w:rPr>
        <w:rStyle w:val="a9"/>
        <w:i w:val="0"/>
        <w:noProof/>
      </w:rPr>
      <w:t>2</w:t>
    </w:r>
    <w:r w:rsidRPr="00457A75">
      <w:rPr>
        <w:rStyle w:val="a9"/>
        <w:i w:val="0"/>
      </w:rPr>
      <w:fldChar w:fldCharType="end"/>
    </w:r>
  </w:p>
  <w:p w:rsidR="004370B5" w:rsidRDefault="004370B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D21AF7"/>
    <w:multiLevelType w:val="hybridMultilevel"/>
    <w:tmpl w:val="6B20046C"/>
    <w:lvl w:ilvl="0" w:tplc="04190001">
      <w:start w:val="1"/>
      <w:numFmt w:val="bullet"/>
      <w:lvlText w:val=""/>
      <w:lvlJc w:val="left"/>
      <w:pPr>
        <w:tabs>
          <w:tab w:val="num" w:pos="1344"/>
        </w:tabs>
        <w:ind w:left="13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64"/>
        </w:tabs>
        <w:ind w:left="20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84"/>
        </w:tabs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04"/>
        </w:tabs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24"/>
        </w:tabs>
        <w:ind w:left="42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44"/>
        </w:tabs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64"/>
        </w:tabs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84"/>
        </w:tabs>
        <w:ind w:left="63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04"/>
        </w:tabs>
        <w:ind w:left="7104" w:hanging="360"/>
      </w:pPr>
      <w:rPr>
        <w:rFonts w:ascii="Wingdings" w:hAnsi="Wingdings" w:hint="default"/>
      </w:rPr>
    </w:lvl>
  </w:abstractNum>
  <w:abstractNum w:abstractNumId="1" w15:restartNumberingAfterBreak="0">
    <w:nsid w:val="5C225B60"/>
    <w:multiLevelType w:val="hybridMultilevel"/>
    <w:tmpl w:val="74009FC8"/>
    <w:lvl w:ilvl="0" w:tplc="7F3238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6C8"/>
    <w:rsid w:val="0000624C"/>
    <w:rsid w:val="0002714E"/>
    <w:rsid w:val="00030E87"/>
    <w:rsid w:val="00051EA2"/>
    <w:rsid w:val="00072338"/>
    <w:rsid w:val="00095E89"/>
    <w:rsid w:val="00096068"/>
    <w:rsid w:val="0009779D"/>
    <w:rsid w:val="00113DEE"/>
    <w:rsid w:val="00116BAE"/>
    <w:rsid w:val="00116DCC"/>
    <w:rsid w:val="00133537"/>
    <w:rsid w:val="00140C3E"/>
    <w:rsid w:val="001435F0"/>
    <w:rsid w:val="001657C6"/>
    <w:rsid w:val="00165AC3"/>
    <w:rsid w:val="0019035E"/>
    <w:rsid w:val="001957AE"/>
    <w:rsid w:val="001A657E"/>
    <w:rsid w:val="001C2A6D"/>
    <w:rsid w:val="001E0F55"/>
    <w:rsid w:val="001F3EF3"/>
    <w:rsid w:val="001F531D"/>
    <w:rsid w:val="00202FF0"/>
    <w:rsid w:val="00205405"/>
    <w:rsid w:val="00217907"/>
    <w:rsid w:val="00222850"/>
    <w:rsid w:val="00227CE3"/>
    <w:rsid w:val="00242C1B"/>
    <w:rsid w:val="002451F8"/>
    <w:rsid w:val="002503D7"/>
    <w:rsid w:val="00251D5A"/>
    <w:rsid w:val="00266159"/>
    <w:rsid w:val="00266885"/>
    <w:rsid w:val="002D5CB6"/>
    <w:rsid w:val="00306582"/>
    <w:rsid w:val="00322C92"/>
    <w:rsid w:val="00324457"/>
    <w:rsid w:val="0032793D"/>
    <w:rsid w:val="003523D8"/>
    <w:rsid w:val="00364758"/>
    <w:rsid w:val="00376174"/>
    <w:rsid w:val="00386AA9"/>
    <w:rsid w:val="0039123C"/>
    <w:rsid w:val="003A3AA9"/>
    <w:rsid w:val="003A7E4C"/>
    <w:rsid w:val="003D1A2B"/>
    <w:rsid w:val="003E1411"/>
    <w:rsid w:val="0040305F"/>
    <w:rsid w:val="00410526"/>
    <w:rsid w:val="004370B5"/>
    <w:rsid w:val="00441CB8"/>
    <w:rsid w:val="00457A75"/>
    <w:rsid w:val="0046408D"/>
    <w:rsid w:val="00471ABC"/>
    <w:rsid w:val="0048485C"/>
    <w:rsid w:val="00490118"/>
    <w:rsid w:val="00495BC5"/>
    <w:rsid w:val="004B30FC"/>
    <w:rsid w:val="004B6D6E"/>
    <w:rsid w:val="004B7D63"/>
    <w:rsid w:val="004D595D"/>
    <w:rsid w:val="004F2BDA"/>
    <w:rsid w:val="005001FC"/>
    <w:rsid w:val="005042B5"/>
    <w:rsid w:val="005155EB"/>
    <w:rsid w:val="005416C8"/>
    <w:rsid w:val="005849F2"/>
    <w:rsid w:val="00590CF6"/>
    <w:rsid w:val="00596E79"/>
    <w:rsid w:val="005B3F73"/>
    <w:rsid w:val="005F0D88"/>
    <w:rsid w:val="005F4E58"/>
    <w:rsid w:val="006059E1"/>
    <w:rsid w:val="00635853"/>
    <w:rsid w:val="00656A8C"/>
    <w:rsid w:val="00673783"/>
    <w:rsid w:val="006A045D"/>
    <w:rsid w:val="006A0F07"/>
    <w:rsid w:val="006B008F"/>
    <w:rsid w:val="006B5676"/>
    <w:rsid w:val="006D362D"/>
    <w:rsid w:val="006D718E"/>
    <w:rsid w:val="00732EF6"/>
    <w:rsid w:val="00755336"/>
    <w:rsid w:val="00763CE4"/>
    <w:rsid w:val="007662A5"/>
    <w:rsid w:val="00783659"/>
    <w:rsid w:val="00784B9E"/>
    <w:rsid w:val="007B6E54"/>
    <w:rsid w:val="007F5AAF"/>
    <w:rsid w:val="00811341"/>
    <w:rsid w:val="00811418"/>
    <w:rsid w:val="00840B6A"/>
    <w:rsid w:val="00853D89"/>
    <w:rsid w:val="00856A3D"/>
    <w:rsid w:val="00886856"/>
    <w:rsid w:val="00894A85"/>
    <w:rsid w:val="008A4220"/>
    <w:rsid w:val="008A73A6"/>
    <w:rsid w:val="008A7C92"/>
    <w:rsid w:val="008B07E1"/>
    <w:rsid w:val="008B3B88"/>
    <w:rsid w:val="008C6FE3"/>
    <w:rsid w:val="008D6973"/>
    <w:rsid w:val="008E2E3F"/>
    <w:rsid w:val="008E3E70"/>
    <w:rsid w:val="0090166D"/>
    <w:rsid w:val="00932595"/>
    <w:rsid w:val="00950508"/>
    <w:rsid w:val="009545B2"/>
    <w:rsid w:val="00954D8C"/>
    <w:rsid w:val="00962B86"/>
    <w:rsid w:val="00972D84"/>
    <w:rsid w:val="00985A4B"/>
    <w:rsid w:val="009B164D"/>
    <w:rsid w:val="009D5612"/>
    <w:rsid w:val="009F52EB"/>
    <w:rsid w:val="00A06A15"/>
    <w:rsid w:val="00A32E9C"/>
    <w:rsid w:val="00A358E2"/>
    <w:rsid w:val="00A94A20"/>
    <w:rsid w:val="00AA0F71"/>
    <w:rsid w:val="00AD0DF2"/>
    <w:rsid w:val="00AF116E"/>
    <w:rsid w:val="00AF37A6"/>
    <w:rsid w:val="00B209F5"/>
    <w:rsid w:val="00B366F2"/>
    <w:rsid w:val="00B36F76"/>
    <w:rsid w:val="00B53DBE"/>
    <w:rsid w:val="00B71E70"/>
    <w:rsid w:val="00B83313"/>
    <w:rsid w:val="00B902D9"/>
    <w:rsid w:val="00B90329"/>
    <w:rsid w:val="00B90B9C"/>
    <w:rsid w:val="00B932A1"/>
    <w:rsid w:val="00BA7350"/>
    <w:rsid w:val="00BB03CD"/>
    <w:rsid w:val="00BC3AED"/>
    <w:rsid w:val="00BF6C0F"/>
    <w:rsid w:val="00C05DBE"/>
    <w:rsid w:val="00C1088C"/>
    <w:rsid w:val="00C23E63"/>
    <w:rsid w:val="00C34DB3"/>
    <w:rsid w:val="00C5285B"/>
    <w:rsid w:val="00C5414C"/>
    <w:rsid w:val="00C549EB"/>
    <w:rsid w:val="00C576BB"/>
    <w:rsid w:val="00C86825"/>
    <w:rsid w:val="00C93734"/>
    <w:rsid w:val="00CA31D8"/>
    <w:rsid w:val="00CA62BA"/>
    <w:rsid w:val="00CC53B7"/>
    <w:rsid w:val="00CF784B"/>
    <w:rsid w:val="00D14E5E"/>
    <w:rsid w:val="00D20578"/>
    <w:rsid w:val="00D24C71"/>
    <w:rsid w:val="00D416BC"/>
    <w:rsid w:val="00D422E6"/>
    <w:rsid w:val="00D5384B"/>
    <w:rsid w:val="00D72C40"/>
    <w:rsid w:val="00D87988"/>
    <w:rsid w:val="00D94A40"/>
    <w:rsid w:val="00DA2D4B"/>
    <w:rsid w:val="00DB6FEF"/>
    <w:rsid w:val="00DC1025"/>
    <w:rsid w:val="00DE2F79"/>
    <w:rsid w:val="00DE6ED7"/>
    <w:rsid w:val="00E068BF"/>
    <w:rsid w:val="00E10205"/>
    <w:rsid w:val="00E107EE"/>
    <w:rsid w:val="00E44F4E"/>
    <w:rsid w:val="00E6112B"/>
    <w:rsid w:val="00EA0B1D"/>
    <w:rsid w:val="00EB69F8"/>
    <w:rsid w:val="00EC1A38"/>
    <w:rsid w:val="00EC5D7A"/>
    <w:rsid w:val="00EF2060"/>
    <w:rsid w:val="00F01589"/>
    <w:rsid w:val="00F07DB6"/>
    <w:rsid w:val="00F23551"/>
    <w:rsid w:val="00F3462C"/>
    <w:rsid w:val="00F57524"/>
    <w:rsid w:val="00F62E94"/>
    <w:rsid w:val="00F86309"/>
    <w:rsid w:val="00FA17A4"/>
    <w:rsid w:val="00FA3F47"/>
    <w:rsid w:val="00FB7986"/>
    <w:rsid w:val="00FD6602"/>
    <w:rsid w:val="00FE05D6"/>
    <w:rsid w:val="00FE061C"/>
    <w:rsid w:val="00FE452E"/>
    <w:rsid w:val="00FE6684"/>
    <w:rsid w:val="00FF1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578FE0D-6A29-4D72-94E3-212CD1AA7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2BDA"/>
    <w:pPr>
      <w:spacing w:after="0" w:line="240" w:lineRule="auto"/>
    </w:pPr>
    <w:rPr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266159"/>
    <w:rPr>
      <w:i w:val="0"/>
      <w:iCs w:val="0"/>
      <w:sz w:val="24"/>
      <w:szCs w:val="20"/>
    </w:rPr>
  </w:style>
  <w:style w:type="character" w:customStyle="1" w:styleId="a4">
    <w:name w:val="Основний текст Знак"/>
    <w:basedOn w:val="a0"/>
    <w:link w:val="a3"/>
    <w:uiPriority w:val="99"/>
    <w:semiHidden/>
    <w:locked/>
    <w:rPr>
      <w:rFonts w:cs="Times New Roman"/>
      <w:i/>
      <w:iCs/>
      <w:sz w:val="28"/>
      <w:szCs w:val="28"/>
      <w:lang w:val="x-none" w:eastAsia="ru-RU"/>
    </w:rPr>
  </w:style>
  <w:style w:type="paragraph" w:styleId="HTML">
    <w:name w:val="HTML Preformatted"/>
    <w:basedOn w:val="a"/>
    <w:link w:val="HTML0"/>
    <w:uiPriority w:val="99"/>
    <w:rsid w:val="00F015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i w:val="0"/>
      <w:iCs w:val="0"/>
      <w:color w:val="000000"/>
      <w:sz w:val="17"/>
      <w:szCs w:val="17"/>
      <w:lang w:val="ru-RU"/>
    </w:rPr>
  </w:style>
  <w:style w:type="character" w:customStyle="1" w:styleId="HTML0">
    <w:name w:val="Стандартний HTML Знак"/>
    <w:basedOn w:val="a0"/>
    <w:link w:val="HTML"/>
    <w:uiPriority w:val="99"/>
    <w:locked/>
    <w:rPr>
      <w:rFonts w:ascii="Courier New" w:hAnsi="Courier New" w:cs="Courier New"/>
      <w:i/>
      <w:iCs/>
      <w:sz w:val="20"/>
      <w:szCs w:val="20"/>
      <w:lang w:val="x-none" w:eastAsia="ru-RU"/>
    </w:rPr>
  </w:style>
  <w:style w:type="paragraph" w:customStyle="1" w:styleId="a5">
    <w:name w:val="Нормальний текст"/>
    <w:basedOn w:val="a"/>
    <w:uiPriority w:val="99"/>
    <w:rsid w:val="00F01589"/>
    <w:pPr>
      <w:spacing w:before="120" w:after="120"/>
      <w:ind w:firstLine="567"/>
    </w:pPr>
    <w:rPr>
      <w:rFonts w:ascii="Antiqua" w:hAnsi="Antiqua" w:cs="Antiqua"/>
      <w:b/>
      <w:bCs/>
      <w:i w:val="0"/>
      <w:iCs w:val="0"/>
      <w:sz w:val="26"/>
      <w:szCs w:val="26"/>
    </w:rPr>
  </w:style>
  <w:style w:type="paragraph" w:styleId="a6">
    <w:name w:val="Normal (Web)"/>
    <w:basedOn w:val="a"/>
    <w:uiPriority w:val="99"/>
    <w:rsid w:val="00F01589"/>
    <w:pPr>
      <w:spacing w:before="100" w:beforeAutospacing="1" w:after="100" w:afterAutospacing="1"/>
    </w:pPr>
    <w:rPr>
      <w:b/>
      <w:bCs/>
      <w:i w:val="0"/>
      <w:iCs w:val="0"/>
    </w:rPr>
  </w:style>
  <w:style w:type="paragraph" w:styleId="a7">
    <w:name w:val="header"/>
    <w:basedOn w:val="a"/>
    <w:link w:val="a8"/>
    <w:uiPriority w:val="99"/>
    <w:rsid w:val="00457A75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semiHidden/>
    <w:locked/>
    <w:rPr>
      <w:rFonts w:cs="Times New Roman"/>
      <w:i/>
      <w:iCs/>
      <w:sz w:val="28"/>
      <w:szCs w:val="28"/>
      <w:lang w:val="x-none" w:eastAsia="ru-RU"/>
    </w:rPr>
  </w:style>
  <w:style w:type="character" w:styleId="a9">
    <w:name w:val="page number"/>
    <w:basedOn w:val="a0"/>
    <w:uiPriority w:val="99"/>
    <w:rsid w:val="00457A75"/>
    <w:rPr>
      <w:rFonts w:cs="Times New Roman"/>
    </w:rPr>
  </w:style>
  <w:style w:type="paragraph" w:styleId="aa">
    <w:name w:val="footer"/>
    <w:basedOn w:val="a"/>
    <w:link w:val="ab"/>
    <w:uiPriority w:val="99"/>
    <w:rsid w:val="00457A75"/>
    <w:pPr>
      <w:tabs>
        <w:tab w:val="center" w:pos="4677"/>
        <w:tab w:val="right" w:pos="9355"/>
      </w:tabs>
    </w:pPr>
  </w:style>
  <w:style w:type="character" w:customStyle="1" w:styleId="ab">
    <w:name w:val="Нижній колонтитул Знак"/>
    <w:basedOn w:val="a0"/>
    <w:link w:val="aa"/>
    <w:uiPriority w:val="99"/>
    <w:locked/>
    <w:rPr>
      <w:rFonts w:cs="Times New Roman"/>
      <w:i/>
      <w:iCs/>
      <w:sz w:val="28"/>
      <w:szCs w:val="28"/>
      <w:lang w:val="x-none" w:eastAsia="ru-RU"/>
    </w:rPr>
  </w:style>
  <w:style w:type="character" w:styleId="ac">
    <w:name w:val="Strong"/>
    <w:basedOn w:val="a0"/>
    <w:uiPriority w:val="22"/>
    <w:qFormat/>
    <w:rsid w:val="00471ABC"/>
    <w:rPr>
      <w:rFonts w:cs="Times New Roman"/>
      <w:b/>
    </w:rPr>
  </w:style>
  <w:style w:type="paragraph" w:styleId="ad">
    <w:name w:val="Balloon Text"/>
    <w:basedOn w:val="a"/>
    <w:link w:val="ae"/>
    <w:uiPriority w:val="99"/>
    <w:semiHidden/>
    <w:unhideWhenUsed/>
    <w:rsid w:val="00D87988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locked/>
    <w:rsid w:val="00D87988"/>
    <w:rPr>
      <w:rFonts w:ascii="Segoe UI" w:hAnsi="Segoe UI" w:cs="Segoe UI"/>
      <w:i/>
      <w:iCs/>
      <w:sz w:val="18"/>
      <w:szCs w:val="18"/>
      <w:lang w:val="x-none" w:eastAsia="ru-RU"/>
    </w:rPr>
  </w:style>
  <w:style w:type="character" w:customStyle="1" w:styleId="rvts23">
    <w:name w:val="rvts23"/>
    <w:rsid w:val="00F23551"/>
  </w:style>
  <w:style w:type="paragraph" w:customStyle="1" w:styleId="rvps2">
    <w:name w:val="rvps2"/>
    <w:basedOn w:val="a"/>
    <w:rsid w:val="006B5676"/>
    <w:pPr>
      <w:spacing w:before="100" w:beforeAutospacing="1" w:after="100" w:afterAutospacing="1"/>
    </w:pPr>
    <w:rPr>
      <w:i w:val="0"/>
      <w:iCs w:val="0"/>
      <w:sz w:val="24"/>
      <w:szCs w:val="24"/>
      <w:lang w:eastAsia="uk-UA"/>
    </w:rPr>
  </w:style>
  <w:style w:type="character" w:customStyle="1" w:styleId="rvts9">
    <w:name w:val="rvts9"/>
    <w:rsid w:val="006B5676"/>
  </w:style>
  <w:style w:type="character" w:customStyle="1" w:styleId="rvts46">
    <w:name w:val="rvts46"/>
    <w:rsid w:val="00C5414C"/>
  </w:style>
  <w:style w:type="character" w:styleId="af">
    <w:name w:val="Hyperlink"/>
    <w:uiPriority w:val="99"/>
    <w:semiHidden/>
    <w:unhideWhenUsed/>
    <w:rsid w:val="00D72C40"/>
    <w:rPr>
      <w:color w:val="0000FF"/>
      <w:u w:val="single"/>
    </w:rPr>
  </w:style>
  <w:style w:type="paragraph" w:customStyle="1" w:styleId="tj">
    <w:name w:val="tj"/>
    <w:basedOn w:val="a"/>
    <w:rsid w:val="00B53DBE"/>
    <w:pPr>
      <w:spacing w:before="100" w:beforeAutospacing="1" w:after="100" w:afterAutospacing="1"/>
    </w:pPr>
    <w:rPr>
      <w:i w:val="0"/>
      <w:iCs w:val="0"/>
      <w:sz w:val="24"/>
      <w:szCs w:val="24"/>
      <w:lang w:eastAsia="uk-UA"/>
    </w:rPr>
  </w:style>
  <w:style w:type="character" w:customStyle="1" w:styleId="hard-blue-color">
    <w:name w:val="hard-blue-color"/>
    <w:basedOn w:val="a0"/>
    <w:rsid w:val="00B53DBE"/>
  </w:style>
  <w:style w:type="character" w:customStyle="1" w:styleId="rvts0">
    <w:name w:val="rvts0"/>
    <w:basedOn w:val="a0"/>
    <w:rsid w:val="00324457"/>
  </w:style>
  <w:style w:type="paragraph" w:styleId="af0">
    <w:name w:val="List Paragraph"/>
    <w:basedOn w:val="a"/>
    <w:uiPriority w:val="34"/>
    <w:qFormat/>
    <w:rsid w:val="00BC3A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08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35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8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0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2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8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ips.ligazakon.net/document/view/t211157?ed=2021_01_29&amp;an=7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3B8514-771C-41FA-B689-6F2D194603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01CD421-4892-4F02-AC11-4A43A3699F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DEA8CC-9A4C-4782-A2EF-8EEA317036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3185</Words>
  <Characters>1816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>Премії ВРУ</cp:keywords>
  <dc:description/>
  <cp:lastModifiedBy>Павлюк Павло Петрович</cp:lastModifiedBy>
  <cp:revision>2</cp:revision>
  <dcterms:created xsi:type="dcterms:W3CDTF">2021-11-02T10:38:00Z</dcterms:created>
  <dcterms:modified xsi:type="dcterms:W3CDTF">2021-11-02T10:38:00Z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