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D520B4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520B4">
        <w:rPr>
          <w:rFonts w:ascii="Times New Roman" w:hAnsi="Times New Roman"/>
          <w:sz w:val="28"/>
          <w:szCs w:val="28"/>
        </w:rPr>
        <w:t>ПРОЕКТ</w:t>
      </w:r>
    </w:p>
    <w:p w:rsidR="002B53D3" w:rsidRPr="00D520B4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 xml:space="preserve">Вноситься </w:t>
      </w:r>
      <w:r w:rsidRPr="00D520B4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D520B4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Д</w:t>
      </w:r>
      <w:r w:rsidR="002B53D3" w:rsidRPr="00D520B4">
        <w:rPr>
          <w:rFonts w:ascii="Times New Roman" w:hAnsi="Times New Roman"/>
          <w:sz w:val="28"/>
          <w:szCs w:val="28"/>
        </w:rPr>
        <w:t xml:space="preserve">. </w:t>
      </w:r>
      <w:r w:rsidRPr="00D520B4">
        <w:rPr>
          <w:rFonts w:ascii="Times New Roman" w:hAnsi="Times New Roman"/>
          <w:sz w:val="28"/>
          <w:szCs w:val="28"/>
        </w:rPr>
        <w:t>ШМИГАЛЬ</w:t>
      </w:r>
    </w:p>
    <w:p w:rsidR="002B53D3" w:rsidRPr="00D520B4" w:rsidRDefault="002B53D3" w:rsidP="002B53D3">
      <w:pPr>
        <w:spacing w:before="240" w:after="120"/>
        <w:ind w:firstLine="5579"/>
        <w:jc w:val="right"/>
        <w:rPr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 xml:space="preserve">“     ” </w:t>
      </w:r>
      <w:r w:rsidRPr="00D520B4">
        <w:rPr>
          <w:rFonts w:ascii="Times New Roman" w:hAnsi="Times New Roman"/>
          <w:sz w:val="28"/>
          <w:szCs w:val="28"/>
        </w:rPr>
        <w:tab/>
      </w:r>
      <w:r w:rsidRPr="00D520B4">
        <w:rPr>
          <w:rFonts w:ascii="Times New Roman" w:hAnsi="Times New Roman"/>
          <w:sz w:val="28"/>
          <w:szCs w:val="28"/>
        </w:rPr>
        <w:tab/>
      </w:r>
      <w:r w:rsidRPr="00D520B4">
        <w:rPr>
          <w:rFonts w:ascii="Times New Roman" w:hAnsi="Times New Roman"/>
          <w:sz w:val="28"/>
          <w:szCs w:val="28"/>
        </w:rPr>
        <w:tab/>
        <w:t>20</w:t>
      </w:r>
      <w:r w:rsidR="00C362EA" w:rsidRPr="00D520B4">
        <w:rPr>
          <w:rFonts w:ascii="Times New Roman" w:hAnsi="Times New Roman"/>
          <w:sz w:val="28"/>
          <w:szCs w:val="28"/>
        </w:rPr>
        <w:t>2</w:t>
      </w:r>
      <w:r w:rsidR="00635060" w:rsidRPr="00D520B4">
        <w:rPr>
          <w:rFonts w:ascii="Times New Roman" w:hAnsi="Times New Roman"/>
          <w:sz w:val="28"/>
          <w:szCs w:val="28"/>
          <w:lang w:val="en-US"/>
        </w:rPr>
        <w:t>1</w:t>
      </w:r>
      <w:r w:rsidRPr="00D520B4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0A7C59" w:rsidRDefault="002B53D3" w:rsidP="00D520B4">
      <w:pPr>
        <w:pStyle w:val="a4"/>
        <w:spacing w:before="240"/>
        <w:rPr>
          <w:rFonts w:ascii="Times New Roman" w:hAnsi="Times New Roman"/>
          <w:szCs w:val="48"/>
        </w:rPr>
      </w:pPr>
      <w:r w:rsidRPr="000A7C59">
        <w:rPr>
          <w:rFonts w:ascii="Times New Roman" w:hAnsi="Times New Roman"/>
          <w:szCs w:val="48"/>
        </w:rPr>
        <w:t>Закон УкраЇни</w:t>
      </w:r>
    </w:p>
    <w:p w:rsidR="007A5B5C" w:rsidRPr="00D520B4" w:rsidRDefault="007A5B5C" w:rsidP="000A7C59">
      <w:pPr>
        <w:shd w:val="clear" w:color="auto" w:fill="FFFFFF"/>
        <w:spacing w:before="240"/>
        <w:jc w:val="center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 xml:space="preserve">Про внесення змін до статті 9 Закону України </w:t>
      </w:r>
      <w:r w:rsidRPr="00D520B4">
        <w:rPr>
          <w:rFonts w:ascii="Times New Roman" w:hAnsi="Times New Roman"/>
          <w:sz w:val="28"/>
          <w:szCs w:val="28"/>
        </w:rPr>
        <w:br/>
        <w:t>“Про бухгалтерський облік та фінансову звітність в Україні”</w:t>
      </w:r>
    </w:p>
    <w:p w:rsidR="007A5B5C" w:rsidRPr="00D520B4" w:rsidRDefault="007A5B5C" w:rsidP="007A5B5C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D520B4">
        <w:rPr>
          <w:rFonts w:ascii="Times New Roman" w:hAnsi="Times New Roman"/>
          <w:b w:val="0"/>
          <w:sz w:val="28"/>
          <w:szCs w:val="28"/>
        </w:rPr>
        <w:t>____________________________</w:t>
      </w:r>
      <w:r w:rsidR="00D520B4" w:rsidRPr="00D520B4">
        <w:rPr>
          <w:rFonts w:ascii="Times New Roman" w:hAnsi="Times New Roman"/>
          <w:b w:val="0"/>
          <w:sz w:val="28"/>
          <w:szCs w:val="28"/>
        </w:rPr>
        <w:t>_______________________</w:t>
      </w:r>
    </w:p>
    <w:p w:rsidR="007A5B5C" w:rsidRPr="00D520B4" w:rsidRDefault="007A5B5C" w:rsidP="007A5B5C">
      <w:pPr>
        <w:pStyle w:val="a3"/>
        <w:spacing w:before="0" w:after="120" w:line="228" w:lineRule="auto"/>
        <w:rPr>
          <w:rFonts w:ascii="Times New Roman" w:hAnsi="Times New Roman"/>
          <w:sz w:val="28"/>
          <w:szCs w:val="28"/>
        </w:rPr>
      </w:pPr>
    </w:p>
    <w:p w:rsidR="007A5B5C" w:rsidRPr="00D520B4" w:rsidRDefault="007A5B5C" w:rsidP="000A7C59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A5B5C" w:rsidRPr="00D520B4" w:rsidRDefault="007A5B5C" w:rsidP="000A7C5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 xml:space="preserve">І. Внести до статті 9 Закону України “Про бухгалтерський облік та фінансову звітність в Україні” (Відомості Верховної Ради України, 1999 р., № 40, </w:t>
      </w:r>
      <w:proofErr w:type="spellStart"/>
      <w:r w:rsidRPr="00D520B4">
        <w:rPr>
          <w:rFonts w:ascii="Times New Roman" w:hAnsi="Times New Roman"/>
          <w:sz w:val="28"/>
          <w:szCs w:val="28"/>
        </w:rPr>
        <w:t>ст.</w:t>
      </w:r>
      <w:proofErr w:type="spellEnd"/>
      <w:r w:rsidRPr="00D520B4">
        <w:rPr>
          <w:rFonts w:ascii="Times New Roman" w:hAnsi="Times New Roman"/>
          <w:sz w:val="28"/>
          <w:szCs w:val="28"/>
        </w:rPr>
        <w:t xml:space="preserve"> 365 із </w:t>
      </w:r>
      <w:r w:rsidR="00D520B4" w:rsidRPr="00D520B4">
        <w:rPr>
          <w:rFonts w:ascii="Times New Roman" w:hAnsi="Times New Roman"/>
          <w:sz w:val="28"/>
          <w:szCs w:val="28"/>
        </w:rPr>
        <w:t xml:space="preserve">наступними </w:t>
      </w:r>
      <w:r w:rsidRPr="00D520B4">
        <w:rPr>
          <w:rFonts w:ascii="Times New Roman" w:hAnsi="Times New Roman"/>
          <w:sz w:val="28"/>
          <w:szCs w:val="28"/>
        </w:rPr>
        <w:t>змінами) такі зміни:</w:t>
      </w:r>
    </w:p>
    <w:p w:rsidR="007A5B5C" w:rsidRPr="00D520B4" w:rsidRDefault="007A5B5C" w:rsidP="000A7C5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1. Частину четверту доповнити абзацами такого змісту:</w:t>
      </w:r>
    </w:p>
    <w:p w:rsidR="007A5B5C" w:rsidRPr="00D520B4" w:rsidRDefault="007A5B5C" w:rsidP="000A7C5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 xml:space="preserve">“Регістри бухгалтерського обліку, складені в електронній формі, повинні мати реквізити, зазначені в абзаці першому цієї частини, та відповідати вимогам </w:t>
      </w:r>
      <w:r w:rsidR="000A7C59">
        <w:rPr>
          <w:rFonts w:ascii="Times New Roman" w:hAnsi="Times New Roman"/>
          <w:sz w:val="28"/>
          <w:szCs w:val="28"/>
        </w:rPr>
        <w:t>З</w:t>
      </w:r>
      <w:r w:rsidRPr="00D520B4">
        <w:rPr>
          <w:rFonts w:ascii="Times New Roman" w:hAnsi="Times New Roman"/>
          <w:sz w:val="28"/>
          <w:szCs w:val="28"/>
        </w:rPr>
        <w:t xml:space="preserve">аконів України “Про електронні документи та електронний документообіг” та “Про електронні довірчі послуги”. </w:t>
      </w:r>
    </w:p>
    <w:p w:rsidR="007A5B5C" w:rsidRPr="00D520B4" w:rsidRDefault="007A5B5C" w:rsidP="000A7C5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Якщо підприємство відповідно до вимог законодавства зобов’язане  надавати органам державної влади показники бухгалтерського обліку та фінансової інформації в електронній формі, то ведення регістрів бухгалтерського обліку здійснюється в електронній формі.”.</w:t>
      </w:r>
    </w:p>
    <w:p w:rsidR="00D520B4" w:rsidRPr="00D520B4" w:rsidRDefault="007A5B5C" w:rsidP="000A7C5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 xml:space="preserve">2. </w:t>
      </w:r>
      <w:r w:rsidR="00D520B4" w:rsidRPr="00D520B4">
        <w:rPr>
          <w:rFonts w:ascii="Times New Roman" w:hAnsi="Times New Roman"/>
          <w:sz w:val="28"/>
          <w:szCs w:val="28"/>
        </w:rPr>
        <w:t>У частині шостій слово “</w:t>
      </w:r>
      <w:r w:rsidR="00D520B4" w:rsidRPr="00D520B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складання</w:t>
      </w:r>
      <w:r w:rsidR="00D520B4" w:rsidRPr="00D520B4">
        <w:rPr>
          <w:rFonts w:ascii="Times New Roman" w:hAnsi="Times New Roman"/>
          <w:sz w:val="28"/>
          <w:szCs w:val="28"/>
        </w:rPr>
        <w:t>” замінити словом “створення”, а після слів “</w:t>
      </w:r>
      <w:r w:rsidR="00D520B4" w:rsidRPr="00D520B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 відповідних</w:t>
      </w:r>
      <w:r w:rsidR="00D520B4" w:rsidRPr="00D520B4">
        <w:rPr>
          <w:rFonts w:ascii="Times New Roman" w:hAnsi="Times New Roman"/>
          <w:sz w:val="28"/>
          <w:szCs w:val="28"/>
        </w:rPr>
        <w:t>” доповнити словом “державних”.</w:t>
      </w:r>
    </w:p>
    <w:p w:rsidR="007A5B5C" w:rsidRPr="00D520B4" w:rsidRDefault="007A5B5C" w:rsidP="000A7C59">
      <w:pPr>
        <w:pStyle w:val="a3"/>
        <w:widowControl w:val="0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II. Прикінцеві положення</w:t>
      </w:r>
    </w:p>
    <w:p w:rsidR="007A5B5C" w:rsidRPr="00D520B4" w:rsidRDefault="007A5B5C" w:rsidP="000A7C59">
      <w:pPr>
        <w:pStyle w:val="a3"/>
        <w:widowControl w:val="0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1. Цей Закон набирає чинності з дня</w:t>
      </w:r>
      <w:r w:rsidR="000A7C59">
        <w:rPr>
          <w:rFonts w:ascii="Times New Roman" w:hAnsi="Times New Roman"/>
          <w:sz w:val="28"/>
          <w:szCs w:val="28"/>
        </w:rPr>
        <w:t>,</w:t>
      </w:r>
      <w:r w:rsidRPr="00D520B4">
        <w:rPr>
          <w:rFonts w:ascii="Times New Roman" w:hAnsi="Times New Roman"/>
          <w:sz w:val="28"/>
          <w:szCs w:val="28"/>
        </w:rPr>
        <w:t xml:space="preserve"> </w:t>
      </w:r>
      <w:r w:rsidR="00ED677B" w:rsidRPr="00D520B4">
        <w:rPr>
          <w:rFonts w:ascii="Times New Roman" w:hAnsi="Times New Roman"/>
          <w:sz w:val="28"/>
          <w:szCs w:val="28"/>
        </w:rPr>
        <w:t xml:space="preserve">наступного за днем </w:t>
      </w:r>
      <w:r w:rsidRPr="00D520B4">
        <w:rPr>
          <w:rFonts w:ascii="Times New Roman" w:hAnsi="Times New Roman"/>
          <w:sz w:val="28"/>
          <w:szCs w:val="28"/>
        </w:rPr>
        <w:t>його опублікування.</w:t>
      </w:r>
    </w:p>
    <w:p w:rsidR="007A5B5C" w:rsidRPr="00D520B4" w:rsidRDefault="007A5B5C" w:rsidP="000A7C59">
      <w:pPr>
        <w:pStyle w:val="a9"/>
        <w:spacing w:before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520B4">
        <w:rPr>
          <w:rFonts w:ascii="Times New Roman" w:hAnsi="Times New Roman"/>
          <w:sz w:val="28"/>
          <w:szCs w:val="28"/>
          <w:lang w:val="uk-UA" w:eastAsia="ru-RU"/>
        </w:rPr>
        <w:t>2. </w:t>
      </w:r>
      <w:r w:rsidRPr="00D520B4">
        <w:rPr>
          <w:rFonts w:ascii="Times New Roman" w:hAnsi="Times New Roman"/>
          <w:sz w:val="28"/>
          <w:szCs w:val="28"/>
          <w:lang w:val="uk-UA"/>
        </w:rPr>
        <w:t>Кабінету Міністрів України протягом шести місяців з дня набрання чинності цим Законом:</w:t>
      </w:r>
    </w:p>
    <w:p w:rsidR="007A5B5C" w:rsidRPr="00D520B4" w:rsidRDefault="007A5B5C" w:rsidP="000A7C59">
      <w:pPr>
        <w:pStyle w:val="a3"/>
        <w:widowControl w:val="0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7A5B5C" w:rsidRPr="00D520B4" w:rsidRDefault="007A5B5C" w:rsidP="000A7C59">
      <w:pPr>
        <w:pStyle w:val="a3"/>
        <w:widowControl w:val="0"/>
        <w:spacing w:before="60"/>
        <w:rPr>
          <w:rFonts w:ascii="Times New Roman" w:hAnsi="Times New Roman"/>
          <w:sz w:val="28"/>
          <w:szCs w:val="28"/>
        </w:rPr>
      </w:pPr>
      <w:r w:rsidRPr="00D520B4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Pr="00D520B4" w:rsidRDefault="002B53D3" w:rsidP="000A7C59">
      <w:pPr>
        <w:spacing w:before="240"/>
        <w:rPr>
          <w:rFonts w:ascii="Times New Roman" w:hAnsi="Times New Roman"/>
          <w:b/>
          <w:sz w:val="28"/>
          <w:szCs w:val="28"/>
        </w:rPr>
      </w:pPr>
      <w:r w:rsidRPr="00D520B4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D520B4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D520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9EE" w:rsidRDefault="001029EE">
      <w:r>
        <w:separator/>
      </w:r>
    </w:p>
  </w:endnote>
  <w:endnote w:type="continuationSeparator" w:id="0">
    <w:p w:rsidR="001029EE" w:rsidRDefault="00102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9EE" w:rsidRDefault="001029EE">
      <w:r>
        <w:separator/>
      </w:r>
    </w:p>
  </w:footnote>
  <w:footnote w:type="continuationSeparator" w:id="0">
    <w:p w:rsidR="001029EE" w:rsidRDefault="00102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A7C59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7C59"/>
    <w:rsid w:val="000B0A91"/>
    <w:rsid w:val="000C42C5"/>
    <w:rsid w:val="000C703E"/>
    <w:rsid w:val="001029EE"/>
    <w:rsid w:val="001054BE"/>
    <w:rsid w:val="002223C5"/>
    <w:rsid w:val="00222A07"/>
    <w:rsid w:val="00241879"/>
    <w:rsid w:val="002729B5"/>
    <w:rsid w:val="002B53D3"/>
    <w:rsid w:val="002C5020"/>
    <w:rsid w:val="002D5098"/>
    <w:rsid w:val="002F1A96"/>
    <w:rsid w:val="002F73A6"/>
    <w:rsid w:val="003523AB"/>
    <w:rsid w:val="00445A63"/>
    <w:rsid w:val="00455CFC"/>
    <w:rsid w:val="004613DD"/>
    <w:rsid w:val="0049575E"/>
    <w:rsid w:val="004D7925"/>
    <w:rsid w:val="00574491"/>
    <w:rsid w:val="005B5545"/>
    <w:rsid w:val="005C3CB4"/>
    <w:rsid w:val="005F4706"/>
    <w:rsid w:val="00635060"/>
    <w:rsid w:val="0064760C"/>
    <w:rsid w:val="006C6D58"/>
    <w:rsid w:val="007370F8"/>
    <w:rsid w:val="00757FFD"/>
    <w:rsid w:val="00764C95"/>
    <w:rsid w:val="00780723"/>
    <w:rsid w:val="007A5B5C"/>
    <w:rsid w:val="007B5FAB"/>
    <w:rsid w:val="007D1318"/>
    <w:rsid w:val="008016F2"/>
    <w:rsid w:val="008166AD"/>
    <w:rsid w:val="008D506E"/>
    <w:rsid w:val="008E0FCE"/>
    <w:rsid w:val="00906AB0"/>
    <w:rsid w:val="009E7027"/>
    <w:rsid w:val="00A1033B"/>
    <w:rsid w:val="00A455BA"/>
    <w:rsid w:val="00AD6988"/>
    <w:rsid w:val="00AF7C55"/>
    <w:rsid w:val="00B11E23"/>
    <w:rsid w:val="00B76F4B"/>
    <w:rsid w:val="00BB56AD"/>
    <w:rsid w:val="00BF7DD7"/>
    <w:rsid w:val="00C0556C"/>
    <w:rsid w:val="00C3481E"/>
    <w:rsid w:val="00C362EA"/>
    <w:rsid w:val="00CB44E4"/>
    <w:rsid w:val="00D4191B"/>
    <w:rsid w:val="00D47BC8"/>
    <w:rsid w:val="00D520B4"/>
    <w:rsid w:val="00D911BE"/>
    <w:rsid w:val="00DC17C7"/>
    <w:rsid w:val="00DD2EA3"/>
    <w:rsid w:val="00E54E00"/>
    <w:rsid w:val="00ED677B"/>
    <w:rsid w:val="00F068AF"/>
    <w:rsid w:val="00F37B32"/>
    <w:rsid w:val="00F44363"/>
    <w:rsid w:val="00F55069"/>
    <w:rsid w:val="00F61064"/>
    <w:rsid w:val="00F779A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qFormat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qFormat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rmal (Web)"/>
    <w:basedOn w:val="a"/>
    <w:uiPriority w:val="99"/>
    <w:unhideWhenUsed/>
    <w:qFormat/>
    <w:rsid w:val="007A5B5C"/>
    <w:rPr>
      <w:rFonts w:ascii="Calibri" w:hAnsi="Calibri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qFormat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qFormat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rmal (Web)"/>
    <w:basedOn w:val="a"/>
    <w:uiPriority w:val="99"/>
    <w:unhideWhenUsed/>
    <w:qFormat/>
    <w:rsid w:val="007A5B5C"/>
    <w:rPr>
      <w:rFonts w:ascii="Calibri" w:hAnsi="Calibri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1044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2021-11-02T08:38:00Z</dcterms:created>
  <dcterms:modified xsi:type="dcterms:W3CDTF">2021-11-02T08:38:00Z</dcterms:modified>
</cp:coreProperties>
</file>