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05D8A" w:rsidRPr="00705D8A" w:rsidTr="00713E22">
        <w:tc>
          <w:tcPr>
            <w:tcW w:w="11957" w:type="dxa"/>
            <w:tcBorders>
              <w:top w:val="nil"/>
              <w:left w:val="nil"/>
              <w:bottom w:val="nil"/>
              <w:right w:val="nil"/>
            </w:tcBorders>
          </w:tcPr>
          <w:p w:rsidR="00705D8A" w:rsidRPr="00705D8A" w:rsidRDefault="00705D8A" w:rsidP="00705D8A">
            <w:pPr>
              <w:rPr>
                <w:rFonts w:eastAsia="Calibri"/>
                <w:color w:val="002060"/>
                <w:sz w:val="32"/>
                <w:szCs w:val="32"/>
                <w:lang w:val="ru-RU" w:eastAsia="en-US"/>
              </w:rPr>
            </w:pPr>
          </w:p>
          <w:p w:rsidR="00705D8A" w:rsidRPr="00705D8A" w:rsidRDefault="00705D8A" w:rsidP="00705D8A">
            <w:pPr>
              <w:rPr>
                <w:rFonts w:eastAsia="Calibri"/>
                <w:color w:val="002060"/>
                <w:sz w:val="32"/>
                <w:szCs w:val="32"/>
                <w:lang w:val="ru-RU" w:eastAsia="en-US"/>
              </w:rPr>
            </w:pPr>
          </w:p>
          <w:p w:rsidR="00705D8A" w:rsidRPr="00705D8A" w:rsidRDefault="00705D8A" w:rsidP="00705D8A">
            <w:pPr>
              <w:rPr>
                <w:rFonts w:eastAsia="Calibri"/>
                <w:color w:val="002060"/>
                <w:sz w:val="32"/>
                <w:szCs w:val="32"/>
                <w:lang w:val="ru-RU" w:eastAsia="en-US"/>
              </w:rPr>
            </w:pPr>
          </w:p>
          <w:p w:rsidR="00705D8A" w:rsidRPr="00705D8A" w:rsidRDefault="00705D8A" w:rsidP="00705D8A">
            <w:pPr>
              <w:spacing w:before="80"/>
              <w:jc w:val="center"/>
              <w:rPr>
                <w:rFonts w:eastAsia="Calibri"/>
                <w:color w:val="1829A8"/>
                <w:spacing w:val="20"/>
                <w:sz w:val="34"/>
                <w:szCs w:val="34"/>
                <w:lang w:val="ru-RU" w:eastAsia="en-US"/>
              </w:rPr>
            </w:pPr>
            <w:r w:rsidRPr="00705D8A">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38586029" wp14:editId="316DE5C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05D8A">
              <w:rPr>
                <w:rFonts w:eastAsia="Calibri"/>
                <w:color w:val="1829A8"/>
                <w:spacing w:val="20"/>
                <w:sz w:val="34"/>
                <w:szCs w:val="34"/>
                <w:lang w:eastAsia="en-US"/>
              </w:rPr>
              <w:t>ВЕРХОВНА РАДА УКРАЇНИ</w:t>
            </w:r>
          </w:p>
          <w:p w:rsidR="00705D8A" w:rsidRPr="00705D8A" w:rsidRDefault="00705D8A" w:rsidP="00705D8A">
            <w:pPr>
              <w:spacing w:before="100"/>
              <w:jc w:val="center"/>
              <w:rPr>
                <w:rFonts w:eastAsia="Calibri"/>
                <w:b/>
                <w:color w:val="1829A8"/>
                <w:spacing w:val="20"/>
                <w:sz w:val="24"/>
                <w:lang w:eastAsia="en-US"/>
              </w:rPr>
            </w:pPr>
            <w:r w:rsidRPr="00705D8A">
              <w:rPr>
                <w:rFonts w:eastAsia="Calibri"/>
                <w:b/>
                <w:color w:val="1829A8"/>
                <w:spacing w:val="20"/>
                <w:sz w:val="24"/>
                <w:lang w:eastAsia="en-US"/>
              </w:rPr>
              <w:t>Комітет з питань бюджету</w:t>
            </w:r>
          </w:p>
          <w:p w:rsidR="00705D8A" w:rsidRPr="00705D8A" w:rsidRDefault="00705D8A" w:rsidP="00705D8A">
            <w:pPr>
              <w:spacing w:before="160" w:after="60"/>
              <w:jc w:val="center"/>
              <w:rPr>
                <w:rFonts w:ascii="Calibri" w:eastAsia="Calibri" w:hAnsi="Calibri"/>
                <w:color w:val="002060"/>
                <w:sz w:val="20"/>
                <w:szCs w:val="20"/>
                <w:lang w:val="ru-RU" w:eastAsia="en-US"/>
              </w:rPr>
            </w:pPr>
            <w:r w:rsidRPr="00705D8A">
              <w:rPr>
                <w:rFonts w:eastAsia="Calibri"/>
                <w:color w:val="1829A8"/>
                <w:sz w:val="20"/>
                <w:szCs w:val="20"/>
                <w:lang w:eastAsia="en-US"/>
              </w:rPr>
              <w:t xml:space="preserve">01008, м.Київ-8, вул. М. Грушевського, 5, </w:t>
            </w:r>
            <w:proofErr w:type="spellStart"/>
            <w:r w:rsidRPr="00705D8A">
              <w:rPr>
                <w:rFonts w:eastAsia="Calibri"/>
                <w:color w:val="1829A8"/>
                <w:sz w:val="20"/>
                <w:szCs w:val="20"/>
                <w:lang w:eastAsia="en-US"/>
              </w:rPr>
              <w:t>тел</w:t>
            </w:r>
            <w:proofErr w:type="spellEnd"/>
            <w:r w:rsidRPr="00705D8A">
              <w:rPr>
                <w:rFonts w:eastAsia="Calibri"/>
                <w:color w:val="1829A8"/>
                <w:sz w:val="20"/>
                <w:szCs w:val="20"/>
                <w:lang w:eastAsia="en-US"/>
              </w:rPr>
              <w:t>.: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05D8A" w:rsidRPr="00705D8A" w:rsidTr="00713E22">
        <w:tc>
          <w:tcPr>
            <w:tcW w:w="1087" w:type="dxa"/>
            <w:tcBorders>
              <w:top w:val="nil"/>
            </w:tcBorders>
          </w:tcPr>
          <w:p w:rsidR="00705D8A" w:rsidRPr="00705D8A" w:rsidRDefault="00705D8A" w:rsidP="00705D8A">
            <w:pPr>
              <w:rPr>
                <w:rFonts w:ascii="Times New Roman" w:hAnsi="Times New Roman"/>
                <w:color w:val="002060"/>
                <w:sz w:val="20"/>
                <w:szCs w:val="20"/>
                <w:lang w:val="uk-UA" w:eastAsia="en-US"/>
              </w:rPr>
            </w:pPr>
          </w:p>
        </w:tc>
        <w:tc>
          <w:tcPr>
            <w:tcW w:w="9714" w:type="dxa"/>
          </w:tcPr>
          <w:p w:rsidR="00705D8A" w:rsidRPr="00705D8A" w:rsidRDefault="00705D8A" w:rsidP="00705D8A">
            <w:pPr>
              <w:rPr>
                <w:rFonts w:ascii="Times New Roman" w:hAnsi="Times New Roman"/>
                <w:color w:val="002060"/>
                <w:sz w:val="20"/>
                <w:szCs w:val="20"/>
                <w:lang w:val="uk-UA" w:eastAsia="en-US"/>
              </w:rPr>
            </w:pPr>
          </w:p>
        </w:tc>
        <w:tc>
          <w:tcPr>
            <w:tcW w:w="1086" w:type="dxa"/>
            <w:tcBorders>
              <w:top w:val="nil"/>
            </w:tcBorders>
          </w:tcPr>
          <w:p w:rsidR="00705D8A" w:rsidRPr="00705D8A" w:rsidRDefault="00705D8A" w:rsidP="00705D8A">
            <w:pPr>
              <w:rPr>
                <w:rFonts w:ascii="Times New Roman" w:hAnsi="Times New Roman"/>
                <w:color w:val="002060"/>
                <w:sz w:val="20"/>
                <w:szCs w:val="20"/>
                <w:lang w:val="uk-UA" w:eastAsia="en-US"/>
              </w:rPr>
            </w:pPr>
          </w:p>
        </w:tc>
      </w:tr>
    </w:tbl>
    <w:p w:rsidR="00F75443" w:rsidRDefault="00F75443">
      <w:pPr>
        <w:rPr>
          <w:rFonts w:ascii="Verdana" w:hAnsi="Verdana"/>
          <w:b/>
          <w:bCs/>
          <w:sz w:val="27"/>
          <w:szCs w:val="27"/>
        </w:rPr>
      </w:pPr>
    </w:p>
    <w:p w:rsidR="001A7307" w:rsidRPr="008A68E7" w:rsidRDefault="00523116" w:rsidP="00F01E63">
      <w:pPr>
        <w:pStyle w:val="a3"/>
        <w:rPr>
          <w:szCs w:val="28"/>
          <w:shd w:val="clear" w:color="auto" w:fill="FFFFFF"/>
        </w:rPr>
      </w:pPr>
      <w:r w:rsidRPr="00523116">
        <w:rPr>
          <w:szCs w:val="28"/>
          <w:shd w:val="clear" w:color="auto" w:fill="FFFFFF"/>
        </w:rPr>
        <w:t>Комітет з питань здоров'я нації, медичної до</w:t>
      </w:r>
      <w:r>
        <w:rPr>
          <w:szCs w:val="28"/>
          <w:shd w:val="clear" w:color="auto" w:fill="FFFFFF"/>
        </w:rPr>
        <w:t>помоги та медичного страхування</w:t>
      </w:r>
    </w:p>
    <w:p w:rsidR="00F75443" w:rsidRPr="002402F9" w:rsidRDefault="003720C2" w:rsidP="00F51F5F">
      <w:pPr>
        <w:rPr>
          <w:b/>
          <w:bCs/>
        </w:rPr>
      </w:pPr>
      <w:r w:rsidRPr="002402F9">
        <w:t>До</w:t>
      </w:r>
      <w:r w:rsidR="00F75443" w:rsidRPr="002402F9">
        <w:t xml:space="preserve"> законопроекту</w:t>
      </w:r>
    </w:p>
    <w:p w:rsidR="00D746C1" w:rsidRPr="002402F9" w:rsidRDefault="00B76516" w:rsidP="00F51F5F">
      <w:r>
        <w:t>за реєстр.№6262</w:t>
      </w:r>
      <w:r w:rsidR="006A72E1">
        <w:t xml:space="preserve"> (</w:t>
      </w:r>
      <w:proofErr w:type="spellStart"/>
      <w:r w:rsidR="006A72E1">
        <w:t>доопрац</w:t>
      </w:r>
      <w:proofErr w:type="spellEnd"/>
      <w:r w:rsidR="006A72E1">
        <w:t>.)</w:t>
      </w:r>
    </w:p>
    <w:p w:rsidR="002402F9" w:rsidRPr="002402F9" w:rsidRDefault="002402F9" w:rsidP="002402F9"/>
    <w:p w:rsidR="005A75C0" w:rsidRDefault="00837F6B" w:rsidP="00F4624E">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8E1543">
        <w:rPr>
          <w:szCs w:val="28"/>
        </w:rPr>
        <w:t>15 грудня 2021 року (протокол №110</w:t>
      </w:r>
      <w:r w:rsidR="00452212">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B76516" w:rsidRPr="00B76516">
        <w:rPr>
          <w:szCs w:val="28"/>
        </w:rPr>
        <w:t>проект Закону про запровадження обов’язкового попереднього психіатричного та наркологічного огляду публічних осіб (реєстр. № 6262</w:t>
      </w:r>
      <w:r w:rsidR="006A72E1">
        <w:rPr>
          <w:szCs w:val="28"/>
        </w:rPr>
        <w:t xml:space="preserve"> (</w:t>
      </w:r>
      <w:proofErr w:type="spellStart"/>
      <w:r w:rsidR="006A72E1">
        <w:rPr>
          <w:szCs w:val="28"/>
        </w:rPr>
        <w:t>доопрац</w:t>
      </w:r>
      <w:proofErr w:type="spellEnd"/>
      <w:r w:rsidR="006A72E1">
        <w:rPr>
          <w:szCs w:val="28"/>
        </w:rPr>
        <w:t>.) від 16</w:t>
      </w:r>
      <w:r w:rsidR="00B76516" w:rsidRPr="00B76516">
        <w:rPr>
          <w:szCs w:val="28"/>
        </w:rPr>
        <w:t xml:space="preserve">.11.2021), внесений народними депутатами України </w:t>
      </w:r>
      <w:proofErr w:type="spellStart"/>
      <w:r w:rsidR="00B76516" w:rsidRPr="00B76516">
        <w:rPr>
          <w:szCs w:val="28"/>
        </w:rPr>
        <w:t>Батенком</w:t>
      </w:r>
      <w:proofErr w:type="spellEnd"/>
      <w:r w:rsidR="00B76516" w:rsidRPr="00B76516">
        <w:rPr>
          <w:szCs w:val="28"/>
        </w:rPr>
        <w:t xml:space="preserve"> Т.І., Скороход А.К., </w:t>
      </w:r>
      <w:proofErr w:type="spellStart"/>
      <w:r w:rsidR="00B76516" w:rsidRPr="00B76516">
        <w:rPr>
          <w:szCs w:val="28"/>
        </w:rPr>
        <w:t>Урбанським</w:t>
      </w:r>
      <w:proofErr w:type="spellEnd"/>
      <w:r w:rsidR="00B76516" w:rsidRPr="00B76516">
        <w:rPr>
          <w:szCs w:val="28"/>
        </w:rPr>
        <w:t xml:space="preserve"> А.І. та іншими народними депутатами України</w:t>
      </w:r>
      <w:r w:rsidR="008700D3" w:rsidRPr="008C4A87">
        <w:rPr>
          <w:szCs w:val="28"/>
        </w:rPr>
        <w:t>,</w:t>
      </w:r>
      <w:r w:rsidR="00B76516">
        <w:rPr>
          <w:szCs w:val="28"/>
        </w:rPr>
        <w:t xml:space="preserve"> і повідомляє таке</w:t>
      </w:r>
      <w:r w:rsidR="005A75C0">
        <w:rPr>
          <w:szCs w:val="28"/>
        </w:rPr>
        <w:t>.</w:t>
      </w:r>
    </w:p>
    <w:p w:rsidR="00523116" w:rsidRPr="00523116" w:rsidRDefault="00523116" w:rsidP="00523116">
      <w:pPr>
        <w:pStyle w:val="a3"/>
        <w:ind w:left="0" w:firstLine="851"/>
        <w:jc w:val="both"/>
        <w:rPr>
          <w:b w:val="0"/>
          <w:bCs w:val="0"/>
          <w:szCs w:val="24"/>
        </w:rPr>
      </w:pPr>
      <w:r w:rsidRPr="00523116">
        <w:rPr>
          <w:b w:val="0"/>
          <w:bCs w:val="0"/>
          <w:szCs w:val="24"/>
        </w:rPr>
        <w:t xml:space="preserve">Поданим законопроектом пропонується запровадити обов’язковий попередній психіатричний та наркологічний огляд та визначити перелік суб’єктів, які проходять такий огляд до моменту реєстрації кандидатами на відповідну виборну посаду та до моменту призначення на відповідну посаду. </w:t>
      </w:r>
    </w:p>
    <w:p w:rsidR="00523116" w:rsidRPr="00523116" w:rsidRDefault="00523116" w:rsidP="00523116">
      <w:pPr>
        <w:pStyle w:val="a3"/>
        <w:ind w:left="0" w:firstLine="851"/>
        <w:jc w:val="both"/>
        <w:rPr>
          <w:b w:val="0"/>
          <w:bCs w:val="0"/>
          <w:szCs w:val="24"/>
        </w:rPr>
      </w:pPr>
      <w:r w:rsidRPr="00523116">
        <w:rPr>
          <w:b w:val="0"/>
          <w:bCs w:val="0"/>
          <w:szCs w:val="24"/>
        </w:rPr>
        <w:t>При цьому у пояснювальній записці до законопроекту серед іншого зазначається, що після набуття чинності Закону про державний бюджет фінансування окремих його положень щодо проведення обов’язкового попереднього психіатричного та наркологічного огляду публічних осіб буде здійснюватися відповідними суб’єктами публічного права в рамках виділених їм у державному бюджеті на відповідний рік коштів.</w:t>
      </w:r>
    </w:p>
    <w:p w:rsidR="00523116" w:rsidRPr="00523116" w:rsidRDefault="00523116" w:rsidP="00523116">
      <w:pPr>
        <w:pStyle w:val="a3"/>
        <w:ind w:left="0" w:firstLine="851"/>
        <w:jc w:val="both"/>
        <w:rPr>
          <w:b w:val="0"/>
          <w:bCs w:val="0"/>
          <w:szCs w:val="24"/>
        </w:rPr>
      </w:pPr>
      <w:r w:rsidRPr="00523116">
        <w:rPr>
          <w:b w:val="0"/>
          <w:bCs w:val="0"/>
          <w:szCs w:val="24"/>
        </w:rPr>
        <w:t xml:space="preserve">Міністерство фінансів України у своєму експертному висновку зазначає, що реалізація положень законопроекту може потребувати додаткових бюджетних коштів на утримання органів державної влади, однак відсутність вихідних статистичних даних унеможливила визначення ним вартісної величини такого впливу на показники бюджету. </w:t>
      </w:r>
    </w:p>
    <w:p w:rsidR="00523116" w:rsidRPr="00523116" w:rsidRDefault="00523116" w:rsidP="00523116">
      <w:pPr>
        <w:pStyle w:val="a3"/>
        <w:ind w:left="0" w:firstLine="851"/>
        <w:jc w:val="both"/>
        <w:rPr>
          <w:b w:val="0"/>
          <w:bCs w:val="0"/>
          <w:szCs w:val="24"/>
        </w:rPr>
      </w:pPr>
      <w:r w:rsidRPr="00523116">
        <w:rPr>
          <w:b w:val="0"/>
          <w:bCs w:val="0"/>
          <w:szCs w:val="24"/>
        </w:rPr>
        <w:t>Зважаючи на зазначене,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суперечить вимогам частини першої статті 27 Бюджетного кодексу України та частини третьої статті 91 Регламенту Верховної Ради України.</w:t>
      </w:r>
    </w:p>
    <w:p w:rsidR="00523116" w:rsidRDefault="00523116" w:rsidP="00523116">
      <w:pPr>
        <w:pStyle w:val="a3"/>
        <w:ind w:left="0" w:firstLine="851"/>
        <w:jc w:val="both"/>
        <w:rPr>
          <w:b w:val="0"/>
          <w:bCs w:val="0"/>
          <w:szCs w:val="24"/>
        </w:rPr>
      </w:pPr>
      <w:r w:rsidRPr="00523116">
        <w:rPr>
          <w:b w:val="0"/>
          <w:bCs w:val="0"/>
          <w:szCs w:val="24"/>
        </w:rPr>
        <w:t xml:space="preserve">Термін набрання чинності законом, визначений у законопроекті (з дня, наступного за днем його опублікування), не відповідає положенням частини третьої статті 27 Бюджетного кодексу України, що встановлює вимоги до  введення </w:t>
      </w:r>
      <w:r w:rsidRPr="00523116">
        <w:rPr>
          <w:b w:val="0"/>
          <w:bCs w:val="0"/>
          <w:szCs w:val="24"/>
        </w:rPr>
        <w:lastRenderedPageBreak/>
        <w:t>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F51F5F" w:rsidRDefault="00F858DF" w:rsidP="00523116">
      <w:pPr>
        <w:pStyle w:val="a3"/>
        <w:ind w:left="0" w:firstLine="851"/>
        <w:jc w:val="both"/>
        <w:rPr>
          <w:b w:val="0"/>
          <w:szCs w:val="28"/>
        </w:rPr>
      </w:pPr>
      <w:r>
        <w:rPr>
          <w:b w:val="0"/>
          <w:szCs w:val="28"/>
        </w:rPr>
        <w:t>За підсумками</w:t>
      </w:r>
      <w:r w:rsidR="0032618F" w:rsidRPr="007F7F69">
        <w:rPr>
          <w:b w:val="0"/>
          <w:szCs w:val="28"/>
        </w:rPr>
        <w:t xml:space="preserve"> розгляду Коміте</w:t>
      </w:r>
      <w:r w:rsidR="00C25F13">
        <w:rPr>
          <w:b w:val="0"/>
          <w:szCs w:val="28"/>
        </w:rPr>
        <w:t>т ухвалив рішення, що</w:t>
      </w:r>
      <w:r w:rsidR="0032618F" w:rsidRPr="007F7F69">
        <w:rPr>
          <w:b w:val="0"/>
          <w:szCs w:val="28"/>
        </w:rPr>
        <w:t xml:space="preserve"> </w:t>
      </w:r>
      <w:r w:rsidR="00551DD2">
        <w:rPr>
          <w:b w:val="0"/>
          <w:szCs w:val="28"/>
        </w:rPr>
        <w:t>п</w:t>
      </w:r>
      <w:bookmarkStart w:id="0" w:name="_GoBack"/>
      <w:bookmarkEnd w:id="0"/>
      <w:r w:rsidR="00523116" w:rsidRPr="00523116">
        <w:rPr>
          <w:b w:val="0"/>
          <w:szCs w:val="28"/>
        </w:rPr>
        <w:t>роект Закону про запровадження обов’язкового попереднього психіатричного та наркологічного огляду публічних осіб (реєстр. № 6262</w:t>
      </w:r>
      <w:r w:rsidR="006A72E1">
        <w:rPr>
          <w:b w:val="0"/>
          <w:szCs w:val="28"/>
        </w:rPr>
        <w:t xml:space="preserve"> (</w:t>
      </w:r>
      <w:proofErr w:type="spellStart"/>
      <w:r w:rsidR="006A72E1">
        <w:rPr>
          <w:b w:val="0"/>
          <w:szCs w:val="28"/>
        </w:rPr>
        <w:t>доопрац</w:t>
      </w:r>
      <w:proofErr w:type="spellEnd"/>
      <w:r w:rsidR="006A72E1">
        <w:rPr>
          <w:b w:val="0"/>
          <w:szCs w:val="28"/>
        </w:rPr>
        <w:t>. від 16</w:t>
      </w:r>
      <w:r w:rsidR="00523116" w:rsidRPr="00523116">
        <w:rPr>
          <w:b w:val="0"/>
          <w:szCs w:val="28"/>
        </w:rPr>
        <w:t xml:space="preserve">.11.2021), внесений народними депутатами України </w:t>
      </w:r>
      <w:proofErr w:type="spellStart"/>
      <w:r w:rsidR="00523116" w:rsidRPr="00523116">
        <w:rPr>
          <w:b w:val="0"/>
          <w:szCs w:val="28"/>
        </w:rPr>
        <w:t>Батенком</w:t>
      </w:r>
      <w:proofErr w:type="spellEnd"/>
      <w:r w:rsidR="00523116" w:rsidRPr="00523116">
        <w:rPr>
          <w:b w:val="0"/>
          <w:szCs w:val="28"/>
        </w:rPr>
        <w:t xml:space="preserve"> Т.І., Скороход А.К., </w:t>
      </w:r>
      <w:proofErr w:type="spellStart"/>
      <w:r w:rsidR="00523116" w:rsidRPr="00523116">
        <w:rPr>
          <w:b w:val="0"/>
          <w:szCs w:val="28"/>
        </w:rPr>
        <w:t>Урбанським</w:t>
      </w:r>
      <w:proofErr w:type="spellEnd"/>
      <w:r w:rsidR="00523116" w:rsidRPr="00523116">
        <w:rPr>
          <w:b w:val="0"/>
          <w:szCs w:val="28"/>
        </w:rPr>
        <w:t xml:space="preserve"> А.І. та іншими народними депутатами України, має вплив на показники державного бюджету (може призвести до збільшення видатків). У разі прийняття відповідного закону до 15 липня 2022 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523116" w:rsidRDefault="00523116" w:rsidP="00523116">
      <w:pPr>
        <w:pStyle w:val="a3"/>
        <w:ind w:left="0" w:firstLine="851"/>
        <w:jc w:val="both"/>
        <w:rPr>
          <w:b w:val="0"/>
          <w:szCs w:val="28"/>
        </w:rPr>
      </w:pPr>
    </w:p>
    <w:p w:rsidR="00695B0F" w:rsidRDefault="00695B0F" w:rsidP="00226E60">
      <w:pPr>
        <w:ind w:firstLine="567"/>
        <w:jc w:val="both"/>
        <w:rPr>
          <w:b/>
          <w:szCs w:val="28"/>
        </w:rPr>
      </w:pPr>
    </w:p>
    <w:p w:rsidR="00226E60" w:rsidRDefault="00D9240D" w:rsidP="00F51F5F">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p w:rsidR="00695B0F" w:rsidRDefault="00695B0F" w:rsidP="00226E60">
      <w:pPr>
        <w:jc w:val="both"/>
        <w:rPr>
          <w:sz w:val="18"/>
          <w:szCs w:val="18"/>
        </w:rPr>
      </w:pPr>
    </w:p>
    <w:sectPr w:rsidR="00695B0F" w:rsidSect="00BA497E">
      <w:footerReference w:type="even" r:id="rId7"/>
      <w:footerReference w:type="default" r:id="rId8"/>
      <w:pgSz w:w="11906" w:h="16838"/>
      <w:pgMar w:top="567" w:right="707"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314" w:rsidRDefault="00977314">
      <w:r>
        <w:separator/>
      </w:r>
    </w:p>
  </w:endnote>
  <w:endnote w:type="continuationSeparator" w:id="0">
    <w:p w:rsidR="00977314" w:rsidRDefault="00977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551DD2">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314" w:rsidRDefault="00977314">
      <w:r>
        <w:separator/>
      </w:r>
    </w:p>
  </w:footnote>
  <w:footnote w:type="continuationSeparator" w:id="0">
    <w:p w:rsidR="00977314" w:rsidRDefault="009773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60423"/>
    <w:rsid w:val="00082CD2"/>
    <w:rsid w:val="0009074A"/>
    <w:rsid w:val="00094EB5"/>
    <w:rsid w:val="000A484E"/>
    <w:rsid w:val="000A7C5A"/>
    <w:rsid w:val="000B458D"/>
    <w:rsid w:val="000B5A47"/>
    <w:rsid w:val="000B7EFA"/>
    <w:rsid w:val="000D18EC"/>
    <w:rsid w:val="000D2C3A"/>
    <w:rsid w:val="000D3201"/>
    <w:rsid w:val="000D43B4"/>
    <w:rsid w:val="00101CD3"/>
    <w:rsid w:val="00106D9E"/>
    <w:rsid w:val="00116DE6"/>
    <w:rsid w:val="0012054B"/>
    <w:rsid w:val="00122F83"/>
    <w:rsid w:val="0012309E"/>
    <w:rsid w:val="00125852"/>
    <w:rsid w:val="00133341"/>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205"/>
    <w:rsid w:val="001D3A2A"/>
    <w:rsid w:val="001D6EE3"/>
    <w:rsid w:val="001D7D7E"/>
    <w:rsid w:val="001E1D52"/>
    <w:rsid w:val="00210934"/>
    <w:rsid w:val="00223AD6"/>
    <w:rsid w:val="002241E4"/>
    <w:rsid w:val="00226E60"/>
    <w:rsid w:val="0023649E"/>
    <w:rsid w:val="002369F5"/>
    <w:rsid w:val="002402F9"/>
    <w:rsid w:val="00241293"/>
    <w:rsid w:val="00260EAB"/>
    <w:rsid w:val="00264E98"/>
    <w:rsid w:val="00280AB5"/>
    <w:rsid w:val="002852A9"/>
    <w:rsid w:val="00292188"/>
    <w:rsid w:val="0029333C"/>
    <w:rsid w:val="002A4C57"/>
    <w:rsid w:val="002A5063"/>
    <w:rsid w:val="002A690C"/>
    <w:rsid w:val="002C46AA"/>
    <w:rsid w:val="002C512A"/>
    <w:rsid w:val="002D3C04"/>
    <w:rsid w:val="002E1779"/>
    <w:rsid w:val="002E3A49"/>
    <w:rsid w:val="002F4572"/>
    <w:rsid w:val="0030175C"/>
    <w:rsid w:val="00301905"/>
    <w:rsid w:val="003043F5"/>
    <w:rsid w:val="00306084"/>
    <w:rsid w:val="0032618F"/>
    <w:rsid w:val="00334925"/>
    <w:rsid w:val="00340356"/>
    <w:rsid w:val="00344815"/>
    <w:rsid w:val="00345F78"/>
    <w:rsid w:val="003720C2"/>
    <w:rsid w:val="003804B1"/>
    <w:rsid w:val="00382410"/>
    <w:rsid w:val="00383A9D"/>
    <w:rsid w:val="00394F95"/>
    <w:rsid w:val="003A3B7E"/>
    <w:rsid w:val="003B1A35"/>
    <w:rsid w:val="003B308F"/>
    <w:rsid w:val="003C21A4"/>
    <w:rsid w:val="003D1F1E"/>
    <w:rsid w:val="003D6234"/>
    <w:rsid w:val="003E7A6D"/>
    <w:rsid w:val="00403E21"/>
    <w:rsid w:val="00404B91"/>
    <w:rsid w:val="00404E94"/>
    <w:rsid w:val="004075D7"/>
    <w:rsid w:val="004228EE"/>
    <w:rsid w:val="00422FE8"/>
    <w:rsid w:val="00431973"/>
    <w:rsid w:val="00441594"/>
    <w:rsid w:val="00442B2B"/>
    <w:rsid w:val="004514A1"/>
    <w:rsid w:val="00452212"/>
    <w:rsid w:val="004540D5"/>
    <w:rsid w:val="004650BD"/>
    <w:rsid w:val="00472B76"/>
    <w:rsid w:val="00475428"/>
    <w:rsid w:val="00475C56"/>
    <w:rsid w:val="00480618"/>
    <w:rsid w:val="00484820"/>
    <w:rsid w:val="004878FA"/>
    <w:rsid w:val="00490E9B"/>
    <w:rsid w:val="004A18D2"/>
    <w:rsid w:val="004A7045"/>
    <w:rsid w:val="004B5ADE"/>
    <w:rsid w:val="004C5531"/>
    <w:rsid w:val="004D606A"/>
    <w:rsid w:val="004E0633"/>
    <w:rsid w:val="004E2D27"/>
    <w:rsid w:val="00501AE4"/>
    <w:rsid w:val="00507B65"/>
    <w:rsid w:val="00510F2D"/>
    <w:rsid w:val="00512AD1"/>
    <w:rsid w:val="00513185"/>
    <w:rsid w:val="00516632"/>
    <w:rsid w:val="00521172"/>
    <w:rsid w:val="00523116"/>
    <w:rsid w:val="0053106D"/>
    <w:rsid w:val="00531079"/>
    <w:rsid w:val="00533005"/>
    <w:rsid w:val="00545FF5"/>
    <w:rsid w:val="00551DD2"/>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53BA"/>
    <w:rsid w:val="006768FD"/>
    <w:rsid w:val="0068105D"/>
    <w:rsid w:val="00685C8C"/>
    <w:rsid w:val="006941FB"/>
    <w:rsid w:val="006943B1"/>
    <w:rsid w:val="006953FD"/>
    <w:rsid w:val="00695B0F"/>
    <w:rsid w:val="006976C2"/>
    <w:rsid w:val="006A183D"/>
    <w:rsid w:val="006A39D9"/>
    <w:rsid w:val="006A49BF"/>
    <w:rsid w:val="006A72E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05D8A"/>
    <w:rsid w:val="00712CA2"/>
    <w:rsid w:val="00712F6B"/>
    <w:rsid w:val="00714B03"/>
    <w:rsid w:val="007226D3"/>
    <w:rsid w:val="00723FE0"/>
    <w:rsid w:val="007328E0"/>
    <w:rsid w:val="0073576F"/>
    <w:rsid w:val="007407F7"/>
    <w:rsid w:val="00743344"/>
    <w:rsid w:val="007479C9"/>
    <w:rsid w:val="00756863"/>
    <w:rsid w:val="00764A97"/>
    <w:rsid w:val="007758AF"/>
    <w:rsid w:val="00775E04"/>
    <w:rsid w:val="00777962"/>
    <w:rsid w:val="007811C5"/>
    <w:rsid w:val="00785869"/>
    <w:rsid w:val="00786830"/>
    <w:rsid w:val="007903B7"/>
    <w:rsid w:val="0079089C"/>
    <w:rsid w:val="00792199"/>
    <w:rsid w:val="0079453B"/>
    <w:rsid w:val="007A12E6"/>
    <w:rsid w:val="007A62EA"/>
    <w:rsid w:val="007B0705"/>
    <w:rsid w:val="007C1152"/>
    <w:rsid w:val="007C36E7"/>
    <w:rsid w:val="007C592E"/>
    <w:rsid w:val="007D1B89"/>
    <w:rsid w:val="007D2E3D"/>
    <w:rsid w:val="007D3AF4"/>
    <w:rsid w:val="007D4276"/>
    <w:rsid w:val="007D667C"/>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543"/>
    <w:rsid w:val="008E1B66"/>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77314"/>
    <w:rsid w:val="00983FF4"/>
    <w:rsid w:val="00984091"/>
    <w:rsid w:val="009A4BF1"/>
    <w:rsid w:val="009A62B0"/>
    <w:rsid w:val="009B1D19"/>
    <w:rsid w:val="009B249E"/>
    <w:rsid w:val="009B2747"/>
    <w:rsid w:val="009B549B"/>
    <w:rsid w:val="009B734C"/>
    <w:rsid w:val="009C7AE2"/>
    <w:rsid w:val="009D4359"/>
    <w:rsid w:val="009D466B"/>
    <w:rsid w:val="009D5F3C"/>
    <w:rsid w:val="009E1BCC"/>
    <w:rsid w:val="009E3B83"/>
    <w:rsid w:val="009E3E55"/>
    <w:rsid w:val="009E7D18"/>
    <w:rsid w:val="009F1AE8"/>
    <w:rsid w:val="009F3116"/>
    <w:rsid w:val="009F7C25"/>
    <w:rsid w:val="00A219EE"/>
    <w:rsid w:val="00A25178"/>
    <w:rsid w:val="00A344C9"/>
    <w:rsid w:val="00A500C2"/>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904"/>
    <w:rsid w:val="00AE272B"/>
    <w:rsid w:val="00AE3375"/>
    <w:rsid w:val="00AF0C00"/>
    <w:rsid w:val="00AF3E7F"/>
    <w:rsid w:val="00B11772"/>
    <w:rsid w:val="00B21EFC"/>
    <w:rsid w:val="00B24115"/>
    <w:rsid w:val="00B248D8"/>
    <w:rsid w:val="00B25952"/>
    <w:rsid w:val="00B2607E"/>
    <w:rsid w:val="00B34B9E"/>
    <w:rsid w:val="00B40718"/>
    <w:rsid w:val="00B520F9"/>
    <w:rsid w:val="00B557A3"/>
    <w:rsid w:val="00B57D9E"/>
    <w:rsid w:val="00B660E6"/>
    <w:rsid w:val="00B700BC"/>
    <w:rsid w:val="00B76516"/>
    <w:rsid w:val="00B92E11"/>
    <w:rsid w:val="00B93EAE"/>
    <w:rsid w:val="00BA0E84"/>
    <w:rsid w:val="00BA497E"/>
    <w:rsid w:val="00BA731F"/>
    <w:rsid w:val="00BB13B1"/>
    <w:rsid w:val="00BB6DA4"/>
    <w:rsid w:val="00BC13EE"/>
    <w:rsid w:val="00BC352A"/>
    <w:rsid w:val="00BC4C6A"/>
    <w:rsid w:val="00BD2378"/>
    <w:rsid w:val="00BE06CF"/>
    <w:rsid w:val="00BE0894"/>
    <w:rsid w:val="00BF0E0F"/>
    <w:rsid w:val="00BF2880"/>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7E92"/>
    <w:rsid w:val="00C7009C"/>
    <w:rsid w:val="00C743B4"/>
    <w:rsid w:val="00C7674C"/>
    <w:rsid w:val="00C80BC7"/>
    <w:rsid w:val="00C83A1E"/>
    <w:rsid w:val="00C84779"/>
    <w:rsid w:val="00C86D4A"/>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4011"/>
    <w:rsid w:val="00D25226"/>
    <w:rsid w:val="00D36854"/>
    <w:rsid w:val="00D427AB"/>
    <w:rsid w:val="00D43804"/>
    <w:rsid w:val="00D536C4"/>
    <w:rsid w:val="00D746C1"/>
    <w:rsid w:val="00D9240D"/>
    <w:rsid w:val="00D96308"/>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6CCB"/>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4624E"/>
    <w:rsid w:val="00F51F5F"/>
    <w:rsid w:val="00F52184"/>
    <w:rsid w:val="00F61A24"/>
    <w:rsid w:val="00F62ADD"/>
    <w:rsid w:val="00F72858"/>
    <w:rsid w:val="00F75443"/>
    <w:rsid w:val="00F75AFF"/>
    <w:rsid w:val="00F858D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ADCDD"/>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705D8A"/>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2137</Words>
  <Characters>1219</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8</cp:revision>
  <cp:lastPrinted>2021-12-13T08:32:00Z</cp:lastPrinted>
  <dcterms:created xsi:type="dcterms:W3CDTF">2021-12-13T08:28:00Z</dcterms:created>
  <dcterms:modified xsi:type="dcterms:W3CDTF">2021-12-16T09:16:00Z</dcterms:modified>
</cp:coreProperties>
</file>