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BFFFE" w14:textId="77777777" w:rsidR="00E60F99" w:rsidRPr="00B812EB" w:rsidRDefault="00E60F99" w:rsidP="00E60F99">
      <w:pPr>
        <w:spacing w:after="0"/>
        <w:ind w:firstLine="567"/>
        <w:jc w:val="right"/>
        <w:rPr>
          <w:rFonts w:ascii="Times New Roman" w:hAnsi="Times New Roman"/>
          <w:i/>
          <w:sz w:val="28"/>
          <w:szCs w:val="28"/>
        </w:rPr>
      </w:pPr>
      <w:bookmarkStart w:id="0" w:name="_GoBack"/>
      <w:bookmarkEnd w:id="0"/>
      <w:r w:rsidRPr="00B812EB">
        <w:rPr>
          <w:rFonts w:ascii="Times New Roman" w:hAnsi="Times New Roman"/>
          <w:i/>
          <w:sz w:val="28"/>
          <w:szCs w:val="28"/>
        </w:rPr>
        <w:t>ПРОЄКТ</w:t>
      </w:r>
    </w:p>
    <w:p w14:paraId="599894E7" w14:textId="77777777" w:rsidR="00E60F99" w:rsidRDefault="00E60F99" w:rsidP="00E60F99">
      <w:pPr>
        <w:spacing w:after="0"/>
        <w:ind w:firstLine="567"/>
        <w:jc w:val="right"/>
        <w:rPr>
          <w:rFonts w:ascii="Times New Roman" w:hAnsi="Times New Roman"/>
          <w:i/>
          <w:sz w:val="28"/>
          <w:szCs w:val="28"/>
        </w:rPr>
      </w:pPr>
      <w:r w:rsidRPr="00B812EB">
        <w:rPr>
          <w:rFonts w:ascii="Times New Roman" w:hAnsi="Times New Roman"/>
          <w:i/>
          <w:sz w:val="28"/>
          <w:szCs w:val="28"/>
        </w:rPr>
        <w:t>вноситься народними депутатами України</w:t>
      </w:r>
    </w:p>
    <w:p w14:paraId="4D9555C2" w14:textId="77777777" w:rsidR="00E60F99" w:rsidRDefault="00E60F99" w:rsidP="00E60F99">
      <w:pPr>
        <w:spacing w:after="0"/>
        <w:ind w:firstLine="567"/>
        <w:jc w:val="right"/>
        <w:rPr>
          <w:rFonts w:ascii="Times New Roman" w:hAnsi="Times New Roman"/>
          <w:i/>
          <w:sz w:val="28"/>
          <w:szCs w:val="28"/>
        </w:rPr>
      </w:pPr>
    </w:p>
    <w:p w14:paraId="7507C645" w14:textId="77777777" w:rsidR="00E60F99" w:rsidRPr="00B812EB" w:rsidRDefault="00E60F99" w:rsidP="00E60F99">
      <w:pPr>
        <w:spacing w:after="0"/>
        <w:ind w:firstLine="567"/>
        <w:jc w:val="right"/>
        <w:rPr>
          <w:rFonts w:ascii="Times New Roman" w:hAnsi="Times New Roman"/>
          <w:i/>
          <w:sz w:val="28"/>
          <w:szCs w:val="28"/>
        </w:rPr>
      </w:pPr>
      <w:r w:rsidRPr="00B812EB">
        <w:rPr>
          <w:rFonts w:ascii="Times New Roman" w:hAnsi="Times New Roman"/>
          <w:i/>
          <w:sz w:val="28"/>
          <w:szCs w:val="28"/>
        </w:rPr>
        <w:t xml:space="preserve"> </w:t>
      </w:r>
    </w:p>
    <w:p w14:paraId="464E3A41" w14:textId="77777777" w:rsidR="00E60F99" w:rsidRPr="00B812EB" w:rsidRDefault="00E60F99" w:rsidP="00E60F99">
      <w:pPr>
        <w:shd w:val="clear" w:color="auto" w:fill="FFFFFF"/>
        <w:spacing w:after="0"/>
        <w:ind w:right="450" w:firstLine="567"/>
        <w:jc w:val="center"/>
        <w:rPr>
          <w:rFonts w:ascii="Times New Roman" w:eastAsia="Times New Roman" w:hAnsi="Times New Roman"/>
          <w:bCs/>
          <w:color w:val="000000"/>
          <w:sz w:val="28"/>
          <w:szCs w:val="28"/>
          <w:lang w:eastAsia="uk-UA"/>
        </w:rPr>
      </w:pPr>
      <w:r w:rsidRPr="00B812EB">
        <w:rPr>
          <w:rFonts w:ascii="Times New Roman" w:eastAsia="Times New Roman" w:hAnsi="Times New Roman"/>
          <w:bCs/>
          <w:i/>
          <w:iCs/>
          <w:color w:val="000000"/>
          <w:spacing w:val="60"/>
          <w:sz w:val="28"/>
          <w:szCs w:val="28"/>
          <w:lang w:eastAsia="uk-UA"/>
        </w:rPr>
        <w:t>ЗАКОН УКРАЇНИ</w:t>
      </w:r>
    </w:p>
    <w:p w14:paraId="36F5C731" w14:textId="5E062149" w:rsidR="00777935" w:rsidRPr="00777935" w:rsidRDefault="00777935" w:rsidP="00E60F99">
      <w:pPr>
        <w:shd w:val="clear" w:color="auto" w:fill="FFFFFF"/>
        <w:spacing w:after="0"/>
        <w:ind w:firstLine="567"/>
        <w:jc w:val="center"/>
        <w:rPr>
          <w:rFonts w:ascii="Times New Roman" w:hAnsi="Times New Roman"/>
          <w:sz w:val="28"/>
          <w:szCs w:val="28"/>
        </w:rPr>
      </w:pPr>
      <w:r w:rsidRPr="00777935">
        <w:rPr>
          <w:rFonts w:ascii="Times New Roman" w:hAnsi="Times New Roman"/>
          <w:sz w:val="28"/>
          <w:szCs w:val="28"/>
        </w:rPr>
        <w:t xml:space="preserve">Про внесення змін до статті 11 Закону України «Про державну підтримку кінематографії в Україні» (щодо усунення технічних </w:t>
      </w:r>
      <w:r w:rsidR="00F8148E">
        <w:rPr>
          <w:rFonts w:ascii="Times New Roman" w:hAnsi="Times New Roman"/>
          <w:sz w:val="28"/>
          <w:szCs w:val="28"/>
        </w:rPr>
        <w:t xml:space="preserve">та </w:t>
      </w:r>
      <w:r w:rsidR="00F8148E" w:rsidRPr="00F8148E">
        <w:rPr>
          <w:rFonts w:ascii="Times New Roman" w:hAnsi="Times New Roman"/>
          <w:sz w:val="28"/>
          <w:szCs w:val="28"/>
        </w:rPr>
        <w:t xml:space="preserve">логічних </w:t>
      </w:r>
      <w:proofErr w:type="spellStart"/>
      <w:r w:rsidR="00F8148E" w:rsidRPr="00F8148E">
        <w:rPr>
          <w:rFonts w:ascii="Times New Roman" w:hAnsi="Times New Roman"/>
          <w:sz w:val="28"/>
          <w:szCs w:val="28"/>
        </w:rPr>
        <w:t>неузгодженостей</w:t>
      </w:r>
      <w:proofErr w:type="spellEnd"/>
      <w:r w:rsidRPr="00777935">
        <w:rPr>
          <w:rFonts w:ascii="Times New Roman" w:hAnsi="Times New Roman"/>
          <w:sz w:val="28"/>
          <w:szCs w:val="28"/>
        </w:rPr>
        <w:t xml:space="preserve">)  </w:t>
      </w:r>
    </w:p>
    <w:p w14:paraId="07791320" w14:textId="77777777" w:rsidR="00E60F99" w:rsidRPr="00B812EB" w:rsidRDefault="00E60F99" w:rsidP="00E60F99">
      <w:pPr>
        <w:shd w:val="clear" w:color="auto" w:fill="FFFFFF"/>
        <w:spacing w:after="0"/>
        <w:ind w:firstLine="567"/>
        <w:jc w:val="center"/>
        <w:rPr>
          <w:rFonts w:ascii="Times New Roman" w:hAnsi="Times New Roman"/>
          <w:color w:val="000000"/>
          <w:spacing w:val="-2"/>
          <w:sz w:val="28"/>
          <w:szCs w:val="28"/>
        </w:rPr>
      </w:pPr>
    </w:p>
    <w:p w14:paraId="4ADF7024" w14:textId="77777777" w:rsidR="00E60F99" w:rsidRPr="00B812EB" w:rsidRDefault="00E60F99" w:rsidP="00E60F99">
      <w:pPr>
        <w:pStyle w:val="rvps2"/>
        <w:shd w:val="clear" w:color="auto" w:fill="FFFFFF"/>
        <w:spacing w:before="0" w:beforeAutospacing="0" w:after="0" w:afterAutospacing="0" w:line="276" w:lineRule="auto"/>
        <w:ind w:firstLine="567"/>
        <w:jc w:val="both"/>
        <w:rPr>
          <w:rStyle w:val="rvts52"/>
          <w:bCs/>
          <w:color w:val="000000"/>
          <w:spacing w:val="30"/>
          <w:sz w:val="28"/>
          <w:szCs w:val="28"/>
          <w:lang w:val="uk-UA"/>
        </w:rPr>
      </w:pPr>
      <w:r w:rsidRPr="00B812EB">
        <w:rPr>
          <w:color w:val="000000"/>
          <w:sz w:val="28"/>
          <w:szCs w:val="28"/>
          <w:lang w:val="uk-UA"/>
        </w:rPr>
        <w:t>Верховна Рада України </w:t>
      </w:r>
      <w:r w:rsidRPr="00B812EB">
        <w:rPr>
          <w:rStyle w:val="rvts52"/>
          <w:bCs/>
          <w:color w:val="000000"/>
          <w:spacing w:val="30"/>
          <w:sz w:val="28"/>
          <w:szCs w:val="28"/>
          <w:lang w:val="uk-UA"/>
        </w:rPr>
        <w:t>постановляє:</w:t>
      </w:r>
    </w:p>
    <w:p w14:paraId="31828210" w14:textId="77777777" w:rsidR="00777935" w:rsidRDefault="00777935" w:rsidP="00777935">
      <w:pPr>
        <w:shd w:val="clear" w:color="auto" w:fill="FFFFFF"/>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І</w:t>
      </w:r>
      <w:r w:rsidRPr="00577CFB">
        <w:rPr>
          <w:rFonts w:ascii="Times New Roman" w:eastAsia="Times New Roman" w:hAnsi="Times New Roman"/>
          <w:sz w:val="28"/>
          <w:szCs w:val="28"/>
        </w:rPr>
        <w:t xml:space="preserve">. </w:t>
      </w:r>
      <w:proofErr w:type="spellStart"/>
      <w:r w:rsidRPr="00577CFB">
        <w:rPr>
          <w:rFonts w:ascii="Times New Roman" w:eastAsia="Times New Roman" w:hAnsi="Times New Roman"/>
          <w:sz w:val="28"/>
          <w:szCs w:val="28"/>
        </w:rPr>
        <w:t>Внести</w:t>
      </w:r>
      <w:proofErr w:type="spellEnd"/>
      <w:r w:rsidRPr="00577CFB">
        <w:rPr>
          <w:rFonts w:ascii="Times New Roman" w:eastAsia="Times New Roman" w:hAnsi="Times New Roman"/>
          <w:sz w:val="28"/>
          <w:szCs w:val="28"/>
        </w:rPr>
        <w:t xml:space="preserve"> до Закону України «Про державну підтримку кінематографії в Україні» (Відомості Верховної Ради України, 2017 р., № 20, ст. 240) такі зміни:</w:t>
      </w:r>
    </w:p>
    <w:p w14:paraId="76C47082" w14:textId="77777777" w:rsidR="00777935" w:rsidRPr="00577CFB" w:rsidRDefault="00777935" w:rsidP="00777935">
      <w:pPr>
        <w:shd w:val="clear" w:color="auto" w:fill="FFFFFF"/>
        <w:spacing w:after="12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1. До статті 11:</w:t>
      </w:r>
    </w:p>
    <w:p w14:paraId="691D1D1E" w14:textId="46B9661F" w:rsidR="00777935" w:rsidRDefault="00777935" w:rsidP="00777935">
      <w:pPr>
        <w:pStyle w:val="rvps6"/>
        <w:shd w:val="clear" w:color="auto" w:fill="FFFFFF"/>
        <w:spacing w:before="0" w:beforeAutospacing="0" w:after="120" w:afterAutospacing="0"/>
        <w:ind w:firstLine="567"/>
        <w:jc w:val="both"/>
        <w:rPr>
          <w:sz w:val="28"/>
          <w:szCs w:val="28"/>
        </w:rPr>
      </w:pPr>
      <w:r>
        <w:rPr>
          <w:sz w:val="28"/>
          <w:szCs w:val="28"/>
        </w:rPr>
        <w:t>1) в</w:t>
      </w:r>
      <w:r w:rsidRPr="00577CFB">
        <w:rPr>
          <w:sz w:val="28"/>
          <w:szCs w:val="28"/>
        </w:rPr>
        <w:t xml:space="preserve"> абзаці другому </w:t>
      </w:r>
      <w:r>
        <w:rPr>
          <w:sz w:val="28"/>
          <w:szCs w:val="28"/>
        </w:rPr>
        <w:t xml:space="preserve">частини шостої </w:t>
      </w:r>
      <w:r w:rsidRPr="00577CFB">
        <w:rPr>
          <w:sz w:val="28"/>
          <w:szCs w:val="28"/>
        </w:rPr>
        <w:t>слова «виписку з Єдиного державного реєстру юридичних осіб, фізичних осіб-підприємців та громадських формувань щодо себе» замінити словами «</w:t>
      </w:r>
      <w:r w:rsidRPr="004E2431">
        <w:rPr>
          <w:sz w:val="28"/>
          <w:szCs w:val="28"/>
          <w:shd w:val="clear" w:color="auto" w:fill="FFFFFF"/>
        </w:rPr>
        <w:t xml:space="preserve">витяг, виписку чи інший документ з торговельного, банківського, судового реєстру тощо, що підтверджує реєстрацію юридичної особи - нерезидента </w:t>
      </w:r>
      <w:r>
        <w:rPr>
          <w:sz w:val="28"/>
          <w:szCs w:val="28"/>
          <w:shd w:val="clear" w:color="auto" w:fill="FFFFFF"/>
        </w:rPr>
        <w:t xml:space="preserve">(іноземного суб’єкта кінематографії) </w:t>
      </w:r>
      <w:r w:rsidRPr="004E2431">
        <w:rPr>
          <w:sz w:val="28"/>
          <w:szCs w:val="28"/>
          <w:shd w:val="clear" w:color="auto" w:fill="FFFFFF"/>
        </w:rPr>
        <w:t>в країні її місцезнаходження,</w:t>
      </w:r>
      <w:r w:rsidRPr="004E2431">
        <w:rPr>
          <w:sz w:val="28"/>
          <w:szCs w:val="28"/>
        </w:rPr>
        <w:t xml:space="preserve"> перекладений </w:t>
      </w:r>
      <w:r w:rsidRPr="00577CFB">
        <w:rPr>
          <w:sz w:val="28"/>
          <w:szCs w:val="28"/>
        </w:rPr>
        <w:t xml:space="preserve">на державну мову із засвідченням вірності перекладу з однієї мови на іншу або </w:t>
      </w:r>
      <w:r>
        <w:rPr>
          <w:sz w:val="28"/>
          <w:szCs w:val="28"/>
        </w:rPr>
        <w:t xml:space="preserve">справжності </w:t>
      </w:r>
      <w:r w:rsidRPr="00577CFB">
        <w:rPr>
          <w:sz w:val="28"/>
          <w:szCs w:val="28"/>
        </w:rPr>
        <w:t>підпису перекладача в установленому законодавством порядку»</w:t>
      </w:r>
      <w:r w:rsidR="005255F4">
        <w:rPr>
          <w:sz w:val="28"/>
          <w:szCs w:val="28"/>
        </w:rPr>
        <w:t>, слова «статтею 12» замінити словами «пунктами 2,3, 5-9 частини 1 та частиною 2 статті</w:t>
      </w:r>
      <w:r w:rsidR="000F516F">
        <w:rPr>
          <w:sz w:val="28"/>
          <w:szCs w:val="28"/>
          <w:lang w:val="ru-RU"/>
        </w:rPr>
        <w:t xml:space="preserve"> </w:t>
      </w:r>
      <w:r w:rsidR="005255F4">
        <w:rPr>
          <w:sz w:val="28"/>
          <w:szCs w:val="28"/>
        </w:rPr>
        <w:t>12»,</w:t>
      </w:r>
      <w:r>
        <w:rPr>
          <w:sz w:val="28"/>
          <w:szCs w:val="28"/>
        </w:rPr>
        <w:t xml:space="preserve"> та доповнити речення словами «</w:t>
      </w:r>
      <w:r w:rsidRPr="00220900">
        <w:rPr>
          <w:sz w:val="28"/>
          <w:szCs w:val="28"/>
        </w:rPr>
        <w:t xml:space="preserve">іншу інформацію та/або документи, що підтверджують </w:t>
      </w:r>
      <w:r>
        <w:rPr>
          <w:sz w:val="28"/>
          <w:szCs w:val="28"/>
        </w:rPr>
        <w:t>відповідність критеріям</w:t>
      </w:r>
      <w:r w:rsidRPr="00220900">
        <w:rPr>
          <w:sz w:val="28"/>
          <w:szCs w:val="28"/>
        </w:rPr>
        <w:t xml:space="preserve"> культурного тесту</w:t>
      </w:r>
      <w:r>
        <w:rPr>
          <w:sz w:val="28"/>
          <w:szCs w:val="28"/>
        </w:rPr>
        <w:t>»</w:t>
      </w:r>
      <w:r w:rsidRPr="00577CFB">
        <w:rPr>
          <w:sz w:val="28"/>
          <w:szCs w:val="28"/>
        </w:rPr>
        <w:t>;</w:t>
      </w:r>
    </w:p>
    <w:p w14:paraId="1CF2E556" w14:textId="77777777" w:rsidR="00777935" w:rsidRDefault="00777935" w:rsidP="00777935">
      <w:pPr>
        <w:pStyle w:val="rvps6"/>
        <w:shd w:val="clear" w:color="auto" w:fill="FFFFFF"/>
        <w:spacing w:before="0" w:beforeAutospacing="0" w:after="120" w:afterAutospacing="0"/>
        <w:ind w:firstLine="567"/>
        <w:jc w:val="both"/>
        <w:rPr>
          <w:sz w:val="28"/>
          <w:szCs w:val="28"/>
        </w:rPr>
      </w:pPr>
      <w:r>
        <w:rPr>
          <w:sz w:val="28"/>
          <w:szCs w:val="28"/>
        </w:rPr>
        <w:t>2) у пункті 3 абзацу другого частині 9 слова «а також» замінити словами «або інші», після слів «на підтвердження» слово «цих» видалити, після слова «сум» доповнити словами «понесених кваліфікованих витрат. Такі документи подаються лише щодо витрат, що належать до кваліфікованих»;</w:t>
      </w:r>
    </w:p>
    <w:p w14:paraId="2D54DB20" w14:textId="56C33E35" w:rsidR="00777935" w:rsidRDefault="00777935" w:rsidP="00777935">
      <w:pPr>
        <w:pStyle w:val="rvps6"/>
        <w:shd w:val="clear" w:color="auto" w:fill="FFFFFF"/>
        <w:spacing w:before="0" w:beforeAutospacing="0" w:after="120" w:afterAutospacing="0"/>
        <w:ind w:firstLine="567"/>
        <w:jc w:val="both"/>
        <w:rPr>
          <w:sz w:val="28"/>
          <w:szCs w:val="28"/>
        </w:rPr>
      </w:pPr>
      <w:r>
        <w:rPr>
          <w:sz w:val="28"/>
          <w:szCs w:val="28"/>
        </w:rPr>
        <w:t>3) пункт 5 абзацу другого частині 9 викласти у новій редакції такого змісту:</w:t>
      </w:r>
    </w:p>
    <w:p w14:paraId="0E788FE5" w14:textId="0E2AC04D" w:rsidR="00777935" w:rsidRDefault="00777935" w:rsidP="00777935">
      <w:pPr>
        <w:pStyle w:val="rvps6"/>
        <w:shd w:val="clear" w:color="auto" w:fill="FFFFFF"/>
        <w:tabs>
          <w:tab w:val="left" w:pos="567"/>
        </w:tabs>
        <w:spacing w:before="0" w:beforeAutospacing="0" w:after="120" w:afterAutospacing="0"/>
        <w:jc w:val="both"/>
        <w:rPr>
          <w:sz w:val="28"/>
          <w:szCs w:val="28"/>
        </w:rPr>
      </w:pPr>
      <w:r>
        <w:rPr>
          <w:sz w:val="28"/>
          <w:szCs w:val="28"/>
        </w:rPr>
        <w:t xml:space="preserve">«5) лист-гарантія, що за період з дня подання заяви, передбаченої частиною шостою цієї статті, до дня звернення за отриманням державної субсидії до документів, що подавалися для отримання попереднього висновку, визначеного частиною сьомою цієї статті, не вносилися зміни, зокрема, що на дату звернення за отриманням державної субсидії відсутні обмеження, передбачені пунктами 2,3, 5-9 частини 1 та частиною 2 статті12 цього Закону. </w:t>
      </w:r>
      <w:r w:rsidRPr="00331E73">
        <w:rPr>
          <w:sz w:val="28"/>
          <w:szCs w:val="28"/>
        </w:rPr>
        <w:t>У разі якщо відомості та/або інформація, що містилася у документах, передбачених частиною шостою цієї статті, змінилися, у листі-гарантії зазначається перелік документів, відомості та/або інформація в яких на дату звернення з цією заявою не змінилася, без надання відповідних документів.</w:t>
      </w:r>
      <w:r w:rsidRPr="00777935">
        <w:rPr>
          <w:sz w:val="28"/>
          <w:szCs w:val="28"/>
        </w:rPr>
        <w:t xml:space="preserve"> </w:t>
      </w:r>
      <w:r w:rsidRPr="00331E73">
        <w:rPr>
          <w:sz w:val="28"/>
          <w:szCs w:val="28"/>
        </w:rPr>
        <w:t>Документи, відомості та/або інформація в яких змінилася, подаються в новій редакції.</w:t>
      </w:r>
      <w:r>
        <w:rPr>
          <w:sz w:val="28"/>
          <w:szCs w:val="28"/>
        </w:rPr>
        <w:t>»;</w:t>
      </w:r>
    </w:p>
    <w:p w14:paraId="4234EE60" w14:textId="77777777" w:rsidR="00777935" w:rsidRDefault="00777935" w:rsidP="00777935">
      <w:pPr>
        <w:pStyle w:val="rvps6"/>
        <w:shd w:val="clear" w:color="auto" w:fill="FFFFFF"/>
        <w:spacing w:before="0" w:beforeAutospacing="0" w:after="120" w:afterAutospacing="0"/>
        <w:ind w:firstLine="567"/>
        <w:jc w:val="both"/>
        <w:rPr>
          <w:sz w:val="28"/>
          <w:szCs w:val="28"/>
        </w:rPr>
      </w:pPr>
      <w:r>
        <w:rPr>
          <w:sz w:val="28"/>
          <w:szCs w:val="28"/>
        </w:rPr>
        <w:t>4) абзац другий частини 9 доповнити новими пунктами 7 та 8 такого змісту:</w:t>
      </w:r>
    </w:p>
    <w:p w14:paraId="03A9BCD5" w14:textId="77777777" w:rsidR="00777935" w:rsidRDefault="00777935" w:rsidP="00777935">
      <w:pPr>
        <w:spacing w:after="120" w:line="240" w:lineRule="auto"/>
        <w:jc w:val="both"/>
        <w:rPr>
          <w:rFonts w:ascii="Times New Roman" w:eastAsia="Times New Roman" w:hAnsi="Times New Roman"/>
          <w:sz w:val="28"/>
          <w:szCs w:val="28"/>
          <w:lang w:eastAsia="uk-UA"/>
        </w:rPr>
      </w:pPr>
      <w:r w:rsidRPr="00220900">
        <w:rPr>
          <w:rFonts w:ascii="Times New Roman" w:eastAsia="Times New Roman" w:hAnsi="Times New Roman"/>
          <w:sz w:val="28"/>
          <w:szCs w:val="28"/>
          <w:lang w:eastAsia="uk-UA"/>
        </w:rPr>
        <w:lastRenderedPageBreak/>
        <w:t>«</w:t>
      </w:r>
      <w:r>
        <w:rPr>
          <w:rFonts w:ascii="Times New Roman" w:eastAsia="Times New Roman" w:hAnsi="Times New Roman"/>
          <w:sz w:val="28"/>
          <w:szCs w:val="28"/>
          <w:lang w:eastAsia="uk-UA"/>
        </w:rPr>
        <w:t xml:space="preserve">7) копія (запис) фільму озвученого/дубльованого українською мовою або </w:t>
      </w:r>
      <w:r w:rsidRPr="00220900">
        <w:rPr>
          <w:rFonts w:ascii="Times New Roman" w:eastAsia="Times New Roman" w:hAnsi="Times New Roman"/>
          <w:sz w:val="28"/>
          <w:szCs w:val="28"/>
          <w:lang w:eastAsia="uk-UA"/>
        </w:rPr>
        <w:t>з українськими субтитрами;</w:t>
      </w:r>
    </w:p>
    <w:p w14:paraId="21BDF6B2" w14:textId="77777777" w:rsidR="00777935" w:rsidRPr="00220900" w:rsidRDefault="00777935" w:rsidP="00777935">
      <w:pPr>
        <w:spacing w:after="12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8) </w:t>
      </w:r>
      <w:r w:rsidRPr="00220900">
        <w:rPr>
          <w:rFonts w:ascii="Times New Roman" w:eastAsia="Times New Roman" w:hAnsi="Times New Roman"/>
          <w:sz w:val="28"/>
          <w:szCs w:val="28"/>
          <w:lang w:eastAsia="uk-UA"/>
        </w:rPr>
        <w:t>іншу інформацію та/або документи</w:t>
      </w:r>
      <w:r>
        <w:rPr>
          <w:rFonts w:ascii="Times New Roman" w:eastAsia="Times New Roman" w:hAnsi="Times New Roman"/>
          <w:sz w:val="28"/>
          <w:szCs w:val="28"/>
          <w:lang w:eastAsia="uk-UA"/>
        </w:rPr>
        <w:t xml:space="preserve"> та/або матеріали</w:t>
      </w:r>
      <w:r w:rsidRPr="00220900">
        <w:rPr>
          <w:rFonts w:ascii="Times New Roman" w:eastAsia="Times New Roman" w:hAnsi="Times New Roman"/>
          <w:sz w:val="28"/>
          <w:szCs w:val="28"/>
          <w:lang w:eastAsia="uk-UA"/>
        </w:rPr>
        <w:t>, що підтверджують виконання критеріїв культурного тесту</w:t>
      </w:r>
      <w:r>
        <w:rPr>
          <w:rFonts w:ascii="Times New Roman" w:eastAsia="Times New Roman" w:hAnsi="Times New Roman"/>
          <w:sz w:val="28"/>
          <w:szCs w:val="28"/>
          <w:lang w:eastAsia="uk-UA"/>
        </w:rPr>
        <w:t>.»</w:t>
      </w:r>
    </w:p>
    <w:p w14:paraId="0FADD0CD" w14:textId="77777777" w:rsidR="00777935" w:rsidRPr="004E2431" w:rsidRDefault="00777935" w:rsidP="00777935">
      <w:pPr>
        <w:shd w:val="clear" w:color="auto" w:fill="FFFFFF"/>
        <w:spacing w:after="120" w:line="240" w:lineRule="auto"/>
        <w:ind w:firstLine="567"/>
        <w:jc w:val="both"/>
        <w:rPr>
          <w:rFonts w:ascii="Times New Roman" w:hAnsi="Times New Roman"/>
          <w:color w:val="000000"/>
          <w:sz w:val="28"/>
          <w:szCs w:val="28"/>
        </w:rPr>
      </w:pPr>
      <w:r>
        <w:rPr>
          <w:rFonts w:ascii="Times New Roman" w:eastAsia="Times New Roman" w:hAnsi="Times New Roman"/>
          <w:sz w:val="28"/>
          <w:szCs w:val="28"/>
        </w:rPr>
        <w:t>5</w:t>
      </w:r>
      <w:r w:rsidRPr="004E2431">
        <w:rPr>
          <w:rFonts w:ascii="Times New Roman" w:eastAsia="Times New Roman" w:hAnsi="Times New Roman"/>
          <w:sz w:val="28"/>
          <w:szCs w:val="28"/>
        </w:rPr>
        <w:t>) у частині 12 перед словами «суб’єктом кінематографії» доповнити слово «іноземним», слово «заявника» замінити словами «</w:t>
      </w:r>
      <w:r w:rsidRPr="004E2431">
        <w:rPr>
          <w:rFonts w:ascii="Times New Roman" w:hAnsi="Times New Roman"/>
          <w:color w:val="000000"/>
          <w:sz w:val="28"/>
          <w:szCs w:val="28"/>
        </w:rPr>
        <w:t>українського суб’єкта кінематографії за посередництвом якого іноземний суб’єкт кінематографії отримує таку державну субсидію», доповнити реченням такого змісту «Український суб’єкт кінематографії зобов’язаний перерахувати кошти цієї державної субсидії іноземному суб’єкту кінематографії».;</w:t>
      </w:r>
    </w:p>
    <w:p w14:paraId="7E0414CA" w14:textId="754DCCA7" w:rsidR="00777935" w:rsidRPr="00577CFB" w:rsidRDefault="00777935" w:rsidP="00D37DC8">
      <w:pPr>
        <w:pStyle w:val="rvps6"/>
        <w:shd w:val="clear" w:color="auto" w:fill="FFFFFF"/>
        <w:spacing w:before="0" w:beforeAutospacing="0" w:after="120" w:afterAutospacing="0"/>
        <w:jc w:val="both"/>
        <w:rPr>
          <w:sz w:val="28"/>
          <w:szCs w:val="28"/>
        </w:rPr>
      </w:pPr>
      <w:r>
        <w:rPr>
          <w:sz w:val="28"/>
          <w:szCs w:val="28"/>
        </w:rPr>
        <w:tab/>
      </w:r>
      <w:bookmarkStart w:id="1" w:name="n6"/>
      <w:bookmarkEnd w:id="1"/>
      <w:r>
        <w:rPr>
          <w:sz w:val="28"/>
          <w:szCs w:val="28"/>
        </w:rPr>
        <w:t>ІІ</w:t>
      </w:r>
      <w:r w:rsidRPr="00577CFB">
        <w:rPr>
          <w:sz w:val="28"/>
          <w:szCs w:val="28"/>
        </w:rPr>
        <w:t>. Цей Закон набирає чинності з дня, наступного за днем його опублікування.</w:t>
      </w:r>
    </w:p>
    <w:p w14:paraId="1B365571" w14:textId="77777777" w:rsidR="00777935" w:rsidRDefault="00777935" w:rsidP="00777935">
      <w:pPr>
        <w:pStyle w:val="rvps6"/>
        <w:shd w:val="clear" w:color="auto" w:fill="FFFFFF"/>
        <w:spacing w:before="0" w:beforeAutospacing="0" w:after="120" w:afterAutospacing="0"/>
        <w:ind w:firstLine="567"/>
        <w:jc w:val="both"/>
        <w:rPr>
          <w:sz w:val="28"/>
          <w:szCs w:val="28"/>
        </w:rPr>
      </w:pPr>
    </w:p>
    <w:p w14:paraId="32F4D888" w14:textId="77777777" w:rsidR="00E60F99" w:rsidRPr="00F31A35" w:rsidRDefault="00E60F99" w:rsidP="00E60F99">
      <w:pPr>
        <w:spacing w:before="720"/>
        <w:rPr>
          <w:rFonts w:ascii="Times New Roman" w:hAnsi="Times New Roman"/>
          <w:b/>
          <w:sz w:val="28"/>
          <w:szCs w:val="28"/>
        </w:rPr>
      </w:pPr>
      <w:r>
        <w:rPr>
          <w:rFonts w:ascii="Times New Roman" w:hAnsi="Times New Roman"/>
          <w:b/>
          <w:sz w:val="28"/>
          <w:szCs w:val="28"/>
        </w:rPr>
        <w:t xml:space="preserve">              Голова</w:t>
      </w:r>
      <w:r>
        <w:rPr>
          <w:rFonts w:ascii="Times New Roman" w:hAnsi="Times New Roman"/>
          <w:b/>
          <w:sz w:val="28"/>
          <w:szCs w:val="28"/>
        </w:rPr>
        <w:br/>
        <w:t>Верховної Ради України</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r w:rsidRPr="00F31A35">
        <w:rPr>
          <w:rFonts w:ascii="Times New Roman" w:hAnsi="Times New Roman"/>
          <w:b/>
          <w:sz w:val="28"/>
          <w:szCs w:val="28"/>
        </w:rPr>
        <w:tab/>
      </w:r>
      <w:r>
        <w:rPr>
          <w:rFonts w:ascii="Times New Roman" w:hAnsi="Times New Roman"/>
          <w:b/>
          <w:bCs/>
          <w:sz w:val="28"/>
          <w:szCs w:val="28"/>
        </w:rPr>
        <w:t>Руслан</w:t>
      </w:r>
      <w:r w:rsidRPr="00F31A35">
        <w:rPr>
          <w:rFonts w:ascii="Times New Roman" w:hAnsi="Times New Roman"/>
          <w:b/>
          <w:bCs/>
          <w:sz w:val="28"/>
          <w:szCs w:val="28"/>
        </w:rPr>
        <w:t xml:space="preserve"> </w:t>
      </w:r>
      <w:r>
        <w:rPr>
          <w:rFonts w:ascii="Times New Roman" w:hAnsi="Times New Roman"/>
          <w:b/>
          <w:bCs/>
          <w:sz w:val="28"/>
          <w:szCs w:val="28"/>
        </w:rPr>
        <w:t>СТЕФАНЧУК</w:t>
      </w:r>
    </w:p>
    <w:p w14:paraId="76239A4B" w14:textId="77777777" w:rsidR="00E60F99" w:rsidRPr="00B812EB" w:rsidRDefault="00E60F99" w:rsidP="00E60F99">
      <w:pPr>
        <w:spacing w:after="0"/>
        <w:ind w:firstLine="567"/>
        <w:rPr>
          <w:rFonts w:ascii="Times New Roman" w:hAnsi="Times New Roman"/>
          <w:sz w:val="28"/>
          <w:szCs w:val="28"/>
        </w:rPr>
      </w:pPr>
    </w:p>
    <w:p w14:paraId="4EE314A0" w14:textId="77777777" w:rsidR="001E0CFF" w:rsidRDefault="001E0CFF"/>
    <w:sectPr w:rsidR="001E0CFF">
      <w:headerReference w:type="even" r:id="rId10"/>
      <w:headerReference w:type="default" r:id="rId11"/>
      <w:footerReference w:type="even" r:id="rId12"/>
      <w:footerReference w:type="default" r:id="rId13"/>
      <w:headerReference w:type="first" r:id="rId14"/>
      <w:footerReference w:type="first" r:id="rId1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1D69C" w14:textId="77777777" w:rsidR="00137D73" w:rsidRDefault="00137D73" w:rsidP="001F444F">
      <w:pPr>
        <w:spacing w:after="0" w:line="240" w:lineRule="auto"/>
      </w:pPr>
      <w:r>
        <w:separator/>
      </w:r>
    </w:p>
  </w:endnote>
  <w:endnote w:type="continuationSeparator" w:id="0">
    <w:p w14:paraId="6DFCEA8E" w14:textId="77777777" w:rsidR="00137D73" w:rsidRDefault="00137D73" w:rsidP="001F4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ourier New"/>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731CB" w14:textId="77777777" w:rsidR="001F444F" w:rsidRDefault="001F444F">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45F12" w14:textId="77777777" w:rsidR="001F444F" w:rsidRDefault="001F444F">
    <w:pPr>
      <w:pStyle w:val="af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A804" w14:textId="77777777" w:rsidR="001F444F" w:rsidRDefault="001F444F">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B6B77" w14:textId="77777777" w:rsidR="00137D73" w:rsidRDefault="00137D73" w:rsidP="001F444F">
      <w:pPr>
        <w:spacing w:after="0" w:line="240" w:lineRule="auto"/>
      </w:pPr>
      <w:r>
        <w:separator/>
      </w:r>
    </w:p>
  </w:footnote>
  <w:footnote w:type="continuationSeparator" w:id="0">
    <w:p w14:paraId="52A08937" w14:textId="77777777" w:rsidR="00137D73" w:rsidRDefault="00137D73" w:rsidP="001F4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584FD" w14:textId="77777777" w:rsidR="001F444F" w:rsidRDefault="001F444F">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6A46B" w14:textId="77777777" w:rsidR="001F444F" w:rsidRDefault="001F444F">
    <w:pPr>
      <w:pStyle w:val="a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83EE9" w14:textId="77777777" w:rsidR="001F444F" w:rsidRDefault="001F444F">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3B45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multilevel"/>
    <w:tmpl w:val="C8D2C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3"/>
    <w:multiLevelType w:val="multilevel"/>
    <w:tmpl w:val="C78CD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0000004"/>
    <w:multiLevelType w:val="multilevel"/>
    <w:tmpl w:val="EA6A76B6"/>
    <w:lvl w:ilvl="0">
      <w:start w:val="1"/>
      <w:numFmt w:val="decimal"/>
      <w:lvlText w:val="%1)"/>
      <w:lvlJc w:val="left"/>
      <w:pPr>
        <w:ind w:left="720"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0000005"/>
    <w:multiLevelType w:val="multilevel"/>
    <w:tmpl w:val="119E5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0000006"/>
    <w:multiLevelType w:val="multilevel"/>
    <w:tmpl w:val="95848864"/>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2F11415"/>
    <w:multiLevelType w:val="hybridMultilevel"/>
    <w:tmpl w:val="C0B80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B1014A"/>
    <w:multiLevelType w:val="hybridMultilevel"/>
    <w:tmpl w:val="2EA6126A"/>
    <w:lvl w:ilvl="0" w:tplc="C5FE4A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E2A59A3"/>
    <w:multiLevelType w:val="hybridMultilevel"/>
    <w:tmpl w:val="9D5AFCFA"/>
    <w:lvl w:ilvl="0" w:tplc="E07E03EA">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27B102A"/>
    <w:multiLevelType w:val="hybridMultilevel"/>
    <w:tmpl w:val="D55E25D6"/>
    <w:lvl w:ilvl="0" w:tplc="A162C1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57C37BA"/>
    <w:multiLevelType w:val="hybridMultilevel"/>
    <w:tmpl w:val="916EA25C"/>
    <w:lvl w:ilvl="0" w:tplc="BDD2D9F8">
      <w:start w:val="17"/>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328A2735"/>
    <w:multiLevelType w:val="hybridMultilevel"/>
    <w:tmpl w:val="CF74135C"/>
    <w:lvl w:ilvl="0" w:tplc="FD3C94E4">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E12865"/>
    <w:multiLevelType w:val="hybridMultilevel"/>
    <w:tmpl w:val="CB8E984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F5113F"/>
    <w:multiLevelType w:val="hybridMultilevel"/>
    <w:tmpl w:val="521C66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C07172"/>
    <w:multiLevelType w:val="hybridMultilevel"/>
    <w:tmpl w:val="D618F526"/>
    <w:lvl w:ilvl="0" w:tplc="E7AC50A2">
      <w:start w:val="1"/>
      <w:numFmt w:val="decimal"/>
      <w:lvlText w:val="%1)"/>
      <w:lvlJc w:val="left"/>
      <w:pPr>
        <w:ind w:left="885" w:hanging="43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6555FED"/>
    <w:multiLevelType w:val="hybridMultilevel"/>
    <w:tmpl w:val="302C8DEA"/>
    <w:lvl w:ilvl="0" w:tplc="015EE8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0BE4977"/>
    <w:multiLevelType w:val="hybridMultilevel"/>
    <w:tmpl w:val="F4028508"/>
    <w:lvl w:ilvl="0" w:tplc="1E002A7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18361CF"/>
    <w:multiLevelType w:val="hybridMultilevel"/>
    <w:tmpl w:val="DE700002"/>
    <w:lvl w:ilvl="0" w:tplc="802A53B6">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18" w15:restartNumberingAfterBreak="0">
    <w:nsid w:val="5DC52042"/>
    <w:multiLevelType w:val="hybridMultilevel"/>
    <w:tmpl w:val="90B84B2A"/>
    <w:lvl w:ilvl="0" w:tplc="0442D9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9675302"/>
    <w:multiLevelType w:val="multilevel"/>
    <w:tmpl w:val="6FA8E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CC226ED"/>
    <w:multiLevelType w:val="hybridMultilevel"/>
    <w:tmpl w:val="E5F0A930"/>
    <w:lvl w:ilvl="0" w:tplc="1D4A26D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552504"/>
    <w:multiLevelType w:val="hybridMultilevel"/>
    <w:tmpl w:val="68CAACE4"/>
    <w:lvl w:ilvl="0" w:tplc="AE2C7F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740F21A0"/>
    <w:multiLevelType w:val="hybridMultilevel"/>
    <w:tmpl w:val="A80678BE"/>
    <w:lvl w:ilvl="0" w:tplc="A4804762">
      <w:start w:val="1"/>
      <w:numFmt w:val="decimal"/>
      <w:lvlText w:val="%1)"/>
      <w:lvlJc w:val="left"/>
      <w:pPr>
        <w:ind w:left="720" w:hanging="360"/>
      </w:pPr>
      <w:rPr>
        <w:rFonts w:hint="default"/>
        <w:b w:val="0"/>
        <w:i w:val="0"/>
        <w:color w:val="333333"/>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99C1B4A"/>
    <w:multiLevelType w:val="hybridMultilevel"/>
    <w:tmpl w:val="BF9C43C2"/>
    <w:lvl w:ilvl="0" w:tplc="F49C89A4">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7E2809A9"/>
    <w:multiLevelType w:val="hybridMultilevel"/>
    <w:tmpl w:val="FD66DAA6"/>
    <w:lvl w:ilvl="0" w:tplc="0422000F">
      <w:start w:val="1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4"/>
  </w:num>
  <w:num w:numId="2">
    <w:abstractNumId w:val="5"/>
  </w:num>
  <w:num w:numId="3">
    <w:abstractNumId w:val="4"/>
  </w:num>
  <w:num w:numId="4">
    <w:abstractNumId w:val="1"/>
  </w:num>
  <w:num w:numId="5">
    <w:abstractNumId w:val="0"/>
  </w:num>
  <w:num w:numId="6">
    <w:abstractNumId w:val="19"/>
  </w:num>
  <w:num w:numId="7">
    <w:abstractNumId w:val="2"/>
  </w:num>
  <w:num w:numId="8">
    <w:abstractNumId w:val="3"/>
  </w:num>
  <w:num w:numId="9">
    <w:abstractNumId w:val="6"/>
  </w:num>
  <w:num w:numId="10">
    <w:abstractNumId w:val="22"/>
  </w:num>
  <w:num w:numId="11">
    <w:abstractNumId w:val="7"/>
  </w:num>
  <w:num w:numId="12">
    <w:abstractNumId w:val="18"/>
  </w:num>
  <w:num w:numId="13">
    <w:abstractNumId w:val="21"/>
  </w:num>
  <w:num w:numId="14">
    <w:abstractNumId w:val="17"/>
  </w:num>
  <w:num w:numId="15">
    <w:abstractNumId w:val="13"/>
  </w:num>
  <w:num w:numId="16">
    <w:abstractNumId w:val="11"/>
  </w:num>
  <w:num w:numId="17">
    <w:abstractNumId w:val="16"/>
  </w:num>
  <w:num w:numId="18">
    <w:abstractNumId w:val="20"/>
  </w:num>
  <w:num w:numId="19">
    <w:abstractNumId w:val="9"/>
  </w:num>
  <w:num w:numId="20">
    <w:abstractNumId w:val="23"/>
  </w:num>
  <w:num w:numId="21">
    <w:abstractNumId w:val="15"/>
  </w:num>
  <w:num w:numId="22">
    <w:abstractNumId w:val="8"/>
  </w:num>
  <w:num w:numId="23">
    <w:abstractNumId w:val="24"/>
  </w:num>
  <w:num w:numId="24">
    <w:abstractNumId w:val="1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59F"/>
    <w:rsid w:val="00035516"/>
    <w:rsid w:val="000515C0"/>
    <w:rsid w:val="00074BBD"/>
    <w:rsid w:val="000F516F"/>
    <w:rsid w:val="001362F6"/>
    <w:rsid w:val="00137D73"/>
    <w:rsid w:val="0014559F"/>
    <w:rsid w:val="001532C9"/>
    <w:rsid w:val="00174F3C"/>
    <w:rsid w:val="001E0CFF"/>
    <w:rsid w:val="001F0C9F"/>
    <w:rsid w:val="001F444F"/>
    <w:rsid w:val="002470D0"/>
    <w:rsid w:val="00280DD3"/>
    <w:rsid w:val="00284BF8"/>
    <w:rsid w:val="002E4052"/>
    <w:rsid w:val="002E6846"/>
    <w:rsid w:val="002F4A65"/>
    <w:rsid w:val="003237C5"/>
    <w:rsid w:val="0034148D"/>
    <w:rsid w:val="003E1187"/>
    <w:rsid w:val="0044681A"/>
    <w:rsid w:val="00462EFC"/>
    <w:rsid w:val="00521A47"/>
    <w:rsid w:val="005255F4"/>
    <w:rsid w:val="00536BD2"/>
    <w:rsid w:val="005E2675"/>
    <w:rsid w:val="005E703E"/>
    <w:rsid w:val="005F1C6F"/>
    <w:rsid w:val="00622BE4"/>
    <w:rsid w:val="0063088B"/>
    <w:rsid w:val="00653408"/>
    <w:rsid w:val="006A3464"/>
    <w:rsid w:val="006D2151"/>
    <w:rsid w:val="00777935"/>
    <w:rsid w:val="007C6F3E"/>
    <w:rsid w:val="008057A5"/>
    <w:rsid w:val="00905C73"/>
    <w:rsid w:val="00906705"/>
    <w:rsid w:val="00931EE6"/>
    <w:rsid w:val="00977782"/>
    <w:rsid w:val="00986FC1"/>
    <w:rsid w:val="00A26F93"/>
    <w:rsid w:val="00A31E94"/>
    <w:rsid w:val="00A33E68"/>
    <w:rsid w:val="00AF2664"/>
    <w:rsid w:val="00B055F3"/>
    <w:rsid w:val="00B068C8"/>
    <w:rsid w:val="00B34BFE"/>
    <w:rsid w:val="00B677FA"/>
    <w:rsid w:val="00D37DC8"/>
    <w:rsid w:val="00DE5624"/>
    <w:rsid w:val="00E05A76"/>
    <w:rsid w:val="00E25F2D"/>
    <w:rsid w:val="00E552B0"/>
    <w:rsid w:val="00E60F99"/>
    <w:rsid w:val="00EC0CD4"/>
    <w:rsid w:val="00F814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480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0F99"/>
    <w:pPr>
      <w:spacing w:after="200" w:line="276" w:lineRule="auto"/>
    </w:pPr>
    <w:rPr>
      <w:rFonts w:ascii="Calibri" w:eastAsia="Calibri" w:hAnsi="Calibri" w:cs="Times New Roman"/>
      <w:sz w:val="22"/>
    </w:rPr>
  </w:style>
  <w:style w:type="paragraph" w:styleId="1">
    <w:name w:val="heading 1"/>
    <w:basedOn w:val="a"/>
    <w:next w:val="a"/>
    <w:link w:val="10"/>
    <w:uiPriority w:val="9"/>
    <w:qFormat/>
    <w:rsid w:val="00E60F99"/>
    <w:pPr>
      <w:keepNext/>
      <w:spacing w:after="120" w:line="240" w:lineRule="auto"/>
      <w:jc w:val="center"/>
      <w:outlineLvl w:val="0"/>
    </w:pPr>
    <w:rPr>
      <w:rFonts w:ascii="Times New Roman" w:eastAsia="Times New Roman" w:hAnsi="Times New Roman"/>
      <w:b/>
      <w:sz w:val="24"/>
      <w:szCs w:val="24"/>
    </w:rPr>
  </w:style>
  <w:style w:type="paragraph" w:styleId="3">
    <w:name w:val="heading 3"/>
    <w:basedOn w:val="a"/>
    <w:next w:val="a"/>
    <w:link w:val="30"/>
    <w:uiPriority w:val="9"/>
    <w:unhideWhenUsed/>
    <w:qFormat/>
    <w:rsid w:val="00E60F99"/>
    <w:pPr>
      <w:keepNext/>
      <w:keepLines/>
      <w:spacing w:before="320" w:after="80"/>
      <w:outlineLvl w:val="2"/>
    </w:pPr>
    <w:rPr>
      <w:rFonts w:ascii="Arial" w:eastAsia="Arial" w:hAnsi="Arial" w:cs="Arial"/>
      <w:color w:val="434343"/>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0F99"/>
    <w:rPr>
      <w:rFonts w:eastAsia="Times New Roman" w:cs="Times New Roman"/>
      <w:b/>
      <w:sz w:val="24"/>
      <w:szCs w:val="24"/>
    </w:rPr>
  </w:style>
  <w:style w:type="character" w:customStyle="1" w:styleId="30">
    <w:name w:val="Заголовок 3 Знак"/>
    <w:basedOn w:val="a0"/>
    <w:link w:val="3"/>
    <w:uiPriority w:val="9"/>
    <w:rsid w:val="00E60F99"/>
    <w:rPr>
      <w:rFonts w:ascii="Arial" w:eastAsia="Arial" w:hAnsi="Arial" w:cs="Arial"/>
      <w:color w:val="434343"/>
      <w:szCs w:val="28"/>
      <w:lang w:eastAsia="ru-RU"/>
    </w:rPr>
  </w:style>
  <w:style w:type="table" w:styleId="a3">
    <w:name w:val="Table Grid"/>
    <w:basedOn w:val="a1"/>
    <w:uiPriority w:val="59"/>
    <w:rsid w:val="00E60F99"/>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E60F99"/>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annotation reference"/>
    <w:uiPriority w:val="99"/>
    <w:semiHidden/>
    <w:unhideWhenUsed/>
    <w:rsid w:val="00E60F99"/>
    <w:rPr>
      <w:rFonts w:ascii="Times New Roman" w:hAnsi="Times New Roman" w:cs="Times New Roman" w:hint="default"/>
      <w:sz w:val="16"/>
      <w:szCs w:val="16"/>
    </w:rPr>
  </w:style>
  <w:style w:type="character" w:customStyle="1" w:styleId="rvts9">
    <w:name w:val="rvts9"/>
    <w:rsid w:val="00E60F99"/>
  </w:style>
  <w:style w:type="character" w:customStyle="1" w:styleId="rvts52">
    <w:name w:val="rvts52"/>
    <w:rsid w:val="00E60F99"/>
  </w:style>
  <w:style w:type="paragraph" w:customStyle="1" w:styleId="a5">
    <w:name w:val="Нормальний текст"/>
    <w:basedOn w:val="a"/>
    <w:rsid w:val="00E60F99"/>
    <w:pPr>
      <w:spacing w:before="120" w:after="0" w:line="240" w:lineRule="auto"/>
      <w:ind w:firstLine="567"/>
      <w:jc w:val="both"/>
    </w:pPr>
    <w:rPr>
      <w:rFonts w:ascii="Antiqua" w:eastAsia="Times New Roman" w:hAnsi="Antiqua"/>
      <w:sz w:val="26"/>
      <w:szCs w:val="20"/>
      <w:lang w:eastAsia="ru-RU"/>
    </w:rPr>
  </w:style>
  <w:style w:type="paragraph" w:styleId="a6">
    <w:name w:val="Body Text"/>
    <w:basedOn w:val="a"/>
    <w:link w:val="a7"/>
    <w:uiPriority w:val="99"/>
    <w:semiHidden/>
    <w:unhideWhenUsed/>
    <w:rsid w:val="00E60F99"/>
    <w:pPr>
      <w:spacing w:after="120" w:line="240" w:lineRule="auto"/>
    </w:pPr>
    <w:rPr>
      <w:rFonts w:ascii="Times New Roman" w:eastAsia="Times New Roman" w:hAnsi="Times New Roman"/>
      <w:sz w:val="24"/>
      <w:szCs w:val="24"/>
      <w:lang w:val="ru-RU" w:eastAsia="ru-RU"/>
    </w:rPr>
  </w:style>
  <w:style w:type="character" w:customStyle="1" w:styleId="a7">
    <w:name w:val="Основний текст Знак"/>
    <w:basedOn w:val="a0"/>
    <w:link w:val="a6"/>
    <w:uiPriority w:val="99"/>
    <w:semiHidden/>
    <w:rsid w:val="00E60F99"/>
    <w:rPr>
      <w:rFonts w:eastAsia="Times New Roman" w:cs="Times New Roman"/>
      <w:sz w:val="24"/>
      <w:szCs w:val="24"/>
      <w:lang w:val="ru-RU" w:eastAsia="ru-RU"/>
    </w:rPr>
  </w:style>
  <w:style w:type="paragraph" w:styleId="a8">
    <w:name w:val="Balloon Text"/>
    <w:basedOn w:val="a"/>
    <w:link w:val="a9"/>
    <w:uiPriority w:val="99"/>
    <w:semiHidden/>
    <w:unhideWhenUsed/>
    <w:rsid w:val="00E60F99"/>
    <w:pPr>
      <w:spacing w:after="0" w:line="240" w:lineRule="auto"/>
    </w:pPr>
    <w:rPr>
      <w:rFonts w:ascii="Segoe UI" w:hAnsi="Segoe UI"/>
      <w:sz w:val="18"/>
      <w:szCs w:val="18"/>
      <w:lang w:val="x-none"/>
    </w:rPr>
  </w:style>
  <w:style w:type="character" w:customStyle="1" w:styleId="a9">
    <w:name w:val="Текст у виносці Знак"/>
    <w:basedOn w:val="a0"/>
    <w:link w:val="a8"/>
    <w:uiPriority w:val="99"/>
    <w:semiHidden/>
    <w:rsid w:val="00E60F99"/>
    <w:rPr>
      <w:rFonts w:ascii="Segoe UI" w:eastAsia="Calibri" w:hAnsi="Segoe UI" w:cs="Times New Roman"/>
      <w:sz w:val="18"/>
      <w:szCs w:val="18"/>
      <w:lang w:val="x-none"/>
    </w:rPr>
  </w:style>
  <w:style w:type="paragraph" w:customStyle="1" w:styleId="StyleZakonu">
    <w:name w:val="StyleZakonu"/>
    <w:basedOn w:val="a"/>
    <w:rsid w:val="00E60F99"/>
    <w:pPr>
      <w:spacing w:after="60" w:line="220" w:lineRule="exact"/>
      <w:ind w:firstLine="284"/>
      <w:jc w:val="both"/>
    </w:pPr>
    <w:rPr>
      <w:rFonts w:ascii="Times New Roman" w:eastAsia="Times New Roman" w:hAnsi="Times New Roman"/>
      <w:sz w:val="20"/>
      <w:szCs w:val="20"/>
      <w:lang w:eastAsia="ru-RU"/>
    </w:rPr>
  </w:style>
  <w:style w:type="character" w:customStyle="1" w:styleId="11">
    <w:name w:val="Текст у виносці Знак1"/>
    <w:uiPriority w:val="99"/>
    <w:semiHidden/>
    <w:rsid w:val="00E60F99"/>
    <w:rPr>
      <w:rFonts w:ascii="Segoe UI" w:hAnsi="Segoe UI" w:cs="Segoe UI"/>
      <w:sz w:val="18"/>
      <w:szCs w:val="18"/>
      <w:lang w:val="x-none" w:eastAsia="en-US"/>
    </w:rPr>
  </w:style>
  <w:style w:type="paragraph" w:styleId="aa">
    <w:name w:val="Title"/>
    <w:basedOn w:val="a"/>
    <w:next w:val="a"/>
    <w:link w:val="ab"/>
    <w:uiPriority w:val="10"/>
    <w:qFormat/>
    <w:rsid w:val="00E60F99"/>
    <w:pPr>
      <w:keepNext/>
      <w:keepLines/>
      <w:spacing w:after="60"/>
    </w:pPr>
    <w:rPr>
      <w:rFonts w:ascii="Arial" w:eastAsia="Arial" w:hAnsi="Arial" w:cs="Arial"/>
      <w:sz w:val="52"/>
      <w:szCs w:val="52"/>
      <w:lang w:eastAsia="ru-RU"/>
    </w:rPr>
  </w:style>
  <w:style w:type="character" w:customStyle="1" w:styleId="ab">
    <w:name w:val="Назва Знак"/>
    <w:basedOn w:val="a0"/>
    <w:link w:val="aa"/>
    <w:uiPriority w:val="10"/>
    <w:rsid w:val="00E60F99"/>
    <w:rPr>
      <w:rFonts w:ascii="Arial" w:eastAsia="Arial" w:hAnsi="Arial" w:cs="Arial"/>
      <w:sz w:val="52"/>
      <w:szCs w:val="52"/>
      <w:lang w:eastAsia="ru-RU"/>
    </w:rPr>
  </w:style>
  <w:style w:type="paragraph" w:styleId="ac">
    <w:name w:val="Body Text Indent"/>
    <w:basedOn w:val="a"/>
    <w:link w:val="ad"/>
    <w:uiPriority w:val="99"/>
    <w:unhideWhenUsed/>
    <w:rsid w:val="00E60F99"/>
    <w:pPr>
      <w:spacing w:after="120" w:line="240" w:lineRule="auto"/>
      <w:ind w:firstLine="426"/>
      <w:jc w:val="both"/>
    </w:pPr>
    <w:rPr>
      <w:rFonts w:ascii="Times New Roman" w:eastAsia="Times New Roman" w:hAnsi="Times New Roman"/>
      <w:sz w:val="28"/>
      <w:szCs w:val="28"/>
      <w:lang w:eastAsia="ru-RU"/>
    </w:rPr>
  </w:style>
  <w:style w:type="character" w:customStyle="1" w:styleId="ad">
    <w:name w:val="Основний текст з відступом Знак"/>
    <w:basedOn w:val="a0"/>
    <w:link w:val="ac"/>
    <w:uiPriority w:val="99"/>
    <w:rsid w:val="00E60F99"/>
    <w:rPr>
      <w:rFonts w:eastAsia="Times New Roman" w:cs="Times New Roman"/>
      <w:szCs w:val="28"/>
      <w:lang w:eastAsia="ru-RU"/>
    </w:rPr>
  </w:style>
  <w:style w:type="paragraph" w:styleId="2">
    <w:name w:val="Body Text Indent 2"/>
    <w:basedOn w:val="a"/>
    <w:link w:val="20"/>
    <w:uiPriority w:val="99"/>
    <w:unhideWhenUsed/>
    <w:rsid w:val="00E60F99"/>
    <w:pPr>
      <w:spacing w:after="120" w:line="240" w:lineRule="auto"/>
      <w:ind w:firstLine="426"/>
      <w:jc w:val="both"/>
    </w:pPr>
    <w:rPr>
      <w:rFonts w:ascii="Times New Roman" w:eastAsia="Times New Roman" w:hAnsi="Times New Roman"/>
      <w:b/>
      <w:sz w:val="20"/>
      <w:szCs w:val="20"/>
    </w:rPr>
  </w:style>
  <w:style w:type="character" w:customStyle="1" w:styleId="20">
    <w:name w:val="Основний текст з відступом 2 Знак"/>
    <w:basedOn w:val="a0"/>
    <w:link w:val="2"/>
    <w:uiPriority w:val="99"/>
    <w:rsid w:val="00E60F99"/>
    <w:rPr>
      <w:rFonts w:eastAsia="Times New Roman" w:cs="Times New Roman"/>
      <w:b/>
      <w:sz w:val="20"/>
      <w:szCs w:val="20"/>
    </w:rPr>
  </w:style>
  <w:style w:type="paragraph" w:styleId="31">
    <w:name w:val="Body Text Indent 3"/>
    <w:basedOn w:val="a"/>
    <w:link w:val="32"/>
    <w:uiPriority w:val="99"/>
    <w:unhideWhenUsed/>
    <w:rsid w:val="00E60F99"/>
    <w:pPr>
      <w:spacing w:after="120" w:line="240" w:lineRule="auto"/>
      <w:ind w:firstLine="284"/>
      <w:jc w:val="both"/>
    </w:pPr>
    <w:rPr>
      <w:rFonts w:ascii="Times New Roman" w:eastAsia="Times New Roman" w:hAnsi="Times New Roman"/>
      <w:sz w:val="28"/>
      <w:szCs w:val="28"/>
      <w:lang w:eastAsia="ru-RU"/>
    </w:rPr>
  </w:style>
  <w:style w:type="character" w:customStyle="1" w:styleId="32">
    <w:name w:val="Основний текст з відступом 3 Знак"/>
    <w:basedOn w:val="a0"/>
    <w:link w:val="31"/>
    <w:uiPriority w:val="99"/>
    <w:rsid w:val="00E60F99"/>
    <w:rPr>
      <w:rFonts w:eastAsia="Times New Roman" w:cs="Times New Roman"/>
      <w:szCs w:val="28"/>
      <w:lang w:eastAsia="ru-RU"/>
    </w:rPr>
  </w:style>
  <w:style w:type="paragraph" w:styleId="ae">
    <w:name w:val="List Paragraph"/>
    <w:basedOn w:val="a"/>
    <w:uiPriority w:val="34"/>
    <w:qFormat/>
    <w:rsid w:val="00E60F99"/>
    <w:pPr>
      <w:ind w:left="720"/>
      <w:contextualSpacing/>
    </w:pPr>
    <w:rPr>
      <w:lang w:val="ru-RU"/>
    </w:rPr>
  </w:style>
  <w:style w:type="paragraph" w:customStyle="1" w:styleId="tj">
    <w:name w:val="tj"/>
    <w:basedOn w:val="a"/>
    <w:rsid w:val="00E60F99"/>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hard-blue-color">
    <w:name w:val="hard-blue-color"/>
    <w:rsid w:val="00E60F99"/>
  </w:style>
  <w:style w:type="paragraph" w:customStyle="1" w:styleId="tr">
    <w:name w:val="tr"/>
    <w:basedOn w:val="a"/>
    <w:rsid w:val="00E60F99"/>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6">
    <w:name w:val="rvps6"/>
    <w:basedOn w:val="a"/>
    <w:rsid w:val="00777935"/>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777935"/>
  </w:style>
  <w:style w:type="paragraph" w:styleId="af">
    <w:name w:val="header"/>
    <w:basedOn w:val="a"/>
    <w:link w:val="af0"/>
    <w:uiPriority w:val="99"/>
    <w:unhideWhenUsed/>
    <w:rsid w:val="001F444F"/>
    <w:pPr>
      <w:tabs>
        <w:tab w:val="center" w:pos="4819"/>
        <w:tab w:val="right" w:pos="9639"/>
      </w:tabs>
      <w:spacing w:after="0" w:line="240" w:lineRule="auto"/>
    </w:pPr>
  </w:style>
  <w:style w:type="character" w:customStyle="1" w:styleId="af0">
    <w:name w:val="Верхній колонтитул Знак"/>
    <w:basedOn w:val="a0"/>
    <w:link w:val="af"/>
    <w:uiPriority w:val="99"/>
    <w:rsid w:val="001F444F"/>
    <w:rPr>
      <w:rFonts w:ascii="Calibri" w:eastAsia="Calibri" w:hAnsi="Calibri" w:cs="Times New Roman"/>
      <w:sz w:val="22"/>
    </w:rPr>
  </w:style>
  <w:style w:type="paragraph" w:styleId="af1">
    <w:name w:val="footer"/>
    <w:basedOn w:val="a"/>
    <w:link w:val="af2"/>
    <w:uiPriority w:val="99"/>
    <w:unhideWhenUsed/>
    <w:rsid w:val="001F444F"/>
    <w:pPr>
      <w:tabs>
        <w:tab w:val="center" w:pos="4819"/>
        <w:tab w:val="right" w:pos="9639"/>
      </w:tabs>
      <w:spacing w:after="0" w:line="240" w:lineRule="auto"/>
    </w:pPr>
  </w:style>
  <w:style w:type="character" w:customStyle="1" w:styleId="af2">
    <w:name w:val="Нижній колонтитул Знак"/>
    <w:basedOn w:val="a0"/>
    <w:link w:val="af1"/>
    <w:uiPriority w:val="99"/>
    <w:rsid w:val="001F444F"/>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28157">
      <w:bodyDiv w:val="1"/>
      <w:marLeft w:val="0"/>
      <w:marRight w:val="0"/>
      <w:marTop w:val="0"/>
      <w:marBottom w:val="0"/>
      <w:divBdr>
        <w:top w:val="none" w:sz="0" w:space="0" w:color="auto"/>
        <w:left w:val="none" w:sz="0" w:space="0" w:color="auto"/>
        <w:bottom w:val="none" w:sz="0" w:space="0" w:color="auto"/>
        <w:right w:val="none" w:sz="0" w:space="0" w:color="auto"/>
      </w:divBdr>
    </w:div>
    <w:div w:id="1134249992">
      <w:bodyDiv w:val="1"/>
      <w:marLeft w:val="0"/>
      <w:marRight w:val="0"/>
      <w:marTop w:val="0"/>
      <w:marBottom w:val="0"/>
      <w:divBdr>
        <w:top w:val="none" w:sz="0" w:space="0" w:color="auto"/>
        <w:left w:val="none" w:sz="0" w:space="0" w:color="auto"/>
        <w:bottom w:val="none" w:sz="0" w:space="0" w:color="auto"/>
        <w:right w:val="none" w:sz="0" w:space="0" w:color="auto"/>
      </w:divBdr>
    </w:div>
    <w:div w:id="204755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23A01A-8617-436C-B9F1-6F88CB4539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BDDE25-6177-44AB-A2E1-1E86DC1A1563}">
  <ds:schemaRefs>
    <ds:schemaRef ds:uri="http://schemas.microsoft.com/sharepoint/v3/contenttype/forms"/>
  </ds:schemaRefs>
</ds:datastoreItem>
</file>

<file path=customXml/itemProps3.xml><?xml version="1.0" encoding="utf-8"?>
<ds:datastoreItem xmlns:ds="http://schemas.openxmlformats.org/officeDocument/2006/customXml" ds:itemID="{E648F332-8C05-4A49-BDEA-9DB751AFF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2042</Words>
  <Characters>1164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2021-11-03T13:15:00Z</dcterms:created>
  <dcterms:modified xsi:type="dcterms:W3CDTF">2021-11-03T13:15:00Z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