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A322BA" w14:textId="77777777" w:rsidR="00E65993" w:rsidRPr="00B366DE" w:rsidRDefault="00787A8C" w:rsidP="00066AEB">
      <w:pPr>
        <w:spacing w:before="0" w:beforeAutospacing="0" w:after="0" w:afterAutospacing="0"/>
        <w:jc w:val="center"/>
        <w:rPr>
          <w:b/>
          <w:sz w:val="28"/>
          <w:szCs w:val="28"/>
        </w:rPr>
      </w:pPr>
      <w:bookmarkStart w:id="0" w:name="_GoBack"/>
      <w:bookmarkEnd w:id="0"/>
      <w:r w:rsidRPr="00B366DE">
        <w:rPr>
          <w:b/>
          <w:sz w:val="28"/>
          <w:szCs w:val="28"/>
        </w:rPr>
        <w:t>ПОРІВНЯЛЬНА ТАБЛИЦЯ</w:t>
      </w:r>
    </w:p>
    <w:p w14:paraId="369AA3AD" w14:textId="1C56347B" w:rsidR="005471B0" w:rsidRPr="001A597F" w:rsidRDefault="00CC4B0E" w:rsidP="000F5FD2">
      <w:pPr>
        <w:spacing w:before="0" w:beforeAutospacing="0" w:after="0" w:afterAutospacing="0"/>
        <w:jc w:val="center"/>
        <w:rPr>
          <w:b/>
          <w:sz w:val="28"/>
          <w:szCs w:val="28"/>
        </w:rPr>
      </w:pPr>
      <w:r w:rsidRPr="001A597F">
        <w:rPr>
          <w:b/>
          <w:sz w:val="28"/>
          <w:szCs w:val="28"/>
        </w:rPr>
        <w:t xml:space="preserve">до </w:t>
      </w:r>
      <w:proofErr w:type="spellStart"/>
      <w:r w:rsidRPr="001A597F">
        <w:rPr>
          <w:b/>
          <w:sz w:val="28"/>
          <w:szCs w:val="28"/>
        </w:rPr>
        <w:t>проє</w:t>
      </w:r>
      <w:r w:rsidR="00E65993" w:rsidRPr="001A597F">
        <w:rPr>
          <w:b/>
          <w:sz w:val="28"/>
          <w:szCs w:val="28"/>
        </w:rPr>
        <w:t>кту</w:t>
      </w:r>
      <w:proofErr w:type="spellEnd"/>
      <w:r w:rsidR="00E65993" w:rsidRPr="001A597F">
        <w:rPr>
          <w:b/>
          <w:sz w:val="28"/>
          <w:szCs w:val="28"/>
        </w:rPr>
        <w:t xml:space="preserve"> Закону України «</w:t>
      </w:r>
      <w:r w:rsidR="00AB66C7" w:rsidRPr="001A597F">
        <w:rPr>
          <w:b/>
          <w:sz w:val="28"/>
          <w:szCs w:val="28"/>
        </w:rPr>
        <w:t xml:space="preserve">Про внесення змін до </w:t>
      </w:r>
      <w:r w:rsidR="000F5FD2" w:rsidRPr="001A597F">
        <w:rPr>
          <w:b/>
          <w:sz w:val="28"/>
          <w:szCs w:val="28"/>
        </w:rPr>
        <w:t>деяких законодавчих актів</w:t>
      </w:r>
      <w:r w:rsidR="00AB66C7" w:rsidRPr="001A597F">
        <w:rPr>
          <w:b/>
          <w:sz w:val="28"/>
          <w:szCs w:val="28"/>
        </w:rPr>
        <w:t xml:space="preserve"> щодо</w:t>
      </w:r>
      <w:r w:rsidR="000F5FD2" w:rsidRPr="001A597F">
        <w:rPr>
          <w:b/>
          <w:sz w:val="28"/>
          <w:szCs w:val="28"/>
        </w:rPr>
        <w:t xml:space="preserve"> терміну позбавлення права керувати транспортними засобами</w:t>
      </w:r>
      <w:r w:rsidR="00E65993" w:rsidRPr="001A597F">
        <w:rPr>
          <w:b/>
          <w:sz w:val="28"/>
          <w:szCs w:val="28"/>
        </w:rPr>
        <w:t>»</w:t>
      </w:r>
    </w:p>
    <w:tbl>
      <w:tblPr>
        <w:tblW w:w="14842" w:type="dxa"/>
        <w:tblLayout w:type="fixed"/>
        <w:tblLook w:val="0600" w:firstRow="0" w:lastRow="0" w:firstColumn="0" w:lastColumn="0" w:noHBand="1" w:noVBand="1"/>
      </w:tblPr>
      <w:tblGrid>
        <w:gridCol w:w="7421"/>
        <w:gridCol w:w="7421"/>
      </w:tblGrid>
      <w:tr w:rsidR="00F22D73" w:rsidRPr="00B366DE" w14:paraId="1E2CE17B" w14:textId="77777777" w:rsidTr="00787A8C">
        <w:trPr>
          <w:trHeight w:val="721"/>
        </w:trPr>
        <w:tc>
          <w:tcPr>
            <w:tcW w:w="74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85F285" w14:textId="77777777" w:rsidR="00E65993" w:rsidRPr="00B366DE" w:rsidRDefault="00E65993" w:rsidP="004346B2">
            <w:pPr>
              <w:spacing w:before="0" w:beforeAutospacing="0" w:after="0" w:afterAutospacing="0"/>
              <w:ind w:firstLine="284"/>
              <w:jc w:val="center"/>
              <w:rPr>
                <w:b/>
                <w:sz w:val="28"/>
                <w:szCs w:val="28"/>
              </w:rPr>
            </w:pPr>
            <w:r w:rsidRPr="00B366DE">
              <w:rPr>
                <w:b/>
                <w:sz w:val="28"/>
                <w:szCs w:val="28"/>
              </w:rPr>
              <w:t>Зміст положення (норми)</w:t>
            </w:r>
          </w:p>
          <w:p w14:paraId="5EB5CDE1" w14:textId="77777777" w:rsidR="00E65993" w:rsidRPr="00B366DE" w:rsidRDefault="00E65993" w:rsidP="004346B2">
            <w:pPr>
              <w:spacing w:before="0" w:beforeAutospacing="0" w:after="0" w:afterAutospacing="0"/>
              <w:ind w:firstLine="284"/>
              <w:jc w:val="center"/>
              <w:rPr>
                <w:b/>
                <w:sz w:val="28"/>
                <w:szCs w:val="28"/>
              </w:rPr>
            </w:pPr>
            <w:r w:rsidRPr="00B366DE">
              <w:rPr>
                <w:b/>
                <w:sz w:val="28"/>
                <w:szCs w:val="28"/>
              </w:rPr>
              <w:t>чинного законодавства</w:t>
            </w:r>
          </w:p>
        </w:tc>
        <w:tc>
          <w:tcPr>
            <w:tcW w:w="7421"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7FA80A59" w14:textId="77777777" w:rsidR="00E65993" w:rsidRPr="00B366DE" w:rsidRDefault="00E65993" w:rsidP="004346B2">
            <w:pPr>
              <w:spacing w:before="0" w:beforeAutospacing="0" w:after="0" w:afterAutospacing="0"/>
              <w:ind w:firstLine="358"/>
              <w:jc w:val="center"/>
              <w:rPr>
                <w:b/>
                <w:sz w:val="28"/>
                <w:szCs w:val="28"/>
              </w:rPr>
            </w:pPr>
            <w:r w:rsidRPr="00B366DE">
              <w:rPr>
                <w:b/>
                <w:sz w:val="28"/>
                <w:szCs w:val="28"/>
              </w:rPr>
              <w:t>Зміст відповідного положення</w:t>
            </w:r>
          </w:p>
          <w:p w14:paraId="6CA201D3" w14:textId="77777777" w:rsidR="00E65993" w:rsidRPr="00B366DE" w:rsidRDefault="00E65993" w:rsidP="004346B2">
            <w:pPr>
              <w:spacing w:before="0" w:beforeAutospacing="0" w:after="0" w:afterAutospacing="0"/>
              <w:ind w:firstLine="358"/>
              <w:jc w:val="center"/>
              <w:rPr>
                <w:b/>
                <w:sz w:val="28"/>
                <w:szCs w:val="28"/>
              </w:rPr>
            </w:pPr>
            <w:r w:rsidRPr="00B366DE">
              <w:rPr>
                <w:b/>
                <w:sz w:val="28"/>
                <w:szCs w:val="28"/>
              </w:rPr>
              <w:t xml:space="preserve">(норми) </w:t>
            </w:r>
            <w:proofErr w:type="spellStart"/>
            <w:r w:rsidRPr="00B366DE">
              <w:rPr>
                <w:b/>
                <w:sz w:val="28"/>
                <w:szCs w:val="28"/>
              </w:rPr>
              <w:t>проєкту</w:t>
            </w:r>
            <w:proofErr w:type="spellEnd"/>
            <w:r w:rsidRPr="00B366DE">
              <w:rPr>
                <w:b/>
                <w:sz w:val="28"/>
                <w:szCs w:val="28"/>
              </w:rPr>
              <w:t xml:space="preserve"> </w:t>
            </w:r>
            <w:proofErr w:type="spellStart"/>
            <w:r w:rsidRPr="00B366DE">
              <w:rPr>
                <w:b/>
                <w:sz w:val="28"/>
                <w:szCs w:val="28"/>
              </w:rPr>
              <w:t>акта</w:t>
            </w:r>
            <w:proofErr w:type="spellEnd"/>
          </w:p>
        </w:tc>
      </w:tr>
      <w:tr w:rsidR="001A597F" w:rsidRPr="00B366DE" w14:paraId="3CD882C0" w14:textId="77777777" w:rsidTr="00F70F45">
        <w:trPr>
          <w:trHeight w:val="721"/>
        </w:trPr>
        <w:tc>
          <w:tcPr>
            <w:tcW w:w="14842"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0B8448" w14:textId="77777777" w:rsidR="001A597F" w:rsidRDefault="001A597F" w:rsidP="001A597F">
            <w:pPr>
              <w:pStyle w:val="rvps2"/>
              <w:shd w:val="clear" w:color="auto" w:fill="FFFFFF"/>
              <w:spacing w:before="0" w:beforeAutospacing="0" w:after="150" w:afterAutospacing="0"/>
              <w:ind w:firstLine="450"/>
              <w:jc w:val="center"/>
              <w:rPr>
                <w:b/>
                <w:bCs/>
                <w:color w:val="333333"/>
                <w:sz w:val="28"/>
                <w:szCs w:val="28"/>
                <w:shd w:val="clear" w:color="auto" w:fill="FFFFFF"/>
              </w:rPr>
            </w:pPr>
            <w:r>
              <w:rPr>
                <w:b/>
                <w:bCs/>
                <w:color w:val="333333"/>
                <w:sz w:val="28"/>
                <w:szCs w:val="28"/>
                <w:shd w:val="clear" w:color="auto" w:fill="FFFFFF"/>
              </w:rPr>
              <w:t>Кодекс України про адміністративні правопорушення</w:t>
            </w:r>
          </w:p>
          <w:p w14:paraId="0101CB15" w14:textId="1EDE9573" w:rsidR="001A597F" w:rsidRPr="00B366DE" w:rsidRDefault="001A597F" w:rsidP="001A597F">
            <w:pPr>
              <w:spacing w:before="0" w:beforeAutospacing="0" w:after="0" w:afterAutospacing="0"/>
              <w:ind w:firstLine="358"/>
              <w:jc w:val="center"/>
              <w:rPr>
                <w:b/>
                <w:sz w:val="28"/>
                <w:szCs w:val="28"/>
              </w:rPr>
            </w:pPr>
            <w:r w:rsidRPr="000F5FD2">
              <w:rPr>
                <w:bCs/>
                <w:color w:val="333333"/>
                <w:shd w:val="clear" w:color="auto" w:fill="FFFFFF"/>
              </w:rPr>
              <w:t>(Відомості Верховної Ради Української РСР (ВВР) 1984, додаток до № 51, ст.1122)</w:t>
            </w:r>
          </w:p>
        </w:tc>
      </w:tr>
      <w:tr w:rsidR="001A597F" w:rsidRPr="00B366DE" w14:paraId="5DB20CB0" w14:textId="77777777" w:rsidTr="00787A8C">
        <w:trPr>
          <w:trHeight w:val="721"/>
        </w:trPr>
        <w:tc>
          <w:tcPr>
            <w:tcW w:w="74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184D4E" w14:textId="77777777" w:rsidR="001A597F" w:rsidRPr="00670BED" w:rsidRDefault="001A597F" w:rsidP="00883190">
            <w:pPr>
              <w:shd w:val="clear" w:color="auto" w:fill="FFFFFF"/>
              <w:spacing w:before="150" w:beforeAutospacing="0" w:after="150" w:afterAutospacing="0"/>
              <w:ind w:left="450" w:right="450"/>
              <w:jc w:val="center"/>
              <w:rPr>
                <w:color w:val="333333"/>
                <w:sz w:val="28"/>
                <w:szCs w:val="28"/>
                <w:lang w:eastAsia="uk-UA"/>
              </w:rPr>
            </w:pPr>
            <w:r w:rsidRPr="00681833">
              <w:rPr>
                <w:b/>
                <w:bCs/>
                <w:color w:val="333333"/>
                <w:sz w:val="28"/>
                <w:szCs w:val="28"/>
                <w:lang w:eastAsia="uk-UA"/>
              </w:rPr>
              <w:t>Стаття 30. Позбавлення спеціального права, наданого даному громадянинові, позбавлення права обіймати певні посади або займатися певною діяльністю</w:t>
            </w:r>
          </w:p>
          <w:p w14:paraId="125AA62C" w14:textId="77777777" w:rsidR="001A597F" w:rsidRPr="00670BED" w:rsidRDefault="001A597F" w:rsidP="00883190">
            <w:pPr>
              <w:shd w:val="clear" w:color="auto" w:fill="FFFFFF"/>
              <w:spacing w:before="0" w:beforeAutospacing="0" w:after="150" w:afterAutospacing="0"/>
              <w:ind w:firstLine="450"/>
              <w:jc w:val="both"/>
              <w:rPr>
                <w:color w:val="333333"/>
                <w:sz w:val="28"/>
                <w:szCs w:val="28"/>
                <w:lang w:eastAsia="uk-UA"/>
              </w:rPr>
            </w:pPr>
            <w:bookmarkStart w:id="1" w:name="n151"/>
            <w:bookmarkEnd w:id="1"/>
            <w:r w:rsidRPr="00670BED">
              <w:rPr>
                <w:color w:val="333333"/>
                <w:sz w:val="28"/>
                <w:szCs w:val="28"/>
                <w:lang w:eastAsia="uk-UA"/>
              </w:rPr>
              <w:t>Позбавлення наданого даному громадянинові права полювання застосовується на строк до трьох років за грубе або систематичне порушення порядку користування цим правом.</w:t>
            </w:r>
          </w:p>
          <w:p w14:paraId="3AA5962A" w14:textId="77777777" w:rsidR="001A597F" w:rsidRPr="00670BED" w:rsidRDefault="001A597F" w:rsidP="00883190">
            <w:pPr>
              <w:shd w:val="clear" w:color="auto" w:fill="FFFFFF"/>
              <w:spacing w:before="0" w:beforeAutospacing="0" w:after="150" w:afterAutospacing="0"/>
              <w:ind w:firstLine="450"/>
              <w:jc w:val="both"/>
              <w:rPr>
                <w:b/>
                <w:color w:val="333333"/>
                <w:sz w:val="28"/>
                <w:szCs w:val="28"/>
                <w:lang w:eastAsia="uk-UA"/>
              </w:rPr>
            </w:pPr>
            <w:bookmarkStart w:id="2" w:name="n152"/>
            <w:bookmarkEnd w:id="2"/>
            <w:r w:rsidRPr="00670BED">
              <w:rPr>
                <w:b/>
                <w:color w:val="333333"/>
                <w:sz w:val="28"/>
                <w:szCs w:val="28"/>
                <w:lang w:eastAsia="uk-UA"/>
              </w:rPr>
              <w:t xml:space="preserve">Позбавлення наданого даному громадянинові права керування транспортними засобами застосовується на строк до трьох років за грубе або повторне порушення порядку користування цим правом або </w:t>
            </w:r>
            <w:r w:rsidRPr="00670BED">
              <w:rPr>
                <w:b/>
                <w:color w:val="333333"/>
                <w:sz w:val="28"/>
                <w:szCs w:val="28"/>
                <w:u w:val="single"/>
                <w:lang w:eastAsia="uk-UA"/>
              </w:rPr>
              <w:t xml:space="preserve">на строк до десяти років </w:t>
            </w:r>
            <w:r w:rsidRPr="00670BED">
              <w:rPr>
                <w:b/>
                <w:color w:val="333333"/>
                <w:sz w:val="28"/>
                <w:szCs w:val="28"/>
                <w:lang w:eastAsia="uk-UA"/>
              </w:rPr>
              <w:t>за систематичне порушення порядку користування цим правом.</w:t>
            </w:r>
          </w:p>
          <w:p w14:paraId="7D7E9B3A" w14:textId="77777777" w:rsidR="001A597F" w:rsidRPr="00670BED" w:rsidRDefault="001A597F" w:rsidP="00883190">
            <w:pPr>
              <w:shd w:val="clear" w:color="auto" w:fill="FFFFFF"/>
              <w:spacing w:before="0" w:beforeAutospacing="0" w:after="150" w:afterAutospacing="0"/>
              <w:ind w:firstLine="450"/>
              <w:jc w:val="both"/>
              <w:rPr>
                <w:b/>
                <w:color w:val="333333"/>
                <w:sz w:val="28"/>
                <w:szCs w:val="28"/>
                <w:u w:val="single"/>
                <w:lang w:eastAsia="uk-UA"/>
              </w:rPr>
            </w:pPr>
            <w:bookmarkStart w:id="3" w:name="n4469"/>
            <w:bookmarkEnd w:id="3"/>
            <w:r w:rsidRPr="00670BED">
              <w:rPr>
                <w:b/>
                <w:color w:val="333333"/>
                <w:sz w:val="28"/>
                <w:szCs w:val="28"/>
                <w:lang w:eastAsia="uk-UA"/>
              </w:rPr>
              <w:t xml:space="preserve">Якщо особою, позбавленою права керування транспортним засобом, до закінчення строку дії такого стягнення вчинено нове адміністративне правопорушення, за яке застосовано стягнення у виді позбавлення права керування транспортним засобом, до стягнення за вчинення нового адміністративного правопорушення приєднується невідбута частина </w:t>
            </w:r>
            <w:r w:rsidRPr="00670BED">
              <w:rPr>
                <w:b/>
                <w:color w:val="333333"/>
                <w:sz w:val="28"/>
                <w:szCs w:val="28"/>
                <w:lang w:eastAsia="uk-UA"/>
              </w:rPr>
              <w:lastRenderedPageBreak/>
              <w:t xml:space="preserve">стягнення. </w:t>
            </w:r>
            <w:r w:rsidRPr="00670BED">
              <w:rPr>
                <w:b/>
                <w:color w:val="333333"/>
                <w:sz w:val="28"/>
                <w:szCs w:val="28"/>
                <w:u w:val="single"/>
                <w:lang w:eastAsia="uk-UA"/>
              </w:rPr>
              <w:t>При цьому загальний строк позбавлення права керування транспортним засобом може перевищувати гранично допустимий строк, передбачений частиною другою цієї статті.</w:t>
            </w:r>
          </w:p>
          <w:p w14:paraId="7D15F554" w14:textId="77777777" w:rsidR="001A597F" w:rsidRPr="00670BED" w:rsidRDefault="001A597F" w:rsidP="00883190">
            <w:pPr>
              <w:shd w:val="clear" w:color="auto" w:fill="FFFFFF"/>
              <w:spacing w:before="0" w:beforeAutospacing="0" w:after="150" w:afterAutospacing="0"/>
              <w:ind w:firstLine="450"/>
              <w:jc w:val="both"/>
              <w:rPr>
                <w:color w:val="333333"/>
                <w:sz w:val="28"/>
                <w:szCs w:val="28"/>
                <w:lang w:eastAsia="uk-UA"/>
              </w:rPr>
            </w:pPr>
            <w:bookmarkStart w:id="4" w:name="n153"/>
            <w:bookmarkEnd w:id="4"/>
            <w:r w:rsidRPr="00670BED">
              <w:rPr>
                <w:color w:val="333333"/>
                <w:sz w:val="28"/>
                <w:szCs w:val="28"/>
                <w:lang w:eastAsia="uk-UA"/>
              </w:rPr>
              <w:t>Позбавлення права керування засобами транспорту не може застосовуватись до осіб, які користуються цими засобами в зв'язку з інвалідністю, за винятком випадків керування в стані алкогольного, наркотичного чи іншого сп'яніння або під впливом лікарських препаратів, що знижують їх увагу та швидкість реакції, а також у разі невиконання вимоги поліцейського про зупинку транспортного засобу, залишення на порушення вимог встановлених правил місця дорожньо-транспортної пригоди, учасниками якої вони є, ухилення від огляду на наявність алкогольного, наркотичного чи іншого сп'яніння або щодо перебування під впливом лікарських препаратів, що знижують їх увагу та швидкість реакції.</w:t>
            </w:r>
          </w:p>
          <w:p w14:paraId="4E71A20F" w14:textId="77777777" w:rsidR="001A597F" w:rsidRPr="00670BED" w:rsidRDefault="001A597F" w:rsidP="00883190">
            <w:pPr>
              <w:shd w:val="clear" w:color="auto" w:fill="FFFFFF"/>
              <w:spacing w:before="0" w:beforeAutospacing="0" w:after="150" w:afterAutospacing="0"/>
              <w:ind w:firstLine="450"/>
              <w:jc w:val="both"/>
              <w:rPr>
                <w:color w:val="333333"/>
                <w:sz w:val="28"/>
                <w:szCs w:val="28"/>
                <w:lang w:eastAsia="uk-UA"/>
              </w:rPr>
            </w:pPr>
            <w:bookmarkStart w:id="5" w:name="n154"/>
            <w:bookmarkEnd w:id="5"/>
            <w:r w:rsidRPr="00670BED">
              <w:rPr>
                <w:color w:val="333333"/>
                <w:sz w:val="28"/>
                <w:szCs w:val="28"/>
                <w:lang w:eastAsia="uk-UA"/>
              </w:rPr>
              <w:t>Позбавлення права полювання не може застосовуватись до осіб, для яких полювання є основним джерелом існування.</w:t>
            </w:r>
          </w:p>
          <w:p w14:paraId="7862EDBE" w14:textId="77777777" w:rsidR="001A597F" w:rsidRPr="00670BED" w:rsidRDefault="001A597F" w:rsidP="00883190">
            <w:pPr>
              <w:shd w:val="clear" w:color="auto" w:fill="FFFFFF"/>
              <w:spacing w:before="0" w:beforeAutospacing="0" w:after="150" w:afterAutospacing="0"/>
              <w:ind w:firstLine="450"/>
              <w:jc w:val="both"/>
              <w:rPr>
                <w:color w:val="333333"/>
                <w:sz w:val="28"/>
                <w:szCs w:val="28"/>
                <w:lang w:eastAsia="uk-UA"/>
              </w:rPr>
            </w:pPr>
            <w:bookmarkStart w:id="6" w:name="n3729"/>
            <w:bookmarkEnd w:id="6"/>
            <w:r w:rsidRPr="00670BED">
              <w:rPr>
                <w:color w:val="333333"/>
                <w:sz w:val="28"/>
                <w:szCs w:val="28"/>
                <w:lang w:eastAsia="uk-UA"/>
              </w:rPr>
              <w:t>Позбавлення права обіймати певні посади або займатися певною діяльністю призначається судом на строк від шести місяців до одного року, незалежно від того, чи передбачене воно в санкції статті (санкції частини статті) Особливої частини цього Кодексу, коли з урахуванням характеру адміністративного правопорушення, вчиненого за посадою, особи, яка вчинила адміністративне правопорушення, та інших обставин справи суд визнає за неможливе збереження за нею права обіймати певні посади або займатися певною діяльністю.</w:t>
            </w:r>
          </w:p>
          <w:p w14:paraId="3540CE8E" w14:textId="06477921" w:rsidR="001A597F" w:rsidRPr="00B366DE" w:rsidRDefault="001A597F" w:rsidP="004346B2">
            <w:pPr>
              <w:spacing w:before="0" w:beforeAutospacing="0" w:after="0" w:afterAutospacing="0"/>
              <w:ind w:firstLine="284"/>
              <w:jc w:val="center"/>
              <w:rPr>
                <w:b/>
                <w:sz w:val="28"/>
                <w:szCs w:val="28"/>
              </w:rPr>
            </w:pPr>
            <w:bookmarkStart w:id="7" w:name="n3730"/>
            <w:bookmarkEnd w:id="7"/>
            <w:r w:rsidRPr="00670BED">
              <w:rPr>
                <w:color w:val="333333"/>
                <w:sz w:val="28"/>
                <w:szCs w:val="28"/>
                <w:lang w:eastAsia="uk-UA"/>
              </w:rPr>
              <w:lastRenderedPageBreak/>
              <w:t>Позбавлення права обіймати певні посади або займатися певною діяльністю призначається судом строком на один рік, коли його спеціально передбачено в санкції статті (санкції частини статті) Особливої частини цього Кодексу.</w:t>
            </w:r>
          </w:p>
        </w:tc>
        <w:tc>
          <w:tcPr>
            <w:tcW w:w="7421"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7EFE9810" w14:textId="77777777" w:rsidR="001A597F" w:rsidRPr="00670BED" w:rsidRDefault="001A597F" w:rsidP="00883190">
            <w:pPr>
              <w:shd w:val="clear" w:color="auto" w:fill="FFFFFF"/>
              <w:spacing w:before="150" w:beforeAutospacing="0" w:after="150" w:afterAutospacing="0"/>
              <w:ind w:left="450" w:right="450"/>
              <w:jc w:val="center"/>
              <w:rPr>
                <w:color w:val="333333"/>
                <w:sz w:val="28"/>
                <w:szCs w:val="28"/>
                <w:lang w:eastAsia="uk-UA"/>
              </w:rPr>
            </w:pPr>
            <w:r w:rsidRPr="00681833">
              <w:rPr>
                <w:b/>
                <w:bCs/>
                <w:color w:val="333333"/>
                <w:sz w:val="28"/>
                <w:szCs w:val="28"/>
                <w:lang w:eastAsia="uk-UA"/>
              </w:rPr>
              <w:lastRenderedPageBreak/>
              <w:t>Стаття 30. Позбавлення спеціального права, наданого даному громадянинові, позбавлення права обіймати певні посади або займатися певною діяльністю</w:t>
            </w:r>
          </w:p>
          <w:p w14:paraId="081C9D0B" w14:textId="77777777" w:rsidR="001A597F" w:rsidRPr="00670BED" w:rsidRDefault="001A597F" w:rsidP="00883190">
            <w:pPr>
              <w:shd w:val="clear" w:color="auto" w:fill="FFFFFF"/>
              <w:spacing w:before="0" w:beforeAutospacing="0" w:after="150" w:afterAutospacing="0"/>
              <w:ind w:firstLine="450"/>
              <w:jc w:val="both"/>
              <w:rPr>
                <w:color w:val="333333"/>
                <w:sz w:val="28"/>
                <w:szCs w:val="28"/>
                <w:lang w:eastAsia="uk-UA"/>
              </w:rPr>
            </w:pPr>
            <w:r w:rsidRPr="00670BED">
              <w:rPr>
                <w:color w:val="333333"/>
                <w:sz w:val="28"/>
                <w:szCs w:val="28"/>
                <w:lang w:eastAsia="uk-UA"/>
              </w:rPr>
              <w:t>Позбавлення наданого даному громадянинові права полювання застосовується на строк до трьох років за грубе або систематичне порушення порядку користування цим правом.</w:t>
            </w:r>
          </w:p>
          <w:p w14:paraId="4CC172F5" w14:textId="77777777" w:rsidR="001A597F" w:rsidRPr="00670BED" w:rsidRDefault="001A597F" w:rsidP="00883190">
            <w:pPr>
              <w:shd w:val="clear" w:color="auto" w:fill="FFFFFF"/>
              <w:spacing w:before="0" w:beforeAutospacing="0" w:after="150" w:afterAutospacing="0"/>
              <w:ind w:firstLine="450"/>
              <w:jc w:val="both"/>
              <w:rPr>
                <w:b/>
                <w:color w:val="333333"/>
                <w:sz w:val="28"/>
                <w:szCs w:val="28"/>
                <w:lang w:eastAsia="uk-UA"/>
              </w:rPr>
            </w:pPr>
            <w:r w:rsidRPr="00670BED">
              <w:rPr>
                <w:color w:val="333333"/>
                <w:sz w:val="28"/>
                <w:szCs w:val="28"/>
                <w:lang w:eastAsia="uk-UA"/>
              </w:rPr>
              <w:t xml:space="preserve">Позбавлення наданого даному громадянинові права керування транспортними засобами застосовується на строк до трьох років за грубе або повторне порушення порядку користування цим правом </w:t>
            </w:r>
            <w:r w:rsidRPr="00670BED">
              <w:rPr>
                <w:b/>
                <w:color w:val="333333"/>
                <w:sz w:val="28"/>
                <w:szCs w:val="28"/>
                <w:lang w:eastAsia="uk-UA"/>
              </w:rPr>
              <w:t xml:space="preserve">або </w:t>
            </w:r>
            <w:r w:rsidRPr="00681833">
              <w:rPr>
                <w:b/>
                <w:color w:val="333333"/>
                <w:sz w:val="28"/>
                <w:szCs w:val="28"/>
                <w:lang w:eastAsia="uk-UA"/>
              </w:rPr>
              <w:t>довічно</w:t>
            </w:r>
            <w:r w:rsidRPr="00670BED">
              <w:rPr>
                <w:b/>
                <w:color w:val="333333"/>
                <w:sz w:val="28"/>
                <w:szCs w:val="28"/>
                <w:lang w:eastAsia="uk-UA"/>
              </w:rPr>
              <w:t xml:space="preserve"> за систематичне порушення порядку користування цим правом.</w:t>
            </w:r>
          </w:p>
          <w:p w14:paraId="3463F12E" w14:textId="77777777" w:rsidR="001A597F" w:rsidRDefault="001A597F" w:rsidP="00883190">
            <w:pPr>
              <w:shd w:val="clear" w:color="auto" w:fill="FFFFFF"/>
              <w:spacing w:before="0" w:beforeAutospacing="0" w:after="150" w:afterAutospacing="0"/>
              <w:ind w:firstLine="450"/>
              <w:jc w:val="both"/>
              <w:rPr>
                <w:color w:val="333333"/>
                <w:sz w:val="28"/>
                <w:szCs w:val="28"/>
                <w:lang w:eastAsia="uk-UA"/>
              </w:rPr>
            </w:pPr>
            <w:r w:rsidRPr="00670BED">
              <w:rPr>
                <w:color w:val="333333"/>
                <w:sz w:val="28"/>
                <w:szCs w:val="28"/>
                <w:lang w:eastAsia="uk-UA"/>
              </w:rPr>
              <w:t xml:space="preserve">Якщо особою, позбавленою права керування транспортним засобом, до закінчення строку дії такого стягнення вчинено нове адміністративне правопорушення, за яке застосовано стягнення у виді позбавлення права керування транспортним засобом, до стягнення за вчинення нового адміністративного правопорушення приєднується невідбута частина стягнення. </w:t>
            </w:r>
          </w:p>
          <w:p w14:paraId="792832D2" w14:textId="77777777" w:rsidR="001A597F" w:rsidRPr="00681833" w:rsidRDefault="001A597F" w:rsidP="00883190">
            <w:pPr>
              <w:shd w:val="clear" w:color="auto" w:fill="FFFFFF"/>
              <w:spacing w:before="0" w:beforeAutospacing="0" w:after="150" w:afterAutospacing="0"/>
              <w:ind w:firstLine="450"/>
              <w:jc w:val="both"/>
              <w:rPr>
                <w:b/>
                <w:color w:val="333333"/>
                <w:sz w:val="28"/>
                <w:szCs w:val="28"/>
                <w:lang w:eastAsia="uk-UA"/>
              </w:rPr>
            </w:pPr>
            <w:r w:rsidRPr="00681833">
              <w:rPr>
                <w:b/>
                <w:color w:val="333333"/>
                <w:sz w:val="28"/>
                <w:szCs w:val="28"/>
                <w:lang w:eastAsia="uk-UA"/>
              </w:rPr>
              <w:lastRenderedPageBreak/>
              <w:t>Речення виключити</w:t>
            </w:r>
          </w:p>
          <w:p w14:paraId="16329C93" w14:textId="77777777" w:rsidR="001A597F" w:rsidRDefault="001A597F" w:rsidP="00883190">
            <w:pPr>
              <w:shd w:val="clear" w:color="auto" w:fill="FFFFFF"/>
              <w:spacing w:before="0" w:beforeAutospacing="0" w:after="150" w:afterAutospacing="0"/>
              <w:ind w:firstLine="450"/>
              <w:jc w:val="both"/>
              <w:rPr>
                <w:color w:val="333333"/>
                <w:sz w:val="28"/>
                <w:szCs w:val="28"/>
                <w:lang w:eastAsia="uk-UA"/>
              </w:rPr>
            </w:pPr>
          </w:p>
          <w:p w14:paraId="2EAD77AA" w14:textId="77777777" w:rsidR="001A597F" w:rsidRPr="00670BED" w:rsidRDefault="001A597F" w:rsidP="00883190">
            <w:pPr>
              <w:shd w:val="clear" w:color="auto" w:fill="FFFFFF"/>
              <w:spacing w:before="0" w:beforeAutospacing="0" w:after="150" w:afterAutospacing="0"/>
              <w:ind w:firstLine="450"/>
              <w:jc w:val="both"/>
              <w:rPr>
                <w:color w:val="333333"/>
                <w:sz w:val="28"/>
                <w:szCs w:val="28"/>
                <w:lang w:eastAsia="uk-UA"/>
              </w:rPr>
            </w:pPr>
          </w:p>
          <w:p w14:paraId="4FD47A71" w14:textId="77777777" w:rsidR="001A597F" w:rsidRPr="00670BED" w:rsidRDefault="001A597F" w:rsidP="00883190">
            <w:pPr>
              <w:shd w:val="clear" w:color="auto" w:fill="FFFFFF"/>
              <w:spacing w:before="0" w:beforeAutospacing="0" w:after="150" w:afterAutospacing="0"/>
              <w:ind w:firstLine="450"/>
              <w:jc w:val="both"/>
              <w:rPr>
                <w:color w:val="333333"/>
                <w:sz w:val="28"/>
                <w:szCs w:val="28"/>
                <w:lang w:eastAsia="uk-UA"/>
              </w:rPr>
            </w:pPr>
            <w:r w:rsidRPr="00670BED">
              <w:rPr>
                <w:color w:val="333333"/>
                <w:sz w:val="28"/>
                <w:szCs w:val="28"/>
                <w:lang w:eastAsia="uk-UA"/>
              </w:rPr>
              <w:t>Позбавлення права керування засобами транспорту не може застосовуватись до осіб, які користуються цими засобами в зв'язку з інвалідністю, за винятком випадків керування в стані алкогольного, наркотичного чи іншого сп'яніння або під впливом лікарських препаратів, що знижують їх увагу та швидкість реакції, а також у разі невиконання вимоги поліцейського про зупинку транспортного засобу, залишення на порушення вимог встановлених правил місця дорожньо-транспортної пригоди, учасниками якої вони є, ухилення від огляду на наявність алкогольного, наркотичного чи іншого сп'яніння або щодо перебування під впливом лікарських препаратів, що знижують їх увагу та швидкість реакції.</w:t>
            </w:r>
          </w:p>
          <w:p w14:paraId="256A180B" w14:textId="77777777" w:rsidR="001A597F" w:rsidRPr="00670BED" w:rsidRDefault="001A597F" w:rsidP="00883190">
            <w:pPr>
              <w:shd w:val="clear" w:color="auto" w:fill="FFFFFF"/>
              <w:spacing w:before="0" w:beforeAutospacing="0" w:after="150" w:afterAutospacing="0"/>
              <w:ind w:firstLine="450"/>
              <w:jc w:val="both"/>
              <w:rPr>
                <w:color w:val="333333"/>
                <w:sz w:val="28"/>
                <w:szCs w:val="28"/>
                <w:lang w:eastAsia="uk-UA"/>
              </w:rPr>
            </w:pPr>
            <w:r w:rsidRPr="00670BED">
              <w:rPr>
                <w:color w:val="333333"/>
                <w:sz w:val="28"/>
                <w:szCs w:val="28"/>
                <w:lang w:eastAsia="uk-UA"/>
              </w:rPr>
              <w:t>Позбавлення права полювання не може застосовуватись до осіб, для яких полювання є основним джерелом існування.</w:t>
            </w:r>
          </w:p>
          <w:p w14:paraId="72293369" w14:textId="77777777" w:rsidR="001A597F" w:rsidRPr="00670BED" w:rsidRDefault="001A597F" w:rsidP="00883190">
            <w:pPr>
              <w:shd w:val="clear" w:color="auto" w:fill="FFFFFF"/>
              <w:spacing w:before="0" w:beforeAutospacing="0" w:after="150" w:afterAutospacing="0"/>
              <w:ind w:firstLine="450"/>
              <w:jc w:val="both"/>
              <w:rPr>
                <w:color w:val="333333"/>
                <w:sz w:val="28"/>
                <w:szCs w:val="28"/>
                <w:lang w:eastAsia="uk-UA"/>
              </w:rPr>
            </w:pPr>
            <w:r w:rsidRPr="00670BED">
              <w:rPr>
                <w:color w:val="333333"/>
                <w:sz w:val="28"/>
                <w:szCs w:val="28"/>
                <w:lang w:eastAsia="uk-UA"/>
              </w:rPr>
              <w:t>Позбавлення права обіймати певні посади або займатися певною діяльністю призначається судом на строк від шести місяців до одного року, незалежно від того, чи передбачене воно в санкції статті (санкції частини статті) Особливої частини цього Кодексу, коли з урахуванням характеру адміністративного правопорушення, вчиненого за посадою, особи, яка вчинила адміністративне правопорушення, та інших обставин справи суд визнає за неможливе збереження за нею права обіймати певні посади або займатися певною діяльністю.</w:t>
            </w:r>
          </w:p>
          <w:p w14:paraId="31A6460C" w14:textId="77777777" w:rsidR="001A597F" w:rsidRPr="00670BED" w:rsidRDefault="001A597F" w:rsidP="00883190">
            <w:pPr>
              <w:shd w:val="clear" w:color="auto" w:fill="FFFFFF"/>
              <w:spacing w:before="0" w:beforeAutospacing="0" w:after="150" w:afterAutospacing="0"/>
              <w:ind w:firstLine="450"/>
              <w:jc w:val="both"/>
              <w:rPr>
                <w:color w:val="333333"/>
                <w:sz w:val="28"/>
                <w:szCs w:val="28"/>
                <w:lang w:eastAsia="uk-UA"/>
              </w:rPr>
            </w:pPr>
            <w:r w:rsidRPr="00670BED">
              <w:rPr>
                <w:color w:val="333333"/>
                <w:sz w:val="28"/>
                <w:szCs w:val="28"/>
                <w:lang w:eastAsia="uk-UA"/>
              </w:rPr>
              <w:lastRenderedPageBreak/>
              <w:t>Позбавлення права обіймати певні посади або займатися певною діяльністю призначається судом строком на один рік, коли його спеціально передбачено в санкції статті (санкції частини статті) Особливої частини цього Кодексу.</w:t>
            </w:r>
          </w:p>
          <w:p w14:paraId="1240DEDA" w14:textId="77777777" w:rsidR="001A597F" w:rsidRPr="00B366DE" w:rsidRDefault="001A597F" w:rsidP="004346B2">
            <w:pPr>
              <w:spacing w:before="0" w:beforeAutospacing="0" w:after="0" w:afterAutospacing="0"/>
              <w:ind w:firstLine="358"/>
              <w:jc w:val="center"/>
              <w:rPr>
                <w:b/>
                <w:sz w:val="28"/>
                <w:szCs w:val="28"/>
              </w:rPr>
            </w:pPr>
          </w:p>
        </w:tc>
      </w:tr>
      <w:tr w:rsidR="00F22D73" w:rsidRPr="00B366DE" w14:paraId="4BAD412E" w14:textId="77777777" w:rsidTr="007D01E1">
        <w:trPr>
          <w:trHeight w:val="357"/>
        </w:trPr>
        <w:tc>
          <w:tcPr>
            <w:tcW w:w="14842"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0054FF" w14:textId="77777777" w:rsidR="00A828A3" w:rsidRDefault="00A828A3" w:rsidP="004346B2">
            <w:pPr>
              <w:spacing w:before="0" w:beforeAutospacing="0" w:after="0" w:afterAutospacing="0"/>
              <w:ind w:firstLine="284"/>
              <w:jc w:val="center"/>
              <w:rPr>
                <w:b/>
                <w:sz w:val="28"/>
                <w:szCs w:val="28"/>
              </w:rPr>
            </w:pPr>
            <w:r w:rsidRPr="00B366DE">
              <w:rPr>
                <w:b/>
                <w:sz w:val="28"/>
                <w:szCs w:val="28"/>
              </w:rPr>
              <w:lastRenderedPageBreak/>
              <w:t>Кримінальний кодекс України</w:t>
            </w:r>
          </w:p>
          <w:p w14:paraId="3AD2FFD4" w14:textId="66D554C2" w:rsidR="00066AEB" w:rsidRPr="001151C0" w:rsidRDefault="00066AEB" w:rsidP="004346B2">
            <w:pPr>
              <w:spacing w:before="0" w:beforeAutospacing="0" w:after="0" w:afterAutospacing="0"/>
              <w:ind w:firstLine="284"/>
              <w:jc w:val="center"/>
              <w:rPr>
                <w:sz w:val="28"/>
                <w:szCs w:val="28"/>
              </w:rPr>
            </w:pPr>
            <w:r w:rsidRPr="001151C0">
              <w:rPr>
                <w:bCs/>
                <w:color w:val="333333"/>
                <w:shd w:val="clear" w:color="auto" w:fill="FFFFFF"/>
              </w:rPr>
              <w:t>(Відомості Верховної Ради України (ВВР), 2001, № 25-26, ст.131)</w:t>
            </w:r>
          </w:p>
        </w:tc>
      </w:tr>
      <w:tr w:rsidR="005471B0" w:rsidRPr="00A77867" w14:paraId="0CB75190" w14:textId="77777777" w:rsidTr="00787A8C">
        <w:trPr>
          <w:trHeight w:val="721"/>
        </w:trPr>
        <w:tc>
          <w:tcPr>
            <w:tcW w:w="74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FD88E0" w14:textId="77777777" w:rsidR="00A77867" w:rsidRPr="001A597F" w:rsidRDefault="00A77867" w:rsidP="00A77867">
            <w:pPr>
              <w:pStyle w:val="rvps2"/>
              <w:shd w:val="clear" w:color="auto" w:fill="FFFFFF"/>
              <w:spacing w:before="0" w:beforeAutospacing="0" w:after="150" w:afterAutospacing="0"/>
              <w:ind w:firstLine="450"/>
              <w:jc w:val="both"/>
              <w:rPr>
                <w:sz w:val="28"/>
                <w:szCs w:val="28"/>
              </w:rPr>
            </w:pPr>
            <w:bookmarkStart w:id="8" w:name="n1968"/>
            <w:bookmarkEnd w:id="8"/>
            <w:r w:rsidRPr="001A597F">
              <w:rPr>
                <w:rStyle w:val="rvts9"/>
                <w:b/>
                <w:bCs/>
                <w:sz w:val="28"/>
                <w:szCs w:val="28"/>
              </w:rPr>
              <w:t>Стаття 55.</w:t>
            </w:r>
            <w:r w:rsidRPr="001A597F">
              <w:rPr>
                <w:sz w:val="28"/>
                <w:szCs w:val="28"/>
              </w:rPr>
              <w:t> Позбавлення права обіймати певні посади або займатися певною діяльністю</w:t>
            </w:r>
          </w:p>
          <w:p w14:paraId="2A78D3D1" w14:textId="77777777" w:rsidR="00A77867" w:rsidRPr="001A597F" w:rsidRDefault="00A77867" w:rsidP="00A77867">
            <w:pPr>
              <w:pStyle w:val="rvps2"/>
              <w:shd w:val="clear" w:color="auto" w:fill="FFFFFF"/>
              <w:spacing w:before="0" w:beforeAutospacing="0" w:after="150" w:afterAutospacing="0"/>
              <w:ind w:firstLine="450"/>
              <w:jc w:val="both"/>
              <w:rPr>
                <w:sz w:val="28"/>
                <w:szCs w:val="28"/>
              </w:rPr>
            </w:pPr>
            <w:bookmarkStart w:id="9" w:name="n263"/>
            <w:bookmarkEnd w:id="9"/>
            <w:r w:rsidRPr="001A597F">
              <w:rPr>
                <w:sz w:val="28"/>
                <w:szCs w:val="28"/>
              </w:rPr>
              <w:t>1. Позбавлення права обіймати певні посади або займатися певною діяльністю може бути призначене як основне покарання на строк від двох до п'яти років або як додаткове покарання на строк від одного до трьох років.</w:t>
            </w:r>
          </w:p>
          <w:p w14:paraId="7862B59D" w14:textId="77777777" w:rsidR="00A77867" w:rsidRPr="001A597F" w:rsidRDefault="00A77867" w:rsidP="00A77867">
            <w:pPr>
              <w:pStyle w:val="rvps2"/>
              <w:shd w:val="clear" w:color="auto" w:fill="FFFFFF"/>
              <w:spacing w:before="0" w:beforeAutospacing="0" w:after="150" w:afterAutospacing="0"/>
              <w:ind w:firstLine="450"/>
              <w:jc w:val="both"/>
              <w:rPr>
                <w:sz w:val="28"/>
                <w:szCs w:val="28"/>
              </w:rPr>
            </w:pPr>
            <w:bookmarkStart w:id="10" w:name="n264"/>
            <w:bookmarkEnd w:id="10"/>
            <w:r w:rsidRPr="001A597F">
              <w:rPr>
                <w:sz w:val="28"/>
                <w:szCs w:val="28"/>
              </w:rPr>
              <w:t>Позбавлення права обіймати певні посади як додаткове покарання у справах, передбачених </w:t>
            </w:r>
            <w:hyperlink r:id="rId10" w:tgtFrame="_blank" w:history="1">
              <w:r w:rsidRPr="001A597F">
                <w:rPr>
                  <w:rStyle w:val="a9"/>
                  <w:color w:val="auto"/>
                  <w:sz w:val="28"/>
                  <w:szCs w:val="28"/>
                  <w:u w:val="none"/>
                </w:rPr>
                <w:t>Законом України</w:t>
              </w:r>
            </w:hyperlink>
            <w:r w:rsidRPr="001A597F">
              <w:rPr>
                <w:sz w:val="28"/>
                <w:szCs w:val="28"/>
              </w:rPr>
              <w:t> "Про очищення влади", призначається на строк п’ять років.</w:t>
            </w:r>
          </w:p>
          <w:p w14:paraId="7DDE4D2E" w14:textId="77777777" w:rsidR="00A77867" w:rsidRPr="001A597F" w:rsidRDefault="00A77867" w:rsidP="00A77867">
            <w:pPr>
              <w:pStyle w:val="rvps2"/>
              <w:shd w:val="clear" w:color="auto" w:fill="FFFFFF"/>
              <w:spacing w:before="0" w:beforeAutospacing="0" w:after="150" w:afterAutospacing="0"/>
              <w:ind w:firstLine="450"/>
              <w:jc w:val="both"/>
              <w:rPr>
                <w:sz w:val="28"/>
                <w:szCs w:val="28"/>
              </w:rPr>
            </w:pPr>
            <w:bookmarkStart w:id="11" w:name="n3733"/>
            <w:bookmarkEnd w:id="11"/>
            <w:r w:rsidRPr="001A597F">
              <w:rPr>
                <w:sz w:val="28"/>
                <w:szCs w:val="28"/>
              </w:rPr>
              <w:t>Позбавлення права обіймати певні посади або займатися певною діяльністю як додаткове покарання за вчинення кримінального правопорушення проти виборчих прав і свобод громадянина, передбачених </w:t>
            </w:r>
            <w:hyperlink r:id="rId11" w:anchor="n1014" w:history="1">
              <w:r w:rsidRPr="001A597F">
                <w:rPr>
                  <w:rStyle w:val="a9"/>
                  <w:color w:val="auto"/>
                  <w:sz w:val="28"/>
                  <w:szCs w:val="28"/>
                  <w:u w:val="none"/>
                </w:rPr>
                <w:t>статтями 157-160</w:t>
              </w:r>
            </w:hyperlink>
            <w:r w:rsidRPr="001A597F">
              <w:rPr>
                <w:sz w:val="28"/>
                <w:szCs w:val="28"/>
              </w:rPr>
              <w:t> цього Кодексу, призначається на строк п’ять років.</w:t>
            </w:r>
          </w:p>
          <w:p w14:paraId="5443D55F" w14:textId="77777777" w:rsidR="00A77867" w:rsidRPr="001A597F" w:rsidRDefault="00A77867" w:rsidP="00A77867">
            <w:pPr>
              <w:pStyle w:val="rvps2"/>
              <w:shd w:val="clear" w:color="auto" w:fill="FFFFFF"/>
              <w:spacing w:before="0" w:beforeAutospacing="0" w:after="150" w:afterAutospacing="0"/>
              <w:ind w:firstLine="450"/>
              <w:jc w:val="both"/>
              <w:rPr>
                <w:b/>
                <w:sz w:val="28"/>
                <w:szCs w:val="28"/>
                <w:u w:val="single"/>
              </w:rPr>
            </w:pPr>
            <w:bookmarkStart w:id="12" w:name="n3791"/>
            <w:bookmarkEnd w:id="12"/>
            <w:r w:rsidRPr="001A597F">
              <w:rPr>
                <w:b/>
                <w:sz w:val="28"/>
                <w:szCs w:val="28"/>
              </w:rPr>
              <w:t xml:space="preserve">Позбавлення права керувати транспортними засобами як додаткове покарання призначається </w:t>
            </w:r>
            <w:r w:rsidRPr="001A597F">
              <w:rPr>
                <w:b/>
                <w:sz w:val="28"/>
                <w:szCs w:val="28"/>
                <w:u w:val="single"/>
              </w:rPr>
              <w:t>на строк до десяти років.</w:t>
            </w:r>
          </w:p>
          <w:p w14:paraId="495D7A7F" w14:textId="77777777" w:rsidR="00A77867" w:rsidRPr="001A597F" w:rsidRDefault="00A77867" w:rsidP="00A77867">
            <w:pPr>
              <w:pStyle w:val="rvps2"/>
              <w:shd w:val="clear" w:color="auto" w:fill="FFFFFF"/>
              <w:spacing w:before="0" w:beforeAutospacing="0" w:after="150" w:afterAutospacing="0"/>
              <w:ind w:firstLine="450"/>
              <w:jc w:val="both"/>
              <w:rPr>
                <w:sz w:val="28"/>
                <w:szCs w:val="28"/>
              </w:rPr>
            </w:pPr>
            <w:bookmarkStart w:id="13" w:name="n265"/>
            <w:bookmarkEnd w:id="13"/>
            <w:r w:rsidRPr="001A597F">
              <w:rPr>
                <w:sz w:val="28"/>
                <w:szCs w:val="28"/>
              </w:rPr>
              <w:t xml:space="preserve">2. Позбавлення права обіймати певні посади або займатися певною діяльністю як додаткове покарання може бути призначене й у випадках, коли воно не передбачене в </w:t>
            </w:r>
            <w:r w:rsidRPr="001A597F">
              <w:rPr>
                <w:sz w:val="28"/>
                <w:szCs w:val="28"/>
              </w:rPr>
              <w:lastRenderedPageBreak/>
              <w:t>санкції статті (санкції частини статті) </w:t>
            </w:r>
            <w:hyperlink r:id="rId12" w:anchor="n688" w:history="1">
              <w:r w:rsidRPr="001A597F">
                <w:rPr>
                  <w:rStyle w:val="a9"/>
                  <w:color w:val="auto"/>
                  <w:sz w:val="28"/>
                  <w:szCs w:val="28"/>
                  <w:u w:val="none"/>
                </w:rPr>
                <w:t>Особливої частини</w:t>
              </w:r>
            </w:hyperlink>
            <w:r w:rsidRPr="001A597F">
              <w:rPr>
                <w:sz w:val="28"/>
                <w:szCs w:val="28"/>
              </w:rPr>
              <w:t> цього Кодексу за умови, що з урахуванням характеру кримінального правопорушення, вчиненого за посадою або у зв'язку із заняттям певною діяльністю, особи засудженого та інших обставин справи суд визнає за неможливе збереження за ним права обіймати певні посади або займатися певною діяльністю.</w:t>
            </w:r>
          </w:p>
          <w:p w14:paraId="223143F0" w14:textId="77777777" w:rsidR="00A77867" w:rsidRPr="001A597F" w:rsidRDefault="00A77867" w:rsidP="00A77867">
            <w:pPr>
              <w:pStyle w:val="rvps2"/>
              <w:shd w:val="clear" w:color="auto" w:fill="FFFFFF"/>
              <w:spacing w:before="0" w:beforeAutospacing="0" w:after="150" w:afterAutospacing="0"/>
              <w:ind w:firstLine="450"/>
              <w:jc w:val="both"/>
              <w:rPr>
                <w:sz w:val="28"/>
                <w:szCs w:val="28"/>
              </w:rPr>
            </w:pPr>
            <w:bookmarkStart w:id="14" w:name="n266"/>
            <w:bookmarkEnd w:id="14"/>
            <w:r w:rsidRPr="001A597F">
              <w:rPr>
                <w:sz w:val="28"/>
                <w:szCs w:val="28"/>
              </w:rPr>
              <w:t>3. При призначенні позбавлення права обіймати певні посади або займатися певною діяльністю як додаткового покарання до арешту, обмеження волі, тримання в дисциплінарному батальйоні військовослужбовців або позбавлення волі на певний строк - воно поширюється на увесь час відбування основного покарання і, крім цього, на строк, встановлений вироком суду, що набрав законної сили. При цьому строк додаткового покарання обчислюється з моменту відбуття основного покарання, а при призначенні покарання у виді позбавлення права обіймати певні посади або займатися певною діяльністю як додаткове до інших основних покарань, а також у разі застосування </w:t>
            </w:r>
            <w:hyperlink r:id="rId13" w:anchor="n415" w:history="1">
              <w:r w:rsidRPr="001A597F">
                <w:rPr>
                  <w:rStyle w:val="a9"/>
                  <w:color w:val="auto"/>
                  <w:sz w:val="28"/>
                  <w:szCs w:val="28"/>
                  <w:u w:val="none"/>
                </w:rPr>
                <w:t>статті 77</w:t>
              </w:r>
            </w:hyperlink>
            <w:r w:rsidRPr="001A597F">
              <w:rPr>
                <w:sz w:val="28"/>
                <w:szCs w:val="28"/>
              </w:rPr>
              <w:t> цього Кодексу - з моменту набрання законної сили вироком.</w:t>
            </w:r>
          </w:p>
          <w:p w14:paraId="7378244F" w14:textId="5211C253" w:rsidR="00A828A3" w:rsidRPr="001A597F" w:rsidRDefault="00A828A3" w:rsidP="00A77867">
            <w:pPr>
              <w:pStyle w:val="rvps2"/>
              <w:spacing w:before="0" w:beforeAutospacing="0" w:after="150" w:afterAutospacing="0"/>
              <w:ind w:firstLine="450"/>
              <w:jc w:val="both"/>
              <w:rPr>
                <w:i/>
                <w:sz w:val="28"/>
                <w:szCs w:val="28"/>
              </w:rPr>
            </w:pPr>
            <w:bookmarkStart w:id="15" w:name="n267"/>
            <w:bookmarkEnd w:id="15"/>
          </w:p>
        </w:tc>
        <w:tc>
          <w:tcPr>
            <w:tcW w:w="742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1079AD" w14:textId="77777777" w:rsidR="00A77867" w:rsidRPr="001A597F" w:rsidRDefault="00A77867" w:rsidP="00A77867">
            <w:pPr>
              <w:pStyle w:val="rvps2"/>
              <w:shd w:val="clear" w:color="auto" w:fill="FFFFFF"/>
              <w:spacing w:before="0" w:beforeAutospacing="0" w:after="150" w:afterAutospacing="0"/>
              <w:ind w:firstLine="450"/>
              <w:jc w:val="both"/>
              <w:rPr>
                <w:sz w:val="28"/>
                <w:szCs w:val="28"/>
              </w:rPr>
            </w:pPr>
            <w:r w:rsidRPr="001A597F">
              <w:rPr>
                <w:rStyle w:val="rvts9"/>
                <w:b/>
                <w:bCs/>
                <w:sz w:val="28"/>
                <w:szCs w:val="28"/>
              </w:rPr>
              <w:lastRenderedPageBreak/>
              <w:t>Стаття 55.</w:t>
            </w:r>
            <w:r w:rsidRPr="001A597F">
              <w:rPr>
                <w:sz w:val="28"/>
                <w:szCs w:val="28"/>
              </w:rPr>
              <w:t> Позбавлення права обіймати певні посади або займатися певною діяльністю</w:t>
            </w:r>
          </w:p>
          <w:p w14:paraId="401896F9" w14:textId="77777777" w:rsidR="00A77867" w:rsidRPr="001A597F" w:rsidRDefault="00A77867" w:rsidP="00A77867">
            <w:pPr>
              <w:pStyle w:val="rvps2"/>
              <w:shd w:val="clear" w:color="auto" w:fill="FFFFFF"/>
              <w:spacing w:before="0" w:beforeAutospacing="0" w:after="150" w:afterAutospacing="0"/>
              <w:ind w:firstLine="450"/>
              <w:jc w:val="both"/>
              <w:rPr>
                <w:sz w:val="28"/>
                <w:szCs w:val="28"/>
              </w:rPr>
            </w:pPr>
            <w:r w:rsidRPr="001A597F">
              <w:rPr>
                <w:sz w:val="28"/>
                <w:szCs w:val="28"/>
              </w:rPr>
              <w:t>1. Позбавлення права обіймати певні посади або займатися певною діяльністю може бути призначене як основне покарання на строк від двох до п'яти років або як додаткове покарання на строк від одного до трьох років.</w:t>
            </w:r>
          </w:p>
          <w:p w14:paraId="0A649FFC" w14:textId="77777777" w:rsidR="00A77867" w:rsidRPr="001A597F" w:rsidRDefault="00A77867" w:rsidP="00A77867">
            <w:pPr>
              <w:pStyle w:val="rvps2"/>
              <w:shd w:val="clear" w:color="auto" w:fill="FFFFFF"/>
              <w:spacing w:before="0" w:beforeAutospacing="0" w:after="150" w:afterAutospacing="0"/>
              <w:ind w:firstLine="450"/>
              <w:jc w:val="both"/>
              <w:rPr>
                <w:sz w:val="28"/>
                <w:szCs w:val="28"/>
              </w:rPr>
            </w:pPr>
            <w:r w:rsidRPr="001A597F">
              <w:rPr>
                <w:sz w:val="28"/>
                <w:szCs w:val="28"/>
              </w:rPr>
              <w:t>Позбавлення права обіймати певні посади як додаткове покарання у справах, передбачених </w:t>
            </w:r>
            <w:hyperlink r:id="rId14" w:tgtFrame="_blank" w:history="1">
              <w:r w:rsidRPr="001A597F">
                <w:rPr>
                  <w:rStyle w:val="a9"/>
                  <w:color w:val="auto"/>
                  <w:sz w:val="28"/>
                  <w:szCs w:val="28"/>
                  <w:u w:val="none"/>
                </w:rPr>
                <w:t>Законом України</w:t>
              </w:r>
            </w:hyperlink>
            <w:r w:rsidRPr="001A597F">
              <w:rPr>
                <w:sz w:val="28"/>
                <w:szCs w:val="28"/>
              </w:rPr>
              <w:t> "Про очищення влади", призначається на строк п’ять років.</w:t>
            </w:r>
          </w:p>
          <w:p w14:paraId="515A2BA3" w14:textId="77777777" w:rsidR="00A77867" w:rsidRPr="001A597F" w:rsidRDefault="00A77867" w:rsidP="00A77867">
            <w:pPr>
              <w:pStyle w:val="rvps2"/>
              <w:shd w:val="clear" w:color="auto" w:fill="FFFFFF"/>
              <w:spacing w:before="0" w:beforeAutospacing="0" w:after="150" w:afterAutospacing="0"/>
              <w:ind w:firstLine="450"/>
              <w:jc w:val="both"/>
              <w:rPr>
                <w:sz w:val="28"/>
                <w:szCs w:val="28"/>
              </w:rPr>
            </w:pPr>
            <w:r w:rsidRPr="001A597F">
              <w:rPr>
                <w:sz w:val="28"/>
                <w:szCs w:val="28"/>
              </w:rPr>
              <w:t>Позбавлення права обіймати певні посади або займатися певною діяльністю як додаткове покарання за вчинення кримінального правопорушення проти виборчих прав і свобод громадянина, передбачених </w:t>
            </w:r>
            <w:hyperlink r:id="rId15" w:anchor="n1014" w:history="1">
              <w:r w:rsidRPr="001A597F">
                <w:rPr>
                  <w:rStyle w:val="a9"/>
                  <w:color w:val="auto"/>
                  <w:sz w:val="28"/>
                  <w:szCs w:val="28"/>
                  <w:u w:val="none"/>
                </w:rPr>
                <w:t>статтями 157-160</w:t>
              </w:r>
            </w:hyperlink>
            <w:r w:rsidRPr="001A597F">
              <w:rPr>
                <w:sz w:val="28"/>
                <w:szCs w:val="28"/>
              </w:rPr>
              <w:t> цього Кодексу, призначається на строк п’ять років.</w:t>
            </w:r>
          </w:p>
          <w:p w14:paraId="0B48E2B0" w14:textId="5F57A498" w:rsidR="00A77867" w:rsidRPr="001A597F" w:rsidRDefault="00A77867" w:rsidP="00A77867">
            <w:pPr>
              <w:pStyle w:val="rvps2"/>
              <w:shd w:val="clear" w:color="auto" w:fill="FFFFFF"/>
              <w:spacing w:before="0" w:beforeAutospacing="0" w:after="150" w:afterAutospacing="0"/>
              <w:ind w:firstLine="450"/>
              <w:jc w:val="both"/>
              <w:rPr>
                <w:b/>
                <w:sz w:val="28"/>
                <w:szCs w:val="28"/>
                <w:u w:val="single"/>
              </w:rPr>
            </w:pPr>
            <w:r w:rsidRPr="001A597F">
              <w:rPr>
                <w:b/>
                <w:sz w:val="28"/>
                <w:szCs w:val="28"/>
              </w:rPr>
              <w:t xml:space="preserve">Позбавлення права керувати транспортними засобами як додаткове покарання призначається </w:t>
            </w:r>
            <w:r w:rsidRPr="001A597F">
              <w:rPr>
                <w:b/>
                <w:sz w:val="28"/>
                <w:szCs w:val="28"/>
                <w:u w:val="single"/>
              </w:rPr>
              <w:t xml:space="preserve">на </w:t>
            </w:r>
            <w:r w:rsidR="00681833" w:rsidRPr="001A597F">
              <w:rPr>
                <w:b/>
                <w:sz w:val="28"/>
                <w:szCs w:val="28"/>
                <w:u w:val="single"/>
              </w:rPr>
              <w:t>довічний термін</w:t>
            </w:r>
            <w:r w:rsidRPr="001A597F">
              <w:rPr>
                <w:b/>
                <w:sz w:val="28"/>
                <w:szCs w:val="28"/>
                <w:u w:val="single"/>
              </w:rPr>
              <w:t>.</w:t>
            </w:r>
          </w:p>
          <w:p w14:paraId="062D1E95" w14:textId="77777777" w:rsidR="00A77867" w:rsidRPr="001A597F" w:rsidRDefault="00A77867" w:rsidP="00A77867">
            <w:pPr>
              <w:pStyle w:val="rvps2"/>
              <w:shd w:val="clear" w:color="auto" w:fill="FFFFFF"/>
              <w:spacing w:before="0" w:beforeAutospacing="0" w:after="150" w:afterAutospacing="0"/>
              <w:ind w:firstLine="450"/>
              <w:jc w:val="both"/>
              <w:rPr>
                <w:sz w:val="28"/>
                <w:szCs w:val="28"/>
              </w:rPr>
            </w:pPr>
            <w:r w:rsidRPr="001A597F">
              <w:rPr>
                <w:sz w:val="28"/>
                <w:szCs w:val="28"/>
              </w:rPr>
              <w:t xml:space="preserve">2. Позбавлення права обіймати певні посади або займатися певною діяльністю як додаткове покарання може бути призначене й у випадках, коли воно не передбачене в </w:t>
            </w:r>
            <w:r w:rsidRPr="001A597F">
              <w:rPr>
                <w:sz w:val="28"/>
                <w:szCs w:val="28"/>
              </w:rPr>
              <w:lastRenderedPageBreak/>
              <w:t>санкції статті (санкції частини статті) </w:t>
            </w:r>
            <w:hyperlink r:id="rId16" w:anchor="n688" w:history="1">
              <w:r w:rsidRPr="001A597F">
                <w:rPr>
                  <w:rStyle w:val="a9"/>
                  <w:color w:val="auto"/>
                  <w:sz w:val="28"/>
                  <w:szCs w:val="28"/>
                  <w:u w:val="none"/>
                </w:rPr>
                <w:t>Особливої частини</w:t>
              </w:r>
            </w:hyperlink>
            <w:r w:rsidRPr="001A597F">
              <w:rPr>
                <w:sz w:val="28"/>
                <w:szCs w:val="28"/>
              </w:rPr>
              <w:t> цього Кодексу за умови, що з урахуванням характеру кримінального правопорушення, вчиненого за посадою або у зв'язку із заняттям певною діяльністю, особи засудженого та інших обставин справи суд визнає за неможливе збереження за ним права обіймати певні посади або займатися певною діяльністю.</w:t>
            </w:r>
          </w:p>
          <w:p w14:paraId="0BFAE6CA" w14:textId="77777777" w:rsidR="00A77867" w:rsidRPr="001A597F" w:rsidRDefault="00A77867" w:rsidP="00A77867">
            <w:pPr>
              <w:pStyle w:val="rvps2"/>
              <w:shd w:val="clear" w:color="auto" w:fill="FFFFFF"/>
              <w:spacing w:before="0" w:beforeAutospacing="0" w:after="150" w:afterAutospacing="0"/>
              <w:ind w:firstLine="450"/>
              <w:jc w:val="both"/>
              <w:rPr>
                <w:sz w:val="28"/>
                <w:szCs w:val="28"/>
              </w:rPr>
            </w:pPr>
            <w:r w:rsidRPr="001A597F">
              <w:rPr>
                <w:sz w:val="28"/>
                <w:szCs w:val="28"/>
              </w:rPr>
              <w:t>3. При призначенні позбавлення права обіймати певні посади або займатися певною діяльністю як додаткового покарання до арешту, обмеження волі, тримання в дисциплінарному батальйоні військовослужбовців або позбавлення волі на певний строк - воно поширюється на увесь час відбування основного покарання і, крім цього, на строк, встановлений вироком суду, що набрав законної сили. При цьому строк додаткового покарання обчислюється з моменту відбуття основного покарання, а при призначенні покарання у виді позбавлення права обіймати певні посади або займатися певною діяльністю як додаткове до інших основних покарань, а також у разі застосування </w:t>
            </w:r>
            <w:hyperlink r:id="rId17" w:anchor="n415" w:history="1">
              <w:r w:rsidRPr="001A597F">
                <w:rPr>
                  <w:rStyle w:val="a9"/>
                  <w:color w:val="auto"/>
                  <w:sz w:val="28"/>
                  <w:szCs w:val="28"/>
                  <w:u w:val="none"/>
                </w:rPr>
                <w:t>статті 77</w:t>
              </w:r>
            </w:hyperlink>
            <w:r w:rsidRPr="001A597F">
              <w:rPr>
                <w:sz w:val="28"/>
                <w:szCs w:val="28"/>
              </w:rPr>
              <w:t> цього Кодексу - з моменту набрання законної сили вироком.</w:t>
            </w:r>
          </w:p>
          <w:p w14:paraId="6B28865B" w14:textId="6BF208DF" w:rsidR="00A828A3" w:rsidRPr="001A597F" w:rsidRDefault="00A828A3" w:rsidP="00A77867">
            <w:pPr>
              <w:pStyle w:val="rvps2"/>
              <w:spacing w:before="0" w:beforeAutospacing="0" w:after="150" w:afterAutospacing="0"/>
              <w:ind w:firstLine="450"/>
              <w:jc w:val="both"/>
              <w:rPr>
                <w:b/>
                <w:sz w:val="28"/>
                <w:szCs w:val="28"/>
              </w:rPr>
            </w:pPr>
          </w:p>
        </w:tc>
      </w:tr>
    </w:tbl>
    <w:p w14:paraId="6185E02D" w14:textId="149CCB6F" w:rsidR="00C626AA" w:rsidRPr="00B366DE" w:rsidRDefault="00C626AA" w:rsidP="004346B2">
      <w:pPr>
        <w:pStyle w:val="BodyText21"/>
        <w:spacing w:after="120"/>
        <w:ind w:left="0"/>
        <w:contextualSpacing/>
        <w:jc w:val="left"/>
      </w:pPr>
    </w:p>
    <w:p w14:paraId="0463DC1F" w14:textId="77777777" w:rsidR="005E0D95" w:rsidRPr="00B366DE" w:rsidRDefault="005E0D95" w:rsidP="004346B2">
      <w:pPr>
        <w:autoSpaceDE w:val="0"/>
        <w:autoSpaceDN w:val="0"/>
        <w:spacing w:before="0" w:beforeAutospacing="0" w:after="0" w:afterAutospacing="0"/>
        <w:rPr>
          <w:sz w:val="28"/>
          <w:szCs w:val="28"/>
          <w:lang w:eastAsia="ru-RU"/>
        </w:rPr>
      </w:pPr>
    </w:p>
    <w:p w14:paraId="5E350DD5" w14:textId="12A98BCF" w:rsidR="005E0D95" w:rsidRPr="00B366DE" w:rsidRDefault="00E341ED" w:rsidP="004346B2">
      <w:pPr>
        <w:pStyle w:val="BodyText21"/>
        <w:spacing w:after="120"/>
        <w:ind w:left="0"/>
        <w:contextualSpacing/>
        <w:jc w:val="left"/>
        <w:rPr>
          <w:b/>
        </w:rPr>
      </w:pPr>
      <w:r w:rsidRPr="00B366DE">
        <w:rPr>
          <w:b/>
        </w:rPr>
        <w:t>Народний депутат України                                                                                           Ю.О. Світлична</w:t>
      </w:r>
    </w:p>
    <w:p w14:paraId="7808D1C8" w14:textId="77777777" w:rsidR="00B366DE" w:rsidRPr="00B366DE" w:rsidRDefault="00B366DE">
      <w:pPr>
        <w:pStyle w:val="BodyText21"/>
        <w:spacing w:after="120"/>
        <w:ind w:left="0"/>
        <w:contextualSpacing/>
        <w:jc w:val="left"/>
        <w:rPr>
          <w:b/>
        </w:rPr>
      </w:pPr>
    </w:p>
    <w:sectPr w:rsidR="00B366DE" w:rsidRPr="00B366DE" w:rsidSect="00681833">
      <w:headerReference w:type="default" r:id="rId18"/>
      <w:pgSz w:w="16838" w:h="11906" w:orient="landscape"/>
      <w:pgMar w:top="567" w:right="1134" w:bottom="567" w:left="1134"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645C34" w14:textId="77777777" w:rsidR="00D50C91" w:rsidRDefault="00D50C91" w:rsidP="008B7FBC">
      <w:pPr>
        <w:spacing w:before="0" w:after="0"/>
      </w:pPr>
      <w:r>
        <w:separator/>
      </w:r>
    </w:p>
  </w:endnote>
  <w:endnote w:type="continuationSeparator" w:id="0">
    <w:p w14:paraId="4CB33EE2" w14:textId="77777777" w:rsidR="00D50C91" w:rsidRDefault="00D50C91" w:rsidP="008B7FB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5DEEFC" w14:textId="77777777" w:rsidR="00D50C91" w:rsidRDefault="00D50C91" w:rsidP="008B7FBC">
      <w:pPr>
        <w:spacing w:before="0" w:after="0"/>
      </w:pPr>
      <w:r>
        <w:separator/>
      </w:r>
    </w:p>
  </w:footnote>
  <w:footnote w:type="continuationSeparator" w:id="0">
    <w:p w14:paraId="4BE99E28" w14:textId="77777777" w:rsidR="00D50C91" w:rsidRDefault="00D50C91" w:rsidP="008B7FB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33470" w14:textId="2222FB47" w:rsidR="00182138" w:rsidRDefault="00182138">
    <w:pPr>
      <w:pStyle w:val="a3"/>
      <w:spacing w:beforeAutospacing="0" w:afterAutospacing="0"/>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993"/>
    <w:rsid w:val="00007E8C"/>
    <w:rsid w:val="00047107"/>
    <w:rsid w:val="00066AEB"/>
    <w:rsid w:val="00085D2D"/>
    <w:rsid w:val="000D5D43"/>
    <w:rsid w:val="000F5FD2"/>
    <w:rsid w:val="00100449"/>
    <w:rsid w:val="001151C0"/>
    <w:rsid w:val="00172991"/>
    <w:rsid w:val="00182138"/>
    <w:rsid w:val="0018260D"/>
    <w:rsid w:val="00195909"/>
    <w:rsid w:val="001A597F"/>
    <w:rsid w:val="001B02A3"/>
    <w:rsid w:val="002071F9"/>
    <w:rsid w:val="00207D7D"/>
    <w:rsid w:val="002206D0"/>
    <w:rsid w:val="00221365"/>
    <w:rsid w:val="0025005C"/>
    <w:rsid w:val="002A2D79"/>
    <w:rsid w:val="002B7644"/>
    <w:rsid w:val="002D1DE1"/>
    <w:rsid w:val="003169B2"/>
    <w:rsid w:val="003F56CC"/>
    <w:rsid w:val="00403209"/>
    <w:rsid w:val="004346B2"/>
    <w:rsid w:val="00445273"/>
    <w:rsid w:val="00455CAF"/>
    <w:rsid w:val="00467C08"/>
    <w:rsid w:val="004A24F9"/>
    <w:rsid w:val="004A47ED"/>
    <w:rsid w:val="004D6A7A"/>
    <w:rsid w:val="005104AE"/>
    <w:rsid w:val="00522FE3"/>
    <w:rsid w:val="00525D2E"/>
    <w:rsid w:val="005441C9"/>
    <w:rsid w:val="005471B0"/>
    <w:rsid w:val="005E0D95"/>
    <w:rsid w:val="0061571F"/>
    <w:rsid w:val="0062220C"/>
    <w:rsid w:val="00634BBC"/>
    <w:rsid w:val="00660031"/>
    <w:rsid w:val="006659CB"/>
    <w:rsid w:val="00670BED"/>
    <w:rsid w:val="00681833"/>
    <w:rsid w:val="00694AC1"/>
    <w:rsid w:val="006C4A69"/>
    <w:rsid w:val="007136A2"/>
    <w:rsid w:val="007378B7"/>
    <w:rsid w:val="007408EE"/>
    <w:rsid w:val="00742FB1"/>
    <w:rsid w:val="007536AF"/>
    <w:rsid w:val="00771ABB"/>
    <w:rsid w:val="00787A8C"/>
    <w:rsid w:val="007A3D32"/>
    <w:rsid w:val="007C01CA"/>
    <w:rsid w:val="007D01E1"/>
    <w:rsid w:val="008078F0"/>
    <w:rsid w:val="008425AA"/>
    <w:rsid w:val="00881B85"/>
    <w:rsid w:val="008B7FBC"/>
    <w:rsid w:val="008C2A25"/>
    <w:rsid w:val="008C4262"/>
    <w:rsid w:val="008E384F"/>
    <w:rsid w:val="00906EE2"/>
    <w:rsid w:val="00910FA6"/>
    <w:rsid w:val="009439DB"/>
    <w:rsid w:val="0094764C"/>
    <w:rsid w:val="009852AD"/>
    <w:rsid w:val="009941BF"/>
    <w:rsid w:val="009A4FEB"/>
    <w:rsid w:val="009A648D"/>
    <w:rsid w:val="009A78C6"/>
    <w:rsid w:val="009C693B"/>
    <w:rsid w:val="009F5E51"/>
    <w:rsid w:val="00A10208"/>
    <w:rsid w:val="00A613FF"/>
    <w:rsid w:val="00A77867"/>
    <w:rsid w:val="00A828A3"/>
    <w:rsid w:val="00AB66C7"/>
    <w:rsid w:val="00AE351B"/>
    <w:rsid w:val="00AE5DC8"/>
    <w:rsid w:val="00B2298B"/>
    <w:rsid w:val="00B366DE"/>
    <w:rsid w:val="00C626AA"/>
    <w:rsid w:val="00C75B6A"/>
    <w:rsid w:val="00C91717"/>
    <w:rsid w:val="00CC4B0E"/>
    <w:rsid w:val="00D50C91"/>
    <w:rsid w:val="00D67D6A"/>
    <w:rsid w:val="00D72DEA"/>
    <w:rsid w:val="00E341ED"/>
    <w:rsid w:val="00E42127"/>
    <w:rsid w:val="00E65993"/>
    <w:rsid w:val="00EB1CCE"/>
    <w:rsid w:val="00ED22C9"/>
    <w:rsid w:val="00F14D94"/>
    <w:rsid w:val="00F22D73"/>
    <w:rsid w:val="00F27C22"/>
    <w:rsid w:val="00F73355"/>
    <w:rsid w:val="00F9235C"/>
    <w:rsid w:val="00FC1427"/>
    <w:rsid w:val="00FE6526"/>
    <w:rsid w:val="00FF42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FC6404"/>
  <w14:defaultImageDpi w14:val="0"/>
  <w15:docId w15:val="{DAA4902C-4158-47DE-AFC3-D3ABFD8D6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65993"/>
    <w:pPr>
      <w:spacing w:before="100" w:beforeAutospacing="1" w:after="100" w:afterAutospacing="1" w:line="240" w:lineRule="auto"/>
    </w:pPr>
    <w:rPr>
      <w:rFonts w:ascii="Times New Roman" w:hAnsi="Times New Roman" w:cs="Times New Roman"/>
      <w:sz w:val="24"/>
      <w:szCs w:val="24"/>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B7FBC"/>
    <w:pPr>
      <w:tabs>
        <w:tab w:val="center" w:pos="4677"/>
        <w:tab w:val="right" w:pos="9355"/>
      </w:tabs>
      <w:spacing w:before="0" w:after="0"/>
    </w:pPr>
  </w:style>
  <w:style w:type="paragraph" w:customStyle="1" w:styleId="BodyText21">
    <w:name w:val="Body Text 21"/>
    <w:basedOn w:val="a"/>
    <w:uiPriority w:val="99"/>
    <w:rsid w:val="00787A8C"/>
    <w:pPr>
      <w:autoSpaceDE w:val="0"/>
      <w:autoSpaceDN w:val="0"/>
      <w:spacing w:before="0" w:beforeAutospacing="0" w:after="0" w:afterAutospacing="0"/>
      <w:ind w:left="6480"/>
      <w:jc w:val="both"/>
    </w:pPr>
    <w:rPr>
      <w:sz w:val="28"/>
      <w:szCs w:val="28"/>
      <w:lang w:eastAsia="uk-UA"/>
    </w:rPr>
  </w:style>
  <w:style w:type="paragraph" w:styleId="a5">
    <w:name w:val="footer"/>
    <w:basedOn w:val="a"/>
    <w:link w:val="a6"/>
    <w:uiPriority w:val="99"/>
    <w:unhideWhenUsed/>
    <w:rsid w:val="008B7FBC"/>
    <w:pPr>
      <w:tabs>
        <w:tab w:val="center" w:pos="4677"/>
        <w:tab w:val="right" w:pos="9355"/>
      </w:tabs>
      <w:spacing w:before="0" w:after="0"/>
    </w:pPr>
  </w:style>
  <w:style w:type="character" w:customStyle="1" w:styleId="a4">
    <w:name w:val="Верхній колонтитул Знак"/>
    <w:basedOn w:val="a0"/>
    <w:link w:val="a3"/>
    <w:uiPriority w:val="99"/>
    <w:locked/>
    <w:rsid w:val="008B7FBC"/>
    <w:rPr>
      <w:rFonts w:ascii="Times New Roman" w:hAnsi="Times New Roman" w:cs="Times New Roman"/>
      <w:sz w:val="24"/>
      <w:szCs w:val="24"/>
      <w:lang w:val="uk-UA" w:eastAsia="x-none"/>
    </w:rPr>
  </w:style>
  <w:style w:type="character" w:customStyle="1" w:styleId="a6">
    <w:name w:val="Нижній колонтитул Знак"/>
    <w:basedOn w:val="a0"/>
    <w:link w:val="a5"/>
    <w:uiPriority w:val="99"/>
    <w:locked/>
    <w:rsid w:val="008B7FBC"/>
    <w:rPr>
      <w:rFonts w:ascii="Times New Roman" w:hAnsi="Times New Roman" w:cs="Times New Roman"/>
      <w:sz w:val="24"/>
      <w:szCs w:val="24"/>
      <w:lang w:val="uk-UA" w:eastAsia="x-none"/>
    </w:rPr>
  </w:style>
  <w:style w:type="paragraph" w:styleId="a7">
    <w:name w:val="Balloon Text"/>
    <w:basedOn w:val="a"/>
    <w:link w:val="a8"/>
    <w:uiPriority w:val="99"/>
    <w:semiHidden/>
    <w:unhideWhenUsed/>
    <w:rsid w:val="00C626AA"/>
    <w:pPr>
      <w:spacing w:before="0" w:after="0"/>
    </w:pPr>
    <w:rPr>
      <w:rFonts w:ascii="Segoe UI" w:hAnsi="Segoe UI" w:cs="Segoe UI"/>
      <w:sz w:val="18"/>
      <w:szCs w:val="18"/>
    </w:rPr>
  </w:style>
  <w:style w:type="character" w:customStyle="1" w:styleId="a8">
    <w:name w:val="Текст у виносці Знак"/>
    <w:basedOn w:val="a0"/>
    <w:link w:val="a7"/>
    <w:uiPriority w:val="99"/>
    <w:semiHidden/>
    <w:rsid w:val="00C626AA"/>
    <w:rPr>
      <w:rFonts w:ascii="Segoe UI" w:hAnsi="Segoe UI" w:cs="Segoe UI"/>
      <w:sz w:val="18"/>
      <w:szCs w:val="18"/>
      <w:lang w:val="uk-UA"/>
    </w:rPr>
  </w:style>
  <w:style w:type="paragraph" w:customStyle="1" w:styleId="rvps2">
    <w:name w:val="rvps2"/>
    <w:basedOn w:val="a"/>
    <w:rsid w:val="00AB66C7"/>
    <w:rPr>
      <w:lang w:eastAsia="uk-UA"/>
    </w:rPr>
  </w:style>
  <w:style w:type="character" w:customStyle="1" w:styleId="rvts9">
    <w:name w:val="rvts9"/>
    <w:basedOn w:val="a0"/>
    <w:rsid w:val="00AB66C7"/>
  </w:style>
  <w:style w:type="character" w:customStyle="1" w:styleId="rvts37">
    <w:name w:val="rvts37"/>
    <w:basedOn w:val="a0"/>
    <w:rsid w:val="00AB66C7"/>
  </w:style>
  <w:style w:type="character" w:styleId="a9">
    <w:name w:val="Hyperlink"/>
    <w:basedOn w:val="a0"/>
    <w:uiPriority w:val="99"/>
    <w:semiHidden/>
    <w:unhideWhenUsed/>
    <w:rsid w:val="00E341ED"/>
    <w:rPr>
      <w:color w:val="0000FF"/>
      <w:u w:val="single"/>
    </w:rPr>
  </w:style>
  <w:style w:type="character" w:customStyle="1" w:styleId="rvts46">
    <w:name w:val="rvts46"/>
    <w:basedOn w:val="a0"/>
    <w:rsid w:val="00E341ED"/>
  </w:style>
  <w:style w:type="paragraph" w:customStyle="1" w:styleId="rvps7">
    <w:name w:val="rvps7"/>
    <w:basedOn w:val="a"/>
    <w:rsid w:val="00670BED"/>
    <w:rPr>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13622">
      <w:bodyDiv w:val="1"/>
      <w:marLeft w:val="0"/>
      <w:marRight w:val="0"/>
      <w:marTop w:val="0"/>
      <w:marBottom w:val="0"/>
      <w:divBdr>
        <w:top w:val="none" w:sz="0" w:space="0" w:color="auto"/>
        <w:left w:val="none" w:sz="0" w:space="0" w:color="auto"/>
        <w:bottom w:val="none" w:sz="0" w:space="0" w:color="auto"/>
        <w:right w:val="none" w:sz="0" w:space="0" w:color="auto"/>
      </w:divBdr>
    </w:div>
    <w:div w:id="198474560">
      <w:bodyDiv w:val="1"/>
      <w:marLeft w:val="0"/>
      <w:marRight w:val="0"/>
      <w:marTop w:val="0"/>
      <w:marBottom w:val="0"/>
      <w:divBdr>
        <w:top w:val="none" w:sz="0" w:space="0" w:color="auto"/>
        <w:left w:val="none" w:sz="0" w:space="0" w:color="auto"/>
        <w:bottom w:val="none" w:sz="0" w:space="0" w:color="auto"/>
        <w:right w:val="none" w:sz="0" w:space="0" w:color="auto"/>
      </w:divBdr>
    </w:div>
    <w:div w:id="840436809">
      <w:bodyDiv w:val="1"/>
      <w:marLeft w:val="0"/>
      <w:marRight w:val="0"/>
      <w:marTop w:val="0"/>
      <w:marBottom w:val="0"/>
      <w:divBdr>
        <w:top w:val="none" w:sz="0" w:space="0" w:color="auto"/>
        <w:left w:val="none" w:sz="0" w:space="0" w:color="auto"/>
        <w:bottom w:val="none" w:sz="0" w:space="0" w:color="auto"/>
        <w:right w:val="none" w:sz="0" w:space="0" w:color="auto"/>
      </w:divBdr>
    </w:div>
    <w:div w:id="961811664">
      <w:bodyDiv w:val="1"/>
      <w:marLeft w:val="0"/>
      <w:marRight w:val="0"/>
      <w:marTop w:val="0"/>
      <w:marBottom w:val="0"/>
      <w:divBdr>
        <w:top w:val="none" w:sz="0" w:space="0" w:color="auto"/>
        <w:left w:val="none" w:sz="0" w:space="0" w:color="auto"/>
        <w:bottom w:val="none" w:sz="0" w:space="0" w:color="auto"/>
        <w:right w:val="none" w:sz="0" w:space="0" w:color="auto"/>
      </w:divBdr>
    </w:div>
    <w:div w:id="1307736319">
      <w:bodyDiv w:val="1"/>
      <w:marLeft w:val="0"/>
      <w:marRight w:val="0"/>
      <w:marTop w:val="0"/>
      <w:marBottom w:val="0"/>
      <w:divBdr>
        <w:top w:val="none" w:sz="0" w:space="0" w:color="auto"/>
        <w:left w:val="none" w:sz="0" w:space="0" w:color="auto"/>
        <w:bottom w:val="none" w:sz="0" w:space="0" w:color="auto"/>
        <w:right w:val="none" w:sz="0" w:space="0" w:color="auto"/>
      </w:divBdr>
    </w:div>
    <w:div w:id="1544169001">
      <w:bodyDiv w:val="1"/>
      <w:marLeft w:val="0"/>
      <w:marRight w:val="0"/>
      <w:marTop w:val="0"/>
      <w:marBottom w:val="0"/>
      <w:divBdr>
        <w:top w:val="none" w:sz="0" w:space="0" w:color="auto"/>
        <w:left w:val="none" w:sz="0" w:space="0" w:color="auto"/>
        <w:bottom w:val="none" w:sz="0" w:space="0" w:color="auto"/>
        <w:right w:val="none" w:sz="0" w:space="0" w:color="auto"/>
      </w:divBdr>
    </w:div>
    <w:div w:id="1787582341">
      <w:bodyDiv w:val="1"/>
      <w:marLeft w:val="0"/>
      <w:marRight w:val="0"/>
      <w:marTop w:val="0"/>
      <w:marBottom w:val="0"/>
      <w:divBdr>
        <w:top w:val="none" w:sz="0" w:space="0" w:color="auto"/>
        <w:left w:val="none" w:sz="0" w:space="0" w:color="auto"/>
        <w:bottom w:val="none" w:sz="0" w:space="0" w:color="auto"/>
        <w:right w:val="none" w:sz="0" w:space="0" w:color="auto"/>
      </w:divBdr>
    </w:div>
    <w:div w:id="2008751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rada/show/2341-14"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rada/show/2341-14" TargetMode="External"/><Relationship Id="rId17" Type="http://schemas.openxmlformats.org/officeDocument/2006/relationships/hyperlink" Target="https://zakon.rada.gov.ua/rada/show/2341-14" TargetMode="External"/><Relationship Id="rId2" Type="http://schemas.openxmlformats.org/officeDocument/2006/relationships/customXml" Target="../customXml/item2.xml"/><Relationship Id="rId16" Type="http://schemas.openxmlformats.org/officeDocument/2006/relationships/hyperlink" Target="https://zakon.rada.gov.ua/rada/show/2341-1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rada/show/2341-14" TargetMode="External"/><Relationship Id="rId5" Type="http://schemas.openxmlformats.org/officeDocument/2006/relationships/styles" Target="styles.xml"/><Relationship Id="rId15" Type="http://schemas.openxmlformats.org/officeDocument/2006/relationships/hyperlink" Target="https://zakon.rada.gov.ua/rada/show/2341-14" TargetMode="External"/><Relationship Id="rId10" Type="http://schemas.openxmlformats.org/officeDocument/2006/relationships/hyperlink" Target="https://zakon.rada.gov.ua/rada/show/1682-18"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zakon.rada.gov.ua/rada/show/1682-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89D87-43A4-48AB-BC73-14A7376996A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556BFAC-B094-4EA3-9B06-B5CBC3E23DEF}">
  <ds:schemaRefs>
    <ds:schemaRef ds:uri="http://schemas.microsoft.com/sharepoint/v3/contenttype/forms"/>
  </ds:schemaRefs>
</ds:datastoreItem>
</file>

<file path=customXml/itemProps3.xml><?xml version="1.0" encoding="utf-8"?>
<ds:datastoreItem xmlns:ds="http://schemas.openxmlformats.org/officeDocument/2006/customXml" ds:itemID="{20CEEDB5-BEBD-4C2F-BA38-094F7E4BF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7A722A-6595-4AD7-848C-818388503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6591</Words>
  <Characters>3758</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2021-11-04T13:23:00Z</dcterms:created>
  <dcterms:modified xsi:type="dcterms:W3CDTF">2021-11-04T13:23:00Z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