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6561B3"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1A1FB0">
      <w:pPr>
        <w:outlineLvl w:val="0"/>
        <w:rPr>
          <w:bCs/>
          <w:i/>
          <w:iCs/>
          <w:szCs w:val="28"/>
        </w:rPr>
      </w:pPr>
      <w:r w:rsidRPr="00085FD2">
        <w:rPr>
          <w:bCs/>
          <w:i/>
          <w:iCs/>
          <w:szCs w:val="28"/>
        </w:rPr>
        <w:t>До законопроекту</w:t>
      </w:r>
    </w:p>
    <w:p w:rsidR="00AD7F7E" w:rsidRDefault="00724167" w:rsidP="001A1FB0">
      <w:pPr>
        <w:outlineLvl w:val="0"/>
        <w:rPr>
          <w:bCs/>
          <w:i/>
          <w:szCs w:val="28"/>
        </w:rPr>
      </w:pPr>
      <w:r>
        <w:rPr>
          <w:bCs/>
          <w:i/>
          <w:szCs w:val="28"/>
        </w:rPr>
        <w:t xml:space="preserve">за </w:t>
      </w:r>
      <w:r w:rsidR="00AD7F7E" w:rsidRPr="00085FD2">
        <w:rPr>
          <w:bCs/>
          <w:i/>
          <w:szCs w:val="28"/>
        </w:rPr>
        <w:t>реєстр. №</w:t>
      </w:r>
      <w:r w:rsidR="00494D47">
        <w:rPr>
          <w:bCs/>
          <w:i/>
          <w:szCs w:val="28"/>
        </w:rPr>
        <w:t>6</w:t>
      </w:r>
      <w:r w:rsidR="0075084B">
        <w:rPr>
          <w:bCs/>
          <w:i/>
          <w:szCs w:val="28"/>
        </w:rPr>
        <w:t>2</w:t>
      </w:r>
      <w:r w:rsidR="00A11EEB">
        <w:rPr>
          <w:bCs/>
          <w:i/>
          <w:szCs w:val="28"/>
        </w:rPr>
        <w:t>80</w:t>
      </w:r>
    </w:p>
    <w:p w:rsidR="005D70ED" w:rsidRDefault="005D70ED" w:rsidP="001A1FB0">
      <w:pPr>
        <w:outlineLvl w:val="0"/>
        <w:rPr>
          <w:bCs/>
          <w:i/>
          <w:szCs w:val="28"/>
        </w:rPr>
      </w:pPr>
    </w:p>
    <w:p w:rsidR="00E63396" w:rsidRPr="00046C6A" w:rsidRDefault="000B1256" w:rsidP="00046C6A">
      <w:pPr>
        <w:ind w:firstLine="851"/>
        <w:jc w:val="both"/>
        <w:rPr>
          <w:sz w:val="27"/>
          <w:szCs w:val="27"/>
        </w:rPr>
      </w:pPr>
      <w:r w:rsidRPr="00046C6A">
        <w:rPr>
          <w:sz w:val="27"/>
          <w:szCs w:val="27"/>
        </w:rPr>
        <w:t>Комітет Верховної Ради України з питань бюджету на своєму засіданні</w:t>
      </w:r>
      <w:r w:rsidR="005A1383" w:rsidRPr="00046C6A">
        <w:rPr>
          <w:sz w:val="27"/>
          <w:szCs w:val="27"/>
        </w:rPr>
        <w:t xml:space="preserve">                </w:t>
      </w:r>
      <w:r w:rsidRPr="00046C6A">
        <w:rPr>
          <w:sz w:val="27"/>
          <w:szCs w:val="27"/>
        </w:rPr>
        <w:t xml:space="preserve"> </w:t>
      </w:r>
      <w:r w:rsidR="003524F9" w:rsidRPr="00046C6A">
        <w:rPr>
          <w:sz w:val="27"/>
          <w:szCs w:val="27"/>
        </w:rPr>
        <w:t xml:space="preserve">  </w:t>
      </w:r>
      <w:r w:rsidR="00494D47">
        <w:rPr>
          <w:sz w:val="27"/>
          <w:szCs w:val="27"/>
        </w:rPr>
        <w:t>1</w:t>
      </w:r>
      <w:r w:rsidR="0075084B">
        <w:rPr>
          <w:sz w:val="27"/>
          <w:szCs w:val="27"/>
        </w:rPr>
        <w:t>5</w:t>
      </w:r>
      <w:r w:rsidR="00664769">
        <w:rPr>
          <w:sz w:val="27"/>
          <w:szCs w:val="27"/>
        </w:rPr>
        <w:t xml:space="preserve"> </w:t>
      </w:r>
      <w:r w:rsidR="005467A7">
        <w:rPr>
          <w:sz w:val="27"/>
          <w:szCs w:val="27"/>
        </w:rPr>
        <w:t>грудня</w:t>
      </w:r>
      <w:r w:rsidR="00E63396" w:rsidRPr="00046C6A">
        <w:rPr>
          <w:sz w:val="27"/>
          <w:szCs w:val="27"/>
        </w:rPr>
        <w:t xml:space="preserve"> 2021</w:t>
      </w:r>
      <w:r w:rsidR="005F7D8B" w:rsidRPr="00046C6A">
        <w:rPr>
          <w:sz w:val="27"/>
          <w:szCs w:val="27"/>
        </w:rPr>
        <w:t xml:space="preserve"> року (</w:t>
      </w:r>
      <w:r w:rsidRPr="00046C6A">
        <w:rPr>
          <w:sz w:val="27"/>
          <w:szCs w:val="27"/>
        </w:rPr>
        <w:t>протокол №</w:t>
      </w:r>
      <w:r w:rsidR="006561B3">
        <w:rPr>
          <w:sz w:val="27"/>
          <w:szCs w:val="27"/>
        </w:rPr>
        <w:t>110</w:t>
      </w:r>
      <w:bookmarkStart w:id="0" w:name="_GoBack"/>
      <w:bookmarkEnd w:id="0"/>
      <w:r w:rsidR="0075084B">
        <w:rPr>
          <w:sz w:val="27"/>
          <w:szCs w:val="27"/>
        </w:rPr>
        <w:t xml:space="preserve"> )</w:t>
      </w:r>
      <w:r w:rsidRPr="00046C6A">
        <w:rPr>
          <w:sz w:val="27"/>
          <w:szCs w:val="27"/>
        </w:rPr>
        <w:t xml:space="preserve"> відповідно до статей 27 і 109 Бюджетного кодексу України та статті 93 Регламенту Верховної Ради України розглянув </w:t>
      </w:r>
      <w:r w:rsidR="0076216F" w:rsidRPr="00046C6A">
        <w:rPr>
          <w:sz w:val="27"/>
          <w:szCs w:val="27"/>
        </w:rPr>
        <w:t xml:space="preserve">проект Закону України </w:t>
      </w:r>
      <w:r w:rsidR="005467A7">
        <w:t xml:space="preserve">про </w:t>
      </w:r>
      <w:r w:rsidR="0075084B" w:rsidRPr="004B63F4">
        <w:rPr>
          <w:szCs w:val="28"/>
        </w:rPr>
        <w:t>внесення змін до Кодексу України про адміністративні правопорушення щодо</w:t>
      </w:r>
      <w:r w:rsidR="0075084B">
        <w:rPr>
          <w:szCs w:val="28"/>
        </w:rPr>
        <w:t xml:space="preserve"> </w:t>
      </w:r>
      <w:r w:rsidR="0075084B" w:rsidRPr="004B63F4">
        <w:rPr>
          <w:szCs w:val="28"/>
        </w:rPr>
        <w:t>встановлення відповідальності за деякі правопорушення у сфері пожежної безпеки (реєстр. №</w:t>
      </w:r>
      <w:r w:rsidR="0075084B" w:rsidRPr="0075084B">
        <w:rPr>
          <w:szCs w:val="28"/>
        </w:rPr>
        <w:t>6280</w:t>
      </w:r>
      <w:r w:rsidR="0075084B" w:rsidRPr="004B63F4">
        <w:rPr>
          <w:szCs w:val="28"/>
        </w:rPr>
        <w:t xml:space="preserve"> від </w:t>
      </w:r>
      <w:r w:rsidR="0075084B" w:rsidRPr="0075084B">
        <w:rPr>
          <w:szCs w:val="28"/>
        </w:rPr>
        <w:t>04</w:t>
      </w:r>
      <w:r w:rsidR="0075084B" w:rsidRPr="004B63F4">
        <w:rPr>
          <w:szCs w:val="28"/>
        </w:rPr>
        <w:t>.</w:t>
      </w:r>
      <w:r w:rsidR="0075084B" w:rsidRPr="0075084B">
        <w:rPr>
          <w:szCs w:val="28"/>
        </w:rPr>
        <w:t>11</w:t>
      </w:r>
      <w:r w:rsidR="0075084B" w:rsidRPr="004B63F4">
        <w:rPr>
          <w:szCs w:val="28"/>
        </w:rPr>
        <w:t xml:space="preserve">.2021), поданий </w:t>
      </w:r>
      <w:r w:rsidR="0075084B">
        <w:rPr>
          <w:szCs w:val="28"/>
        </w:rPr>
        <w:t>Кабінетом Міністрів України</w:t>
      </w:r>
      <w:r w:rsidR="00E63396" w:rsidRPr="00046C6A">
        <w:rPr>
          <w:sz w:val="27"/>
          <w:szCs w:val="27"/>
        </w:rPr>
        <w:t xml:space="preserve">, і повідомляє </w:t>
      </w:r>
      <w:r w:rsidR="00D6216B" w:rsidRPr="00046C6A">
        <w:rPr>
          <w:sz w:val="27"/>
          <w:szCs w:val="27"/>
        </w:rPr>
        <w:t>про таке</w:t>
      </w:r>
      <w:r w:rsidR="00E63396" w:rsidRPr="00046C6A">
        <w:rPr>
          <w:sz w:val="27"/>
          <w:szCs w:val="27"/>
        </w:rPr>
        <w:t>.</w:t>
      </w:r>
    </w:p>
    <w:p w:rsidR="0075084B" w:rsidRPr="009D2EF8" w:rsidRDefault="0075084B" w:rsidP="0075084B">
      <w:pPr>
        <w:pStyle w:val="ad"/>
        <w:ind w:left="0" w:firstLine="851"/>
        <w:jc w:val="both"/>
        <w:rPr>
          <w:i/>
        </w:rPr>
      </w:pPr>
      <w:r>
        <w:t>З</w:t>
      </w:r>
      <w:r w:rsidRPr="006170B7">
        <w:t>аконопроект</w:t>
      </w:r>
      <w:r>
        <w:t xml:space="preserve">ом пропонується встановити адміністративну відповідальність за </w:t>
      </w:r>
      <w:r w:rsidRPr="00707F8F">
        <w:t>запуск у повітря будь-яких пристроїв, підйом яких на висоту здійснюється за допомогою відкритого вогню (крім повітряних суден)</w:t>
      </w:r>
      <w:r>
        <w:t xml:space="preserve">, </w:t>
      </w:r>
      <w:r w:rsidRPr="009D2EF8">
        <w:rPr>
          <w:rFonts w:cs="Calibri"/>
        </w:rPr>
        <w:t>у</w:t>
      </w:r>
      <w:r w:rsidRPr="009D2EF8">
        <w:rPr>
          <w:lang w:eastAsia="uk-UA"/>
        </w:rPr>
        <w:t xml:space="preserve"> вигляді </w:t>
      </w:r>
      <w:r w:rsidRPr="00707F8F">
        <w:rPr>
          <w:shd w:val="clear" w:color="auto" w:fill="FFFFFF"/>
        </w:rPr>
        <w:t xml:space="preserve">накладення штрафу на громадян від дев’яноста до </w:t>
      </w:r>
      <w:r>
        <w:rPr>
          <w:shd w:val="clear" w:color="auto" w:fill="FFFFFF"/>
        </w:rPr>
        <w:t>дев’ятисот</w:t>
      </w:r>
      <w:r w:rsidRPr="00707F8F">
        <w:rPr>
          <w:shd w:val="clear" w:color="auto" w:fill="FFFFFF"/>
        </w:rPr>
        <w:t xml:space="preserve"> неоподатковуваних мінімумів доходів громадян і на посадових осіб – від двохсот сімдесяти до </w:t>
      </w:r>
      <w:r>
        <w:rPr>
          <w:shd w:val="clear" w:color="auto" w:fill="FFFFFF"/>
        </w:rPr>
        <w:t>однієї тисячі</w:t>
      </w:r>
      <w:r w:rsidRPr="00707F8F">
        <w:rPr>
          <w:shd w:val="clear" w:color="auto" w:fill="FFFFFF"/>
        </w:rPr>
        <w:t xml:space="preserve"> неоподатковуваних мінімумів доходів громадян</w:t>
      </w:r>
      <w:r w:rsidRPr="000E462F">
        <w:rPr>
          <w:b/>
          <w:shd w:val="clear" w:color="auto" w:fill="FFFFFF"/>
        </w:rPr>
        <w:t xml:space="preserve"> </w:t>
      </w:r>
      <w:r w:rsidRPr="009D2EF8">
        <w:rPr>
          <w:i/>
        </w:rPr>
        <w:t xml:space="preserve">/виходячи з встановленого на даний час розміру неоподатковуваного мінімуму доходів громадян 17 грн, розмір штрафу становитиме від </w:t>
      </w:r>
      <w:r>
        <w:rPr>
          <w:i/>
        </w:rPr>
        <w:t>1 530</w:t>
      </w:r>
      <w:r w:rsidRPr="009D2EF8">
        <w:rPr>
          <w:i/>
        </w:rPr>
        <w:t xml:space="preserve"> до </w:t>
      </w:r>
      <w:r w:rsidR="00A11EEB">
        <w:rPr>
          <w:i/>
        </w:rPr>
        <w:t xml:space="preserve"> </w:t>
      </w:r>
      <w:r>
        <w:rPr>
          <w:i/>
        </w:rPr>
        <w:t>17 000</w:t>
      </w:r>
      <w:r w:rsidRPr="009D2EF8">
        <w:rPr>
          <w:i/>
        </w:rPr>
        <w:t xml:space="preserve"> гривень/</w:t>
      </w:r>
      <w:r>
        <w:rPr>
          <w:i/>
        </w:rPr>
        <w:t>.</w:t>
      </w:r>
    </w:p>
    <w:p w:rsidR="0075084B" w:rsidRPr="00024026" w:rsidRDefault="0075084B" w:rsidP="0075084B">
      <w:pPr>
        <w:autoSpaceDE w:val="0"/>
        <w:autoSpaceDN w:val="0"/>
        <w:adjustRightInd w:val="0"/>
        <w:ind w:firstLine="851"/>
        <w:jc w:val="both"/>
        <w:rPr>
          <w:rFonts w:ascii="TimesNewRomanPSMT" w:hAnsi="TimesNewRomanPSMT" w:cs="TimesNewRomanPSMT"/>
          <w:szCs w:val="28"/>
          <w:lang w:eastAsia="uk-UA"/>
        </w:rPr>
      </w:pPr>
      <w:r>
        <w:rPr>
          <w:szCs w:val="28"/>
        </w:rPr>
        <w:t xml:space="preserve">Крім того, передбачається надати право </w:t>
      </w:r>
      <w:r>
        <w:rPr>
          <w:rFonts w:ascii="TimesNewRomanPSMT" w:hAnsi="TimesNewRomanPSMT" w:cs="TimesNewRomanPSMT"/>
          <w:szCs w:val="28"/>
          <w:lang w:eastAsia="uk-UA"/>
        </w:rPr>
        <w:t xml:space="preserve">складати протоколи про такі адміністративні правопорушення громадським лісовим інспекторам, громадським інспекторам з охорони довкілля, працівникам відомчої, місцевої пожежної охорони та членам добровільної пожежної охорони, уповноваженим посадовим особам сільських, селищних, міських рад та надати повноваження щодо розгляду протоколів про вищезазначені адміністративні правопорушення посадовим особам органів Національної поліції, ДСНС, </w:t>
      </w:r>
      <w:proofErr w:type="spellStart"/>
      <w:r>
        <w:rPr>
          <w:rFonts w:ascii="TimesNewRomanPSMT" w:hAnsi="TimesNewRomanPSMT" w:cs="TimesNewRomanPSMT"/>
          <w:szCs w:val="28"/>
          <w:lang w:eastAsia="uk-UA"/>
        </w:rPr>
        <w:t>Держлісагентства</w:t>
      </w:r>
      <w:proofErr w:type="spellEnd"/>
      <w:r>
        <w:rPr>
          <w:rFonts w:ascii="TimesNewRomanPSMT" w:hAnsi="TimesNewRomanPSMT" w:cs="TimesNewRomanPSMT"/>
          <w:szCs w:val="28"/>
          <w:lang w:eastAsia="uk-UA"/>
        </w:rPr>
        <w:t xml:space="preserve"> та </w:t>
      </w:r>
      <w:proofErr w:type="spellStart"/>
      <w:r>
        <w:rPr>
          <w:rFonts w:ascii="TimesNewRomanPSMT" w:hAnsi="TimesNewRomanPSMT" w:cs="TimesNewRomanPSMT"/>
          <w:szCs w:val="28"/>
          <w:lang w:eastAsia="uk-UA"/>
        </w:rPr>
        <w:t>Держекоінспекції</w:t>
      </w:r>
      <w:proofErr w:type="spellEnd"/>
      <w:r>
        <w:rPr>
          <w:rFonts w:ascii="TimesNewRomanPSMT" w:hAnsi="TimesNewRomanPSMT" w:cs="TimesNewRomanPSMT"/>
          <w:szCs w:val="28"/>
          <w:lang w:eastAsia="uk-UA"/>
        </w:rPr>
        <w:t>.</w:t>
      </w:r>
    </w:p>
    <w:p w:rsidR="0075084B" w:rsidRPr="00906D60" w:rsidRDefault="0075084B" w:rsidP="0075084B">
      <w:pPr>
        <w:shd w:val="clear" w:color="auto" w:fill="FFFFFF"/>
        <w:ind w:firstLine="851"/>
        <w:jc w:val="both"/>
        <w:textAlignment w:val="baseline"/>
        <w:rPr>
          <w:color w:val="000000"/>
          <w:szCs w:val="28"/>
        </w:rPr>
      </w:pPr>
      <w:r w:rsidRPr="00906D60">
        <w:rPr>
          <w:color w:val="000000"/>
          <w:szCs w:val="28"/>
        </w:rPr>
        <w:t>Реалізація таких положень</w:t>
      </w:r>
      <w:r>
        <w:rPr>
          <w:color w:val="000000"/>
          <w:szCs w:val="28"/>
        </w:rPr>
        <w:t xml:space="preserve"> законопроекту може </w:t>
      </w:r>
      <w:r w:rsidRPr="00906D60">
        <w:rPr>
          <w:color w:val="000000"/>
        </w:rPr>
        <w:t xml:space="preserve">призвести до </w:t>
      </w:r>
      <w:r w:rsidRPr="00906D60">
        <w:rPr>
          <w:color w:val="000000"/>
          <w:szCs w:val="28"/>
        </w:rPr>
        <w:t xml:space="preserve">збільшення </w:t>
      </w:r>
      <w:r w:rsidRPr="00906D60">
        <w:rPr>
          <w:color w:val="000000"/>
          <w:spacing w:val="-1"/>
          <w:szCs w:val="28"/>
        </w:rPr>
        <w:t xml:space="preserve">доходів державного бюджету та місцевих бюджетів </w:t>
      </w:r>
      <w:r w:rsidRPr="00906D60">
        <w:rPr>
          <w:bCs/>
          <w:color w:val="000000"/>
          <w:szCs w:val="28"/>
        </w:rPr>
        <w:t>від сплати штрафних санкцій за відповідні правопорушення, оскільки такі надходження відповідно до статей 29</w:t>
      </w:r>
      <w:r>
        <w:rPr>
          <w:bCs/>
          <w:color w:val="000000"/>
          <w:szCs w:val="28"/>
        </w:rPr>
        <w:t xml:space="preserve"> та</w:t>
      </w:r>
      <w:r w:rsidRPr="00906D60">
        <w:rPr>
          <w:bCs/>
          <w:color w:val="000000"/>
          <w:szCs w:val="28"/>
        </w:rPr>
        <w:t xml:space="preserve"> 6</w:t>
      </w:r>
      <w:r>
        <w:rPr>
          <w:bCs/>
          <w:color w:val="000000"/>
          <w:szCs w:val="28"/>
        </w:rPr>
        <w:t>6</w:t>
      </w:r>
      <w:r w:rsidRPr="00906D60">
        <w:rPr>
          <w:bCs/>
          <w:color w:val="000000"/>
          <w:szCs w:val="28"/>
        </w:rPr>
        <w:t xml:space="preserve"> Бюджетного кодексу України належать до доходів загального фонду державного та місцевих бюджетів.</w:t>
      </w:r>
      <w:r w:rsidRPr="00906D60">
        <w:rPr>
          <w:color w:val="000000"/>
          <w:szCs w:val="28"/>
        </w:rPr>
        <w:t xml:space="preserve"> </w:t>
      </w:r>
    </w:p>
    <w:p w:rsidR="0075084B" w:rsidRPr="00906D60" w:rsidRDefault="0075084B" w:rsidP="0075084B">
      <w:pPr>
        <w:ind w:firstLine="851"/>
        <w:jc w:val="both"/>
        <w:rPr>
          <w:color w:val="000000"/>
          <w:szCs w:val="28"/>
        </w:rPr>
      </w:pPr>
      <w:r w:rsidRPr="00906D60">
        <w:rPr>
          <w:color w:val="000000"/>
        </w:rPr>
        <w:t>Міністерство фінансів України, зазначаючи у експертному висновку до даного законопроекту про таке,</w:t>
      </w:r>
      <w:r>
        <w:rPr>
          <w:color w:val="000000"/>
        </w:rPr>
        <w:t xml:space="preserve"> зауважує, що </w:t>
      </w:r>
      <w:r w:rsidRPr="008F32F1">
        <w:t xml:space="preserve">відсутність необхідних для розрахунку даних унеможливила проведення </w:t>
      </w:r>
      <w:r>
        <w:t xml:space="preserve">ним </w:t>
      </w:r>
      <w:r w:rsidRPr="008F32F1">
        <w:t>вартісної оцінки впливу на показники бюджету</w:t>
      </w:r>
      <w:r w:rsidRPr="008F32F1">
        <w:rPr>
          <w:bCs/>
        </w:rPr>
        <w:t>.</w:t>
      </w:r>
    </w:p>
    <w:p w:rsidR="0075084B" w:rsidRPr="00D45B53" w:rsidRDefault="0075084B" w:rsidP="0075084B">
      <w:pPr>
        <w:pStyle w:val="rvps2"/>
        <w:shd w:val="clear" w:color="auto" w:fill="FFFFFF"/>
        <w:spacing w:before="0" w:beforeAutospacing="0" w:after="0" w:afterAutospacing="0"/>
        <w:ind w:firstLine="851"/>
        <w:jc w:val="both"/>
        <w:textAlignment w:val="baseline"/>
        <w:rPr>
          <w:sz w:val="28"/>
          <w:szCs w:val="28"/>
          <w:lang w:val="uk-UA"/>
        </w:rPr>
      </w:pPr>
      <w:r w:rsidRPr="00D45B53">
        <w:rPr>
          <w:sz w:val="28"/>
          <w:szCs w:val="28"/>
          <w:lang w:val="uk-UA"/>
        </w:rPr>
        <w:lastRenderedPageBreak/>
        <w:t xml:space="preserve">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до законопроекту належало надано фінансово-економічне обґрунтування (включаючи відповідні розрахунки). </w:t>
      </w:r>
    </w:p>
    <w:p w:rsidR="0075084B" w:rsidRPr="00C766A3" w:rsidRDefault="001A1FB0" w:rsidP="0075084B">
      <w:pPr>
        <w:ind w:firstLine="851"/>
        <w:jc w:val="both"/>
        <w:rPr>
          <w:szCs w:val="28"/>
        </w:rPr>
      </w:pPr>
      <w:r w:rsidRPr="00C766A3">
        <w:rPr>
          <w:szCs w:val="28"/>
        </w:rPr>
        <w:t xml:space="preserve">За </w:t>
      </w:r>
      <w:r w:rsidR="00067037" w:rsidRPr="00C766A3">
        <w:rPr>
          <w:szCs w:val="28"/>
        </w:rPr>
        <w:t xml:space="preserve">підсумками </w:t>
      </w:r>
      <w:r w:rsidRPr="00C766A3">
        <w:rPr>
          <w:szCs w:val="28"/>
        </w:rPr>
        <w:t xml:space="preserve">розгляду Комітет </w:t>
      </w:r>
      <w:r w:rsidR="00067037" w:rsidRPr="00C766A3">
        <w:rPr>
          <w:szCs w:val="28"/>
        </w:rPr>
        <w:t xml:space="preserve">з питань бюджету </w:t>
      </w:r>
      <w:r w:rsidRPr="00C766A3">
        <w:rPr>
          <w:szCs w:val="28"/>
        </w:rPr>
        <w:t xml:space="preserve">ухвалив рішення, що проект Закону </w:t>
      </w:r>
      <w:r w:rsidR="00046C6A" w:rsidRPr="00C766A3">
        <w:rPr>
          <w:szCs w:val="28"/>
        </w:rPr>
        <w:t xml:space="preserve">про </w:t>
      </w:r>
      <w:r w:rsidR="0075084B" w:rsidRPr="00C766A3">
        <w:rPr>
          <w:szCs w:val="28"/>
        </w:rPr>
        <w:t>внесення змін до Кодексу України про адміністративні правопорушення щодо встановлення відповідальності за деякі правопорушення у сфері пожежної безпеки (реєстр. №</w:t>
      </w:r>
      <w:r w:rsidR="0075084B" w:rsidRPr="00C766A3">
        <w:rPr>
          <w:szCs w:val="28"/>
          <w:lang w:val="ru-RU"/>
        </w:rPr>
        <w:t>6280</w:t>
      </w:r>
      <w:r w:rsidR="0075084B" w:rsidRPr="00C766A3">
        <w:rPr>
          <w:szCs w:val="28"/>
        </w:rPr>
        <w:t xml:space="preserve"> від </w:t>
      </w:r>
      <w:r w:rsidR="0075084B" w:rsidRPr="00C766A3">
        <w:rPr>
          <w:szCs w:val="28"/>
          <w:lang w:val="ru-RU"/>
        </w:rPr>
        <w:t>04</w:t>
      </w:r>
      <w:r w:rsidR="0075084B" w:rsidRPr="00C766A3">
        <w:rPr>
          <w:szCs w:val="28"/>
        </w:rPr>
        <w:t>.</w:t>
      </w:r>
      <w:r w:rsidR="0075084B" w:rsidRPr="00C766A3">
        <w:rPr>
          <w:szCs w:val="28"/>
          <w:lang w:val="ru-RU"/>
        </w:rPr>
        <w:t>11</w:t>
      </w:r>
      <w:r w:rsidR="0075084B" w:rsidRPr="00C766A3">
        <w:rPr>
          <w:szCs w:val="28"/>
        </w:rPr>
        <w:t>.2021), поданий Кабінетом Міністрів України, має опосередкований вплив на показники бюджетів (може призвести до збільшення доходів державного та місцевих бюджетів залежно від виявлених правопорушень). У разі прийняття відповідного закону він може набирати чинності згідно із законодавством.</w:t>
      </w:r>
    </w:p>
    <w:p w:rsidR="00046C6A" w:rsidRPr="00046C6A" w:rsidRDefault="00046C6A" w:rsidP="00046C6A">
      <w:pPr>
        <w:ind w:firstLine="851"/>
        <w:jc w:val="both"/>
        <w:rPr>
          <w:sz w:val="27"/>
          <w:szCs w:val="27"/>
        </w:rPr>
      </w:pPr>
    </w:p>
    <w:p w:rsidR="000142D1" w:rsidRDefault="000142D1" w:rsidP="00046C6A">
      <w:pPr>
        <w:ind w:firstLine="851"/>
        <w:jc w:val="both"/>
      </w:pPr>
    </w:p>
    <w:p w:rsidR="00494D47" w:rsidRDefault="00494D47" w:rsidP="00046C6A">
      <w:pPr>
        <w:ind w:firstLine="851"/>
        <w:jc w:val="both"/>
      </w:pPr>
    </w:p>
    <w:p w:rsidR="00494D47" w:rsidRPr="001A1FB0" w:rsidRDefault="00494D47" w:rsidP="00046C6A">
      <w:pPr>
        <w:ind w:firstLine="851"/>
        <w:jc w:val="both"/>
      </w:pPr>
    </w:p>
    <w:p w:rsidR="00DE4D73" w:rsidRDefault="00DE4D73" w:rsidP="006907C5">
      <w:pPr>
        <w:ind w:firstLine="840"/>
        <w:jc w:val="both"/>
      </w:pPr>
    </w:p>
    <w:p w:rsidR="000142D1" w:rsidRPr="005A1383" w:rsidRDefault="00770652" w:rsidP="006E7CA1">
      <w:pPr>
        <w:jc w:val="both"/>
        <w:rPr>
          <w:b/>
          <w:sz w:val="12"/>
          <w:szCs w:val="12"/>
        </w:rPr>
      </w:pPr>
      <w:r>
        <w:rPr>
          <w:b/>
          <w:szCs w:val="28"/>
          <w:lang w:val="ru-RU"/>
        </w:rPr>
        <w:t xml:space="preserve">Голова </w:t>
      </w:r>
      <w:r w:rsidR="006E7CA1">
        <w:rPr>
          <w:b/>
          <w:szCs w:val="28"/>
        </w:rPr>
        <w:t>Комітету</w:t>
      </w:r>
      <w:r w:rsidR="006E7CA1">
        <w:rPr>
          <w:b/>
          <w:szCs w:val="28"/>
        </w:rPr>
        <w:tab/>
        <w:t xml:space="preserve">                                                           </w:t>
      </w:r>
      <w:r w:rsidR="00E63396">
        <w:rPr>
          <w:b/>
          <w:szCs w:val="28"/>
        </w:rPr>
        <w:t xml:space="preserve"> </w:t>
      </w:r>
      <w:r w:rsidR="006E7CA1">
        <w:rPr>
          <w:b/>
          <w:szCs w:val="28"/>
        </w:rPr>
        <w:t xml:space="preserve">     </w:t>
      </w:r>
      <w:r w:rsidR="00046C6A">
        <w:rPr>
          <w:b/>
          <w:szCs w:val="28"/>
        </w:rPr>
        <w:t xml:space="preserve">  </w:t>
      </w:r>
      <w:r w:rsidR="006E7CA1">
        <w:rPr>
          <w:b/>
          <w:szCs w:val="28"/>
        </w:rPr>
        <w:t xml:space="preserve">    </w:t>
      </w:r>
      <w:r>
        <w:rPr>
          <w:b/>
          <w:szCs w:val="28"/>
        </w:rPr>
        <w:t>Ю.Ю. Арістов</w:t>
      </w:r>
    </w:p>
    <w:sectPr w:rsidR="000142D1" w:rsidRPr="005A1383" w:rsidSect="00494D47">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1F36"/>
    <w:rsid w:val="000372AB"/>
    <w:rsid w:val="00046C6A"/>
    <w:rsid w:val="00067037"/>
    <w:rsid w:val="0006753C"/>
    <w:rsid w:val="00085B97"/>
    <w:rsid w:val="00085FD2"/>
    <w:rsid w:val="00093AC2"/>
    <w:rsid w:val="000B1256"/>
    <w:rsid w:val="000C4027"/>
    <w:rsid w:val="000C649C"/>
    <w:rsid w:val="001011E7"/>
    <w:rsid w:val="001A1FB0"/>
    <w:rsid w:val="001B272A"/>
    <w:rsid w:val="00206F3A"/>
    <w:rsid w:val="00217D4F"/>
    <w:rsid w:val="00231BF1"/>
    <w:rsid w:val="00234ED3"/>
    <w:rsid w:val="00245413"/>
    <w:rsid w:val="0026601C"/>
    <w:rsid w:val="00266BDE"/>
    <w:rsid w:val="002675AC"/>
    <w:rsid w:val="002719D1"/>
    <w:rsid w:val="002B0DA3"/>
    <w:rsid w:val="0033692C"/>
    <w:rsid w:val="003524F9"/>
    <w:rsid w:val="00382583"/>
    <w:rsid w:val="00393D88"/>
    <w:rsid w:val="003A40D2"/>
    <w:rsid w:val="003F443F"/>
    <w:rsid w:val="003F6D11"/>
    <w:rsid w:val="00427005"/>
    <w:rsid w:val="0046136D"/>
    <w:rsid w:val="00490AAA"/>
    <w:rsid w:val="00493F0C"/>
    <w:rsid w:val="00494D47"/>
    <w:rsid w:val="00503CB9"/>
    <w:rsid w:val="0051391F"/>
    <w:rsid w:val="005220D6"/>
    <w:rsid w:val="00522C1F"/>
    <w:rsid w:val="00530D3F"/>
    <w:rsid w:val="005467A7"/>
    <w:rsid w:val="0057208A"/>
    <w:rsid w:val="00596FA1"/>
    <w:rsid w:val="005A0B82"/>
    <w:rsid w:val="005A1383"/>
    <w:rsid w:val="005C66FB"/>
    <w:rsid w:val="005C7D24"/>
    <w:rsid w:val="005D70ED"/>
    <w:rsid w:val="005E4E55"/>
    <w:rsid w:val="005E563F"/>
    <w:rsid w:val="005F7D8B"/>
    <w:rsid w:val="00622048"/>
    <w:rsid w:val="006561B3"/>
    <w:rsid w:val="00664769"/>
    <w:rsid w:val="006907C5"/>
    <w:rsid w:val="0069616E"/>
    <w:rsid w:val="006A152B"/>
    <w:rsid w:val="006C6340"/>
    <w:rsid w:val="006E7CA1"/>
    <w:rsid w:val="006F7CB5"/>
    <w:rsid w:val="0071648D"/>
    <w:rsid w:val="00724167"/>
    <w:rsid w:val="0075084B"/>
    <w:rsid w:val="0075183E"/>
    <w:rsid w:val="00756779"/>
    <w:rsid w:val="0076216F"/>
    <w:rsid w:val="00770652"/>
    <w:rsid w:val="007721B8"/>
    <w:rsid w:val="00774677"/>
    <w:rsid w:val="007D3296"/>
    <w:rsid w:val="007E624D"/>
    <w:rsid w:val="008238AB"/>
    <w:rsid w:val="009019F3"/>
    <w:rsid w:val="0093206D"/>
    <w:rsid w:val="00A036B0"/>
    <w:rsid w:val="00A11EEB"/>
    <w:rsid w:val="00A9655B"/>
    <w:rsid w:val="00AD7F7E"/>
    <w:rsid w:val="00AF66C3"/>
    <w:rsid w:val="00B04D15"/>
    <w:rsid w:val="00B1230D"/>
    <w:rsid w:val="00B66AAF"/>
    <w:rsid w:val="00B90CC3"/>
    <w:rsid w:val="00BB0D78"/>
    <w:rsid w:val="00C011D8"/>
    <w:rsid w:val="00C06F20"/>
    <w:rsid w:val="00C21CB3"/>
    <w:rsid w:val="00C34529"/>
    <w:rsid w:val="00C6182D"/>
    <w:rsid w:val="00C766A3"/>
    <w:rsid w:val="00C76B24"/>
    <w:rsid w:val="00D011E3"/>
    <w:rsid w:val="00D05422"/>
    <w:rsid w:val="00D120A2"/>
    <w:rsid w:val="00D2617B"/>
    <w:rsid w:val="00D34A5A"/>
    <w:rsid w:val="00D57CC3"/>
    <w:rsid w:val="00D6216B"/>
    <w:rsid w:val="00D63367"/>
    <w:rsid w:val="00D67786"/>
    <w:rsid w:val="00DA713F"/>
    <w:rsid w:val="00DE1E2F"/>
    <w:rsid w:val="00DE4D73"/>
    <w:rsid w:val="00DF6233"/>
    <w:rsid w:val="00E05541"/>
    <w:rsid w:val="00E40DBA"/>
    <w:rsid w:val="00E63396"/>
    <w:rsid w:val="00E97E8F"/>
    <w:rsid w:val="00EA7C57"/>
    <w:rsid w:val="00ED301D"/>
    <w:rsid w:val="00ED692D"/>
    <w:rsid w:val="00EE34B1"/>
    <w:rsid w:val="00F4439B"/>
    <w:rsid w:val="00F50906"/>
    <w:rsid w:val="00F64670"/>
    <w:rsid w:val="00FA0E90"/>
    <w:rsid w:val="00FC0092"/>
    <w:rsid w:val="00FC15DE"/>
    <w:rsid w:val="00FD1F1F"/>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177BFE"/>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A9655B"/>
    <w:pPr>
      <w:spacing w:after="120"/>
    </w:pPr>
  </w:style>
  <w:style w:type="character" w:customStyle="1" w:styleId="ab">
    <w:name w:val="Основний текст Знак"/>
    <w:link w:val="aa"/>
    <w:rsid w:val="00A9655B"/>
    <w:rPr>
      <w:rFonts w:eastAsia="Calibri"/>
      <w:sz w:val="28"/>
      <w:szCs w:val="24"/>
      <w:lang w:eastAsia="ru-RU"/>
    </w:rPr>
  </w:style>
  <w:style w:type="character" w:styleId="ac">
    <w:name w:val="Strong"/>
    <w:qFormat/>
    <w:rsid w:val="00DA713F"/>
    <w:rPr>
      <w:rFonts w:cs="Times New Roman"/>
      <w:b/>
    </w:rPr>
  </w:style>
  <w:style w:type="character" w:customStyle="1" w:styleId="rvts0">
    <w:name w:val="rvts0"/>
    <w:rsid w:val="00664769"/>
    <w:rPr>
      <w:rFonts w:cs="Times New Roman"/>
    </w:rPr>
  </w:style>
  <w:style w:type="paragraph" w:styleId="ad">
    <w:name w:val="List Paragraph"/>
    <w:basedOn w:val="a"/>
    <w:uiPriority w:val="34"/>
    <w:qFormat/>
    <w:rsid w:val="0075084B"/>
    <w:pPr>
      <w:ind w:left="720"/>
      <w:contextualSpacing/>
    </w:pPr>
    <w:rPr>
      <w:rFonts w:eastAsia="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2133</Words>
  <Characters>1216</Characters>
  <Application>Microsoft Office Word</Application>
  <DocSecurity>0</DocSecurity>
  <Lines>10</Lines>
  <Paragraphs>6</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№6148</vt:lpstr>
      <vt:lpstr/>
    </vt:vector>
  </TitlesOfParts>
  <Company>VR</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6</cp:revision>
  <cp:lastPrinted>2021-09-20T07:56:00Z</cp:lastPrinted>
  <dcterms:created xsi:type="dcterms:W3CDTF">2021-12-13T12:06:00Z</dcterms:created>
  <dcterms:modified xsi:type="dcterms:W3CDTF">2021-12-15T18:01:00Z</dcterms:modified>
</cp:coreProperties>
</file>