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AAA" w:rsidRPr="0099450F" w:rsidRDefault="00940AAA" w:rsidP="00D5239E">
      <w:pPr>
        <w:spacing w:after="0" w:line="240" w:lineRule="auto"/>
        <w:jc w:val="center"/>
        <w:rPr>
          <w:rFonts w:ascii="Times New Roman" w:hAnsi="Times New Roman"/>
          <w:b/>
          <w:sz w:val="28"/>
          <w:szCs w:val="28"/>
        </w:rPr>
      </w:pPr>
    </w:p>
    <w:p w:rsidR="00940AAA" w:rsidRPr="0099450F" w:rsidRDefault="00940AAA" w:rsidP="00D5239E">
      <w:pPr>
        <w:spacing w:after="0" w:line="240" w:lineRule="auto"/>
        <w:jc w:val="center"/>
        <w:rPr>
          <w:rFonts w:ascii="Times New Roman" w:hAnsi="Times New Roman"/>
          <w:b/>
          <w:sz w:val="28"/>
          <w:szCs w:val="28"/>
        </w:rPr>
      </w:pPr>
    </w:p>
    <w:p w:rsidR="001E4BF1" w:rsidRPr="0099450F" w:rsidRDefault="001E4BF1" w:rsidP="00D5239E">
      <w:pPr>
        <w:spacing w:after="0" w:line="240" w:lineRule="auto"/>
        <w:jc w:val="center"/>
        <w:rPr>
          <w:rFonts w:ascii="Times New Roman" w:hAnsi="Times New Roman"/>
          <w:b/>
          <w:sz w:val="28"/>
          <w:szCs w:val="28"/>
        </w:rPr>
      </w:pPr>
    </w:p>
    <w:p w:rsidR="00940AAA" w:rsidRPr="0099450F" w:rsidRDefault="00940AAA" w:rsidP="00D5239E">
      <w:pPr>
        <w:spacing w:after="0" w:line="240" w:lineRule="auto"/>
        <w:jc w:val="center"/>
        <w:rPr>
          <w:rFonts w:ascii="Times New Roman" w:hAnsi="Times New Roman"/>
          <w:b/>
          <w:sz w:val="28"/>
          <w:szCs w:val="28"/>
        </w:rPr>
      </w:pPr>
      <w:r w:rsidRPr="0099450F">
        <w:rPr>
          <w:rFonts w:ascii="Times New Roman" w:hAnsi="Times New Roman"/>
          <w:b/>
          <w:sz w:val="28"/>
          <w:szCs w:val="28"/>
        </w:rPr>
        <w:t>ВИСНОВОК</w:t>
      </w:r>
    </w:p>
    <w:p w:rsidR="009913C9" w:rsidRPr="0099450F" w:rsidRDefault="00940AAA" w:rsidP="008426CC">
      <w:pPr>
        <w:pStyle w:val="aa"/>
      </w:pPr>
      <w:r w:rsidRPr="0099450F">
        <w:rPr>
          <w:bCs w:val="0"/>
        </w:rPr>
        <w:t>на проект Закону України</w:t>
      </w:r>
      <w:r w:rsidRPr="0099450F">
        <w:rPr>
          <w:b w:val="0"/>
          <w:bCs w:val="0"/>
        </w:rPr>
        <w:t xml:space="preserve"> </w:t>
      </w:r>
      <w:r w:rsidR="00BD6F46" w:rsidRPr="0099450F">
        <w:rPr>
          <w:b w:val="0"/>
        </w:rPr>
        <w:t>«</w:t>
      </w:r>
      <w:r w:rsidR="008426CC" w:rsidRPr="0099450F">
        <w:t xml:space="preserve">Про внесення змін до Закону України </w:t>
      </w:r>
    </w:p>
    <w:p w:rsidR="009913C9" w:rsidRPr="0099450F" w:rsidRDefault="008426CC" w:rsidP="008426CC">
      <w:pPr>
        <w:pStyle w:val="aa"/>
      </w:pPr>
      <w:r w:rsidRPr="0099450F">
        <w:t xml:space="preserve">«Про місцеве самоврядування в Україні» щодо розподілу повноважень органів місцевого самоврядування у зв’язку зі зміною </w:t>
      </w:r>
    </w:p>
    <w:p w:rsidR="00BD6F46" w:rsidRPr="0099450F" w:rsidRDefault="008426CC" w:rsidP="008426CC">
      <w:pPr>
        <w:pStyle w:val="aa"/>
        <w:rPr>
          <w:b w:val="0"/>
        </w:rPr>
      </w:pPr>
      <w:r w:rsidRPr="0099450F">
        <w:t>адміністративно-територіального устрою</w:t>
      </w:r>
      <w:r w:rsidR="00BD6F46" w:rsidRPr="0099450F">
        <w:rPr>
          <w:b w:val="0"/>
        </w:rPr>
        <w:t>»</w:t>
      </w:r>
    </w:p>
    <w:p w:rsidR="00940AAA" w:rsidRPr="0099450F" w:rsidRDefault="00940AAA" w:rsidP="00D5239E">
      <w:pPr>
        <w:spacing w:after="0" w:line="240" w:lineRule="auto"/>
        <w:jc w:val="center"/>
        <w:rPr>
          <w:rFonts w:ascii="Times New Roman" w:hAnsi="Times New Roman"/>
          <w:b/>
          <w:bCs/>
          <w:sz w:val="28"/>
          <w:szCs w:val="28"/>
        </w:rPr>
      </w:pPr>
    </w:p>
    <w:p w:rsidR="008426CC" w:rsidRPr="000A215B" w:rsidRDefault="00940AAA" w:rsidP="00D5239E">
      <w:pPr>
        <w:spacing w:after="0" w:line="240" w:lineRule="auto"/>
        <w:ind w:firstLine="709"/>
        <w:jc w:val="both"/>
        <w:rPr>
          <w:rFonts w:ascii="Times New Roman" w:hAnsi="Times New Roman"/>
          <w:sz w:val="28"/>
          <w:szCs w:val="28"/>
        </w:rPr>
      </w:pPr>
      <w:r w:rsidRPr="0099450F">
        <w:rPr>
          <w:rFonts w:ascii="Times New Roman" w:hAnsi="Times New Roman"/>
          <w:bCs/>
          <w:sz w:val="28"/>
          <w:szCs w:val="28"/>
        </w:rPr>
        <w:t xml:space="preserve">У Головному управлінні розглянуто поданий законопроект, в якому пропонується внести </w:t>
      </w:r>
      <w:r w:rsidR="00744E2E" w:rsidRPr="0099450F">
        <w:rPr>
          <w:rFonts w:ascii="Times New Roman" w:hAnsi="Times New Roman"/>
          <w:bCs/>
          <w:sz w:val="28"/>
          <w:szCs w:val="28"/>
        </w:rPr>
        <w:t>низку змін</w:t>
      </w:r>
      <w:r w:rsidRPr="0099450F">
        <w:rPr>
          <w:rFonts w:ascii="Times New Roman" w:hAnsi="Times New Roman"/>
          <w:bCs/>
          <w:sz w:val="28"/>
          <w:szCs w:val="28"/>
        </w:rPr>
        <w:t xml:space="preserve"> до </w:t>
      </w:r>
      <w:r w:rsidR="00BD6F46" w:rsidRPr="0099450F">
        <w:rPr>
          <w:rFonts w:ascii="Times New Roman" w:hAnsi="Times New Roman"/>
          <w:sz w:val="28"/>
          <w:szCs w:val="28"/>
        </w:rPr>
        <w:t>Закону України «</w:t>
      </w:r>
      <w:r w:rsidR="008426CC" w:rsidRPr="0099450F">
        <w:rPr>
          <w:rFonts w:ascii="Times New Roman" w:hAnsi="Times New Roman"/>
          <w:sz w:val="28"/>
          <w:szCs w:val="28"/>
        </w:rPr>
        <w:t>Про місцеве самоврядування в Україні</w:t>
      </w:r>
      <w:r w:rsidR="00BD6F46" w:rsidRPr="0099450F">
        <w:rPr>
          <w:rFonts w:ascii="Times New Roman" w:hAnsi="Times New Roman"/>
          <w:sz w:val="28"/>
          <w:szCs w:val="28"/>
        </w:rPr>
        <w:t xml:space="preserve">» </w:t>
      </w:r>
      <w:r w:rsidR="001C0118" w:rsidRPr="0099450F">
        <w:rPr>
          <w:rFonts w:ascii="Times New Roman" w:hAnsi="Times New Roman"/>
          <w:sz w:val="28"/>
          <w:szCs w:val="28"/>
        </w:rPr>
        <w:t xml:space="preserve">(далі – Закон) </w:t>
      </w:r>
      <w:r w:rsidR="008426CC" w:rsidRPr="0099450F">
        <w:rPr>
          <w:rFonts w:ascii="Times New Roman" w:hAnsi="Times New Roman"/>
          <w:sz w:val="28"/>
          <w:szCs w:val="28"/>
        </w:rPr>
        <w:t>з метою «</w:t>
      </w:r>
      <w:r w:rsidR="008426CC" w:rsidRPr="0099450F">
        <w:rPr>
          <w:rFonts w:ascii="Times New Roman" w:hAnsi="Times New Roman"/>
          <w:bCs/>
          <w:sz w:val="28"/>
          <w:szCs w:val="28"/>
        </w:rPr>
        <w:t xml:space="preserve">формування спроможного та ефективного місцевого самоврядування шляхом розподілу повноважень сільських, селищних, міських рад та їх виконавчих органів, районних та обласних рад </w:t>
      </w:r>
      <w:r w:rsidR="008426CC" w:rsidRPr="0099450F">
        <w:rPr>
          <w:rFonts w:ascii="Times New Roman" w:hAnsi="Times New Roman"/>
          <w:bCs/>
          <w:i/>
          <w:sz w:val="28"/>
          <w:szCs w:val="28"/>
        </w:rPr>
        <w:t>за принципом субсидіарності</w:t>
      </w:r>
      <w:r w:rsidR="008426CC" w:rsidRPr="0099450F">
        <w:rPr>
          <w:rFonts w:ascii="Times New Roman" w:hAnsi="Times New Roman"/>
          <w:bCs/>
          <w:sz w:val="28"/>
          <w:szCs w:val="28"/>
        </w:rPr>
        <w:t xml:space="preserve">, розмежування повноважень районних та обласних рад у зв’язку зі зміною адміністративно-територіального устрою України та приведення у </w:t>
      </w:r>
      <w:r w:rsidR="008426CC" w:rsidRPr="000A215B">
        <w:rPr>
          <w:rFonts w:ascii="Times New Roman" w:hAnsi="Times New Roman"/>
          <w:bCs/>
          <w:sz w:val="28"/>
          <w:szCs w:val="28"/>
        </w:rPr>
        <w:t>відповідність до бюджетного законодавства, що дозволить забезпечити доступність та покращити якість надання публічних послуг жителям територіальних громад»</w:t>
      </w:r>
      <w:r w:rsidR="008B59D1" w:rsidRPr="000A215B">
        <w:rPr>
          <w:rFonts w:ascii="Times New Roman" w:hAnsi="Times New Roman"/>
          <w:bCs/>
          <w:sz w:val="28"/>
          <w:szCs w:val="28"/>
        </w:rPr>
        <w:t xml:space="preserve"> (п.</w:t>
      </w:r>
      <w:r w:rsidR="009913C9" w:rsidRPr="000A215B">
        <w:rPr>
          <w:rFonts w:ascii="Times New Roman" w:hAnsi="Times New Roman"/>
          <w:bCs/>
          <w:sz w:val="28"/>
          <w:szCs w:val="28"/>
        </w:rPr>
        <w:t xml:space="preserve"> </w:t>
      </w:r>
      <w:r w:rsidR="008B59D1" w:rsidRPr="000A215B">
        <w:rPr>
          <w:rFonts w:ascii="Times New Roman" w:hAnsi="Times New Roman"/>
          <w:bCs/>
          <w:sz w:val="28"/>
          <w:szCs w:val="28"/>
        </w:rPr>
        <w:t xml:space="preserve">1 </w:t>
      </w:r>
      <w:r w:rsidR="007C68A6" w:rsidRPr="000A215B">
        <w:rPr>
          <w:rFonts w:ascii="Times New Roman" w:hAnsi="Times New Roman"/>
          <w:bCs/>
          <w:sz w:val="28"/>
          <w:szCs w:val="28"/>
        </w:rPr>
        <w:t>п</w:t>
      </w:r>
      <w:r w:rsidR="008B59D1" w:rsidRPr="000A215B">
        <w:rPr>
          <w:rFonts w:ascii="Times New Roman" w:hAnsi="Times New Roman"/>
          <w:bCs/>
          <w:sz w:val="28"/>
          <w:szCs w:val="28"/>
        </w:rPr>
        <w:t>ояснювальної записки)</w:t>
      </w:r>
      <w:r w:rsidR="008426CC" w:rsidRPr="000A215B">
        <w:rPr>
          <w:rFonts w:ascii="Times New Roman" w:hAnsi="Times New Roman"/>
          <w:bCs/>
          <w:sz w:val="28"/>
          <w:szCs w:val="28"/>
        </w:rPr>
        <w:t>.</w:t>
      </w:r>
    </w:p>
    <w:p w:rsidR="00D90FC8" w:rsidRPr="0099450F" w:rsidRDefault="008426CC" w:rsidP="00D5239E">
      <w:pPr>
        <w:spacing w:after="0" w:line="240" w:lineRule="auto"/>
        <w:ind w:firstLine="709"/>
        <w:jc w:val="both"/>
        <w:rPr>
          <w:rFonts w:ascii="Times New Roman" w:hAnsi="Times New Roman"/>
          <w:bCs/>
          <w:sz w:val="28"/>
          <w:szCs w:val="28"/>
          <w:lang w:val="ru-RU"/>
        </w:rPr>
      </w:pPr>
      <w:r w:rsidRPr="000A215B">
        <w:rPr>
          <w:rFonts w:ascii="Times New Roman" w:hAnsi="Times New Roman"/>
          <w:bCs/>
          <w:sz w:val="28"/>
          <w:szCs w:val="28"/>
        </w:rPr>
        <w:t>У пояснювальній записці до проекту вказано</w:t>
      </w:r>
      <w:r w:rsidRPr="0099450F">
        <w:rPr>
          <w:rFonts w:ascii="Times New Roman" w:hAnsi="Times New Roman"/>
          <w:bCs/>
          <w:sz w:val="28"/>
          <w:szCs w:val="28"/>
        </w:rPr>
        <w:t>, що його «розроблено на виконання пункту 161 Плану законопроектної роботи Верховної Ради України на 2021 рік, затвердженого Постановою Верховної Ради України від 2 лютого 2021 р. № 1165-IX» (п. 2 пояснювальної записки).</w:t>
      </w:r>
      <w:r w:rsidR="00033759" w:rsidRPr="0099450F">
        <w:rPr>
          <w:rFonts w:ascii="Times New Roman" w:hAnsi="Times New Roman"/>
          <w:bCs/>
          <w:sz w:val="28"/>
          <w:szCs w:val="28"/>
        </w:rPr>
        <w:t xml:space="preserve"> </w:t>
      </w:r>
      <w:r w:rsidR="00D90FC8" w:rsidRPr="0099450F">
        <w:rPr>
          <w:rFonts w:ascii="Times New Roman" w:hAnsi="Times New Roman"/>
          <w:bCs/>
          <w:sz w:val="28"/>
          <w:szCs w:val="28"/>
        </w:rPr>
        <w:t>Проте у пункті 161 Плану законопроектної роботи Верховної Ради України на 2021 рік йдеться</w:t>
      </w:r>
      <w:r w:rsidR="00033759" w:rsidRPr="0099450F">
        <w:rPr>
          <w:rFonts w:ascii="Times New Roman" w:hAnsi="Times New Roman"/>
          <w:bCs/>
          <w:sz w:val="28"/>
          <w:szCs w:val="28"/>
          <w:lang w:val="ru-RU"/>
        </w:rPr>
        <w:t xml:space="preserve"> </w:t>
      </w:r>
      <w:r w:rsidR="00033759" w:rsidRPr="0099450F">
        <w:rPr>
          <w:rFonts w:ascii="Times New Roman" w:hAnsi="Times New Roman"/>
          <w:bCs/>
          <w:sz w:val="28"/>
          <w:szCs w:val="28"/>
        </w:rPr>
        <w:t>про</w:t>
      </w:r>
      <w:r w:rsidR="00D90FC8" w:rsidRPr="0099450F">
        <w:rPr>
          <w:rFonts w:ascii="Times New Roman" w:hAnsi="Times New Roman"/>
          <w:bCs/>
          <w:sz w:val="28"/>
          <w:szCs w:val="28"/>
        </w:rPr>
        <w:t xml:space="preserve"> «Проект Закону про внесення змін до Закону України «Про місцеве самоврядування в Україні» (</w:t>
      </w:r>
      <w:r w:rsidR="00D90FC8" w:rsidRPr="0099450F">
        <w:rPr>
          <w:rFonts w:ascii="Times New Roman" w:hAnsi="Times New Roman"/>
          <w:bCs/>
          <w:i/>
          <w:sz w:val="28"/>
          <w:szCs w:val="28"/>
        </w:rPr>
        <w:t>разом із змінами до Конституції</w:t>
      </w:r>
      <w:r w:rsidR="00D90FC8" w:rsidRPr="0099450F">
        <w:rPr>
          <w:rFonts w:ascii="Times New Roman" w:hAnsi="Times New Roman"/>
          <w:bCs/>
          <w:sz w:val="28"/>
          <w:szCs w:val="28"/>
        </w:rPr>
        <w:t>)»</w:t>
      </w:r>
      <w:r w:rsidR="009913C9" w:rsidRPr="0099450F">
        <w:rPr>
          <w:rFonts w:ascii="Times New Roman" w:hAnsi="Times New Roman"/>
          <w:bCs/>
          <w:sz w:val="28"/>
          <w:szCs w:val="28"/>
        </w:rPr>
        <w:t>,</w:t>
      </w:r>
      <w:r w:rsidR="00033759" w:rsidRPr="0099450F">
        <w:rPr>
          <w:rFonts w:ascii="Times New Roman" w:hAnsi="Times New Roman"/>
          <w:bCs/>
          <w:sz w:val="28"/>
          <w:szCs w:val="28"/>
        </w:rPr>
        <w:t xml:space="preserve"> очікуваним результатом</w:t>
      </w:r>
      <w:r w:rsidR="00D90FC8" w:rsidRPr="0099450F">
        <w:rPr>
          <w:rFonts w:ascii="Times New Roman" w:hAnsi="Times New Roman"/>
          <w:bCs/>
          <w:sz w:val="28"/>
          <w:szCs w:val="28"/>
        </w:rPr>
        <w:t xml:space="preserve"> </w:t>
      </w:r>
      <w:r w:rsidR="00033759" w:rsidRPr="0099450F">
        <w:rPr>
          <w:rFonts w:ascii="Times New Roman" w:hAnsi="Times New Roman"/>
          <w:bCs/>
          <w:sz w:val="28"/>
          <w:szCs w:val="28"/>
        </w:rPr>
        <w:t>прийняття якого є посилення правової, організаційної та матеріальної спроможності територіальних громад, органів місцевого самоврядування, що сприятиме покращенню якості та доступності надання публічних послуг населенню.</w:t>
      </w:r>
    </w:p>
    <w:p w:rsidR="000266F9" w:rsidRPr="0099450F" w:rsidRDefault="00940AAA" w:rsidP="00D5239E">
      <w:pPr>
        <w:tabs>
          <w:tab w:val="left" w:pos="540"/>
        </w:tabs>
        <w:spacing w:after="0" w:line="240" w:lineRule="auto"/>
        <w:ind w:firstLine="709"/>
        <w:jc w:val="both"/>
        <w:rPr>
          <w:rFonts w:ascii="Times New Roman" w:eastAsia="Times New Roman" w:hAnsi="Times New Roman"/>
          <w:sz w:val="28"/>
          <w:szCs w:val="28"/>
          <w:lang w:eastAsia="ru-RU"/>
        </w:rPr>
      </w:pPr>
      <w:r w:rsidRPr="0099450F">
        <w:rPr>
          <w:rFonts w:ascii="Times New Roman" w:eastAsia="Times New Roman" w:hAnsi="Times New Roman"/>
          <w:w w:val="101"/>
          <w:sz w:val="28"/>
          <w:szCs w:val="28"/>
          <w:lang w:eastAsia="ru-RU"/>
        </w:rPr>
        <w:t xml:space="preserve">За результатами розгляду даного проекту Головне управління вважає за </w:t>
      </w:r>
      <w:r w:rsidR="00413482" w:rsidRPr="0099450F">
        <w:rPr>
          <w:rFonts w:ascii="Times New Roman" w:eastAsia="Times New Roman" w:hAnsi="Times New Roman"/>
          <w:w w:val="101"/>
          <w:sz w:val="28"/>
          <w:szCs w:val="28"/>
          <w:lang w:eastAsia="ru-RU"/>
        </w:rPr>
        <w:t>необхідне висловити</w:t>
      </w:r>
      <w:r w:rsidR="00413482" w:rsidRPr="0099450F">
        <w:rPr>
          <w:rFonts w:ascii="Times New Roman" w:eastAsia="Times New Roman" w:hAnsi="Times New Roman"/>
          <w:sz w:val="28"/>
          <w:szCs w:val="28"/>
          <w:lang w:eastAsia="ru-RU"/>
        </w:rPr>
        <w:t xml:space="preserve"> </w:t>
      </w:r>
      <w:r w:rsidR="00751090" w:rsidRPr="0099450F">
        <w:rPr>
          <w:rFonts w:ascii="Times New Roman" w:eastAsia="Times New Roman" w:hAnsi="Times New Roman"/>
          <w:sz w:val="28"/>
          <w:szCs w:val="28"/>
          <w:lang w:eastAsia="ru-RU"/>
        </w:rPr>
        <w:t xml:space="preserve">до деяких його положень </w:t>
      </w:r>
      <w:r w:rsidR="009913C9" w:rsidRPr="0099450F">
        <w:rPr>
          <w:rFonts w:ascii="Times New Roman" w:eastAsia="Times New Roman" w:hAnsi="Times New Roman"/>
          <w:sz w:val="28"/>
          <w:szCs w:val="28"/>
          <w:lang w:eastAsia="ru-RU"/>
        </w:rPr>
        <w:t>наступні зауваження.</w:t>
      </w:r>
    </w:p>
    <w:p w:rsidR="007D0EC6" w:rsidRPr="0099450F" w:rsidRDefault="007E5808" w:rsidP="007D0EC6">
      <w:pPr>
        <w:spacing w:after="0" w:line="240" w:lineRule="auto"/>
        <w:ind w:firstLine="709"/>
        <w:jc w:val="both"/>
        <w:rPr>
          <w:rFonts w:ascii="Times New Roman" w:hAnsi="Times New Roman"/>
          <w:sz w:val="28"/>
          <w:szCs w:val="28"/>
          <w:highlight w:val="green"/>
          <w:lang w:val="ru-RU"/>
        </w:rPr>
      </w:pPr>
      <w:r w:rsidRPr="0099450F">
        <w:rPr>
          <w:rFonts w:ascii="Times New Roman" w:eastAsia="Times New Roman" w:hAnsi="Times New Roman"/>
          <w:b/>
          <w:sz w:val="28"/>
          <w:szCs w:val="28"/>
          <w:lang w:eastAsia="uk-UA"/>
        </w:rPr>
        <w:t>1.</w:t>
      </w:r>
      <w:r w:rsidR="00D620FB" w:rsidRPr="0099450F">
        <w:rPr>
          <w:rFonts w:ascii="Times New Roman" w:eastAsia="Times New Roman" w:hAnsi="Times New Roman"/>
          <w:sz w:val="28"/>
          <w:szCs w:val="28"/>
          <w:lang w:eastAsia="uk-UA"/>
        </w:rPr>
        <w:t xml:space="preserve"> </w:t>
      </w:r>
      <w:r w:rsidR="000B1C75" w:rsidRPr="0099450F">
        <w:rPr>
          <w:rFonts w:ascii="Times New Roman" w:eastAsia="Times New Roman" w:hAnsi="Times New Roman"/>
          <w:sz w:val="28"/>
          <w:szCs w:val="28"/>
          <w:lang w:eastAsia="uk-UA"/>
        </w:rPr>
        <w:t>У проекті пропонується доповнити пу</w:t>
      </w:r>
      <w:r w:rsidR="000B1C75" w:rsidRPr="0099450F">
        <w:rPr>
          <w:rFonts w:ascii="Times New Roman" w:hAnsi="Times New Roman"/>
          <w:sz w:val="28"/>
          <w:szCs w:val="28"/>
        </w:rPr>
        <w:t xml:space="preserve">нкт </w:t>
      </w:r>
      <w:r w:rsidR="000B1C75" w:rsidRPr="0099450F">
        <w:rPr>
          <w:rFonts w:ascii="Times New Roman" w:hAnsi="Times New Roman"/>
          <w:bCs/>
          <w:sz w:val="28"/>
          <w:szCs w:val="28"/>
        </w:rPr>
        <w:t>«</w:t>
      </w:r>
      <w:r w:rsidR="000B1C75" w:rsidRPr="0099450F">
        <w:rPr>
          <w:rFonts w:ascii="Times New Roman" w:hAnsi="Times New Roman"/>
          <w:sz w:val="28"/>
          <w:szCs w:val="28"/>
        </w:rPr>
        <w:t>а</w:t>
      </w:r>
      <w:r w:rsidR="000B1C75" w:rsidRPr="0099450F">
        <w:rPr>
          <w:rFonts w:ascii="Times New Roman" w:hAnsi="Times New Roman"/>
          <w:bCs/>
          <w:sz w:val="28"/>
          <w:szCs w:val="28"/>
        </w:rPr>
        <w:t>»</w:t>
      </w:r>
      <w:r w:rsidR="000B1C75" w:rsidRPr="0099450F">
        <w:rPr>
          <w:rFonts w:ascii="Times New Roman" w:hAnsi="Times New Roman"/>
          <w:sz w:val="28"/>
          <w:szCs w:val="28"/>
        </w:rPr>
        <w:t xml:space="preserve"> ст. 30 Закону новим пп. 25, що передбачає віднесення </w:t>
      </w:r>
      <w:r w:rsidR="000B1C75" w:rsidRPr="0099450F">
        <w:rPr>
          <w:rFonts w:ascii="Times New Roman" w:hAnsi="Times New Roman"/>
          <w:i/>
          <w:sz w:val="28"/>
          <w:szCs w:val="28"/>
        </w:rPr>
        <w:t>до власних (самоврядних)</w:t>
      </w:r>
      <w:r w:rsidR="000B1C75" w:rsidRPr="0099450F">
        <w:rPr>
          <w:rFonts w:ascii="Times New Roman" w:hAnsi="Times New Roman"/>
          <w:sz w:val="28"/>
          <w:szCs w:val="28"/>
        </w:rPr>
        <w:t xml:space="preserve"> повноважень виконавчих органів сільських, селищних, міських рад «прийняття рішень про спорудження пам</w:t>
      </w:r>
      <w:r w:rsidR="000B1C75" w:rsidRPr="0099450F">
        <w:rPr>
          <w:rFonts w:ascii="Times New Roman" w:hAnsi="Times New Roman"/>
          <w:bCs/>
          <w:sz w:val="28"/>
          <w:szCs w:val="28"/>
        </w:rPr>
        <w:t>’</w:t>
      </w:r>
      <w:r w:rsidR="000B1C75" w:rsidRPr="0099450F">
        <w:rPr>
          <w:rFonts w:ascii="Times New Roman" w:hAnsi="Times New Roman"/>
          <w:sz w:val="28"/>
          <w:szCs w:val="28"/>
        </w:rPr>
        <w:t>ятників, монументів».</w:t>
      </w:r>
    </w:p>
    <w:p w:rsidR="005552A8" w:rsidRPr="000A215B" w:rsidRDefault="005552A8" w:rsidP="007D0EC6">
      <w:pPr>
        <w:spacing w:after="0" w:line="240" w:lineRule="auto"/>
        <w:ind w:firstLine="709"/>
        <w:jc w:val="both"/>
        <w:rPr>
          <w:rFonts w:ascii="Times New Roman" w:hAnsi="Times New Roman"/>
          <w:sz w:val="28"/>
          <w:szCs w:val="28"/>
          <w:lang w:val="ru-RU"/>
        </w:rPr>
      </w:pPr>
      <w:r w:rsidRPr="0099450F">
        <w:rPr>
          <w:rFonts w:ascii="Times New Roman" w:hAnsi="Times New Roman"/>
          <w:sz w:val="28"/>
          <w:szCs w:val="28"/>
        </w:rPr>
        <w:t xml:space="preserve">При оцінці обґрунтованості цієї новели Головне управління виходить з того, що відповідно до ст. 11 Конституції України сприяння </w:t>
      </w:r>
      <w:r w:rsidRPr="0099450F">
        <w:rPr>
          <w:rFonts w:ascii="Times New Roman" w:hAnsi="Times New Roman"/>
          <w:sz w:val="28"/>
          <w:szCs w:val="28"/>
          <w:shd w:val="clear" w:color="auto" w:fill="FFFFFF"/>
        </w:rPr>
        <w:t xml:space="preserve">консолідації та розвиткові української нації, </w:t>
      </w:r>
      <w:r w:rsidRPr="0099450F">
        <w:rPr>
          <w:rFonts w:ascii="Times New Roman" w:hAnsi="Times New Roman"/>
          <w:i/>
          <w:sz w:val="28"/>
          <w:szCs w:val="28"/>
          <w:shd w:val="clear" w:color="auto" w:fill="FFFFFF"/>
        </w:rPr>
        <w:t xml:space="preserve">її історичної свідомості, традицій і культури </w:t>
      </w:r>
      <w:r w:rsidRPr="0099450F">
        <w:rPr>
          <w:rFonts w:ascii="Times New Roman" w:hAnsi="Times New Roman"/>
          <w:i/>
          <w:sz w:val="28"/>
          <w:szCs w:val="28"/>
          <w:u w:val="single"/>
          <w:shd w:val="clear" w:color="auto" w:fill="FFFFFF"/>
        </w:rPr>
        <w:t>покладається на державу</w:t>
      </w:r>
      <w:r w:rsidRPr="0099450F">
        <w:rPr>
          <w:rFonts w:ascii="Times New Roman" w:hAnsi="Times New Roman"/>
          <w:i/>
          <w:sz w:val="28"/>
          <w:szCs w:val="28"/>
          <w:shd w:val="clear" w:color="auto" w:fill="FFFFFF"/>
        </w:rPr>
        <w:t>.</w:t>
      </w:r>
      <w:r w:rsidR="00CC561C" w:rsidRPr="0099450F">
        <w:rPr>
          <w:rFonts w:ascii="Times New Roman" w:hAnsi="Times New Roman"/>
          <w:i/>
          <w:sz w:val="28"/>
          <w:szCs w:val="28"/>
          <w:shd w:val="clear" w:color="auto" w:fill="FFFFFF"/>
        </w:rPr>
        <w:t xml:space="preserve"> </w:t>
      </w:r>
      <w:r w:rsidR="00CC561C" w:rsidRPr="0099450F">
        <w:rPr>
          <w:rFonts w:ascii="Times New Roman" w:hAnsi="Times New Roman"/>
          <w:sz w:val="28"/>
          <w:szCs w:val="28"/>
          <w:shd w:val="clear" w:color="auto" w:fill="FFFFFF"/>
        </w:rPr>
        <w:t>З огляду на це вважаємо, що питання спорудження пам’ятників, монументів мають вирішуватись органами місцевого самоврядування у контексті загальнодержавної політики у цій сфері. У</w:t>
      </w:r>
      <w:r w:rsidR="00003DEC" w:rsidRPr="0099450F">
        <w:rPr>
          <w:rFonts w:ascii="Times New Roman" w:hAnsi="Times New Roman"/>
          <w:sz w:val="28"/>
          <w:szCs w:val="28"/>
          <w:shd w:val="clear" w:color="auto" w:fill="FFFFFF"/>
        </w:rPr>
        <w:t xml:space="preserve"> проекті ж відповідні</w:t>
      </w:r>
      <w:r w:rsidR="00CC561C" w:rsidRPr="0099450F">
        <w:rPr>
          <w:rFonts w:ascii="Times New Roman" w:hAnsi="Times New Roman"/>
          <w:sz w:val="28"/>
          <w:szCs w:val="28"/>
          <w:shd w:val="clear" w:color="auto" w:fill="FFFFFF"/>
        </w:rPr>
        <w:t xml:space="preserve"> повноваження органів місцевого самоврядування пропонується вважати їх власними (самоврядними) пов</w:t>
      </w:r>
      <w:r w:rsidR="00003DEC" w:rsidRPr="0099450F">
        <w:rPr>
          <w:rFonts w:ascii="Times New Roman" w:hAnsi="Times New Roman"/>
          <w:sz w:val="28"/>
          <w:szCs w:val="28"/>
          <w:shd w:val="clear" w:color="auto" w:fill="FFFFFF"/>
        </w:rPr>
        <w:t>новаженнями, які</w:t>
      </w:r>
      <w:r w:rsidR="00F414EE" w:rsidRPr="0099450F">
        <w:rPr>
          <w:rFonts w:ascii="Times New Roman" w:hAnsi="Times New Roman"/>
          <w:sz w:val="28"/>
          <w:szCs w:val="28"/>
          <w:shd w:val="clear" w:color="auto" w:fill="FFFFFF"/>
        </w:rPr>
        <w:t>, вочевидь,</w:t>
      </w:r>
      <w:r w:rsidR="00003DEC" w:rsidRPr="0099450F">
        <w:rPr>
          <w:rFonts w:ascii="Times New Roman" w:hAnsi="Times New Roman"/>
          <w:sz w:val="28"/>
          <w:szCs w:val="28"/>
          <w:shd w:val="clear" w:color="auto" w:fill="FFFFFF"/>
        </w:rPr>
        <w:t xml:space="preserve"> здійснюватимуться на власний розсуд.</w:t>
      </w:r>
      <w:r w:rsidR="00CC561C" w:rsidRPr="0099450F">
        <w:rPr>
          <w:rFonts w:ascii="Times New Roman" w:hAnsi="Times New Roman"/>
          <w:sz w:val="28"/>
          <w:szCs w:val="28"/>
          <w:shd w:val="clear" w:color="auto" w:fill="FFFFFF"/>
        </w:rPr>
        <w:t xml:space="preserve"> Тому запропоноване положення проекту </w:t>
      </w:r>
      <w:r w:rsidR="00CC561C" w:rsidRPr="0099450F">
        <w:rPr>
          <w:rFonts w:ascii="Times New Roman" w:hAnsi="Times New Roman"/>
          <w:sz w:val="28"/>
          <w:szCs w:val="28"/>
          <w:shd w:val="clear" w:color="auto" w:fill="FFFFFF"/>
        </w:rPr>
        <w:lastRenderedPageBreak/>
        <w:t>доцільно</w:t>
      </w:r>
      <w:r w:rsidR="00003DEC" w:rsidRPr="000A215B">
        <w:rPr>
          <w:rFonts w:ascii="Times New Roman" w:hAnsi="Times New Roman"/>
          <w:sz w:val="28"/>
          <w:szCs w:val="28"/>
          <w:shd w:val="clear" w:color="auto" w:fill="FFFFFF"/>
        </w:rPr>
        <w:t>, на наш погляд,</w:t>
      </w:r>
      <w:r w:rsidR="00CC561C" w:rsidRPr="000A215B">
        <w:rPr>
          <w:rFonts w:ascii="Times New Roman" w:hAnsi="Times New Roman"/>
          <w:sz w:val="28"/>
          <w:szCs w:val="28"/>
          <w:shd w:val="clear" w:color="auto" w:fill="FFFFFF"/>
        </w:rPr>
        <w:t xml:space="preserve"> уточнити</w:t>
      </w:r>
      <w:r w:rsidR="007C68A6" w:rsidRPr="000A215B">
        <w:rPr>
          <w:rFonts w:ascii="Times New Roman" w:hAnsi="Times New Roman"/>
          <w:sz w:val="28"/>
          <w:szCs w:val="28"/>
          <w:shd w:val="clear" w:color="auto" w:fill="FFFFFF"/>
        </w:rPr>
        <w:t xml:space="preserve"> положенням про те</w:t>
      </w:r>
      <w:r w:rsidR="00CC561C" w:rsidRPr="000A215B">
        <w:rPr>
          <w:rFonts w:ascii="Times New Roman" w:hAnsi="Times New Roman"/>
          <w:sz w:val="28"/>
          <w:szCs w:val="28"/>
          <w:shd w:val="clear" w:color="auto" w:fill="FFFFFF"/>
        </w:rPr>
        <w:t>, що йдеться про спорудження пам’ятників, монументів саме</w:t>
      </w:r>
      <w:r w:rsidR="00CC561C" w:rsidRPr="000A215B">
        <w:rPr>
          <w:rFonts w:ascii="Times New Roman" w:hAnsi="Times New Roman"/>
          <w:i/>
          <w:sz w:val="28"/>
          <w:szCs w:val="28"/>
          <w:shd w:val="clear" w:color="auto" w:fill="FFFFFF"/>
        </w:rPr>
        <w:t xml:space="preserve"> місцевого значення</w:t>
      </w:r>
      <w:r w:rsidR="00CC561C" w:rsidRPr="000A215B">
        <w:rPr>
          <w:rFonts w:ascii="Times New Roman" w:hAnsi="Times New Roman"/>
          <w:sz w:val="28"/>
          <w:szCs w:val="28"/>
          <w:shd w:val="clear" w:color="auto" w:fill="FFFFFF"/>
        </w:rPr>
        <w:t xml:space="preserve">, а відповідні рішення мають прийматись на підставі та згідно з правилами, встановленими законом. </w:t>
      </w:r>
    </w:p>
    <w:p w:rsidR="00F24CDF" w:rsidRPr="000A215B" w:rsidRDefault="00483BEC" w:rsidP="00D5239E">
      <w:pPr>
        <w:spacing w:after="0" w:line="240" w:lineRule="auto"/>
        <w:ind w:firstLine="709"/>
        <w:jc w:val="both"/>
        <w:rPr>
          <w:rFonts w:ascii="Times New Roman" w:eastAsia="Times New Roman" w:hAnsi="Times New Roman"/>
          <w:sz w:val="28"/>
          <w:szCs w:val="28"/>
          <w:lang w:eastAsia="uk-UA"/>
        </w:rPr>
      </w:pPr>
      <w:r w:rsidRPr="000A215B">
        <w:rPr>
          <w:rFonts w:ascii="Times New Roman" w:eastAsia="Times New Roman" w:hAnsi="Times New Roman"/>
          <w:sz w:val="28"/>
          <w:szCs w:val="28"/>
          <w:lang w:eastAsia="uk-UA"/>
        </w:rPr>
        <w:t xml:space="preserve">Разом з </w:t>
      </w:r>
      <w:r w:rsidR="009913C9" w:rsidRPr="000A215B">
        <w:rPr>
          <w:rFonts w:ascii="Times New Roman" w:eastAsia="Times New Roman" w:hAnsi="Times New Roman"/>
          <w:sz w:val="28"/>
          <w:szCs w:val="28"/>
          <w:lang w:eastAsia="uk-UA"/>
        </w:rPr>
        <w:t>цим слід</w:t>
      </w:r>
      <w:r w:rsidRPr="000A215B">
        <w:rPr>
          <w:rFonts w:ascii="Times New Roman" w:eastAsia="Times New Roman" w:hAnsi="Times New Roman"/>
          <w:sz w:val="28"/>
          <w:szCs w:val="28"/>
          <w:lang w:eastAsia="uk-UA"/>
        </w:rPr>
        <w:t xml:space="preserve"> від</w:t>
      </w:r>
      <w:r w:rsidR="009913C9" w:rsidRPr="000A215B">
        <w:rPr>
          <w:rFonts w:ascii="Times New Roman" w:eastAsia="Times New Roman" w:hAnsi="Times New Roman"/>
          <w:sz w:val="28"/>
          <w:szCs w:val="28"/>
          <w:lang w:eastAsia="uk-UA"/>
        </w:rPr>
        <w:t>значити</w:t>
      </w:r>
      <w:r w:rsidRPr="000A215B">
        <w:rPr>
          <w:rFonts w:ascii="Times New Roman" w:eastAsia="Times New Roman" w:hAnsi="Times New Roman"/>
          <w:sz w:val="28"/>
          <w:szCs w:val="28"/>
          <w:lang w:eastAsia="uk-UA"/>
        </w:rPr>
        <w:t xml:space="preserve">, що включення даного положення </w:t>
      </w:r>
      <w:r w:rsidR="009913C9" w:rsidRPr="000A215B">
        <w:rPr>
          <w:rFonts w:ascii="Times New Roman" w:eastAsia="Times New Roman" w:hAnsi="Times New Roman"/>
          <w:sz w:val="28"/>
          <w:szCs w:val="28"/>
          <w:lang w:eastAsia="uk-UA"/>
        </w:rPr>
        <w:t xml:space="preserve">саме </w:t>
      </w:r>
      <w:r w:rsidRPr="000A215B">
        <w:rPr>
          <w:rFonts w:ascii="Times New Roman" w:eastAsia="Times New Roman" w:hAnsi="Times New Roman"/>
          <w:sz w:val="28"/>
          <w:szCs w:val="28"/>
          <w:lang w:eastAsia="uk-UA"/>
        </w:rPr>
        <w:t xml:space="preserve">до </w:t>
      </w:r>
      <w:r w:rsidR="009913C9" w:rsidRPr="000A215B">
        <w:rPr>
          <w:rFonts w:ascii="Times New Roman" w:eastAsia="Times New Roman" w:hAnsi="Times New Roman"/>
          <w:sz w:val="28"/>
          <w:szCs w:val="28"/>
          <w:lang w:eastAsia="uk-UA"/>
        </w:rPr>
        <w:br/>
      </w:r>
      <w:r w:rsidR="00F24CDF" w:rsidRPr="000A215B">
        <w:rPr>
          <w:rFonts w:ascii="Times New Roman" w:eastAsia="Times New Roman" w:hAnsi="Times New Roman"/>
          <w:sz w:val="28"/>
          <w:szCs w:val="28"/>
          <w:lang w:eastAsia="uk-UA"/>
        </w:rPr>
        <w:t xml:space="preserve">ст. 30 Закону </w:t>
      </w:r>
      <w:r w:rsidR="00F414EE" w:rsidRPr="000A215B">
        <w:rPr>
          <w:rFonts w:ascii="Times New Roman" w:eastAsia="Times New Roman" w:hAnsi="Times New Roman"/>
          <w:sz w:val="28"/>
          <w:szCs w:val="28"/>
          <w:lang w:eastAsia="uk-UA"/>
        </w:rPr>
        <w:t xml:space="preserve">також </w:t>
      </w:r>
      <w:r w:rsidR="00F24CDF" w:rsidRPr="000A215B">
        <w:rPr>
          <w:rFonts w:ascii="Times New Roman" w:eastAsia="Times New Roman" w:hAnsi="Times New Roman"/>
          <w:sz w:val="28"/>
          <w:szCs w:val="28"/>
          <w:lang w:eastAsia="uk-UA"/>
        </w:rPr>
        <w:t>не є достатньо обґрунтованим, оскільки предметом регулювання даної статті є повноваження</w:t>
      </w:r>
      <w:r w:rsidRPr="000A215B">
        <w:rPr>
          <w:rFonts w:ascii="Times New Roman" w:eastAsia="Times New Roman" w:hAnsi="Times New Roman"/>
          <w:sz w:val="28"/>
          <w:szCs w:val="28"/>
          <w:lang w:eastAsia="uk-UA"/>
        </w:rPr>
        <w:t xml:space="preserve"> </w:t>
      </w:r>
      <w:r w:rsidR="00F24CDF" w:rsidRPr="000A215B">
        <w:rPr>
          <w:rFonts w:ascii="Times New Roman" w:eastAsia="Times New Roman" w:hAnsi="Times New Roman"/>
          <w:sz w:val="28"/>
          <w:szCs w:val="28"/>
          <w:lang w:eastAsia="uk-UA"/>
        </w:rPr>
        <w:t xml:space="preserve">виконавчих органів сільських, селищних, міських рад </w:t>
      </w:r>
      <w:r w:rsidRPr="000A215B">
        <w:rPr>
          <w:rFonts w:ascii="Times New Roman" w:eastAsia="Times New Roman" w:hAnsi="Times New Roman"/>
          <w:sz w:val="28"/>
          <w:szCs w:val="28"/>
          <w:lang w:eastAsia="uk-UA"/>
        </w:rPr>
        <w:t>«в галузі житлово-комунального</w:t>
      </w:r>
      <w:r w:rsidRPr="0099450F">
        <w:rPr>
          <w:rFonts w:ascii="Times New Roman" w:eastAsia="Times New Roman" w:hAnsi="Times New Roman"/>
          <w:sz w:val="28"/>
          <w:szCs w:val="28"/>
          <w:lang w:eastAsia="uk-UA"/>
        </w:rPr>
        <w:t xml:space="preserve"> господарства, </w:t>
      </w:r>
      <w:r w:rsidRPr="000A215B">
        <w:rPr>
          <w:rFonts w:ascii="Times New Roman" w:eastAsia="Times New Roman" w:hAnsi="Times New Roman"/>
          <w:sz w:val="28"/>
          <w:szCs w:val="28"/>
          <w:lang w:eastAsia="uk-UA"/>
        </w:rPr>
        <w:t>побутового, торговельного обслуговування, громадського харчування, транспорту і зв’язку»</w:t>
      </w:r>
      <w:r w:rsidR="00F24CDF" w:rsidRPr="000A215B">
        <w:rPr>
          <w:rFonts w:ascii="Times New Roman" w:eastAsia="Times New Roman" w:hAnsi="Times New Roman"/>
          <w:sz w:val="28"/>
          <w:szCs w:val="28"/>
          <w:lang w:eastAsia="uk-UA"/>
        </w:rPr>
        <w:t>, до яких питання спорудження пам’ятників, монум</w:t>
      </w:r>
      <w:r w:rsidR="00F414EE" w:rsidRPr="000A215B">
        <w:rPr>
          <w:rFonts w:ascii="Times New Roman" w:eastAsia="Times New Roman" w:hAnsi="Times New Roman"/>
          <w:sz w:val="28"/>
          <w:szCs w:val="28"/>
          <w:lang w:eastAsia="uk-UA"/>
        </w:rPr>
        <w:t xml:space="preserve">ентів, на наш погляд, </w:t>
      </w:r>
      <w:r w:rsidR="007C68A6" w:rsidRPr="000A215B">
        <w:rPr>
          <w:rFonts w:ascii="Times New Roman" w:eastAsia="Times New Roman" w:hAnsi="Times New Roman"/>
          <w:sz w:val="28"/>
          <w:szCs w:val="28"/>
          <w:lang w:eastAsia="uk-UA"/>
        </w:rPr>
        <w:t>не належать</w:t>
      </w:r>
      <w:r w:rsidR="00F24CDF" w:rsidRPr="000A215B">
        <w:rPr>
          <w:rFonts w:ascii="Times New Roman" w:eastAsia="Times New Roman" w:hAnsi="Times New Roman"/>
          <w:sz w:val="28"/>
          <w:szCs w:val="28"/>
          <w:lang w:eastAsia="uk-UA"/>
        </w:rPr>
        <w:t xml:space="preserve">.  </w:t>
      </w:r>
    </w:p>
    <w:p w:rsidR="007A2EE3" w:rsidRPr="0099450F" w:rsidRDefault="00F27FB2" w:rsidP="00D5239E">
      <w:pPr>
        <w:spacing w:after="0" w:line="240" w:lineRule="auto"/>
        <w:ind w:firstLine="709"/>
        <w:jc w:val="both"/>
        <w:rPr>
          <w:rFonts w:ascii="Times New Roman" w:eastAsia="Times New Roman" w:hAnsi="Times New Roman"/>
          <w:sz w:val="28"/>
          <w:szCs w:val="28"/>
          <w:lang w:eastAsia="uk-UA"/>
        </w:rPr>
      </w:pPr>
      <w:r w:rsidRPr="000A215B">
        <w:rPr>
          <w:rFonts w:ascii="Times New Roman" w:eastAsia="Times New Roman" w:hAnsi="Times New Roman"/>
          <w:b/>
          <w:sz w:val="28"/>
          <w:szCs w:val="28"/>
          <w:lang w:eastAsia="uk-UA"/>
        </w:rPr>
        <w:t>2</w:t>
      </w:r>
      <w:r w:rsidR="00FC36BB" w:rsidRPr="000A215B">
        <w:rPr>
          <w:rFonts w:ascii="Times New Roman" w:eastAsia="Times New Roman" w:hAnsi="Times New Roman"/>
          <w:b/>
          <w:sz w:val="28"/>
          <w:szCs w:val="28"/>
          <w:lang w:eastAsia="uk-UA"/>
        </w:rPr>
        <w:t>.</w:t>
      </w:r>
      <w:r w:rsidR="00FC36BB" w:rsidRPr="000A215B">
        <w:rPr>
          <w:rFonts w:ascii="Times New Roman" w:eastAsia="Times New Roman" w:hAnsi="Times New Roman"/>
          <w:sz w:val="28"/>
          <w:szCs w:val="28"/>
          <w:lang w:eastAsia="uk-UA"/>
        </w:rPr>
        <w:t xml:space="preserve"> Пункт «а» ст. 32 Закону </w:t>
      </w:r>
      <w:r w:rsidR="0058245D" w:rsidRPr="000A215B">
        <w:rPr>
          <w:rFonts w:ascii="Times New Roman" w:eastAsia="Times New Roman" w:hAnsi="Times New Roman"/>
          <w:sz w:val="28"/>
          <w:szCs w:val="28"/>
          <w:lang w:eastAsia="uk-UA"/>
        </w:rPr>
        <w:t xml:space="preserve">у проекті </w:t>
      </w:r>
      <w:r w:rsidR="00FC36BB" w:rsidRPr="000A215B">
        <w:rPr>
          <w:rFonts w:ascii="Times New Roman" w:eastAsia="Times New Roman" w:hAnsi="Times New Roman"/>
          <w:sz w:val="28"/>
          <w:szCs w:val="28"/>
          <w:lang w:eastAsia="uk-UA"/>
        </w:rPr>
        <w:t xml:space="preserve">пропонується доповнити </w:t>
      </w:r>
      <w:r w:rsidR="007C68A6" w:rsidRPr="000A215B">
        <w:rPr>
          <w:rFonts w:ascii="Times New Roman" w:eastAsia="Times New Roman" w:hAnsi="Times New Roman"/>
          <w:sz w:val="28"/>
          <w:szCs w:val="28"/>
          <w:lang w:eastAsia="uk-UA"/>
        </w:rPr>
        <w:br/>
      </w:r>
      <w:r w:rsidR="00FC36BB" w:rsidRPr="000A215B">
        <w:rPr>
          <w:rFonts w:ascii="Times New Roman" w:eastAsia="Times New Roman" w:hAnsi="Times New Roman"/>
          <w:sz w:val="28"/>
          <w:szCs w:val="28"/>
          <w:lang w:eastAsia="uk-UA"/>
        </w:rPr>
        <w:t>підпунктом 7-2, що передбачає наділення виконавчих органів відповідних рад повноваженням щодо «</w:t>
      </w:r>
      <w:r w:rsidR="00FC36BB" w:rsidRPr="000A215B">
        <w:rPr>
          <w:rFonts w:ascii="Times New Roman" w:eastAsia="Times New Roman" w:hAnsi="Times New Roman"/>
          <w:i/>
          <w:sz w:val="28"/>
          <w:szCs w:val="28"/>
          <w:u w:val="single"/>
          <w:lang w:eastAsia="uk-UA"/>
        </w:rPr>
        <w:t>забезпечення ефективного формування</w:t>
      </w:r>
      <w:r w:rsidR="00FC36BB" w:rsidRPr="000A215B">
        <w:rPr>
          <w:rFonts w:ascii="Times New Roman" w:eastAsia="Times New Roman" w:hAnsi="Times New Roman"/>
          <w:i/>
          <w:sz w:val="28"/>
          <w:szCs w:val="28"/>
          <w:lang w:eastAsia="uk-UA"/>
        </w:rPr>
        <w:t xml:space="preserve"> </w:t>
      </w:r>
      <w:r w:rsidR="00FC36BB" w:rsidRPr="000A215B">
        <w:rPr>
          <w:rFonts w:ascii="Times New Roman" w:eastAsia="Times New Roman" w:hAnsi="Times New Roman"/>
          <w:i/>
          <w:sz w:val="28"/>
          <w:szCs w:val="28"/>
          <w:u w:val="single"/>
          <w:lang w:eastAsia="uk-UA"/>
        </w:rPr>
        <w:t xml:space="preserve">мережі </w:t>
      </w:r>
      <w:r w:rsidR="00FC36BB" w:rsidRPr="000A215B">
        <w:rPr>
          <w:rFonts w:ascii="Times New Roman" w:eastAsia="Times New Roman" w:hAnsi="Times New Roman"/>
          <w:i/>
          <w:sz w:val="28"/>
          <w:szCs w:val="28"/>
          <w:lang w:eastAsia="uk-UA"/>
        </w:rPr>
        <w:t>за</w:t>
      </w:r>
      <w:r w:rsidR="00CD1BF6" w:rsidRPr="000A215B">
        <w:rPr>
          <w:rFonts w:ascii="Times New Roman" w:eastAsia="Times New Roman" w:hAnsi="Times New Roman"/>
          <w:i/>
          <w:sz w:val="28"/>
          <w:szCs w:val="28"/>
          <w:lang w:eastAsia="uk-UA"/>
        </w:rPr>
        <w:t>кладів культури, закладів освіт</w:t>
      </w:r>
      <w:r w:rsidR="009913C9" w:rsidRPr="000A215B">
        <w:rPr>
          <w:rFonts w:ascii="Times New Roman" w:eastAsia="Times New Roman" w:hAnsi="Times New Roman"/>
          <w:i/>
          <w:sz w:val="28"/>
          <w:szCs w:val="28"/>
          <w:lang w:eastAsia="uk-UA"/>
        </w:rPr>
        <w:t>и</w:t>
      </w:r>
      <w:r w:rsidR="00FC36BB" w:rsidRPr="000A215B">
        <w:rPr>
          <w:rFonts w:ascii="Times New Roman" w:eastAsia="Times New Roman" w:hAnsi="Times New Roman"/>
          <w:i/>
          <w:sz w:val="28"/>
          <w:szCs w:val="28"/>
          <w:lang w:eastAsia="uk-UA"/>
        </w:rPr>
        <w:t xml:space="preserve"> сфери культури</w:t>
      </w:r>
      <w:r w:rsidR="00FC36BB" w:rsidRPr="0099450F">
        <w:rPr>
          <w:rFonts w:ascii="Times New Roman" w:eastAsia="Times New Roman" w:hAnsi="Times New Roman"/>
          <w:i/>
          <w:sz w:val="28"/>
          <w:szCs w:val="28"/>
          <w:lang w:eastAsia="uk-UA"/>
        </w:rPr>
        <w:t xml:space="preserve"> </w:t>
      </w:r>
      <w:r w:rsidR="00FC36BB" w:rsidRPr="0099450F">
        <w:rPr>
          <w:rFonts w:ascii="Times New Roman" w:eastAsia="Times New Roman" w:hAnsi="Times New Roman"/>
          <w:i/>
          <w:sz w:val="28"/>
          <w:szCs w:val="28"/>
          <w:u w:val="single"/>
          <w:lang w:eastAsia="uk-UA"/>
        </w:rPr>
        <w:t>усіх форм власності</w:t>
      </w:r>
      <w:r w:rsidR="00FC36BB" w:rsidRPr="0099450F">
        <w:rPr>
          <w:rFonts w:ascii="Times New Roman" w:eastAsia="Times New Roman" w:hAnsi="Times New Roman"/>
          <w:sz w:val="28"/>
          <w:szCs w:val="28"/>
          <w:lang w:eastAsia="uk-UA"/>
        </w:rPr>
        <w:t>, визначення потреби та формування замовлень на підготовку кадрів для цих закладів, укладення договорів на підготовку спеціалістів, організація роботи щодо підвищення кваліфікації кадрів, залучення роботодавців до надання місць для проходження виробничого навчання і практики здобувачами професійної (професійно-технічної)</w:t>
      </w:r>
      <w:r w:rsidR="005B5F1F" w:rsidRPr="0099450F">
        <w:rPr>
          <w:rFonts w:ascii="Times New Roman" w:eastAsia="Times New Roman" w:hAnsi="Times New Roman"/>
          <w:sz w:val="28"/>
          <w:szCs w:val="28"/>
          <w:lang w:eastAsia="uk-UA"/>
        </w:rPr>
        <w:t xml:space="preserve">». </w:t>
      </w:r>
    </w:p>
    <w:p w:rsidR="00FC36BB" w:rsidRPr="0099450F" w:rsidRDefault="009913C9" w:rsidP="00D5239E">
      <w:pPr>
        <w:spacing w:after="0" w:line="240" w:lineRule="auto"/>
        <w:ind w:firstLine="709"/>
        <w:jc w:val="both"/>
        <w:rPr>
          <w:rFonts w:ascii="Times New Roman" w:eastAsia="Times New Roman" w:hAnsi="Times New Roman"/>
          <w:sz w:val="28"/>
          <w:szCs w:val="28"/>
          <w:lang w:eastAsia="uk-UA"/>
        </w:rPr>
      </w:pPr>
      <w:r w:rsidRPr="0099450F">
        <w:rPr>
          <w:rFonts w:ascii="Times New Roman" w:eastAsia="Times New Roman" w:hAnsi="Times New Roman"/>
          <w:sz w:val="28"/>
          <w:szCs w:val="28"/>
          <w:lang w:eastAsia="uk-UA"/>
        </w:rPr>
        <w:t>На нашу думку</w:t>
      </w:r>
      <w:r w:rsidR="00416A03" w:rsidRPr="0099450F">
        <w:rPr>
          <w:rFonts w:ascii="Times New Roman" w:eastAsia="Times New Roman" w:hAnsi="Times New Roman"/>
          <w:sz w:val="28"/>
          <w:szCs w:val="28"/>
          <w:lang w:eastAsia="uk-UA"/>
        </w:rPr>
        <w:t xml:space="preserve">, запропоноване положення сформульовано некоректно, оскільки органи місцевого самоврядування </w:t>
      </w:r>
      <w:r w:rsidR="007A2EE3" w:rsidRPr="0099450F">
        <w:rPr>
          <w:rFonts w:ascii="Times New Roman" w:eastAsia="Times New Roman" w:hAnsi="Times New Roman"/>
          <w:sz w:val="28"/>
          <w:szCs w:val="28"/>
          <w:lang w:eastAsia="uk-UA"/>
        </w:rPr>
        <w:t xml:space="preserve">несуть відповідальність за </w:t>
      </w:r>
      <w:r w:rsidR="00416A03" w:rsidRPr="0099450F">
        <w:rPr>
          <w:rFonts w:ascii="Times New Roman" w:eastAsia="Times New Roman" w:hAnsi="Times New Roman"/>
          <w:sz w:val="28"/>
          <w:szCs w:val="28"/>
          <w:lang w:eastAsia="uk-UA"/>
        </w:rPr>
        <w:t>формування мережі об’єктів комунальної власності, а не усіх форм власності</w:t>
      </w:r>
      <w:r w:rsidRPr="0099450F">
        <w:rPr>
          <w:rFonts w:ascii="Times New Roman" w:eastAsia="Times New Roman" w:hAnsi="Times New Roman"/>
          <w:sz w:val="28"/>
          <w:szCs w:val="28"/>
          <w:lang w:eastAsia="uk-UA"/>
        </w:rPr>
        <w:t>, і</w:t>
      </w:r>
      <w:r w:rsidR="00416A03" w:rsidRPr="0099450F">
        <w:rPr>
          <w:rFonts w:ascii="Times New Roman" w:eastAsia="Times New Roman" w:hAnsi="Times New Roman"/>
          <w:sz w:val="28"/>
          <w:szCs w:val="28"/>
          <w:lang w:eastAsia="uk-UA"/>
        </w:rPr>
        <w:t xml:space="preserve"> не можуть «забезпечувати </w:t>
      </w:r>
      <w:r w:rsidR="00416A03" w:rsidRPr="0099450F">
        <w:rPr>
          <w:rFonts w:ascii="Times New Roman" w:eastAsia="Times New Roman" w:hAnsi="Times New Roman"/>
          <w:sz w:val="28"/>
          <w:szCs w:val="28"/>
          <w:u w:val="single"/>
          <w:lang w:eastAsia="uk-UA"/>
        </w:rPr>
        <w:t>ефективне</w:t>
      </w:r>
      <w:r w:rsidR="00416A03" w:rsidRPr="0099450F">
        <w:rPr>
          <w:rFonts w:ascii="Times New Roman" w:eastAsia="Times New Roman" w:hAnsi="Times New Roman"/>
          <w:sz w:val="28"/>
          <w:szCs w:val="28"/>
          <w:lang w:eastAsia="uk-UA"/>
        </w:rPr>
        <w:t xml:space="preserve"> формування» </w:t>
      </w:r>
      <w:r w:rsidR="007A2EE3" w:rsidRPr="0099450F">
        <w:rPr>
          <w:rFonts w:ascii="Times New Roman" w:eastAsia="Times New Roman" w:hAnsi="Times New Roman"/>
          <w:sz w:val="28"/>
          <w:szCs w:val="28"/>
          <w:lang w:eastAsia="uk-UA"/>
        </w:rPr>
        <w:t xml:space="preserve">мережі </w:t>
      </w:r>
      <w:r w:rsidR="00416A03" w:rsidRPr="0099450F">
        <w:rPr>
          <w:rFonts w:ascii="Times New Roman" w:eastAsia="Times New Roman" w:hAnsi="Times New Roman"/>
          <w:sz w:val="28"/>
          <w:szCs w:val="28"/>
          <w:lang w:eastAsia="uk-UA"/>
        </w:rPr>
        <w:t>о</w:t>
      </w:r>
      <w:r w:rsidRPr="0099450F">
        <w:rPr>
          <w:rFonts w:ascii="Times New Roman" w:eastAsia="Times New Roman" w:hAnsi="Times New Roman"/>
          <w:sz w:val="28"/>
          <w:szCs w:val="28"/>
          <w:lang w:eastAsia="uk-UA"/>
        </w:rPr>
        <w:t>б’єктів інших форм власності, окрім комунальних</w:t>
      </w:r>
      <w:r w:rsidR="00416A03" w:rsidRPr="0099450F">
        <w:rPr>
          <w:rFonts w:ascii="Times New Roman" w:eastAsia="Times New Roman" w:hAnsi="Times New Roman"/>
          <w:sz w:val="28"/>
          <w:szCs w:val="28"/>
          <w:lang w:eastAsia="uk-UA"/>
        </w:rPr>
        <w:t xml:space="preserve">. Звертаємо увагу, що  </w:t>
      </w:r>
      <w:r w:rsidR="00FC36BB" w:rsidRPr="0099450F">
        <w:rPr>
          <w:rFonts w:ascii="Times New Roman" w:eastAsia="Times New Roman" w:hAnsi="Times New Roman"/>
          <w:sz w:val="28"/>
          <w:szCs w:val="28"/>
          <w:lang w:eastAsia="uk-UA"/>
        </w:rPr>
        <w:t>відповідно до ч. 1 ст. 18 Закону відносини органів місцевого самоврядування з підприємствами, установами та організаціями, що не перебувають у комунальній власності відповідних територіальних громад, будуються на договірній і податковій основі та на засадах підконтрольності у межах повноважень, наданих органам місцевого самоврядування законом.</w:t>
      </w:r>
    </w:p>
    <w:p w:rsidR="00D842ED" w:rsidRPr="0099450F" w:rsidRDefault="00F27FB2" w:rsidP="00F25905">
      <w:pPr>
        <w:spacing w:after="0" w:line="240" w:lineRule="auto"/>
        <w:ind w:firstLine="709"/>
        <w:jc w:val="both"/>
        <w:rPr>
          <w:rFonts w:ascii="Times New Roman" w:eastAsia="Times New Roman" w:hAnsi="Times New Roman"/>
          <w:sz w:val="28"/>
          <w:szCs w:val="28"/>
          <w:lang w:eastAsia="uk-UA"/>
        </w:rPr>
      </w:pPr>
      <w:r w:rsidRPr="0099450F">
        <w:rPr>
          <w:rFonts w:ascii="Times New Roman" w:eastAsia="Times New Roman" w:hAnsi="Times New Roman"/>
          <w:b/>
          <w:sz w:val="28"/>
          <w:szCs w:val="28"/>
          <w:lang w:eastAsia="uk-UA"/>
        </w:rPr>
        <w:t>3</w:t>
      </w:r>
      <w:r w:rsidR="004A2A6F" w:rsidRPr="0099450F">
        <w:rPr>
          <w:rFonts w:ascii="Times New Roman" w:eastAsia="Times New Roman" w:hAnsi="Times New Roman"/>
          <w:b/>
          <w:sz w:val="28"/>
          <w:szCs w:val="28"/>
          <w:lang w:eastAsia="uk-UA"/>
        </w:rPr>
        <w:t>.</w:t>
      </w:r>
      <w:r w:rsidR="004A2A6F" w:rsidRPr="0099450F">
        <w:rPr>
          <w:rFonts w:ascii="Times New Roman" w:eastAsia="Times New Roman" w:hAnsi="Times New Roman"/>
          <w:sz w:val="28"/>
          <w:szCs w:val="28"/>
          <w:lang w:eastAsia="uk-UA"/>
        </w:rPr>
        <w:t xml:space="preserve"> </w:t>
      </w:r>
      <w:r w:rsidR="009913C9" w:rsidRPr="0099450F">
        <w:rPr>
          <w:rFonts w:ascii="Times New Roman" w:eastAsia="Times New Roman" w:hAnsi="Times New Roman"/>
          <w:sz w:val="28"/>
          <w:szCs w:val="28"/>
          <w:lang w:eastAsia="uk-UA"/>
        </w:rPr>
        <w:t>У</w:t>
      </w:r>
      <w:r w:rsidR="0058245D" w:rsidRPr="0099450F">
        <w:rPr>
          <w:rFonts w:ascii="Times New Roman" w:eastAsia="Times New Roman" w:hAnsi="Times New Roman"/>
          <w:sz w:val="28"/>
          <w:szCs w:val="28"/>
          <w:lang w:eastAsia="uk-UA"/>
        </w:rPr>
        <w:t xml:space="preserve"> </w:t>
      </w:r>
      <w:r w:rsidR="0058245D" w:rsidRPr="000A215B">
        <w:rPr>
          <w:rFonts w:ascii="Times New Roman" w:eastAsia="Times New Roman" w:hAnsi="Times New Roman"/>
          <w:sz w:val="28"/>
          <w:szCs w:val="28"/>
          <w:lang w:eastAsia="uk-UA"/>
        </w:rPr>
        <w:t>нов</w:t>
      </w:r>
      <w:r w:rsidR="009913C9" w:rsidRPr="000A215B">
        <w:rPr>
          <w:rFonts w:ascii="Times New Roman" w:eastAsia="Times New Roman" w:hAnsi="Times New Roman"/>
          <w:sz w:val="28"/>
          <w:szCs w:val="28"/>
          <w:lang w:eastAsia="uk-UA"/>
        </w:rPr>
        <w:t>о</w:t>
      </w:r>
      <w:r w:rsidR="0058245D" w:rsidRPr="000A215B">
        <w:rPr>
          <w:rFonts w:ascii="Times New Roman" w:eastAsia="Times New Roman" w:hAnsi="Times New Roman"/>
          <w:sz w:val="28"/>
          <w:szCs w:val="28"/>
          <w:lang w:eastAsia="uk-UA"/>
        </w:rPr>
        <w:t>м</w:t>
      </w:r>
      <w:r w:rsidR="009913C9" w:rsidRPr="000A215B">
        <w:rPr>
          <w:rFonts w:ascii="Times New Roman" w:eastAsia="Times New Roman" w:hAnsi="Times New Roman"/>
          <w:sz w:val="28"/>
          <w:szCs w:val="28"/>
          <w:lang w:eastAsia="uk-UA"/>
        </w:rPr>
        <w:t>у</w:t>
      </w:r>
      <w:r w:rsidR="0058245D" w:rsidRPr="000A215B">
        <w:rPr>
          <w:rFonts w:ascii="Times New Roman" w:eastAsia="Times New Roman" w:hAnsi="Times New Roman"/>
          <w:sz w:val="28"/>
          <w:szCs w:val="28"/>
          <w:lang w:eastAsia="uk-UA"/>
        </w:rPr>
        <w:t xml:space="preserve"> пп.</w:t>
      </w:r>
      <w:r w:rsidR="007C68A6" w:rsidRPr="000A215B">
        <w:rPr>
          <w:rFonts w:ascii="Times New Roman" w:eastAsia="Times New Roman" w:hAnsi="Times New Roman"/>
          <w:sz w:val="28"/>
          <w:szCs w:val="28"/>
          <w:lang w:eastAsia="uk-UA"/>
        </w:rPr>
        <w:t xml:space="preserve"> </w:t>
      </w:r>
      <w:r w:rsidR="0058245D" w:rsidRPr="000A215B">
        <w:rPr>
          <w:rFonts w:ascii="Times New Roman" w:eastAsia="Times New Roman" w:hAnsi="Times New Roman"/>
          <w:sz w:val="28"/>
          <w:szCs w:val="28"/>
          <w:lang w:eastAsia="uk-UA"/>
        </w:rPr>
        <w:t>12 п</w:t>
      </w:r>
      <w:r w:rsidR="004A2A6F" w:rsidRPr="000A215B">
        <w:rPr>
          <w:rFonts w:ascii="Times New Roman" w:eastAsia="Times New Roman" w:hAnsi="Times New Roman"/>
          <w:sz w:val="28"/>
          <w:szCs w:val="28"/>
          <w:lang w:eastAsia="uk-UA"/>
        </w:rPr>
        <w:t>ункт</w:t>
      </w:r>
      <w:r w:rsidR="0058245D" w:rsidRPr="000A215B">
        <w:rPr>
          <w:rFonts w:ascii="Times New Roman" w:eastAsia="Times New Roman" w:hAnsi="Times New Roman"/>
          <w:sz w:val="28"/>
          <w:szCs w:val="28"/>
          <w:lang w:eastAsia="uk-UA"/>
        </w:rPr>
        <w:t>у</w:t>
      </w:r>
      <w:r w:rsidR="004A2A6F" w:rsidRPr="000A215B">
        <w:rPr>
          <w:rFonts w:ascii="Times New Roman" w:eastAsia="Times New Roman" w:hAnsi="Times New Roman"/>
          <w:sz w:val="28"/>
          <w:szCs w:val="28"/>
          <w:lang w:eastAsia="uk-UA"/>
        </w:rPr>
        <w:t xml:space="preserve"> «а» ст. 32 </w:t>
      </w:r>
      <w:r w:rsidR="0058245D" w:rsidRPr="000A215B">
        <w:rPr>
          <w:rFonts w:ascii="Times New Roman" w:eastAsia="Times New Roman" w:hAnsi="Times New Roman"/>
          <w:sz w:val="28"/>
          <w:szCs w:val="28"/>
          <w:lang w:eastAsia="uk-UA"/>
        </w:rPr>
        <w:t xml:space="preserve">Закону передбачається віднести </w:t>
      </w:r>
      <w:r w:rsidR="008C37FB" w:rsidRPr="000A215B">
        <w:rPr>
          <w:rFonts w:ascii="Times New Roman" w:eastAsia="Times New Roman" w:hAnsi="Times New Roman"/>
          <w:sz w:val="28"/>
          <w:szCs w:val="28"/>
          <w:lang w:eastAsia="uk-UA"/>
        </w:rPr>
        <w:t>до</w:t>
      </w:r>
      <w:r w:rsidR="004A2A6F" w:rsidRPr="000A215B">
        <w:rPr>
          <w:rFonts w:ascii="Times New Roman" w:eastAsia="Times New Roman" w:hAnsi="Times New Roman"/>
          <w:sz w:val="28"/>
          <w:szCs w:val="28"/>
          <w:lang w:eastAsia="uk-UA"/>
        </w:rPr>
        <w:t xml:space="preserve"> власних повноважень виконавчих органів рад «</w:t>
      </w:r>
      <w:r w:rsidR="0058245D" w:rsidRPr="000A215B">
        <w:rPr>
          <w:rFonts w:ascii="Times New Roman" w:eastAsia="Times New Roman" w:hAnsi="Times New Roman"/>
          <w:i/>
          <w:sz w:val="28"/>
          <w:szCs w:val="28"/>
          <w:lang w:eastAsia="uk-UA"/>
        </w:rPr>
        <w:t>підтримку</w:t>
      </w:r>
      <w:r w:rsidR="004A2A6F" w:rsidRPr="000A215B">
        <w:rPr>
          <w:rFonts w:ascii="Times New Roman" w:eastAsia="Times New Roman" w:hAnsi="Times New Roman"/>
          <w:sz w:val="28"/>
          <w:szCs w:val="28"/>
          <w:lang w:eastAsia="uk-UA"/>
        </w:rPr>
        <w:t xml:space="preserve"> всебічного розвитку і функціонування української мови як державної</w:t>
      </w:r>
      <w:r w:rsidR="008C37FB" w:rsidRPr="000A215B">
        <w:rPr>
          <w:rFonts w:ascii="Times New Roman" w:eastAsia="Times New Roman" w:hAnsi="Times New Roman"/>
          <w:sz w:val="28"/>
          <w:szCs w:val="28"/>
          <w:lang w:eastAsia="uk-UA"/>
        </w:rPr>
        <w:t xml:space="preserve">». </w:t>
      </w:r>
      <w:r w:rsidR="0058245D" w:rsidRPr="000A215B">
        <w:rPr>
          <w:rFonts w:ascii="Times New Roman" w:eastAsia="Times New Roman" w:hAnsi="Times New Roman"/>
          <w:sz w:val="28"/>
          <w:szCs w:val="28"/>
          <w:lang w:eastAsia="uk-UA"/>
        </w:rPr>
        <w:t xml:space="preserve">З цього приводу варто зазначити, що </w:t>
      </w:r>
      <w:r w:rsidR="008C37FB" w:rsidRPr="000A215B">
        <w:rPr>
          <w:rFonts w:ascii="Times New Roman" w:eastAsia="Times New Roman" w:hAnsi="Times New Roman"/>
          <w:sz w:val="28"/>
          <w:szCs w:val="28"/>
          <w:lang w:eastAsia="uk-UA"/>
        </w:rPr>
        <w:t xml:space="preserve">відповідно до ч. 2 ст. 10 Конституції України «держава забезпечує всебічний розвиток і функціонування української мови в усіх сферах суспільного життя на всій території України». </w:t>
      </w:r>
      <w:r w:rsidR="00CA2359" w:rsidRPr="000A215B">
        <w:rPr>
          <w:rFonts w:ascii="Times New Roman" w:eastAsia="Times New Roman" w:hAnsi="Times New Roman"/>
          <w:sz w:val="28"/>
          <w:szCs w:val="28"/>
          <w:lang w:eastAsia="uk-UA"/>
        </w:rPr>
        <w:t xml:space="preserve">На реалізацію цього положення був прийнятий Закон України «Про забезпечення функціонування української мови як державної», який передбачає </w:t>
      </w:r>
      <w:r w:rsidR="000D6FA1" w:rsidRPr="000A215B">
        <w:rPr>
          <w:rFonts w:ascii="Times New Roman" w:eastAsia="Times New Roman" w:hAnsi="Times New Roman"/>
          <w:sz w:val="28"/>
          <w:szCs w:val="28"/>
          <w:lang w:eastAsia="uk-UA"/>
        </w:rPr>
        <w:t>цілий ряд механізмів забезпечення всебічного розвитку і функціонування української мови</w:t>
      </w:r>
      <w:r w:rsidR="00D842ED" w:rsidRPr="000A215B">
        <w:rPr>
          <w:rFonts w:ascii="Times New Roman" w:eastAsia="Times New Roman" w:hAnsi="Times New Roman"/>
          <w:sz w:val="28"/>
          <w:szCs w:val="28"/>
          <w:lang w:eastAsia="uk-UA"/>
        </w:rPr>
        <w:t>.</w:t>
      </w:r>
      <w:r w:rsidR="00F25905" w:rsidRPr="000A215B">
        <w:rPr>
          <w:rFonts w:ascii="Times New Roman" w:eastAsia="Times New Roman" w:hAnsi="Times New Roman"/>
          <w:sz w:val="28"/>
          <w:szCs w:val="28"/>
          <w:lang w:eastAsia="uk-UA"/>
        </w:rPr>
        <w:t xml:space="preserve"> Тому </w:t>
      </w:r>
      <w:r w:rsidR="00D842ED" w:rsidRPr="000A215B">
        <w:rPr>
          <w:rFonts w:ascii="Times New Roman" w:eastAsia="Times New Roman" w:hAnsi="Times New Roman"/>
          <w:sz w:val="28"/>
          <w:szCs w:val="28"/>
          <w:lang w:eastAsia="uk-UA"/>
        </w:rPr>
        <w:t>при наділенні</w:t>
      </w:r>
      <w:r w:rsidR="00F25905" w:rsidRPr="000A215B">
        <w:rPr>
          <w:rFonts w:ascii="Times New Roman" w:eastAsia="Times New Roman" w:hAnsi="Times New Roman"/>
          <w:sz w:val="28"/>
          <w:szCs w:val="28"/>
          <w:lang w:eastAsia="uk-UA"/>
        </w:rPr>
        <w:t xml:space="preserve"> органів місцевого самоврядування </w:t>
      </w:r>
      <w:r w:rsidR="00D842ED" w:rsidRPr="000A215B">
        <w:rPr>
          <w:rFonts w:ascii="Times New Roman" w:eastAsia="Times New Roman" w:hAnsi="Times New Roman"/>
          <w:sz w:val="28"/>
          <w:szCs w:val="28"/>
          <w:lang w:eastAsia="uk-UA"/>
        </w:rPr>
        <w:t xml:space="preserve">повноваженнями щодо </w:t>
      </w:r>
      <w:r w:rsidR="00D842ED" w:rsidRPr="000A215B">
        <w:rPr>
          <w:rFonts w:ascii="Times New Roman" w:eastAsia="Times New Roman" w:hAnsi="Times New Roman"/>
          <w:i/>
          <w:sz w:val="28"/>
          <w:szCs w:val="28"/>
          <w:lang w:eastAsia="uk-UA"/>
        </w:rPr>
        <w:t>підтримки</w:t>
      </w:r>
      <w:r w:rsidR="00D842ED" w:rsidRPr="000A215B">
        <w:rPr>
          <w:rFonts w:ascii="Times New Roman" w:eastAsia="Times New Roman" w:hAnsi="Times New Roman"/>
          <w:sz w:val="28"/>
          <w:szCs w:val="28"/>
          <w:lang w:eastAsia="uk-UA"/>
        </w:rPr>
        <w:t xml:space="preserve"> всебічного розвитку і функціонування української мови як державної</w:t>
      </w:r>
      <w:r w:rsidR="00F25905" w:rsidRPr="000A215B">
        <w:rPr>
          <w:rFonts w:ascii="Times New Roman" w:eastAsia="Times New Roman" w:hAnsi="Times New Roman"/>
          <w:sz w:val="28"/>
          <w:szCs w:val="28"/>
          <w:lang w:eastAsia="uk-UA"/>
        </w:rPr>
        <w:t xml:space="preserve">, по-перше, бажано більш </w:t>
      </w:r>
      <w:r w:rsidR="00D842ED" w:rsidRPr="000A215B">
        <w:rPr>
          <w:rFonts w:ascii="Times New Roman" w:eastAsia="Times New Roman" w:hAnsi="Times New Roman"/>
          <w:sz w:val="28"/>
          <w:szCs w:val="28"/>
          <w:lang w:eastAsia="uk-UA"/>
        </w:rPr>
        <w:t xml:space="preserve">конкретно вказувати способи такої підтримки. </w:t>
      </w:r>
      <w:r w:rsidR="00F25905" w:rsidRPr="000A215B">
        <w:rPr>
          <w:rFonts w:ascii="Times New Roman" w:eastAsia="Times New Roman" w:hAnsi="Times New Roman"/>
          <w:sz w:val="28"/>
          <w:szCs w:val="28"/>
          <w:lang w:eastAsia="uk-UA"/>
        </w:rPr>
        <w:t>А</w:t>
      </w:r>
      <w:r w:rsidR="007C68A6" w:rsidRPr="000A215B">
        <w:rPr>
          <w:rFonts w:ascii="Times New Roman" w:eastAsia="Times New Roman" w:hAnsi="Times New Roman"/>
          <w:sz w:val="28"/>
          <w:szCs w:val="28"/>
          <w:lang w:eastAsia="uk-UA"/>
        </w:rPr>
        <w:t>,</w:t>
      </w:r>
      <w:r w:rsidR="00F25905" w:rsidRPr="000A215B">
        <w:rPr>
          <w:rFonts w:ascii="Times New Roman" w:eastAsia="Times New Roman" w:hAnsi="Times New Roman"/>
          <w:sz w:val="28"/>
          <w:szCs w:val="28"/>
          <w:lang w:eastAsia="uk-UA"/>
        </w:rPr>
        <w:t xml:space="preserve"> по-друге, відповідні повноваження, виходячи з їх правової природи не можуть вважатись</w:t>
      </w:r>
      <w:r w:rsidR="00F25905" w:rsidRPr="0099450F">
        <w:rPr>
          <w:rFonts w:ascii="Times New Roman" w:eastAsia="Times New Roman" w:hAnsi="Times New Roman"/>
          <w:sz w:val="28"/>
          <w:szCs w:val="28"/>
          <w:lang w:eastAsia="uk-UA"/>
        </w:rPr>
        <w:t xml:space="preserve"> питаннями </w:t>
      </w:r>
      <w:r w:rsidR="009913C9" w:rsidRPr="0099450F">
        <w:rPr>
          <w:rFonts w:ascii="Times New Roman" w:eastAsia="Times New Roman" w:hAnsi="Times New Roman"/>
          <w:sz w:val="28"/>
          <w:szCs w:val="28"/>
          <w:lang w:eastAsia="uk-UA"/>
        </w:rPr>
        <w:t xml:space="preserve">суто </w:t>
      </w:r>
      <w:r w:rsidR="00F25905" w:rsidRPr="0099450F">
        <w:rPr>
          <w:rFonts w:ascii="Times New Roman" w:eastAsia="Times New Roman" w:hAnsi="Times New Roman"/>
          <w:sz w:val="28"/>
          <w:szCs w:val="28"/>
          <w:lang w:eastAsia="uk-UA"/>
        </w:rPr>
        <w:t>місцевого значення і</w:t>
      </w:r>
      <w:r w:rsidR="00E41BF4" w:rsidRPr="0099450F">
        <w:rPr>
          <w:rFonts w:ascii="Times New Roman" w:eastAsia="Times New Roman" w:hAnsi="Times New Roman"/>
          <w:sz w:val="28"/>
          <w:szCs w:val="28"/>
          <w:lang w:eastAsia="uk-UA"/>
        </w:rPr>
        <w:t>, на наш погляд,</w:t>
      </w:r>
      <w:r w:rsidR="00F25905" w:rsidRPr="0099450F">
        <w:rPr>
          <w:rFonts w:ascii="Times New Roman" w:eastAsia="Times New Roman" w:hAnsi="Times New Roman"/>
          <w:sz w:val="28"/>
          <w:szCs w:val="28"/>
          <w:lang w:eastAsia="uk-UA"/>
        </w:rPr>
        <w:t xml:space="preserve"> повинні бути віднесені до делегованих </w:t>
      </w:r>
      <w:r w:rsidR="00F25905" w:rsidRPr="0099450F">
        <w:rPr>
          <w:rFonts w:ascii="Times New Roman" w:eastAsia="Times New Roman" w:hAnsi="Times New Roman"/>
          <w:sz w:val="28"/>
          <w:szCs w:val="28"/>
          <w:lang w:eastAsia="uk-UA"/>
        </w:rPr>
        <w:lastRenderedPageBreak/>
        <w:t>повноважень виконавчих органів місцевих рад</w:t>
      </w:r>
      <w:r w:rsidR="001A10A0" w:rsidRPr="0099450F">
        <w:rPr>
          <w:rFonts w:ascii="Times New Roman" w:eastAsia="Times New Roman" w:hAnsi="Times New Roman"/>
          <w:sz w:val="28"/>
          <w:szCs w:val="28"/>
          <w:lang w:eastAsia="uk-UA"/>
        </w:rPr>
        <w:t xml:space="preserve"> (а не до власних)</w:t>
      </w:r>
      <w:r w:rsidR="00F25905" w:rsidRPr="0099450F">
        <w:rPr>
          <w:rFonts w:ascii="Times New Roman" w:eastAsia="Times New Roman" w:hAnsi="Times New Roman"/>
          <w:sz w:val="28"/>
          <w:szCs w:val="28"/>
          <w:lang w:eastAsia="uk-UA"/>
        </w:rPr>
        <w:t xml:space="preserve">, оскільки мають здійснюватись ними разом із органами державної влади в рамках </w:t>
      </w:r>
      <w:r w:rsidR="00196A7B" w:rsidRPr="0099450F">
        <w:rPr>
          <w:rFonts w:ascii="Times New Roman" w:eastAsia="Times New Roman" w:hAnsi="Times New Roman"/>
          <w:sz w:val="28"/>
          <w:szCs w:val="28"/>
          <w:lang w:eastAsia="uk-UA"/>
        </w:rPr>
        <w:t xml:space="preserve">здійснення </w:t>
      </w:r>
      <w:r w:rsidR="00F25905" w:rsidRPr="0099450F">
        <w:rPr>
          <w:rFonts w:ascii="Times New Roman" w:eastAsia="Times New Roman" w:hAnsi="Times New Roman"/>
          <w:sz w:val="28"/>
          <w:szCs w:val="28"/>
          <w:lang w:eastAsia="uk-UA"/>
        </w:rPr>
        <w:t>державної політики з відповідних питань.</w:t>
      </w:r>
    </w:p>
    <w:p w:rsidR="00727CA6" w:rsidRPr="0099450F" w:rsidRDefault="00F27FB2" w:rsidP="00D72004">
      <w:pPr>
        <w:spacing w:after="0" w:line="240" w:lineRule="auto"/>
        <w:ind w:firstLine="709"/>
        <w:jc w:val="both"/>
        <w:rPr>
          <w:rFonts w:ascii="Times New Roman" w:eastAsia="Times New Roman" w:hAnsi="Times New Roman"/>
          <w:sz w:val="28"/>
          <w:szCs w:val="28"/>
          <w:lang w:eastAsia="uk-UA"/>
        </w:rPr>
      </w:pPr>
      <w:r w:rsidRPr="0099450F">
        <w:rPr>
          <w:rFonts w:ascii="Times New Roman" w:eastAsia="Times New Roman" w:hAnsi="Times New Roman"/>
          <w:b/>
          <w:sz w:val="28"/>
          <w:szCs w:val="28"/>
          <w:lang w:eastAsia="uk-UA"/>
        </w:rPr>
        <w:t>4</w:t>
      </w:r>
      <w:r w:rsidR="00E16507" w:rsidRPr="0099450F">
        <w:rPr>
          <w:rFonts w:ascii="Times New Roman" w:eastAsia="Times New Roman" w:hAnsi="Times New Roman"/>
          <w:b/>
          <w:sz w:val="28"/>
          <w:szCs w:val="28"/>
          <w:lang w:eastAsia="uk-UA"/>
        </w:rPr>
        <w:t>.</w:t>
      </w:r>
      <w:r w:rsidR="00E16507" w:rsidRPr="0099450F">
        <w:rPr>
          <w:rFonts w:ascii="Times New Roman" w:eastAsia="Times New Roman" w:hAnsi="Times New Roman"/>
          <w:sz w:val="28"/>
          <w:szCs w:val="28"/>
          <w:lang w:eastAsia="uk-UA"/>
        </w:rPr>
        <w:t xml:space="preserve"> </w:t>
      </w:r>
      <w:r w:rsidR="00727CA6" w:rsidRPr="0099450F">
        <w:rPr>
          <w:rFonts w:ascii="Times New Roman" w:eastAsia="Times New Roman" w:hAnsi="Times New Roman"/>
          <w:sz w:val="28"/>
          <w:szCs w:val="28"/>
          <w:lang w:eastAsia="uk-UA"/>
        </w:rPr>
        <w:t xml:space="preserve">Пункт «а» ч. 1 ст. 34 Закону, що визначає власні (самоврядні) повноваження виконавчих органів сільських, селищних, міських рад, пропонується доповнити новим пп. 6 щодо «забезпечення надання соціальних послуг відповідно до закону». Проте можливість віднесення даного повноваження до власних (самоврядних) повноважень </w:t>
      </w:r>
      <w:r w:rsidR="00C00216" w:rsidRPr="0099450F">
        <w:rPr>
          <w:rFonts w:ascii="Times New Roman" w:eastAsia="Times New Roman" w:hAnsi="Times New Roman"/>
          <w:sz w:val="28"/>
          <w:szCs w:val="28"/>
          <w:lang w:eastAsia="uk-UA"/>
        </w:rPr>
        <w:t xml:space="preserve">викликає значні сумніви з наступних причин. </w:t>
      </w:r>
    </w:p>
    <w:p w:rsidR="00D72004" w:rsidRPr="000A215B" w:rsidRDefault="00D72004" w:rsidP="00D72004">
      <w:pPr>
        <w:spacing w:after="0" w:line="240" w:lineRule="auto"/>
        <w:ind w:firstLine="709"/>
        <w:jc w:val="both"/>
        <w:rPr>
          <w:rFonts w:ascii="Times New Roman" w:hAnsi="Times New Roman"/>
          <w:sz w:val="28"/>
          <w:szCs w:val="28"/>
          <w:shd w:val="clear" w:color="auto" w:fill="FFFFFF"/>
        </w:rPr>
      </w:pPr>
      <w:r w:rsidRPr="0099450F">
        <w:rPr>
          <w:rFonts w:ascii="Times New Roman" w:eastAsia="Times New Roman" w:hAnsi="Times New Roman"/>
          <w:sz w:val="28"/>
          <w:szCs w:val="28"/>
          <w:lang w:eastAsia="uk-UA"/>
        </w:rPr>
        <w:t xml:space="preserve">Закон України «Про соціальні послуги» у п. 3 ч. 1 ст. 11 </w:t>
      </w:r>
      <w:r w:rsidR="00C00216" w:rsidRPr="0099450F">
        <w:rPr>
          <w:rFonts w:ascii="Times New Roman" w:eastAsia="Times New Roman" w:hAnsi="Times New Roman"/>
          <w:sz w:val="28"/>
          <w:szCs w:val="28"/>
          <w:lang w:eastAsia="uk-UA"/>
        </w:rPr>
        <w:t xml:space="preserve">включає </w:t>
      </w:r>
      <w:r w:rsidRPr="0099450F">
        <w:rPr>
          <w:rFonts w:ascii="Times New Roman" w:eastAsia="Times New Roman" w:hAnsi="Times New Roman"/>
          <w:sz w:val="28"/>
          <w:szCs w:val="28"/>
          <w:lang w:eastAsia="uk-UA"/>
        </w:rPr>
        <w:t>виконавчі органи міських рад міст обласного значення, рад об</w:t>
      </w:r>
      <w:r w:rsidR="00AF3349" w:rsidRPr="0099450F">
        <w:rPr>
          <w:rFonts w:ascii="Times New Roman" w:eastAsia="Times New Roman" w:hAnsi="Times New Roman"/>
          <w:sz w:val="28"/>
          <w:szCs w:val="28"/>
          <w:lang w:eastAsia="uk-UA"/>
        </w:rPr>
        <w:t>’єднаних територіальних громад до</w:t>
      </w:r>
      <w:r w:rsidRPr="0099450F">
        <w:rPr>
          <w:rFonts w:ascii="Times New Roman" w:eastAsia="Times New Roman" w:hAnsi="Times New Roman"/>
          <w:sz w:val="28"/>
          <w:szCs w:val="28"/>
          <w:lang w:eastAsia="uk-UA"/>
        </w:rPr>
        <w:t xml:space="preserve"> переліку уповноважених органів системи надання соціальних послуг. Проте у ч. 4 ст. 11 </w:t>
      </w:r>
      <w:r w:rsidR="00046837" w:rsidRPr="0099450F">
        <w:rPr>
          <w:rFonts w:ascii="Times New Roman" w:eastAsia="Times New Roman" w:hAnsi="Times New Roman"/>
          <w:sz w:val="28"/>
          <w:szCs w:val="28"/>
          <w:lang w:eastAsia="uk-UA"/>
        </w:rPr>
        <w:t xml:space="preserve">згаданого </w:t>
      </w:r>
      <w:r w:rsidRPr="0099450F">
        <w:rPr>
          <w:rFonts w:ascii="Times New Roman" w:eastAsia="Times New Roman" w:hAnsi="Times New Roman"/>
          <w:sz w:val="28"/>
          <w:szCs w:val="28"/>
          <w:lang w:eastAsia="uk-UA"/>
        </w:rPr>
        <w:t>Закону наведений спільний перелік повноважень «районних, районних у містах Києві та Севастополі державних адміністрацій, виконавчих орга</w:t>
      </w:r>
      <w:r w:rsidRPr="000A215B">
        <w:rPr>
          <w:rFonts w:ascii="Times New Roman" w:eastAsia="Times New Roman" w:hAnsi="Times New Roman"/>
          <w:sz w:val="28"/>
          <w:szCs w:val="28"/>
          <w:lang w:eastAsia="uk-UA"/>
        </w:rPr>
        <w:t xml:space="preserve">нів міських рад міст обласного значення, рад об’єднаних територіальних громад». </w:t>
      </w:r>
      <w:r w:rsidR="002667F7" w:rsidRPr="000A215B">
        <w:rPr>
          <w:rFonts w:ascii="Times New Roman" w:eastAsia="Times New Roman" w:hAnsi="Times New Roman"/>
          <w:sz w:val="28"/>
          <w:szCs w:val="28"/>
          <w:lang w:eastAsia="uk-UA"/>
        </w:rPr>
        <w:t xml:space="preserve">Водночас </w:t>
      </w:r>
      <w:r w:rsidR="007C68A6" w:rsidRPr="000A215B">
        <w:rPr>
          <w:rFonts w:ascii="Times New Roman" w:eastAsia="Times New Roman" w:hAnsi="Times New Roman"/>
          <w:sz w:val="28"/>
          <w:szCs w:val="28"/>
          <w:lang w:eastAsia="uk-UA"/>
        </w:rPr>
        <w:t>певного</w:t>
      </w:r>
      <w:r w:rsidR="00AF3349" w:rsidRPr="000A215B">
        <w:rPr>
          <w:rFonts w:ascii="Times New Roman" w:eastAsia="Times New Roman" w:hAnsi="Times New Roman"/>
          <w:sz w:val="28"/>
          <w:szCs w:val="28"/>
          <w:lang w:eastAsia="uk-UA"/>
        </w:rPr>
        <w:t xml:space="preserve"> </w:t>
      </w:r>
      <w:r w:rsidR="002667F7" w:rsidRPr="000A215B">
        <w:rPr>
          <w:rFonts w:ascii="Times New Roman" w:eastAsia="Times New Roman" w:hAnsi="Times New Roman"/>
          <w:sz w:val="28"/>
          <w:szCs w:val="28"/>
          <w:lang w:eastAsia="uk-UA"/>
        </w:rPr>
        <w:t>окремого переліку соціальних послуг, які можуть надавати</w:t>
      </w:r>
      <w:r w:rsidR="00AF3349" w:rsidRPr="000A215B">
        <w:rPr>
          <w:rFonts w:ascii="Times New Roman" w:eastAsia="Times New Roman" w:hAnsi="Times New Roman"/>
          <w:sz w:val="28"/>
          <w:szCs w:val="28"/>
          <w:lang w:eastAsia="uk-UA"/>
        </w:rPr>
        <w:t>сь органами</w:t>
      </w:r>
      <w:r w:rsidR="002667F7" w:rsidRPr="000A215B">
        <w:rPr>
          <w:rFonts w:ascii="Times New Roman" w:eastAsia="Times New Roman" w:hAnsi="Times New Roman"/>
          <w:sz w:val="28"/>
          <w:szCs w:val="28"/>
          <w:lang w:eastAsia="uk-UA"/>
        </w:rPr>
        <w:t xml:space="preserve"> місцевого самоврядування на свій розсуд і під власну відповідальність</w:t>
      </w:r>
      <w:r w:rsidR="00440769" w:rsidRPr="000A215B">
        <w:rPr>
          <w:rFonts w:ascii="Times New Roman" w:eastAsia="Times New Roman" w:hAnsi="Times New Roman"/>
          <w:sz w:val="28"/>
          <w:szCs w:val="28"/>
          <w:lang w:eastAsia="uk-UA"/>
        </w:rPr>
        <w:t>, поза державною системою</w:t>
      </w:r>
      <w:r w:rsidR="002667F7" w:rsidRPr="000A215B">
        <w:rPr>
          <w:rFonts w:ascii="Times New Roman" w:eastAsia="Times New Roman" w:hAnsi="Times New Roman"/>
          <w:sz w:val="28"/>
          <w:szCs w:val="28"/>
          <w:lang w:eastAsia="uk-UA"/>
        </w:rPr>
        <w:t xml:space="preserve"> </w:t>
      </w:r>
      <w:r w:rsidR="00440769" w:rsidRPr="000A215B">
        <w:rPr>
          <w:rFonts w:ascii="Times New Roman" w:eastAsia="Times New Roman" w:hAnsi="Times New Roman"/>
          <w:sz w:val="28"/>
          <w:szCs w:val="28"/>
          <w:lang w:eastAsia="uk-UA"/>
        </w:rPr>
        <w:t xml:space="preserve">надання соціальних послуг, </w:t>
      </w:r>
      <w:r w:rsidR="002667F7" w:rsidRPr="000A215B">
        <w:rPr>
          <w:rFonts w:ascii="Times New Roman" w:eastAsia="Times New Roman" w:hAnsi="Times New Roman"/>
          <w:sz w:val="28"/>
          <w:szCs w:val="28"/>
          <w:lang w:eastAsia="uk-UA"/>
        </w:rPr>
        <w:t xml:space="preserve">положення цього Закону не передбачають. </w:t>
      </w:r>
      <w:r w:rsidRPr="000A215B">
        <w:rPr>
          <w:rFonts w:ascii="Times New Roman" w:eastAsia="Times New Roman" w:hAnsi="Times New Roman"/>
          <w:sz w:val="28"/>
          <w:szCs w:val="28"/>
          <w:lang w:eastAsia="uk-UA"/>
        </w:rPr>
        <w:t>Тому</w:t>
      </w:r>
      <w:r w:rsidR="002667F7" w:rsidRPr="000A215B">
        <w:rPr>
          <w:rFonts w:ascii="Times New Roman" w:eastAsia="Times New Roman" w:hAnsi="Times New Roman"/>
          <w:sz w:val="28"/>
          <w:szCs w:val="28"/>
          <w:lang w:eastAsia="uk-UA"/>
        </w:rPr>
        <w:t>,</w:t>
      </w:r>
      <w:r w:rsidRPr="000A215B">
        <w:rPr>
          <w:rFonts w:ascii="Times New Roman" w:eastAsia="Times New Roman" w:hAnsi="Times New Roman"/>
          <w:sz w:val="28"/>
          <w:szCs w:val="28"/>
          <w:lang w:eastAsia="uk-UA"/>
        </w:rPr>
        <w:t xml:space="preserve"> очевидно</w:t>
      </w:r>
      <w:r w:rsidR="002667F7" w:rsidRPr="000A215B">
        <w:rPr>
          <w:rFonts w:ascii="Times New Roman" w:eastAsia="Times New Roman" w:hAnsi="Times New Roman"/>
          <w:sz w:val="28"/>
          <w:szCs w:val="28"/>
          <w:lang w:eastAsia="uk-UA"/>
        </w:rPr>
        <w:t>,</w:t>
      </w:r>
      <w:r w:rsidRPr="000A215B">
        <w:rPr>
          <w:rFonts w:ascii="Times New Roman" w:eastAsia="Times New Roman" w:hAnsi="Times New Roman"/>
          <w:sz w:val="28"/>
          <w:szCs w:val="28"/>
          <w:lang w:eastAsia="uk-UA"/>
        </w:rPr>
        <w:t xml:space="preserve"> мова повинна йти про делеговане повноваження виконавчих органів щодо «забезпечення надання соціальн</w:t>
      </w:r>
      <w:r w:rsidR="00AF3349" w:rsidRPr="000A215B">
        <w:rPr>
          <w:rFonts w:ascii="Times New Roman" w:eastAsia="Times New Roman" w:hAnsi="Times New Roman"/>
          <w:sz w:val="28"/>
          <w:szCs w:val="28"/>
          <w:lang w:eastAsia="uk-UA"/>
        </w:rPr>
        <w:t>их послуг відповідно до закону», або ж необхідно уточнити</w:t>
      </w:r>
      <w:r w:rsidR="00046837" w:rsidRPr="000A215B">
        <w:rPr>
          <w:rFonts w:ascii="Times New Roman" w:eastAsia="Times New Roman" w:hAnsi="Times New Roman"/>
          <w:sz w:val="28"/>
          <w:szCs w:val="28"/>
          <w:lang w:eastAsia="uk-UA"/>
        </w:rPr>
        <w:t>,</w:t>
      </w:r>
      <w:r w:rsidR="00AF3349" w:rsidRPr="000A215B">
        <w:rPr>
          <w:rFonts w:ascii="Times New Roman" w:eastAsia="Times New Roman" w:hAnsi="Times New Roman"/>
          <w:sz w:val="28"/>
          <w:szCs w:val="28"/>
          <w:lang w:eastAsia="uk-UA"/>
        </w:rPr>
        <w:t xml:space="preserve"> надання яких саме соціальних послуг органи місцевого </w:t>
      </w:r>
      <w:bookmarkStart w:id="0" w:name="_GoBack"/>
      <w:bookmarkEnd w:id="0"/>
      <w:r w:rsidR="00AF3349" w:rsidRPr="000A215B">
        <w:rPr>
          <w:rFonts w:ascii="Times New Roman" w:eastAsia="Times New Roman" w:hAnsi="Times New Roman"/>
          <w:sz w:val="28"/>
          <w:szCs w:val="28"/>
          <w:lang w:eastAsia="uk-UA"/>
        </w:rPr>
        <w:t xml:space="preserve">самоврядування мають право </w:t>
      </w:r>
      <w:r w:rsidR="00046837" w:rsidRPr="000A215B">
        <w:rPr>
          <w:rFonts w:ascii="Times New Roman" w:eastAsia="Times New Roman" w:hAnsi="Times New Roman"/>
          <w:sz w:val="28"/>
          <w:szCs w:val="28"/>
          <w:lang w:eastAsia="uk-UA"/>
        </w:rPr>
        <w:t>здійс</w:t>
      </w:r>
      <w:r w:rsidR="00AF3349" w:rsidRPr="000A215B">
        <w:rPr>
          <w:rFonts w:ascii="Times New Roman" w:eastAsia="Times New Roman" w:hAnsi="Times New Roman"/>
          <w:sz w:val="28"/>
          <w:szCs w:val="28"/>
          <w:lang w:eastAsia="uk-UA"/>
        </w:rPr>
        <w:t>н</w:t>
      </w:r>
      <w:r w:rsidR="00046837" w:rsidRPr="000A215B">
        <w:rPr>
          <w:rFonts w:ascii="Times New Roman" w:eastAsia="Times New Roman" w:hAnsi="Times New Roman"/>
          <w:sz w:val="28"/>
          <w:szCs w:val="28"/>
          <w:lang w:eastAsia="uk-UA"/>
        </w:rPr>
        <w:t>ювати</w:t>
      </w:r>
      <w:r w:rsidR="00AF3349" w:rsidRPr="000A215B">
        <w:rPr>
          <w:rFonts w:ascii="Times New Roman" w:eastAsia="Times New Roman" w:hAnsi="Times New Roman"/>
          <w:sz w:val="28"/>
          <w:szCs w:val="28"/>
          <w:lang w:eastAsia="uk-UA"/>
        </w:rPr>
        <w:t xml:space="preserve"> та самостійно регулювати питання їх надання. </w:t>
      </w:r>
    </w:p>
    <w:p w:rsidR="002667F7" w:rsidRPr="000A215B" w:rsidRDefault="00D72004" w:rsidP="002667F7">
      <w:pPr>
        <w:pStyle w:val="HTML"/>
        <w:shd w:val="clear" w:color="auto" w:fill="FFFFFF"/>
        <w:ind w:firstLine="709"/>
        <w:jc w:val="both"/>
        <w:textAlignment w:val="baseline"/>
        <w:rPr>
          <w:rFonts w:ascii="Times New Roman" w:hAnsi="Times New Roman"/>
          <w:sz w:val="28"/>
          <w:szCs w:val="28"/>
          <w:shd w:val="clear" w:color="auto" w:fill="FFFFFF"/>
          <w:lang w:val="uk-UA"/>
        </w:rPr>
      </w:pPr>
      <w:r w:rsidRPr="000A215B">
        <w:rPr>
          <w:rFonts w:ascii="Times New Roman" w:hAnsi="Times New Roman"/>
          <w:sz w:val="28"/>
          <w:szCs w:val="28"/>
          <w:shd w:val="clear" w:color="auto" w:fill="FFFFFF"/>
          <w:lang w:val="uk-UA"/>
        </w:rPr>
        <w:t xml:space="preserve">Аналогічні по суті зауваження стосуються пропозиції доповнити п. «а» </w:t>
      </w:r>
      <w:r w:rsidR="007C68A6" w:rsidRPr="000A215B">
        <w:rPr>
          <w:rFonts w:ascii="Times New Roman" w:hAnsi="Times New Roman"/>
          <w:sz w:val="28"/>
          <w:szCs w:val="28"/>
          <w:shd w:val="clear" w:color="auto" w:fill="FFFFFF"/>
          <w:lang w:val="uk-UA"/>
        </w:rPr>
        <w:br/>
      </w:r>
      <w:r w:rsidRPr="000A215B">
        <w:rPr>
          <w:rFonts w:ascii="Times New Roman" w:hAnsi="Times New Roman"/>
          <w:sz w:val="28"/>
          <w:szCs w:val="28"/>
          <w:shd w:val="clear" w:color="auto" w:fill="FFFFFF"/>
          <w:lang w:val="uk-UA"/>
        </w:rPr>
        <w:t xml:space="preserve">ч. 1 ст. 32 Закону новим пп. 11, яким пропонується віднести до власних (самоврядних) повноваження щодо підтримки «розвитку туризму відповідно до закону про туризм». </w:t>
      </w:r>
    </w:p>
    <w:p w:rsidR="00731241" w:rsidRPr="0099450F" w:rsidRDefault="002A2B73" w:rsidP="000D0038">
      <w:pPr>
        <w:pStyle w:val="HTML"/>
        <w:shd w:val="clear" w:color="auto" w:fill="FFFFFF"/>
        <w:ind w:firstLine="709"/>
        <w:jc w:val="both"/>
        <w:textAlignment w:val="baseline"/>
        <w:rPr>
          <w:rFonts w:ascii="Times New Roman" w:hAnsi="Times New Roman"/>
          <w:sz w:val="28"/>
          <w:szCs w:val="28"/>
          <w:lang w:val="uk-UA" w:eastAsia="uk-UA"/>
        </w:rPr>
      </w:pPr>
      <w:r w:rsidRPr="000A215B">
        <w:rPr>
          <w:rFonts w:ascii="Times New Roman" w:hAnsi="Times New Roman"/>
          <w:b/>
          <w:sz w:val="28"/>
          <w:szCs w:val="28"/>
          <w:lang w:val="uk-UA" w:eastAsia="uk-UA"/>
        </w:rPr>
        <w:t>5</w:t>
      </w:r>
      <w:r w:rsidR="007C5153" w:rsidRPr="000A215B">
        <w:rPr>
          <w:rFonts w:ascii="Times New Roman" w:hAnsi="Times New Roman"/>
          <w:b/>
          <w:sz w:val="28"/>
          <w:szCs w:val="28"/>
          <w:lang w:eastAsia="uk-UA"/>
        </w:rPr>
        <w:t>.</w:t>
      </w:r>
      <w:r w:rsidR="007C5153" w:rsidRPr="000A215B">
        <w:rPr>
          <w:rFonts w:ascii="Times New Roman" w:hAnsi="Times New Roman"/>
          <w:sz w:val="28"/>
          <w:szCs w:val="28"/>
          <w:lang w:eastAsia="uk-UA"/>
        </w:rPr>
        <w:t xml:space="preserve"> </w:t>
      </w:r>
      <w:r w:rsidR="00406CE6" w:rsidRPr="000A215B">
        <w:rPr>
          <w:rFonts w:ascii="Times New Roman" w:hAnsi="Times New Roman"/>
          <w:sz w:val="28"/>
          <w:szCs w:val="28"/>
          <w:lang w:val="uk-UA" w:eastAsia="uk-UA"/>
        </w:rPr>
        <w:t xml:space="preserve">У новому </w:t>
      </w:r>
      <w:r w:rsidR="007C5153" w:rsidRPr="000A215B">
        <w:rPr>
          <w:rFonts w:ascii="Times New Roman" w:hAnsi="Times New Roman"/>
          <w:sz w:val="28"/>
          <w:szCs w:val="28"/>
          <w:lang w:val="uk-UA" w:eastAsia="uk-UA"/>
        </w:rPr>
        <w:t>п</w:t>
      </w:r>
      <w:r w:rsidR="00406CE6" w:rsidRPr="000A215B">
        <w:rPr>
          <w:rFonts w:ascii="Times New Roman" w:hAnsi="Times New Roman"/>
          <w:sz w:val="28"/>
          <w:szCs w:val="28"/>
          <w:lang w:val="uk-UA" w:eastAsia="uk-UA"/>
        </w:rPr>
        <w:t>п. 16 п. «б» ч. 1 ст. 33 Закону</w:t>
      </w:r>
      <w:r w:rsidR="007C5153" w:rsidRPr="000A215B">
        <w:rPr>
          <w:rFonts w:ascii="Times New Roman" w:hAnsi="Times New Roman"/>
          <w:sz w:val="28"/>
          <w:szCs w:val="28"/>
          <w:lang w:val="uk-UA" w:eastAsia="uk-UA"/>
        </w:rPr>
        <w:t xml:space="preserve"> </w:t>
      </w:r>
      <w:r w:rsidR="00406CE6" w:rsidRPr="000A215B">
        <w:rPr>
          <w:rFonts w:ascii="Times New Roman" w:hAnsi="Times New Roman"/>
          <w:sz w:val="28"/>
          <w:szCs w:val="28"/>
          <w:lang w:val="uk-UA" w:eastAsia="uk-UA"/>
        </w:rPr>
        <w:t xml:space="preserve">пропонується закріпити </w:t>
      </w:r>
      <w:r w:rsidR="00FE13B1" w:rsidRPr="000A215B">
        <w:rPr>
          <w:rFonts w:ascii="Times New Roman" w:hAnsi="Times New Roman"/>
          <w:sz w:val="28"/>
          <w:szCs w:val="28"/>
          <w:lang w:val="uk-UA" w:eastAsia="uk-UA"/>
        </w:rPr>
        <w:t xml:space="preserve">наступне </w:t>
      </w:r>
      <w:r w:rsidR="007C5153" w:rsidRPr="000A215B">
        <w:rPr>
          <w:rFonts w:ascii="Times New Roman" w:hAnsi="Times New Roman"/>
          <w:sz w:val="28"/>
          <w:szCs w:val="28"/>
          <w:lang w:val="uk-UA" w:eastAsia="uk-UA"/>
        </w:rPr>
        <w:t>повноваження виконавчих</w:t>
      </w:r>
      <w:r w:rsidR="007C5153" w:rsidRPr="0099450F">
        <w:rPr>
          <w:rFonts w:ascii="Times New Roman" w:hAnsi="Times New Roman"/>
          <w:sz w:val="28"/>
          <w:szCs w:val="28"/>
          <w:lang w:val="uk-UA" w:eastAsia="uk-UA"/>
        </w:rPr>
        <w:t xml:space="preserve"> органів</w:t>
      </w:r>
      <w:r w:rsidR="00406CE6" w:rsidRPr="0099450F">
        <w:rPr>
          <w:rFonts w:ascii="Times New Roman" w:hAnsi="Times New Roman"/>
          <w:sz w:val="28"/>
          <w:szCs w:val="28"/>
          <w:lang w:val="uk-UA" w:eastAsia="uk-UA"/>
        </w:rPr>
        <w:t xml:space="preserve"> сільських, селищних,</w:t>
      </w:r>
      <w:r w:rsidR="000D0038" w:rsidRPr="0099450F">
        <w:rPr>
          <w:rFonts w:ascii="Times New Roman" w:hAnsi="Times New Roman"/>
          <w:sz w:val="28"/>
          <w:szCs w:val="28"/>
          <w:lang w:val="uk-UA" w:eastAsia="uk-UA"/>
        </w:rPr>
        <w:t xml:space="preserve"> </w:t>
      </w:r>
      <w:r w:rsidR="00406CE6" w:rsidRPr="0099450F">
        <w:rPr>
          <w:rFonts w:ascii="Times New Roman" w:hAnsi="Times New Roman"/>
          <w:sz w:val="28"/>
          <w:szCs w:val="28"/>
          <w:lang w:val="uk-UA" w:eastAsia="uk-UA"/>
        </w:rPr>
        <w:t>міських</w:t>
      </w:r>
      <w:r w:rsidR="007C5153" w:rsidRPr="0099450F">
        <w:rPr>
          <w:rFonts w:ascii="Times New Roman" w:hAnsi="Times New Roman"/>
          <w:sz w:val="28"/>
          <w:szCs w:val="28"/>
          <w:lang w:val="uk-UA" w:eastAsia="uk-UA"/>
        </w:rPr>
        <w:t xml:space="preserve"> рад</w:t>
      </w:r>
      <w:r w:rsidR="00FE13B1" w:rsidRPr="0099450F">
        <w:rPr>
          <w:rFonts w:ascii="Times New Roman" w:hAnsi="Times New Roman"/>
          <w:sz w:val="28"/>
          <w:szCs w:val="28"/>
          <w:lang w:val="uk-UA" w:eastAsia="uk-UA"/>
        </w:rPr>
        <w:t>:</w:t>
      </w:r>
      <w:r w:rsidR="007C5153" w:rsidRPr="0099450F">
        <w:rPr>
          <w:rFonts w:ascii="Times New Roman" w:hAnsi="Times New Roman"/>
          <w:sz w:val="28"/>
          <w:szCs w:val="28"/>
          <w:lang w:val="uk-UA" w:eastAsia="uk-UA"/>
        </w:rPr>
        <w:t xml:space="preserve"> «</w:t>
      </w:r>
      <w:r w:rsidR="007C5153" w:rsidRPr="0099450F">
        <w:rPr>
          <w:rFonts w:ascii="Times New Roman" w:hAnsi="Times New Roman"/>
          <w:i/>
          <w:sz w:val="28"/>
          <w:szCs w:val="28"/>
          <w:u w:val="single"/>
          <w:lang w:val="uk-UA" w:eastAsia="uk-UA"/>
        </w:rPr>
        <w:t>організація</w:t>
      </w:r>
      <w:r w:rsidR="007C5153" w:rsidRPr="0099450F">
        <w:rPr>
          <w:rFonts w:ascii="Times New Roman" w:hAnsi="Times New Roman"/>
          <w:i/>
          <w:sz w:val="28"/>
          <w:szCs w:val="28"/>
          <w:u w:val="single"/>
          <w:lang w:eastAsia="uk-UA"/>
        </w:rPr>
        <w:t xml:space="preserve"> взаємодії</w:t>
      </w:r>
      <w:r w:rsidR="007C5153" w:rsidRPr="0099450F">
        <w:rPr>
          <w:rFonts w:ascii="Times New Roman" w:hAnsi="Times New Roman"/>
          <w:sz w:val="28"/>
          <w:szCs w:val="28"/>
          <w:lang w:eastAsia="uk-UA"/>
        </w:rPr>
        <w:t xml:space="preserve"> на відповідній території </w:t>
      </w:r>
      <w:r w:rsidR="007C5153" w:rsidRPr="0099450F">
        <w:rPr>
          <w:rFonts w:ascii="Times New Roman" w:hAnsi="Times New Roman"/>
          <w:i/>
          <w:sz w:val="28"/>
          <w:szCs w:val="28"/>
          <w:lang w:eastAsia="uk-UA"/>
        </w:rPr>
        <w:t>діяльності державних органів</w:t>
      </w:r>
      <w:r w:rsidR="007C5153" w:rsidRPr="0099450F">
        <w:rPr>
          <w:rFonts w:ascii="Times New Roman" w:hAnsi="Times New Roman"/>
          <w:sz w:val="28"/>
          <w:szCs w:val="28"/>
          <w:lang w:eastAsia="uk-UA"/>
        </w:rPr>
        <w:t xml:space="preserve"> управління в галузі охорони навколишнього природного середовища і використання природних ресурсів </w:t>
      </w:r>
      <w:r w:rsidR="007C5153" w:rsidRPr="0099450F">
        <w:rPr>
          <w:rFonts w:ascii="Times New Roman" w:hAnsi="Times New Roman"/>
          <w:i/>
          <w:sz w:val="28"/>
          <w:szCs w:val="28"/>
          <w:lang w:eastAsia="uk-UA"/>
        </w:rPr>
        <w:t>та</w:t>
      </w:r>
      <w:r w:rsidR="007C5153" w:rsidRPr="0099450F">
        <w:rPr>
          <w:rFonts w:ascii="Times New Roman" w:hAnsi="Times New Roman"/>
          <w:sz w:val="28"/>
          <w:szCs w:val="28"/>
          <w:lang w:eastAsia="uk-UA"/>
        </w:rPr>
        <w:t xml:space="preserve"> </w:t>
      </w:r>
      <w:r w:rsidR="007C5153" w:rsidRPr="0099450F">
        <w:rPr>
          <w:rFonts w:ascii="Times New Roman" w:hAnsi="Times New Roman"/>
          <w:i/>
          <w:sz w:val="28"/>
          <w:szCs w:val="28"/>
          <w:lang w:eastAsia="uk-UA"/>
        </w:rPr>
        <w:t>органів місцевого самоврядування</w:t>
      </w:r>
      <w:r w:rsidR="007C5153" w:rsidRPr="0099450F">
        <w:rPr>
          <w:rFonts w:ascii="Times New Roman" w:hAnsi="Times New Roman"/>
          <w:sz w:val="28"/>
          <w:szCs w:val="28"/>
          <w:lang w:eastAsia="uk-UA"/>
        </w:rPr>
        <w:t>». На нашу думку</w:t>
      </w:r>
      <w:r w:rsidR="00731241" w:rsidRPr="0099450F">
        <w:rPr>
          <w:rFonts w:ascii="Times New Roman" w:hAnsi="Times New Roman"/>
          <w:sz w:val="28"/>
          <w:szCs w:val="28"/>
          <w:lang w:eastAsia="uk-UA"/>
        </w:rPr>
        <w:t>,</w:t>
      </w:r>
      <w:r w:rsidR="007C5153" w:rsidRPr="0099450F">
        <w:rPr>
          <w:rFonts w:ascii="Times New Roman" w:hAnsi="Times New Roman"/>
          <w:sz w:val="28"/>
          <w:szCs w:val="28"/>
          <w:lang w:eastAsia="uk-UA"/>
        </w:rPr>
        <w:t xml:space="preserve"> чинна н</w:t>
      </w:r>
      <w:r w:rsidR="00406CE6" w:rsidRPr="0099450F">
        <w:rPr>
          <w:rFonts w:ascii="Times New Roman" w:hAnsi="Times New Roman"/>
          <w:sz w:val="28"/>
          <w:szCs w:val="28"/>
          <w:lang w:eastAsia="uk-UA"/>
        </w:rPr>
        <w:t>а сьогодні редакція ч. 2 ст. 33</w:t>
      </w:r>
      <w:r w:rsidR="00406CE6" w:rsidRPr="0099450F">
        <w:rPr>
          <w:rFonts w:ascii="Times New Roman" w:hAnsi="Times New Roman"/>
          <w:sz w:val="28"/>
          <w:szCs w:val="28"/>
          <w:lang w:val="uk-UA" w:eastAsia="uk-UA"/>
        </w:rPr>
        <w:t xml:space="preserve"> Закону</w:t>
      </w:r>
      <w:r w:rsidR="007C5153" w:rsidRPr="0099450F">
        <w:rPr>
          <w:rFonts w:ascii="Times New Roman" w:hAnsi="Times New Roman"/>
          <w:sz w:val="28"/>
          <w:szCs w:val="28"/>
          <w:lang w:eastAsia="uk-UA"/>
        </w:rPr>
        <w:t xml:space="preserve"> </w:t>
      </w:r>
      <w:r w:rsidR="000D0038" w:rsidRPr="0099450F">
        <w:rPr>
          <w:rFonts w:ascii="Times New Roman" w:hAnsi="Times New Roman"/>
          <w:sz w:val="28"/>
          <w:szCs w:val="28"/>
          <w:lang w:val="uk-UA" w:eastAsia="uk-UA"/>
        </w:rPr>
        <w:t>(</w:t>
      </w:r>
      <w:r w:rsidR="007C5153" w:rsidRPr="0099450F">
        <w:rPr>
          <w:rFonts w:ascii="Times New Roman" w:hAnsi="Times New Roman"/>
          <w:sz w:val="28"/>
          <w:szCs w:val="28"/>
          <w:lang w:val="uk-UA" w:eastAsia="uk-UA"/>
        </w:rPr>
        <w:t xml:space="preserve">яка </w:t>
      </w:r>
      <w:r w:rsidR="00731241" w:rsidRPr="0099450F">
        <w:rPr>
          <w:rFonts w:ascii="Times New Roman" w:hAnsi="Times New Roman"/>
          <w:sz w:val="28"/>
          <w:szCs w:val="28"/>
          <w:lang w:val="uk-UA" w:eastAsia="uk-UA"/>
        </w:rPr>
        <w:t xml:space="preserve">в тексті проекту </w:t>
      </w:r>
      <w:r w:rsidR="007C5153" w:rsidRPr="0099450F">
        <w:rPr>
          <w:rFonts w:ascii="Times New Roman" w:hAnsi="Times New Roman"/>
          <w:sz w:val="28"/>
          <w:szCs w:val="28"/>
          <w:lang w:val="uk-UA" w:eastAsia="uk-UA"/>
        </w:rPr>
        <w:t>була дещо змінена і запропонована як пп. 16</w:t>
      </w:r>
      <w:r w:rsidR="00FE13B1" w:rsidRPr="0099450F">
        <w:rPr>
          <w:rFonts w:ascii="Times New Roman" w:hAnsi="Times New Roman"/>
          <w:sz w:val="28"/>
          <w:szCs w:val="28"/>
          <w:lang w:val="uk-UA" w:eastAsia="uk-UA"/>
        </w:rPr>
        <w:t xml:space="preserve"> ч. 1</w:t>
      </w:r>
      <w:r w:rsidR="000D0038" w:rsidRPr="0099450F">
        <w:rPr>
          <w:rFonts w:ascii="Times New Roman" w:hAnsi="Times New Roman"/>
          <w:sz w:val="28"/>
          <w:szCs w:val="28"/>
          <w:lang w:val="uk-UA" w:eastAsia="uk-UA"/>
        </w:rPr>
        <w:t xml:space="preserve"> ст.</w:t>
      </w:r>
      <w:r w:rsidR="00046837" w:rsidRPr="0099450F">
        <w:rPr>
          <w:rFonts w:ascii="Times New Roman" w:hAnsi="Times New Roman"/>
          <w:sz w:val="28"/>
          <w:szCs w:val="28"/>
          <w:lang w:val="uk-UA" w:eastAsia="uk-UA"/>
        </w:rPr>
        <w:t xml:space="preserve"> </w:t>
      </w:r>
      <w:r w:rsidR="000D0038" w:rsidRPr="0099450F">
        <w:rPr>
          <w:rFonts w:ascii="Times New Roman" w:hAnsi="Times New Roman"/>
          <w:sz w:val="28"/>
          <w:szCs w:val="28"/>
          <w:lang w:val="uk-UA" w:eastAsia="uk-UA"/>
        </w:rPr>
        <w:t xml:space="preserve">33) є більш вдалою, адже  </w:t>
      </w:r>
      <w:r w:rsidR="00731241" w:rsidRPr="000A215B">
        <w:rPr>
          <w:rFonts w:ascii="Times New Roman" w:hAnsi="Times New Roman"/>
          <w:sz w:val="28"/>
          <w:szCs w:val="28"/>
          <w:lang w:val="uk-UA" w:eastAsia="uk-UA"/>
        </w:rPr>
        <w:t xml:space="preserve">передбачає саме </w:t>
      </w:r>
      <w:r w:rsidR="00731241" w:rsidRPr="000A215B">
        <w:rPr>
          <w:rFonts w:ascii="Times New Roman" w:hAnsi="Times New Roman"/>
          <w:i/>
          <w:sz w:val="28"/>
          <w:szCs w:val="28"/>
          <w:lang w:val="uk-UA" w:eastAsia="uk-UA"/>
        </w:rPr>
        <w:t>координаційні управлінські зв’язки</w:t>
      </w:r>
      <w:r w:rsidR="00731241" w:rsidRPr="000A215B">
        <w:rPr>
          <w:rFonts w:ascii="Times New Roman" w:hAnsi="Times New Roman"/>
          <w:sz w:val="28"/>
          <w:szCs w:val="28"/>
          <w:lang w:val="uk-UA" w:eastAsia="uk-UA"/>
        </w:rPr>
        <w:t xml:space="preserve"> між виконавчими органами рад та спеціально уповноваженими державними органами управління з охорони природи, що відповідає теоретичним уявленням про види </w:t>
      </w:r>
      <w:r w:rsidR="00C129B6" w:rsidRPr="000A215B">
        <w:rPr>
          <w:rFonts w:ascii="Times New Roman" w:hAnsi="Times New Roman"/>
          <w:sz w:val="28"/>
          <w:szCs w:val="28"/>
          <w:lang w:val="uk-UA" w:eastAsia="uk-UA"/>
        </w:rPr>
        <w:t xml:space="preserve">управлінських </w:t>
      </w:r>
      <w:r w:rsidR="000D0038" w:rsidRPr="000A215B">
        <w:rPr>
          <w:rFonts w:ascii="Times New Roman" w:hAnsi="Times New Roman"/>
          <w:sz w:val="28"/>
          <w:szCs w:val="28"/>
          <w:lang w:val="uk-UA" w:eastAsia="uk-UA"/>
        </w:rPr>
        <w:t>відносин. Натомість</w:t>
      </w:r>
      <w:r w:rsidR="007C68A6" w:rsidRPr="000A215B">
        <w:rPr>
          <w:rFonts w:ascii="Times New Roman" w:hAnsi="Times New Roman"/>
          <w:sz w:val="28"/>
          <w:szCs w:val="28"/>
          <w:lang w:val="uk-UA" w:eastAsia="uk-UA"/>
        </w:rPr>
        <w:t>,</w:t>
      </w:r>
      <w:r w:rsidR="000D0038" w:rsidRPr="000A215B">
        <w:rPr>
          <w:rFonts w:ascii="Times New Roman" w:hAnsi="Times New Roman"/>
          <w:sz w:val="28"/>
          <w:szCs w:val="28"/>
          <w:lang w:val="uk-UA" w:eastAsia="uk-UA"/>
        </w:rPr>
        <w:t xml:space="preserve"> </w:t>
      </w:r>
      <w:r w:rsidR="00C129B6" w:rsidRPr="000A215B">
        <w:rPr>
          <w:rFonts w:ascii="Times New Roman" w:hAnsi="Times New Roman"/>
          <w:sz w:val="28"/>
          <w:szCs w:val="28"/>
          <w:lang w:val="uk-UA" w:eastAsia="uk-UA"/>
        </w:rPr>
        <w:t xml:space="preserve">пропонований припис </w:t>
      </w:r>
      <w:r w:rsidR="00731241" w:rsidRPr="000A215B">
        <w:rPr>
          <w:rFonts w:ascii="Times New Roman" w:hAnsi="Times New Roman"/>
          <w:sz w:val="28"/>
          <w:szCs w:val="28"/>
          <w:lang w:val="uk-UA" w:eastAsia="uk-UA"/>
        </w:rPr>
        <w:t xml:space="preserve">про «організацію взаємодії» </w:t>
      </w:r>
      <w:r w:rsidR="00C129B6" w:rsidRPr="000A215B">
        <w:rPr>
          <w:rFonts w:ascii="Times New Roman" w:hAnsi="Times New Roman"/>
          <w:sz w:val="28"/>
          <w:szCs w:val="28"/>
          <w:lang w:val="uk-UA" w:eastAsia="uk-UA"/>
        </w:rPr>
        <w:t xml:space="preserve">не є достатньо зрозумілим, оскільки </w:t>
      </w:r>
      <w:r w:rsidR="00E71F4F" w:rsidRPr="000A215B">
        <w:rPr>
          <w:rFonts w:ascii="Times New Roman" w:hAnsi="Times New Roman"/>
          <w:sz w:val="28"/>
          <w:szCs w:val="28"/>
          <w:lang w:val="uk-UA" w:eastAsia="uk-UA"/>
        </w:rPr>
        <w:t xml:space="preserve">точно </w:t>
      </w:r>
      <w:r w:rsidR="00C129B6" w:rsidRPr="000A215B">
        <w:rPr>
          <w:rFonts w:ascii="Times New Roman" w:hAnsi="Times New Roman"/>
          <w:sz w:val="28"/>
          <w:szCs w:val="28"/>
          <w:lang w:val="uk-UA" w:eastAsia="uk-UA"/>
        </w:rPr>
        <w:t xml:space="preserve">визначити </w:t>
      </w:r>
      <w:r w:rsidR="000D0038" w:rsidRPr="000A215B">
        <w:rPr>
          <w:rFonts w:ascii="Times New Roman" w:hAnsi="Times New Roman"/>
          <w:sz w:val="28"/>
          <w:szCs w:val="28"/>
          <w:lang w:val="uk-UA" w:eastAsia="uk-UA"/>
        </w:rPr>
        <w:t xml:space="preserve">характер </w:t>
      </w:r>
      <w:r w:rsidR="00CC767E" w:rsidRPr="000A215B">
        <w:rPr>
          <w:rFonts w:ascii="Times New Roman" w:hAnsi="Times New Roman"/>
          <w:sz w:val="28"/>
          <w:szCs w:val="28"/>
          <w:lang w:val="uk-UA" w:eastAsia="uk-UA"/>
        </w:rPr>
        <w:t xml:space="preserve">управлінських </w:t>
      </w:r>
      <w:r w:rsidR="00E71F4F" w:rsidRPr="000A215B">
        <w:rPr>
          <w:rFonts w:ascii="Times New Roman" w:hAnsi="Times New Roman"/>
          <w:sz w:val="28"/>
          <w:szCs w:val="28"/>
          <w:lang w:val="uk-UA" w:eastAsia="uk-UA"/>
        </w:rPr>
        <w:t>зв’язків між державними органами та органами місцевого самоврядування</w:t>
      </w:r>
      <w:r w:rsidR="00CC767E" w:rsidRPr="000A215B">
        <w:rPr>
          <w:rFonts w:ascii="Times New Roman" w:hAnsi="Times New Roman"/>
          <w:sz w:val="28"/>
          <w:szCs w:val="28"/>
          <w:lang w:val="uk-UA" w:eastAsia="uk-UA"/>
        </w:rPr>
        <w:t>, способи їх реалізації та кінцевий результат таких відносин</w:t>
      </w:r>
      <w:r w:rsidR="00E71F4F" w:rsidRPr="000A215B">
        <w:rPr>
          <w:rFonts w:ascii="Times New Roman" w:hAnsi="Times New Roman"/>
          <w:sz w:val="28"/>
          <w:szCs w:val="28"/>
          <w:lang w:val="uk-UA" w:eastAsia="uk-UA"/>
        </w:rPr>
        <w:t xml:space="preserve"> на відповідній території і</w:t>
      </w:r>
      <w:r w:rsidR="00C129B6" w:rsidRPr="000A215B">
        <w:rPr>
          <w:rFonts w:ascii="Times New Roman" w:hAnsi="Times New Roman"/>
          <w:sz w:val="28"/>
          <w:szCs w:val="28"/>
          <w:lang w:val="uk-UA" w:eastAsia="uk-UA"/>
        </w:rPr>
        <w:t xml:space="preserve">з </w:t>
      </w:r>
      <w:r w:rsidR="00E71F4F" w:rsidRPr="000A215B">
        <w:rPr>
          <w:rFonts w:ascii="Times New Roman" w:hAnsi="Times New Roman"/>
          <w:sz w:val="28"/>
          <w:szCs w:val="28"/>
          <w:lang w:val="uk-UA" w:eastAsia="uk-UA"/>
        </w:rPr>
        <w:t xml:space="preserve">запропонованого </w:t>
      </w:r>
      <w:r w:rsidR="00C129B6" w:rsidRPr="000A215B">
        <w:rPr>
          <w:rFonts w:ascii="Times New Roman" w:hAnsi="Times New Roman"/>
          <w:sz w:val="28"/>
          <w:szCs w:val="28"/>
          <w:lang w:val="uk-UA" w:eastAsia="uk-UA"/>
        </w:rPr>
        <w:t>тексту не</w:t>
      </w:r>
      <w:r w:rsidR="00C129B6" w:rsidRPr="0099450F">
        <w:rPr>
          <w:rFonts w:ascii="Times New Roman" w:hAnsi="Times New Roman"/>
          <w:sz w:val="28"/>
          <w:szCs w:val="28"/>
          <w:lang w:val="uk-UA" w:eastAsia="uk-UA"/>
        </w:rPr>
        <w:t xml:space="preserve"> вдається. </w:t>
      </w:r>
    </w:p>
    <w:p w:rsidR="00FE13B1" w:rsidRPr="000A215B" w:rsidRDefault="00FE13B1" w:rsidP="00D5239E">
      <w:pPr>
        <w:spacing w:after="0" w:line="240" w:lineRule="auto"/>
        <w:ind w:firstLine="709"/>
        <w:jc w:val="both"/>
        <w:rPr>
          <w:rFonts w:ascii="Times New Roman" w:eastAsia="Times New Roman" w:hAnsi="Times New Roman"/>
          <w:sz w:val="28"/>
          <w:szCs w:val="28"/>
          <w:lang w:eastAsia="uk-UA"/>
        </w:rPr>
      </w:pPr>
      <w:r w:rsidRPr="0099450F">
        <w:rPr>
          <w:rFonts w:ascii="Times New Roman" w:eastAsia="Times New Roman" w:hAnsi="Times New Roman"/>
          <w:sz w:val="28"/>
          <w:szCs w:val="28"/>
          <w:lang w:eastAsia="uk-UA"/>
        </w:rPr>
        <w:lastRenderedPageBreak/>
        <w:t xml:space="preserve">Аналогічні по суті зауваження можна висловити </w:t>
      </w:r>
      <w:r w:rsidR="003D00E9" w:rsidRPr="0099450F">
        <w:rPr>
          <w:rFonts w:ascii="Times New Roman" w:eastAsia="Times New Roman" w:hAnsi="Times New Roman"/>
          <w:sz w:val="28"/>
          <w:szCs w:val="28"/>
          <w:lang w:eastAsia="uk-UA"/>
        </w:rPr>
        <w:t xml:space="preserve">і </w:t>
      </w:r>
      <w:r w:rsidRPr="0099450F">
        <w:rPr>
          <w:rFonts w:ascii="Times New Roman" w:eastAsia="Times New Roman" w:hAnsi="Times New Roman"/>
          <w:sz w:val="28"/>
          <w:szCs w:val="28"/>
          <w:lang w:eastAsia="uk-UA"/>
        </w:rPr>
        <w:t>до п. 2 ч. 3 нової редакції ст. 44</w:t>
      </w:r>
      <w:r w:rsidR="003D00E9" w:rsidRPr="0099450F">
        <w:rPr>
          <w:rFonts w:ascii="Times New Roman" w:eastAsia="Times New Roman" w:hAnsi="Times New Roman"/>
          <w:sz w:val="28"/>
          <w:szCs w:val="28"/>
          <w:lang w:eastAsia="uk-UA"/>
        </w:rPr>
        <w:t xml:space="preserve"> Закону</w:t>
      </w:r>
      <w:r w:rsidRPr="0099450F">
        <w:rPr>
          <w:rFonts w:ascii="Times New Roman" w:eastAsia="Times New Roman" w:hAnsi="Times New Roman"/>
          <w:sz w:val="28"/>
          <w:szCs w:val="28"/>
          <w:lang w:eastAsia="uk-UA"/>
        </w:rPr>
        <w:t>, що стосується можливості районних рад делегувати районним державним адміністраціям так</w:t>
      </w:r>
      <w:r w:rsidR="00046837" w:rsidRPr="0099450F">
        <w:rPr>
          <w:rFonts w:ascii="Times New Roman" w:eastAsia="Times New Roman" w:hAnsi="Times New Roman"/>
          <w:sz w:val="28"/>
          <w:szCs w:val="28"/>
          <w:lang w:eastAsia="uk-UA"/>
        </w:rPr>
        <w:t>е</w:t>
      </w:r>
      <w:r w:rsidRPr="0099450F">
        <w:rPr>
          <w:rFonts w:ascii="Times New Roman" w:eastAsia="Times New Roman" w:hAnsi="Times New Roman"/>
          <w:sz w:val="28"/>
          <w:szCs w:val="28"/>
          <w:lang w:eastAsia="uk-UA"/>
        </w:rPr>
        <w:t xml:space="preserve"> повноваження</w:t>
      </w:r>
      <w:r w:rsidR="00046837" w:rsidRPr="0099450F">
        <w:rPr>
          <w:rFonts w:ascii="Times New Roman" w:eastAsia="Times New Roman" w:hAnsi="Times New Roman"/>
          <w:sz w:val="28"/>
          <w:szCs w:val="28"/>
          <w:lang w:eastAsia="uk-UA"/>
        </w:rPr>
        <w:t>,</w:t>
      </w:r>
      <w:r w:rsidRPr="0099450F">
        <w:rPr>
          <w:rFonts w:ascii="Times New Roman" w:eastAsia="Times New Roman" w:hAnsi="Times New Roman"/>
          <w:sz w:val="28"/>
          <w:szCs w:val="28"/>
          <w:lang w:eastAsia="uk-UA"/>
        </w:rPr>
        <w:t xml:space="preserve"> як «</w:t>
      </w:r>
      <w:r w:rsidRPr="0099450F">
        <w:rPr>
          <w:rFonts w:ascii="Times New Roman" w:eastAsia="Times New Roman" w:hAnsi="Times New Roman"/>
          <w:i/>
          <w:sz w:val="28"/>
          <w:szCs w:val="28"/>
          <w:u w:val="single"/>
          <w:lang w:eastAsia="uk-UA"/>
        </w:rPr>
        <w:t>організація взаємодії</w:t>
      </w:r>
      <w:r w:rsidRPr="0099450F">
        <w:rPr>
          <w:rFonts w:ascii="Times New Roman" w:eastAsia="Times New Roman" w:hAnsi="Times New Roman"/>
          <w:sz w:val="28"/>
          <w:szCs w:val="28"/>
          <w:lang w:eastAsia="uk-UA"/>
        </w:rPr>
        <w:t xml:space="preserve"> на території району </w:t>
      </w:r>
      <w:r w:rsidRPr="0099450F">
        <w:rPr>
          <w:rFonts w:ascii="Times New Roman" w:eastAsia="Times New Roman" w:hAnsi="Times New Roman"/>
          <w:i/>
          <w:sz w:val="28"/>
          <w:szCs w:val="28"/>
          <w:lang w:eastAsia="uk-UA"/>
        </w:rPr>
        <w:t>діяльності державних органів управління</w:t>
      </w:r>
      <w:r w:rsidRPr="0099450F">
        <w:rPr>
          <w:rFonts w:ascii="Times New Roman" w:eastAsia="Times New Roman" w:hAnsi="Times New Roman"/>
          <w:sz w:val="28"/>
          <w:szCs w:val="28"/>
          <w:lang w:eastAsia="uk-UA"/>
        </w:rPr>
        <w:t xml:space="preserve"> в галузі охорони навколишнього природного середовища і використання природних ресурсів </w:t>
      </w:r>
      <w:r w:rsidRPr="0099450F">
        <w:rPr>
          <w:rFonts w:ascii="Times New Roman" w:eastAsia="Times New Roman" w:hAnsi="Times New Roman"/>
          <w:i/>
          <w:sz w:val="28"/>
          <w:szCs w:val="28"/>
          <w:lang w:eastAsia="uk-UA"/>
        </w:rPr>
        <w:t xml:space="preserve">із органами місцевого </w:t>
      </w:r>
      <w:r w:rsidRPr="000A215B">
        <w:rPr>
          <w:rFonts w:ascii="Times New Roman" w:eastAsia="Times New Roman" w:hAnsi="Times New Roman"/>
          <w:i/>
          <w:sz w:val="28"/>
          <w:szCs w:val="28"/>
          <w:lang w:eastAsia="uk-UA"/>
        </w:rPr>
        <w:t>самоврядування на території району</w:t>
      </w:r>
      <w:r w:rsidRPr="000A215B">
        <w:rPr>
          <w:rFonts w:ascii="Times New Roman" w:eastAsia="Times New Roman" w:hAnsi="Times New Roman"/>
          <w:sz w:val="28"/>
          <w:szCs w:val="28"/>
          <w:lang w:eastAsia="uk-UA"/>
        </w:rPr>
        <w:t>»</w:t>
      </w:r>
      <w:r w:rsidR="009C6929" w:rsidRPr="000A215B">
        <w:rPr>
          <w:rFonts w:ascii="Times New Roman" w:eastAsia="Times New Roman" w:hAnsi="Times New Roman"/>
          <w:sz w:val="28"/>
          <w:szCs w:val="28"/>
          <w:lang w:eastAsia="uk-UA"/>
        </w:rPr>
        <w:t>.</w:t>
      </w:r>
    </w:p>
    <w:p w:rsidR="00F05434" w:rsidRPr="0099450F" w:rsidRDefault="002A2B73" w:rsidP="00D5239E">
      <w:pPr>
        <w:spacing w:after="0" w:line="240" w:lineRule="auto"/>
        <w:ind w:firstLine="709"/>
        <w:jc w:val="both"/>
        <w:rPr>
          <w:rFonts w:ascii="Times New Roman" w:eastAsia="Times New Roman" w:hAnsi="Times New Roman"/>
          <w:bCs/>
          <w:sz w:val="28"/>
          <w:szCs w:val="28"/>
          <w:lang w:eastAsia="uk-UA"/>
        </w:rPr>
      </w:pPr>
      <w:r w:rsidRPr="000A215B">
        <w:rPr>
          <w:rFonts w:ascii="Times New Roman" w:eastAsia="Times New Roman" w:hAnsi="Times New Roman"/>
          <w:b/>
          <w:sz w:val="28"/>
          <w:szCs w:val="28"/>
          <w:lang w:eastAsia="uk-UA"/>
        </w:rPr>
        <w:t>6</w:t>
      </w:r>
      <w:r w:rsidR="00F05434" w:rsidRPr="000A215B">
        <w:rPr>
          <w:rFonts w:ascii="Times New Roman" w:eastAsia="Times New Roman" w:hAnsi="Times New Roman"/>
          <w:b/>
          <w:sz w:val="28"/>
          <w:szCs w:val="28"/>
          <w:lang w:eastAsia="uk-UA"/>
        </w:rPr>
        <w:t>.</w:t>
      </w:r>
      <w:r w:rsidR="00F05434" w:rsidRPr="000A215B">
        <w:rPr>
          <w:rFonts w:ascii="Times New Roman" w:eastAsia="Times New Roman" w:hAnsi="Times New Roman"/>
          <w:sz w:val="28"/>
          <w:szCs w:val="28"/>
          <w:lang w:eastAsia="uk-UA"/>
        </w:rPr>
        <w:t xml:space="preserve"> Положення обох пунктів ч. 3 </w:t>
      </w:r>
      <w:r w:rsidR="00F1450E" w:rsidRPr="000A215B">
        <w:rPr>
          <w:rFonts w:ascii="Times New Roman" w:eastAsia="Times New Roman" w:hAnsi="Times New Roman"/>
          <w:sz w:val="28"/>
          <w:szCs w:val="28"/>
          <w:lang w:eastAsia="uk-UA"/>
        </w:rPr>
        <w:t xml:space="preserve">нової редакції </w:t>
      </w:r>
      <w:r w:rsidR="00F05434" w:rsidRPr="000A215B">
        <w:rPr>
          <w:rFonts w:ascii="Times New Roman" w:eastAsia="Times New Roman" w:hAnsi="Times New Roman"/>
          <w:sz w:val="28"/>
          <w:szCs w:val="28"/>
          <w:lang w:eastAsia="uk-UA"/>
        </w:rPr>
        <w:t xml:space="preserve">ст. </w:t>
      </w:r>
      <w:r w:rsidR="00F1450E" w:rsidRPr="000A215B">
        <w:rPr>
          <w:rFonts w:ascii="Times New Roman" w:eastAsia="Times New Roman" w:hAnsi="Times New Roman"/>
          <w:sz w:val="28"/>
          <w:szCs w:val="28"/>
          <w:lang w:eastAsia="uk-UA"/>
        </w:rPr>
        <w:t>43</w:t>
      </w:r>
      <w:r w:rsidR="00862765" w:rsidRPr="000A215B">
        <w:rPr>
          <w:rFonts w:ascii="Times New Roman" w:eastAsia="Times New Roman" w:hAnsi="Times New Roman"/>
          <w:sz w:val="28"/>
          <w:szCs w:val="28"/>
          <w:lang w:val="ru-RU" w:eastAsia="uk-UA"/>
        </w:rPr>
        <w:t xml:space="preserve"> Закону</w:t>
      </w:r>
      <w:r w:rsidR="00F1450E" w:rsidRPr="000A215B">
        <w:rPr>
          <w:rFonts w:ascii="Times New Roman" w:eastAsia="Times New Roman" w:hAnsi="Times New Roman"/>
          <w:sz w:val="28"/>
          <w:szCs w:val="28"/>
          <w:lang w:eastAsia="uk-UA"/>
        </w:rPr>
        <w:t xml:space="preserve">, що визначає повноваження </w:t>
      </w:r>
      <w:r w:rsidR="00F1450E" w:rsidRPr="000A215B">
        <w:rPr>
          <w:rFonts w:ascii="Times New Roman" w:eastAsia="Times New Roman" w:hAnsi="Times New Roman"/>
          <w:i/>
          <w:sz w:val="28"/>
          <w:szCs w:val="28"/>
          <w:lang w:eastAsia="uk-UA"/>
        </w:rPr>
        <w:t>районних</w:t>
      </w:r>
      <w:r w:rsidR="007C68A6" w:rsidRPr="000A215B">
        <w:rPr>
          <w:rFonts w:ascii="Times New Roman" w:eastAsia="Times New Roman" w:hAnsi="Times New Roman"/>
          <w:sz w:val="28"/>
          <w:szCs w:val="28"/>
          <w:lang w:eastAsia="uk-UA"/>
        </w:rPr>
        <w:t xml:space="preserve"> </w:t>
      </w:r>
      <w:r w:rsidR="00F1450E" w:rsidRPr="000A215B">
        <w:rPr>
          <w:rFonts w:ascii="Times New Roman" w:eastAsia="Times New Roman" w:hAnsi="Times New Roman"/>
          <w:sz w:val="28"/>
          <w:szCs w:val="28"/>
          <w:lang w:eastAsia="uk-UA"/>
        </w:rPr>
        <w:t>рад,</w:t>
      </w:r>
      <w:r w:rsidR="00F05434" w:rsidRPr="000A215B">
        <w:rPr>
          <w:rFonts w:ascii="Times New Roman" w:eastAsia="Times New Roman" w:hAnsi="Times New Roman"/>
          <w:sz w:val="28"/>
          <w:szCs w:val="28"/>
          <w:lang w:eastAsia="uk-UA"/>
        </w:rPr>
        <w:t xml:space="preserve"> повністю дублюють </w:t>
      </w:r>
      <w:r w:rsidR="00714876" w:rsidRPr="000A215B">
        <w:rPr>
          <w:rFonts w:ascii="Times New Roman" w:eastAsia="Times New Roman" w:hAnsi="Times New Roman"/>
          <w:sz w:val="28"/>
          <w:szCs w:val="28"/>
          <w:lang w:eastAsia="uk-UA"/>
        </w:rPr>
        <w:t>пп.</w:t>
      </w:r>
      <w:r w:rsidR="00F1450E" w:rsidRPr="000A215B">
        <w:rPr>
          <w:rFonts w:ascii="Times New Roman" w:eastAsia="Times New Roman" w:hAnsi="Times New Roman"/>
          <w:sz w:val="28"/>
          <w:szCs w:val="28"/>
          <w:lang w:eastAsia="uk-UA"/>
        </w:rPr>
        <w:t xml:space="preserve"> 3, 4 ч. 2 ст. 43 </w:t>
      </w:r>
      <w:r w:rsidR="00862765" w:rsidRPr="000A215B">
        <w:rPr>
          <w:rFonts w:ascii="Times New Roman" w:eastAsia="Times New Roman" w:hAnsi="Times New Roman"/>
          <w:sz w:val="28"/>
          <w:szCs w:val="28"/>
          <w:lang w:val="ru-RU" w:eastAsia="uk-UA"/>
        </w:rPr>
        <w:t xml:space="preserve">Закону </w:t>
      </w:r>
      <w:r w:rsidR="00F1450E" w:rsidRPr="000A215B">
        <w:rPr>
          <w:rFonts w:ascii="Times New Roman" w:eastAsia="Times New Roman" w:hAnsi="Times New Roman"/>
          <w:sz w:val="28"/>
          <w:szCs w:val="28"/>
          <w:lang w:eastAsia="uk-UA"/>
        </w:rPr>
        <w:t xml:space="preserve">щодо повноважень </w:t>
      </w:r>
      <w:r w:rsidR="00F1450E" w:rsidRPr="000A215B">
        <w:rPr>
          <w:rFonts w:ascii="Times New Roman" w:eastAsia="Times New Roman" w:hAnsi="Times New Roman"/>
          <w:i/>
          <w:sz w:val="28"/>
          <w:szCs w:val="28"/>
          <w:lang w:eastAsia="uk-UA"/>
        </w:rPr>
        <w:t>обласних</w:t>
      </w:r>
      <w:r w:rsidR="00F1450E" w:rsidRPr="000A215B">
        <w:rPr>
          <w:rFonts w:ascii="Times New Roman" w:eastAsia="Times New Roman" w:hAnsi="Times New Roman"/>
          <w:sz w:val="28"/>
          <w:szCs w:val="28"/>
          <w:lang w:eastAsia="uk-UA"/>
        </w:rPr>
        <w:t xml:space="preserve"> рад. Зокрема</w:t>
      </w:r>
      <w:r w:rsidR="00714876" w:rsidRPr="000A215B">
        <w:rPr>
          <w:rFonts w:ascii="Times New Roman" w:eastAsia="Times New Roman" w:hAnsi="Times New Roman"/>
          <w:sz w:val="28"/>
          <w:szCs w:val="28"/>
          <w:lang w:val="ru-RU" w:eastAsia="uk-UA"/>
        </w:rPr>
        <w:t>,</w:t>
      </w:r>
      <w:r w:rsidR="00F1450E" w:rsidRPr="000A215B">
        <w:rPr>
          <w:rFonts w:ascii="Times New Roman" w:eastAsia="Times New Roman" w:hAnsi="Times New Roman"/>
          <w:sz w:val="28"/>
          <w:szCs w:val="28"/>
          <w:lang w:eastAsia="uk-UA"/>
        </w:rPr>
        <w:t xml:space="preserve"> п. 3 </w:t>
      </w:r>
      <w:r w:rsidR="00714876" w:rsidRPr="000A215B">
        <w:rPr>
          <w:rFonts w:ascii="Times New Roman" w:eastAsia="Times New Roman" w:hAnsi="Times New Roman"/>
          <w:sz w:val="28"/>
          <w:szCs w:val="28"/>
          <w:lang w:val="ru-RU" w:eastAsia="uk-UA"/>
        </w:rPr>
        <w:t>ч.2 ст</w:t>
      </w:r>
      <w:r w:rsidR="00714876" w:rsidRPr="000A215B">
        <w:rPr>
          <w:rFonts w:ascii="Times New Roman" w:eastAsia="Times New Roman" w:hAnsi="Times New Roman"/>
          <w:sz w:val="28"/>
          <w:szCs w:val="28"/>
          <w:lang w:eastAsia="uk-UA"/>
        </w:rPr>
        <w:t xml:space="preserve">. 43 </w:t>
      </w:r>
      <w:r w:rsidR="00F1450E" w:rsidRPr="000A215B">
        <w:rPr>
          <w:rFonts w:ascii="Times New Roman" w:eastAsia="Times New Roman" w:hAnsi="Times New Roman"/>
          <w:sz w:val="28"/>
          <w:szCs w:val="28"/>
          <w:lang w:eastAsia="uk-UA"/>
        </w:rPr>
        <w:t xml:space="preserve">передбачає </w:t>
      </w:r>
      <w:r w:rsidR="00F1450E" w:rsidRPr="000A215B">
        <w:rPr>
          <w:rFonts w:ascii="Times New Roman" w:eastAsia="Times New Roman" w:hAnsi="Times New Roman"/>
          <w:bCs/>
          <w:sz w:val="28"/>
          <w:szCs w:val="28"/>
          <w:lang w:eastAsia="uk-UA"/>
        </w:rPr>
        <w:t>вирішення</w:t>
      </w:r>
      <w:r w:rsidR="00714876" w:rsidRPr="000A215B">
        <w:rPr>
          <w:rFonts w:ascii="Times New Roman" w:eastAsia="Times New Roman" w:hAnsi="Times New Roman"/>
          <w:bCs/>
          <w:sz w:val="28"/>
          <w:szCs w:val="28"/>
          <w:lang w:eastAsia="uk-UA"/>
        </w:rPr>
        <w:t xml:space="preserve"> обласними радами «</w:t>
      </w:r>
      <w:r w:rsidR="00F1450E" w:rsidRPr="000A215B">
        <w:rPr>
          <w:rFonts w:ascii="Times New Roman" w:eastAsia="Times New Roman" w:hAnsi="Times New Roman"/>
          <w:bCs/>
          <w:sz w:val="28"/>
          <w:szCs w:val="28"/>
          <w:lang w:eastAsia="uk-UA"/>
        </w:rPr>
        <w:t xml:space="preserve">відповідно до закону питань </w:t>
      </w:r>
      <w:r w:rsidR="00F1450E" w:rsidRPr="000A215B">
        <w:rPr>
          <w:rFonts w:ascii="Times New Roman" w:eastAsia="Times New Roman" w:hAnsi="Times New Roman"/>
          <w:bCs/>
          <w:i/>
          <w:sz w:val="28"/>
          <w:szCs w:val="28"/>
          <w:lang w:eastAsia="uk-UA"/>
        </w:rPr>
        <w:t>про надання дозволу</w:t>
      </w:r>
      <w:r w:rsidR="00F1450E" w:rsidRPr="000A215B">
        <w:rPr>
          <w:rFonts w:ascii="Times New Roman" w:eastAsia="Times New Roman" w:hAnsi="Times New Roman"/>
          <w:bCs/>
          <w:sz w:val="28"/>
          <w:szCs w:val="28"/>
          <w:lang w:eastAsia="uk-UA"/>
        </w:rPr>
        <w:t xml:space="preserve"> на спеціальне використання природних ресурсів місцевого значення, що перебувають у спільній власності територіальних громад </w:t>
      </w:r>
      <w:r w:rsidR="00F1450E" w:rsidRPr="000A215B">
        <w:rPr>
          <w:rFonts w:ascii="Times New Roman" w:eastAsia="Times New Roman" w:hAnsi="Times New Roman"/>
          <w:bCs/>
          <w:i/>
          <w:sz w:val="28"/>
          <w:szCs w:val="28"/>
          <w:u w:val="single"/>
          <w:lang w:eastAsia="uk-UA"/>
        </w:rPr>
        <w:t>області</w:t>
      </w:r>
      <w:r w:rsidR="00F1450E" w:rsidRPr="000A215B">
        <w:rPr>
          <w:rFonts w:ascii="Times New Roman" w:eastAsia="Times New Roman" w:hAnsi="Times New Roman"/>
          <w:bCs/>
          <w:sz w:val="28"/>
          <w:szCs w:val="28"/>
          <w:lang w:eastAsia="uk-UA"/>
        </w:rPr>
        <w:t xml:space="preserve">, а також про анулювання такого дозволу», </w:t>
      </w:r>
      <w:r w:rsidR="00714876" w:rsidRPr="000A215B">
        <w:rPr>
          <w:rFonts w:ascii="Times New Roman" w:eastAsia="Times New Roman" w:hAnsi="Times New Roman"/>
          <w:bCs/>
          <w:sz w:val="28"/>
          <w:szCs w:val="28"/>
          <w:lang w:eastAsia="uk-UA"/>
        </w:rPr>
        <w:t xml:space="preserve">а </w:t>
      </w:r>
      <w:r w:rsidR="00F1450E" w:rsidRPr="000A215B">
        <w:rPr>
          <w:rFonts w:ascii="Times New Roman" w:eastAsia="Times New Roman" w:hAnsi="Times New Roman"/>
          <w:bCs/>
          <w:sz w:val="28"/>
          <w:szCs w:val="28"/>
          <w:lang w:eastAsia="uk-UA"/>
        </w:rPr>
        <w:t>в п. 1 ч. 3</w:t>
      </w:r>
      <w:r w:rsidR="00714876" w:rsidRPr="000A215B">
        <w:rPr>
          <w:rFonts w:ascii="Times New Roman" w:eastAsia="Times New Roman" w:hAnsi="Times New Roman"/>
          <w:bCs/>
          <w:sz w:val="28"/>
          <w:szCs w:val="28"/>
          <w:lang w:eastAsia="uk-UA"/>
        </w:rPr>
        <w:t xml:space="preserve"> ст. 43 міститься таке саме повноваження, тільки не обласної, а районної ради</w:t>
      </w:r>
      <w:r w:rsidR="00F1450E" w:rsidRPr="000A215B">
        <w:rPr>
          <w:rFonts w:ascii="Times New Roman" w:eastAsia="Times New Roman" w:hAnsi="Times New Roman"/>
          <w:bCs/>
          <w:sz w:val="28"/>
          <w:szCs w:val="28"/>
          <w:lang w:eastAsia="uk-UA"/>
        </w:rPr>
        <w:t>.</w:t>
      </w:r>
      <w:r w:rsidR="006B2067" w:rsidRPr="000A215B">
        <w:rPr>
          <w:rFonts w:ascii="Times New Roman" w:eastAsia="Times New Roman" w:hAnsi="Times New Roman"/>
          <w:bCs/>
          <w:sz w:val="28"/>
          <w:szCs w:val="28"/>
          <w:lang w:eastAsia="uk-UA"/>
        </w:rPr>
        <w:t xml:space="preserve"> </w:t>
      </w:r>
      <w:r w:rsidR="00EB2ED9" w:rsidRPr="000A215B">
        <w:rPr>
          <w:rFonts w:ascii="Times New Roman" w:eastAsia="Times New Roman" w:hAnsi="Times New Roman"/>
          <w:bCs/>
          <w:sz w:val="28"/>
          <w:szCs w:val="28"/>
          <w:lang w:eastAsia="uk-UA"/>
        </w:rPr>
        <w:t>Зміст п</w:t>
      </w:r>
      <w:r w:rsidR="00714876" w:rsidRPr="000A215B">
        <w:rPr>
          <w:rFonts w:ascii="Times New Roman" w:eastAsia="Times New Roman" w:hAnsi="Times New Roman"/>
          <w:bCs/>
          <w:sz w:val="28"/>
          <w:szCs w:val="28"/>
          <w:lang w:eastAsia="uk-UA"/>
        </w:rPr>
        <w:t>.</w:t>
      </w:r>
      <w:r w:rsidR="006B2067" w:rsidRPr="000A215B">
        <w:rPr>
          <w:rFonts w:ascii="Times New Roman" w:eastAsia="Times New Roman" w:hAnsi="Times New Roman"/>
          <w:bCs/>
          <w:sz w:val="28"/>
          <w:szCs w:val="28"/>
          <w:lang w:eastAsia="uk-UA"/>
        </w:rPr>
        <w:t xml:space="preserve"> 4 ч. 2 ст. 43, що стосується встановлення правил користування водозабірними спорудами, </w:t>
      </w:r>
      <w:r w:rsidR="00EB2ED9" w:rsidRPr="000A215B">
        <w:rPr>
          <w:rFonts w:ascii="Times New Roman" w:eastAsia="Times New Roman" w:hAnsi="Times New Roman"/>
          <w:bCs/>
          <w:sz w:val="28"/>
          <w:szCs w:val="28"/>
          <w:lang w:eastAsia="uk-UA"/>
        </w:rPr>
        <w:t xml:space="preserve">також </w:t>
      </w:r>
      <w:r w:rsidR="007C68A6" w:rsidRPr="000A215B">
        <w:rPr>
          <w:rFonts w:ascii="Times New Roman" w:eastAsia="Times New Roman" w:hAnsi="Times New Roman"/>
          <w:bCs/>
          <w:sz w:val="28"/>
          <w:szCs w:val="28"/>
          <w:lang w:eastAsia="uk-UA"/>
        </w:rPr>
        <w:t>збігається</w:t>
      </w:r>
      <w:r w:rsidR="00714876" w:rsidRPr="000A215B">
        <w:rPr>
          <w:rFonts w:ascii="Times New Roman" w:eastAsia="Times New Roman" w:hAnsi="Times New Roman"/>
          <w:bCs/>
          <w:sz w:val="28"/>
          <w:szCs w:val="28"/>
          <w:lang w:eastAsia="uk-UA"/>
        </w:rPr>
        <w:t xml:space="preserve"> </w:t>
      </w:r>
      <w:r w:rsidR="00EB2ED9" w:rsidRPr="000A215B">
        <w:rPr>
          <w:rFonts w:ascii="Times New Roman" w:eastAsia="Times New Roman" w:hAnsi="Times New Roman"/>
          <w:bCs/>
          <w:sz w:val="28"/>
          <w:szCs w:val="28"/>
          <w:lang w:eastAsia="uk-UA"/>
        </w:rPr>
        <w:t xml:space="preserve">у п. 2 ч. 3 ст. 43 із </w:t>
      </w:r>
      <w:r w:rsidR="00714876" w:rsidRPr="000A215B">
        <w:rPr>
          <w:rFonts w:ascii="Times New Roman" w:eastAsia="Times New Roman" w:hAnsi="Times New Roman"/>
          <w:bCs/>
          <w:sz w:val="28"/>
          <w:szCs w:val="28"/>
          <w:lang w:eastAsia="uk-UA"/>
        </w:rPr>
        <w:t>аналогічними повноваженнями районних рад. Таким чином, складається враження, що на територіях районів мають одночасно діяти правила користування водозабірними спорудами, прийнят</w:t>
      </w:r>
      <w:r w:rsidR="00046837" w:rsidRPr="000A215B">
        <w:rPr>
          <w:rFonts w:ascii="Times New Roman" w:eastAsia="Times New Roman" w:hAnsi="Times New Roman"/>
          <w:bCs/>
          <w:sz w:val="28"/>
          <w:szCs w:val="28"/>
          <w:lang w:eastAsia="uk-UA"/>
        </w:rPr>
        <w:t>і</w:t>
      </w:r>
      <w:r w:rsidR="00714876" w:rsidRPr="000A215B">
        <w:rPr>
          <w:rFonts w:ascii="Times New Roman" w:eastAsia="Times New Roman" w:hAnsi="Times New Roman"/>
          <w:bCs/>
          <w:sz w:val="28"/>
          <w:szCs w:val="28"/>
          <w:lang w:eastAsia="uk-UA"/>
        </w:rPr>
        <w:t xml:space="preserve"> як районними радами, так і обласними. Так само дозволи на спеціальне використання природних ресурсів місцевого значення мають отримуватись і від районних, і від обласних рад,</w:t>
      </w:r>
      <w:r w:rsidR="00E83CCB" w:rsidRPr="000A215B">
        <w:rPr>
          <w:rFonts w:ascii="Times New Roman" w:eastAsia="Times New Roman" w:hAnsi="Times New Roman"/>
          <w:bCs/>
          <w:sz w:val="28"/>
          <w:szCs w:val="28"/>
          <w:lang w:eastAsia="uk-UA"/>
        </w:rPr>
        <w:t xml:space="preserve"> що виглядає необґрунтовано</w:t>
      </w:r>
      <w:r w:rsidR="00E83CCB" w:rsidRPr="0099450F">
        <w:rPr>
          <w:rFonts w:ascii="Times New Roman" w:eastAsia="Times New Roman" w:hAnsi="Times New Roman"/>
          <w:bCs/>
          <w:sz w:val="28"/>
          <w:szCs w:val="28"/>
          <w:lang w:eastAsia="uk-UA"/>
        </w:rPr>
        <w:t xml:space="preserve">, нераціонально і викликатиме труднощі при правозастосуванні. </w:t>
      </w:r>
      <w:r w:rsidR="00714876" w:rsidRPr="0099450F">
        <w:rPr>
          <w:rFonts w:ascii="Times New Roman" w:eastAsia="Times New Roman" w:hAnsi="Times New Roman"/>
          <w:bCs/>
          <w:sz w:val="28"/>
          <w:szCs w:val="28"/>
          <w:lang w:eastAsia="uk-UA"/>
        </w:rPr>
        <w:t xml:space="preserve">  </w:t>
      </w:r>
    </w:p>
    <w:p w:rsidR="007E5808" w:rsidRPr="0099450F" w:rsidRDefault="002A2B73" w:rsidP="00D5239E">
      <w:pPr>
        <w:spacing w:after="0" w:line="240" w:lineRule="auto"/>
        <w:ind w:firstLine="709"/>
        <w:jc w:val="both"/>
        <w:rPr>
          <w:rFonts w:ascii="Times New Roman" w:eastAsia="Times New Roman" w:hAnsi="Times New Roman"/>
          <w:sz w:val="28"/>
          <w:szCs w:val="28"/>
          <w:lang w:eastAsia="uk-UA"/>
        </w:rPr>
      </w:pPr>
      <w:r w:rsidRPr="0099450F">
        <w:rPr>
          <w:rFonts w:ascii="Times New Roman" w:eastAsia="Times New Roman" w:hAnsi="Times New Roman"/>
          <w:b/>
          <w:bCs/>
          <w:sz w:val="28"/>
          <w:szCs w:val="28"/>
          <w:lang w:eastAsia="uk-UA"/>
        </w:rPr>
        <w:t>7</w:t>
      </w:r>
      <w:r w:rsidR="000F2EB0" w:rsidRPr="0099450F">
        <w:rPr>
          <w:rFonts w:ascii="Times New Roman" w:eastAsia="Times New Roman" w:hAnsi="Times New Roman"/>
          <w:b/>
          <w:bCs/>
          <w:sz w:val="28"/>
          <w:szCs w:val="28"/>
          <w:lang w:eastAsia="uk-UA"/>
        </w:rPr>
        <w:t>.</w:t>
      </w:r>
      <w:r w:rsidR="000F2EB0" w:rsidRPr="0099450F">
        <w:rPr>
          <w:rFonts w:ascii="Times New Roman" w:eastAsia="Times New Roman" w:hAnsi="Times New Roman"/>
          <w:bCs/>
          <w:sz w:val="28"/>
          <w:szCs w:val="28"/>
          <w:lang w:eastAsia="uk-UA"/>
        </w:rPr>
        <w:t xml:space="preserve"> </w:t>
      </w:r>
      <w:r w:rsidR="00295B07" w:rsidRPr="0099450F">
        <w:rPr>
          <w:rFonts w:ascii="Times New Roman" w:eastAsia="Times New Roman" w:hAnsi="Times New Roman"/>
          <w:bCs/>
          <w:sz w:val="28"/>
          <w:szCs w:val="28"/>
          <w:lang w:eastAsia="uk-UA"/>
        </w:rPr>
        <w:t xml:space="preserve">У </w:t>
      </w:r>
      <w:r w:rsidR="000F2EB0" w:rsidRPr="0099450F">
        <w:rPr>
          <w:rFonts w:ascii="Times New Roman" w:eastAsia="Times New Roman" w:hAnsi="Times New Roman"/>
          <w:bCs/>
          <w:sz w:val="28"/>
          <w:szCs w:val="28"/>
          <w:lang w:eastAsia="uk-UA"/>
        </w:rPr>
        <w:t>п. 6 ч. 1 нової редакції ст. 44 пропонується пере</w:t>
      </w:r>
      <w:r w:rsidR="00295B07" w:rsidRPr="0099450F">
        <w:rPr>
          <w:rFonts w:ascii="Times New Roman" w:eastAsia="Times New Roman" w:hAnsi="Times New Roman"/>
          <w:bCs/>
          <w:sz w:val="28"/>
          <w:szCs w:val="28"/>
          <w:lang w:eastAsia="uk-UA"/>
        </w:rPr>
        <w:t>дбачити, що районні і обласні</w:t>
      </w:r>
      <w:r w:rsidR="000F2EB0" w:rsidRPr="0099450F">
        <w:rPr>
          <w:rFonts w:ascii="Times New Roman" w:eastAsia="Times New Roman" w:hAnsi="Times New Roman"/>
          <w:bCs/>
          <w:sz w:val="28"/>
          <w:szCs w:val="28"/>
          <w:lang w:eastAsia="uk-UA"/>
        </w:rPr>
        <w:t xml:space="preserve"> рад</w:t>
      </w:r>
      <w:r w:rsidR="00295B07" w:rsidRPr="0099450F">
        <w:rPr>
          <w:rFonts w:ascii="Times New Roman" w:eastAsia="Times New Roman" w:hAnsi="Times New Roman"/>
          <w:bCs/>
          <w:sz w:val="28"/>
          <w:szCs w:val="28"/>
          <w:lang w:eastAsia="uk-UA"/>
        </w:rPr>
        <w:t>и</w:t>
      </w:r>
      <w:r w:rsidR="00D9277E" w:rsidRPr="0099450F">
        <w:rPr>
          <w:rFonts w:ascii="Times New Roman" w:eastAsia="Times New Roman" w:hAnsi="Times New Roman"/>
          <w:bCs/>
          <w:sz w:val="28"/>
          <w:szCs w:val="28"/>
          <w:lang w:eastAsia="uk-UA"/>
        </w:rPr>
        <w:t>, серед іншого,</w:t>
      </w:r>
      <w:r w:rsidR="00295B07" w:rsidRPr="0099450F">
        <w:rPr>
          <w:rFonts w:ascii="Times New Roman" w:eastAsia="Times New Roman" w:hAnsi="Times New Roman"/>
          <w:bCs/>
          <w:sz w:val="28"/>
          <w:szCs w:val="28"/>
          <w:lang w:eastAsia="uk-UA"/>
        </w:rPr>
        <w:t xml:space="preserve"> делегують відповідним місцевим державним адміністраціям повноваження</w:t>
      </w:r>
      <w:r w:rsidR="000F2EB0" w:rsidRPr="0099450F">
        <w:rPr>
          <w:rFonts w:ascii="Times New Roman" w:eastAsia="Times New Roman" w:hAnsi="Times New Roman"/>
          <w:bCs/>
          <w:sz w:val="28"/>
          <w:szCs w:val="28"/>
          <w:lang w:eastAsia="uk-UA"/>
        </w:rPr>
        <w:t xml:space="preserve"> в частині «здійснення заходів щодо забезпечення реалізації повноважень районних, обласних рад </w:t>
      </w:r>
      <w:r w:rsidR="000F2EB0" w:rsidRPr="0099450F">
        <w:rPr>
          <w:rFonts w:ascii="Times New Roman" w:eastAsia="Times New Roman" w:hAnsi="Times New Roman"/>
          <w:bCs/>
          <w:i/>
          <w:sz w:val="28"/>
          <w:szCs w:val="28"/>
          <w:lang w:eastAsia="uk-UA"/>
        </w:rPr>
        <w:t xml:space="preserve">щодо управління об’єктами </w:t>
      </w:r>
      <w:r w:rsidR="000F2EB0" w:rsidRPr="000A215B">
        <w:rPr>
          <w:rFonts w:ascii="Times New Roman" w:eastAsia="Times New Roman" w:hAnsi="Times New Roman"/>
          <w:bCs/>
          <w:i/>
          <w:sz w:val="28"/>
          <w:szCs w:val="28"/>
          <w:lang w:eastAsia="uk-UA"/>
        </w:rPr>
        <w:t>спільної власності територіальних громад</w:t>
      </w:r>
      <w:r w:rsidR="000F2EB0" w:rsidRPr="000A215B">
        <w:rPr>
          <w:rFonts w:ascii="Times New Roman" w:eastAsia="Times New Roman" w:hAnsi="Times New Roman"/>
          <w:bCs/>
          <w:sz w:val="28"/>
          <w:szCs w:val="28"/>
          <w:lang w:eastAsia="uk-UA"/>
        </w:rPr>
        <w:t xml:space="preserve"> відповідного району, області»</w:t>
      </w:r>
      <w:r w:rsidR="00295B07" w:rsidRPr="000A215B">
        <w:rPr>
          <w:rFonts w:ascii="Times New Roman" w:eastAsia="Times New Roman" w:hAnsi="Times New Roman"/>
          <w:bCs/>
          <w:sz w:val="28"/>
          <w:szCs w:val="28"/>
          <w:lang w:eastAsia="uk-UA"/>
        </w:rPr>
        <w:t xml:space="preserve">. </w:t>
      </w:r>
      <w:r w:rsidR="00D9277E" w:rsidRPr="000A215B">
        <w:rPr>
          <w:rFonts w:ascii="Times New Roman" w:eastAsia="Times New Roman" w:hAnsi="Times New Roman"/>
          <w:bCs/>
          <w:sz w:val="28"/>
          <w:szCs w:val="28"/>
          <w:lang w:eastAsia="uk-UA"/>
        </w:rPr>
        <w:t>При цьому</w:t>
      </w:r>
      <w:r w:rsidR="007C68A6" w:rsidRPr="000A215B">
        <w:rPr>
          <w:rFonts w:ascii="Times New Roman" w:eastAsia="Times New Roman" w:hAnsi="Times New Roman"/>
          <w:bCs/>
          <w:sz w:val="28"/>
          <w:szCs w:val="28"/>
          <w:lang w:eastAsia="uk-UA"/>
        </w:rPr>
        <w:t>,</w:t>
      </w:r>
      <w:r w:rsidR="00D9277E" w:rsidRPr="000A215B">
        <w:rPr>
          <w:rFonts w:ascii="Times New Roman" w:eastAsia="Times New Roman" w:hAnsi="Times New Roman"/>
          <w:bCs/>
          <w:sz w:val="28"/>
          <w:szCs w:val="28"/>
          <w:lang w:eastAsia="uk-UA"/>
        </w:rPr>
        <w:t xml:space="preserve"> зазначені положення сформульовані таким чином, що можуть тлумачитись як обов’язок районних, обласних рад здійснити таке делегування. </w:t>
      </w:r>
      <w:r w:rsidR="00720C6F" w:rsidRPr="000A215B">
        <w:rPr>
          <w:rFonts w:ascii="Times New Roman" w:eastAsia="Times New Roman" w:hAnsi="Times New Roman"/>
          <w:bCs/>
          <w:sz w:val="28"/>
          <w:szCs w:val="28"/>
          <w:lang w:eastAsia="uk-UA"/>
        </w:rPr>
        <w:t>Натомість</w:t>
      </w:r>
      <w:r w:rsidR="007C68A6" w:rsidRPr="000A215B">
        <w:rPr>
          <w:rFonts w:ascii="Times New Roman" w:eastAsia="Times New Roman" w:hAnsi="Times New Roman"/>
          <w:bCs/>
          <w:sz w:val="28"/>
          <w:szCs w:val="28"/>
          <w:lang w:eastAsia="uk-UA"/>
        </w:rPr>
        <w:t>,</w:t>
      </w:r>
      <w:r w:rsidR="00720C6F" w:rsidRPr="000A215B">
        <w:rPr>
          <w:rFonts w:ascii="Times New Roman" w:eastAsia="Times New Roman" w:hAnsi="Times New Roman"/>
          <w:bCs/>
          <w:sz w:val="28"/>
          <w:szCs w:val="28"/>
          <w:lang w:eastAsia="uk-UA"/>
        </w:rPr>
        <w:t xml:space="preserve"> положеннями чинної редакції Закону </w:t>
      </w:r>
      <w:r w:rsidR="00D9277E" w:rsidRPr="000A215B">
        <w:rPr>
          <w:rFonts w:ascii="Times New Roman" w:eastAsia="Times New Roman" w:hAnsi="Times New Roman"/>
          <w:bCs/>
          <w:sz w:val="28"/>
          <w:szCs w:val="28"/>
          <w:lang w:eastAsia="uk-UA"/>
        </w:rPr>
        <w:t xml:space="preserve">подібного </w:t>
      </w:r>
      <w:r w:rsidR="00720C6F" w:rsidRPr="000A215B">
        <w:rPr>
          <w:rFonts w:ascii="Times New Roman" w:eastAsia="Times New Roman" w:hAnsi="Times New Roman"/>
          <w:bCs/>
          <w:sz w:val="28"/>
          <w:szCs w:val="28"/>
          <w:lang w:eastAsia="uk-UA"/>
        </w:rPr>
        <w:t xml:space="preserve">делегування повноважень </w:t>
      </w:r>
      <w:r w:rsidR="00D9277E" w:rsidRPr="000A215B">
        <w:rPr>
          <w:rFonts w:ascii="Times New Roman" w:eastAsia="Times New Roman" w:hAnsi="Times New Roman"/>
          <w:bCs/>
          <w:sz w:val="28"/>
          <w:szCs w:val="28"/>
          <w:lang w:eastAsia="uk-UA"/>
        </w:rPr>
        <w:t xml:space="preserve">районних, обласних рад </w:t>
      </w:r>
      <w:r w:rsidR="00720C6F" w:rsidRPr="000A215B">
        <w:rPr>
          <w:rFonts w:ascii="Times New Roman" w:eastAsia="Times New Roman" w:hAnsi="Times New Roman"/>
          <w:bCs/>
          <w:sz w:val="28"/>
          <w:szCs w:val="28"/>
          <w:lang w:eastAsia="uk-UA"/>
        </w:rPr>
        <w:t>щодо управління спільною власністю територіальних громад не</w:t>
      </w:r>
      <w:r w:rsidR="00D9277E" w:rsidRPr="000A215B">
        <w:rPr>
          <w:rFonts w:ascii="Times New Roman" w:eastAsia="Times New Roman" w:hAnsi="Times New Roman"/>
          <w:bCs/>
          <w:sz w:val="28"/>
          <w:szCs w:val="28"/>
          <w:lang w:eastAsia="uk-UA"/>
        </w:rPr>
        <w:t xml:space="preserve"> передбачається</w:t>
      </w:r>
      <w:r w:rsidR="00720C6F" w:rsidRPr="000A215B">
        <w:rPr>
          <w:rFonts w:ascii="Times New Roman" w:eastAsia="Times New Roman" w:hAnsi="Times New Roman"/>
          <w:bCs/>
          <w:sz w:val="28"/>
          <w:szCs w:val="28"/>
          <w:lang w:eastAsia="uk-UA"/>
        </w:rPr>
        <w:t xml:space="preserve">. Обґрунтованість </w:t>
      </w:r>
      <w:r w:rsidR="00D9277E" w:rsidRPr="000A215B">
        <w:rPr>
          <w:rFonts w:ascii="Times New Roman" w:eastAsia="Times New Roman" w:hAnsi="Times New Roman"/>
          <w:bCs/>
          <w:sz w:val="28"/>
          <w:szCs w:val="28"/>
          <w:lang w:eastAsia="uk-UA"/>
        </w:rPr>
        <w:t xml:space="preserve">зазначених </w:t>
      </w:r>
      <w:r w:rsidR="00720C6F" w:rsidRPr="000A215B">
        <w:rPr>
          <w:rFonts w:ascii="Times New Roman" w:eastAsia="Times New Roman" w:hAnsi="Times New Roman"/>
          <w:bCs/>
          <w:sz w:val="28"/>
          <w:szCs w:val="28"/>
          <w:lang w:eastAsia="uk-UA"/>
        </w:rPr>
        <w:t xml:space="preserve">новел викликає сумніви, адже </w:t>
      </w:r>
      <w:r w:rsidR="00720C6F" w:rsidRPr="000A215B">
        <w:rPr>
          <w:rFonts w:ascii="Times New Roman" w:eastAsia="Times New Roman" w:hAnsi="Times New Roman"/>
          <w:sz w:val="28"/>
          <w:szCs w:val="28"/>
          <w:lang w:eastAsia="uk-UA"/>
        </w:rPr>
        <w:t xml:space="preserve">згідно з ч. 1 ст. 142 Основного </w:t>
      </w:r>
      <w:r w:rsidR="007C68A6" w:rsidRPr="000A215B">
        <w:rPr>
          <w:rFonts w:ascii="Times New Roman" w:eastAsia="Times New Roman" w:hAnsi="Times New Roman"/>
          <w:sz w:val="28"/>
          <w:szCs w:val="28"/>
          <w:lang w:eastAsia="uk-UA"/>
        </w:rPr>
        <w:t>З</w:t>
      </w:r>
      <w:r w:rsidR="00720C6F" w:rsidRPr="000A215B">
        <w:rPr>
          <w:rFonts w:ascii="Times New Roman" w:eastAsia="Times New Roman" w:hAnsi="Times New Roman"/>
          <w:sz w:val="28"/>
          <w:szCs w:val="28"/>
          <w:lang w:eastAsia="uk-UA"/>
        </w:rPr>
        <w:t xml:space="preserve">акону </w:t>
      </w:r>
      <w:r w:rsidR="007C68A6" w:rsidRPr="000A215B">
        <w:rPr>
          <w:rFonts w:ascii="Times New Roman" w:eastAsia="Times New Roman" w:hAnsi="Times New Roman"/>
          <w:sz w:val="28"/>
          <w:szCs w:val="28"/>
          <w:lang w:eastAsia="uk-UA"/>
        </w:rPr>
        <w:t xml:space="preserve">України </w:t>
      </w:r>
      <w:r w:rsidR="00046837" w:rsidRPr="000A215B">
        <w:rPr>
          <w:rFonts w:ascii="Times New Roman" w:eastAsia="Times New Roman" w:hAnsi="Times New Roman"/>
          <w:sz w:val="28"/>
          <w:szCs w:val="28"/>
          <w:lang w:eastAsia="uk-UA"/>
        </w:rPr>
        <w:t>об’</w:t>
      </w:r>
      <w:r w:rsidR="00720C6F" w:rsidRPr="000A215B">
        <w:rPr>
          <w:rFonts w:ascii="Times New Roman" w:eastAsia="Times New Roman" w:hAnsi="Times New Roman"/>
          <w:sz w:val="28"/>
          <w:szCs w:val="28"/>
          <w:lang w:eastAsia="uk-UA"/>
        </w:rPr>
        <w:t xml:space="preserve">єкти спільної власності територіальних громад сіл, селищ, міст </w:t>
      </w:r>
      <w:r w:rsidR="00720C6F" w:rsidRPr="000A215B">
        <w:rPr>
          <w:rFonts w:ascii="Times New Roman" w:eastAsia="Times New Roman" w:hAnsi="Times New Roman"/>
          <w:i/>
          <w:sz w:val="28"/>
          <w:szCs w:val="28"/>
          <w:lang w:eastAsia="uk-UA"/>
        </w:rPr>
        <w:t>перебувають в управлінні районних і обласних рад.</w:t>
      </w:r>
      <w:r w:rsidR="00720C6F" w:rsidRPr="000A215B">
        <w:rPr>
          <w:rFonts w:ascii="Times New Roman" w:eastAsia="Times New Roman" w:hAnsi="Times New Roman"/>
          <w:sz w:val="28"/>
          <w:szCs w:val="28"/>
          <w:lang w:eastAsia="uk-UA"/>
        </w:rPr>
        <w:t xml:space="preserve"> Тим самим, конституційн</w:t>
      </w:r>
      <w:r w:rsidR="00046837" w:rsidRPr="000A215B">
        <w:rPr>
          <w:rFonts w:ascii="Times New Roman" w:eastAsia="Times New Roman" w:hAnsi="Times New Roman"/>
          <w:sz w:val="28"/>
          <w:szCs w:val="28"/>
          <w:lang w:eastAsia="uk-UA"/>
        </w:rPr>
        <w:t>і положення</w:t>
      </w:r>
      <w:r w:rsidR="00720C6F" w:rsidRPr="000A215B">
        <w:rPr>
          <w:rFonts w:ascii="Times New Roman" w:eastAsia="Times New Roman" w:hAnsi="Times New Roman"/>
          <w:sz w:val="28"/>
          <w:szCs w:val="28"/>
          <w:lang w:eastAsia="uk-UA"/>
        </w:rPr>
        <w:t xml:space="preserve"> </w:t>
      </w:r>
      <w:r w:rsidR="00046837" w:rsidRPr="000A215B">
        <w:rPr>
          <w:rFonts w:ascii="Times New Roman" w:eastAsia="Times New Roman" w:hAnsi="Times New Roman"/>
          <w:sz w:val="28"/>
          <w:szCs w:val="28"/>
          <w:lang w:eastAsia="uk-UA"/>
        </w:rPr>
        <w:t xml:space="preserve">передбачають </w:t>
      </w:r>
      <w:r w:rsidR="00720C6F" w:rsidRPr="000A215B">
        <w:rPr>
          <w:rFonts w:ascii="Times New Roman" w:eastAsia="Times New Roman" w:hAnsi="Times New Roman"/>
          <w:sz w:val="28"/>
          <w:szCs w:val="28"/>
          <w:lang w:eastAsia="uk-UA"/>
        </w:rPr>
        <w:t xml:space="preserve"> власну сферу компетенції </w:t>
      </w:r>
      <w:r w:rsidR="00046837" w:rsidRPr="000A215B">
        <w:rPr>
          <w:rFonts w:ascii="Times New Roman" w:eastAsia="Times New Roman" w:hAnsi="Times New Roman"/>
          <w:sz w:val="28"/>
          <w:szCs w:val="28"/>
          <w:lang w:eastAsia="uk-UA"/>
        </w:rPr>
        <w:t xml:space="preserve">районних та обласних рад </w:t>
      </w:r>
      <w:r w:rsidR="00720C6F" w:rsidRPr="000A215B">
        <w:rPr>
          <w:rFonts w:ascii="Times New Roman" w:eastAsia="Times New Roman" w:hAnsi="Times New Roman"/>
          <w:sz w:val="28"/>
          <w:szCs w:val="28"/>
          <w:lang w:eastAsia="uk-UA"/>
        </w:rPr>
        <w:t>у питаннях розпорядження об’єктами спільної власності</w:t>
      </w:r>
      <w:r w:rsidR="00046837" w:rsidRPr="000A215B">
        <w:rPr>
          <w:rFonts w:ascii="Times New Roman" w:eastAsia="Times New Roman" w:hAnsi="Times New Roman"/>
          <w:sz w:val="28"/>
          <w:szCs w:val="28"/>
          <w:lang w:eastAsia="uk-UA"/>
        </w:rPr>
        <w:t xml:space="preserve"> </w:t>
      </w:r>
      <w:r w:rsidR="00720C6F" w:rsidRPr="000A215B">
        <w:rPr>
          <w:rFonts w:ascii="Times New Roman" w:eastAsia="Times New Roman" w:hAnsi="Times New Roman"/>
          <w:sz w:val="28"/>
          <w:szCs w:val="28"/>
          <w:lang w:eastAsia="uk-UA"/>
        </w:rPr>
        <w:t>територіальних громад, яку вони мають право здійснювати самостійно, на власний розсуд та під власну відповідальність</w:t>
      </w:r>
      <w:r w:rsidR="00890144" w:rsidRPr="000A215B">
        <w:rPr>
          <w:rFonts w:ascii="Times New Roman" w:eastAsia="Times New Roman" w:hAnsi="Times New Roman"/>
          <w:sz w:val="28"/>
          <w:szCs w:val="28"/>
          <w:lang w:eastAsia="uk-UA"/>
        </w:rPr>
        <w:t>.</w:t>
      </w:r>
      <w:r w:rsidR="00720C6F" w:rsidRPr="0099450F">
        <w:rPr>
          <w:rFonts w:ascii="Times New Roman" w:eastAsia="Times New Roman" w:hAnsi="Times New Roman"/>
          <w:sz w:val="28"/>
          <w:szCs w:val="28"/>
          <w:lang w:eastAsia="uk-UA"/>
        </w:rPr>
        <w:t xml:space="preserve"> </w:t>
      </w:r>
    </w:p>
    <w:p w:rsidR="000F2EB0" w:rsidRDefault="000F2EB0" w:rsidP="00D5239E">
      <w:pPr>
        <w:spacing w:after="0" w:line="240" w:lineRule="auto"/>
        <w:ind w:firstLine="709"/>
        <w:jc w:val="both"/>
        <w:rPr>
          <w:rFonts w:ascii="Times New Roman" w:eastAsia="Times New Roman" w:hAnsi="Times New Roman"/>
          <w:sz w:val="28"/>
          <w:szCs w:val="28"/>
          <w:lang w:eastAsia="uk-UA"/>
        </w:rPr>
      </w:pPr>
    </w:p>
    <w:p w:rsidR="007C68A6" w:rsidRPr="0099450F" w:rsidRDefault="007C68A6" w:rsidP="00D5239E">
      <w:pPr>
        <w:spacing w:after="0" w:line="240" w:lineRule="auto"/>
        <w:ind w:firstLine="709"/>
        <w:jc w:val="both"/>
        <w:rPr>
          <w:rFonts w:ascii="Times New Roman" w:eastAsia="Times New Roman" w:hAnsi="Times New Roman"/>
          <w:sz w:val="28"/>
          <w:szCs w:val="28"/>
          <w:lang w:eastAsia="uk-UA"/>
        </w:rPr>
      </w:pPr>
    </w:p>
    <w:p w:rsidR="002C048D" w:rsidRPr="0099450F" w:rsidRDefault="002C048D" w:rsidP="00D5239E">
      <w:pPr>
        <w:spacing w:after="0" w:line="240" w:lineRule="auto"/>
        <w:ind w:firstLine="709"/>
        <w:jc w:val="both"/>
        <w:rPr>
          <w:rFonts w:ascii="Times New Roman" w:eastAsia="Times New Roman" w:hAnsi="Times New Roman"/>
          <w:sz w:val="28"/>
          <w:szCs w:val="28"/>
          <w:lang w:eastAsia="ru-RU"/>
        </w:rPr>
      </w:pPr>
      <w:r w:rsidRPr="0099450F">
        <w:rPr>
          <w:rFonts w:ascii="Times New Roman" w:eastAsia="Times New Roman" w:hAnsi="Times New Roman"/>
          <w:sz w:val="28"/>
          <w:szCs w:val="28"/>
          <w:lang w:eastAsia="ru-RU"/>
        </w:rPr>
        <w:t>Керівник Головного управління</w:t>
      </w:r>
      <w:r w:rsidRPr="0099450F">
        <w:rPr>
          <w:rFonts w:ascii="Times New Roman" w:eastAsia="Times New Roman" w:hAnsi="Times New Roman"/>
          <w:sz w:val="28"/>
          <w:szCs w:val="28"/>
          <w:lang w:eastAsia="ru-RU"/>
        </w:rPr>
        <w:tab/>
      </w:r>
      <w:r w:rsidRPr="0099450F">
        <w:rPr>
          <w:rFonts w:ascii="Times New Roman" w:eastAsia="Times New Roman" w:hAnsi="Times New Roman"/>
          <w:sz w:val="28"/>
          <w:szCs w:val="28"/>
          <w:lang w:eastAsia="ru-RU"/>
        </w:rPr>
        <w:tab/>
      </w:r>
      <w:r w:rsidRPr="0099450F">
        <w:rPr>
          <w:rFonts w:ascii="Times New Roman" w:eastAsia="Times New Roman" w:hAnsi="Times New Roman"/>
          <w:sz w:val="28"/>
          <w:szCs w:val="28"/>
          <w:lang w:eastAsia="ru-RU"/>
        </w:rPr>
        <w:tab/>
      </w:r>
      <w:r w:rsidRPr="0099450F">
        <w:rPr>
          <w:rFonts w:ascii="Times New Roman" w:eastAsia="Times New Roman" w:hAnsi="Times New Roman"/>
          <w:sz w:val="28"/>
          <w:szCs w:val="28"/>
          <w:lang w:eastAsia="ru-RU"/>
        </w:rPr>
        <w:tab/>
      </w:r>
      <w:r w:rsidRPr="0099450F">
        <w:rPr>
          <w:rFonts w:ascii="Times New Roman" w:eastAsia="Times New Roman" w:hAnsi="Times New Roman"/>
          <w:sz w:val="28"/>
          <w:szCs w:val="28"/>
          <w:lang w:eastAsia="ru-RU"/>
        </w:rPr>
        <w:tab/>
      </w:r>
      <w:r w:rsidR="00046837" w:rsidRPr="0099450F">
        <w:rPr>
          <w:rFonts w:ascii="Times New Roman" w:eastAsia="Times New Roman" w:hAnsi="Times New Roman"/>
          <w:sz w:val="28"/>
          <w:szCs w:val="28"/>
          <w:lang w:eastAsia="ru-RU"/>
        </w:rPr>
        <w:t xml:space="preserve">     </w:t>
      </w:r>
      <w:r w:rsidR="001662C2" w:rsidRPr="0099450F">
        <w:rPr>
          <w:rFonts w:ascii="Times New Roman" w:eastAsia="Times New Roman" w:hAnsi="Times New Roman"/>
          <w:sz w:val="28"/>
          <w:szCs w:val="28"/>
          <w:lang w:val="ru-RU" w:eastAsia="ru-RU"/>
        </w:rPr>
        <w:t xml:space="preserve"> </w:t>
      </w:r>
      <w:r w:rsidRPr="0099450F">
        <w:rPr>
          <w:rFonts w:ascii="Times New Roman" w:eastAsia="Times New Roman" w:hAnsi="Times New Roman"/>
          <w:sz w:val="28"/>
          <w:szCs w:val="28"/>
          <w:lang w:eastAsia="ru-RU"/>
        </w:rPr>
        <w:t>С. Тихонюк</w:t>
      </w:r>
    </w:p>
    <w:p w:rsidR="005E3805" w:rsidRDefault="005E3805" w:rsidP="00D5239E">
      <w:pPr>
        <w:spacing w:after="0" w:line="240" w:lineRule="auto"/>
        <w:ind w:firstLine="709"/>
        <w:jc w:val="both"/>
        <w:rPr>
          <w:rFonts w:ascii="Times New Roman" w:eastAsia="Times New Roman" w:hAnsi="Times New Roman"/>
          <w:sz w:val="28"/>
          <w:szCs w:val="28"/>
          <w:lang w:eastAsia="ru-RU"/>
        </w:rPr>
      </w:pPr>
    </w:p>
    <w:p w:rsidR="007C68A6" w:rsidRPr="0099450F" w:rsidRDefault="007C68A6" w:rsidP="00D5239E">
      <w:pPr>
        <w:spacing w:after="0" w:line="240" w:lineRule="auto"/>
        <w:ind w:firstLine="709"/>
        <w:jc w:val="both"/>
        <w:rPr>
          <w:rFonts w:ascii="Times New Roman" w:eastAsia="Times New Roman" w:hAnsi="Times New Roman"/>
          <w:sz w:val="28"/>
          <w:szCs w:val="28"/>
          <w:lang w:eastAsia="ru-RU"/>
        </w:rPr>
      </w:pPr>
    </w:p>
    <w:p w:rsidR="0053628A" w:rsidRPr="0099450F" w:rsidRDefault="002C048D" w:rsidP="00D5239E">
      <w:pPr>
        <w:spacing w:after="0" w:line="240" w:lineRule="auto"/>
        <w:ind w:firstLine="709"/>
        <w:jc w:val="both"/>
        <w:rPr>
          <w:rFonts w:ascii="Times New Roman" w:hAnsi="Times New Roman"/>
          <w:b/>
          <w:bCs/>
          <w:sz w:val="20"/>
          <w:szCs w:val="20"/>
        </w:rPr>
      </w:pPr>
      <w:r w:rsidRPr="0099450F">
        <w:rPr>
          <w:rFonts w:ascii="Times New Roman" w:eastAsia="Times New Roman" w:hAnsi="Times New Roman"/>
          <w:sz w:val="20"/>
          <w:szCs w:val="20"/>
          <w:lang w:eastAsia="ru-RU"/>
        </w:rPr>
        <w:t>Вик.</w:t>
      </w:r>
      <w:r w:rsidR="009D4097" w:rsidRPr="0099450F">
        <w:rPr>
          <w:rFonts w:ascii="Times New Roman" w:eastAsia="Times New Roman" w:hAnsi="Times New Roman"/>
          <w:sz w:val="20"/>
          <w:szCs w:val="20"/>
          <w:lang w:eastAsia="ru-RU"/>
        </w:rPr>
        <w:t>:</w:t>
      </w:r>
      <w:r w:rsidRPr="0099450F">
        <w:rPr>
          <w:rFonts w:ascii="Times New Roman" w:eastAsia="Times New Roman" w:hAnsi="Times New Roman"/>
          <w:sz w:val="20"/>
          <w:szCs w:val="20"/>
          <w:lang w:eastAsia="ru-RU"/>
        </w:rPr>
        <w:t xml:space="preserve"> </w:t>
      </w:r>
      <w:r w:rsidR="009D4097" w:rsidRPr="0099450F">
        <w:rPr>
          <w:rFonts w:ascii="Times New Roman" w:eastAsia="Times New Roman" w:hAnsi="Times New Roman"/>
          <w:sz w:val="20"/>
          <w:szCs w:val="20"/>
          <w:lang w:eastAsia="ru-RU"/>
        </w:rPr>
        <w:t>А. Сулима</w:t>
      </w:r>
    </w:p>
    <w:sectPr w:rsidR="0053628A" w:rsidRPr="0099450F" w:rsidSect="00046837">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418" w:rsidRDefault="00A40418" w:rsidP="00940AAA">
      <w:pPr>
        <w:spacing w:after="0" w:line="240" w:lineRule="auto"/>
      </w:pPr>
      <w:r>
        <w:separator/>
      </w:r>
    </w:p>
  </w:endnote>
  <w:endnote w:type="continuationSeparator" w:id="0">
    <w:p w:rsidR="00A40418" w:rsidRDefault="00A40418" w:rsidP="00940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altName w:val="Calibr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418" w:rsidRDefault="00A40418" w:rsidP="00940AAA">
      <w:pPr>
        <w:spacing w:after="0" w:line="240" w:lineRule="auto"/>
      </w:pPr>
      <w:r>
        <w:separator/>
      </w:r>
    </w:p>
  </w:footnote>
  <w:footnote w:type="continuationSeparator" w:id="0">
    <w:p w:rsidR="00A40418" w:rsidRDefault="00A40418" w:rsidP="00940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951527"/>
      <w:docPartObj>
        <w:docPartGallery w:val="Page Numbers (Top of Page)"/>
        <w:docPartUnique/>
      </w:docPartObj>
    </w:sdtPr>
    <w:sdtEndPr>
      <w:rPr>
        <w:rFonts w:ascii="Times New Roman" w:hAnsi="Times New Roman"/>
        <w:sz w:val="28"/>
        <w:szCs w:val="28"/>
      </w:rPr>
    </w:sdtEndPr>
    <w:sdtContent>
      <w:p w:rsidR="009D4097" w:rsidRPr="00046837" w:rsidRDefault="009D4097">
        <w:pPr>
          <w:pStyle w:val="a3"/>
          <w:jc w:val="center"/>
          <w:rPr>
            <w:rFonts w:ascii="Times New Roman" w:hAnsi="Times New Roman"/>
            <w:sz w:val="28"/>
            <w:szCs w:val="28"/>
          </w:rPr>
        </w:pPr>
        <w:r w:rsidRPr="00046837">
          <w:rPr>
            <w:rFonts w:ascii="Times New Roman" w:hAnsi="Times New Roman"/>
            <w:sz w:val="28"/>
            <w:szCs w:val="28"/>
          </w:rPr>
          <w:fldChar w:fldCharType="begin"/>
        </w:r>
        <w:r w:rsidRPr="00046837">
          <w:rPr>
            <w:rFonts w:ascii="Times New Roman" w:hAnsi="Times New Roman"/>
            <w:sz w:val="28"/>
            <w:szCs w:val="28"/>
          </w:rPr>
          <w:instrText>PAGE   \* MERGEFORMAT</w:instrText>
        </w:r>
        <w:r w:rsidRPr="00046837">
          <w:rPr>
            <w:rFonts w:ascii="Times New Roman" w:hAnsi="Times New Roman"/>
            <w:sz w:val="28"/>
            <w:szCs w:val="28"/>
          </w:rPr>
          <w:fldChar w:fldCharType="separate"/>
        </w:r>
        <w:r w:rsidR="00080E17">
          <w:rPr>
            <w:rFonts w:ascii="Times New Roman" w:hAnsi="Times New Roman"/>
            <w:noProof/>
            <w:sz w:val="28"/>
            <w:szCs w:val="28"/>
          </w:rPr>
          <w:t>4</w:t>
        </w:r>
        <w:r w:rsidRPr="00046837">
          <w:rPr>
            <w:rFonts w:ascii="Times New Roman" w:hAnsi="Times New Roman"/>
            <w:sz w:val="28"/>
            <w:szCs w:val="28"/>
          </w:rPr>
          <w:fldChar w:fldCharType="end"/>
        </w:r>
      </w:p>
    </w:sdtContent>
  </w:sdt>
  <w:p w:rsidR="002A6A4D" w:rsidRPr="009574E9" w:rsidRDefault="002A6A4D" w:rsidP="009C028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A4D" w:rsidRPr="009D4097" w:rsidRDefault="002A6A4D" w:rsidP="009C0284">
    <w:pPr>
      <w:tabs>
        <w:tab w:val="center" w:pos="4819"/>
        <w:tab w:val="right" w:pos="9639"/>
      </w:tabs>
      <w:spacing w:after="0" w:line="240" w:lineRule="auto"/>
      <w:ind w:left="6096"/>
      <w:jc w:val="right"/>
      <w:rPr>
        <w:rFonts w:ascii="Times New Roman" w:hAnsi="Times New Roman"/>
        <w:sz w:val="20"/>
        <w:szCs w:val="20"/>
      </w:rPr>
    </w:pPr>
    <w:r w:rsidRPr="009D4097">
      <w:rPr>
        <w:rFonts w:ascii="Times New Roman" w:hAnsi="Times New Roman"/>
        <w:sz w:val="20"/>
        <w:szCs w:val="20"/>
      </w:rPr>
      <w:t xml:space="preserve">До реєстр. № </w:t>
    </w:r>
    <w:r w:rsidR="009A4DAC" w:rsidRPr="009D4097">
      <w:rPr>
        <w:rFonts w:ascii="Times New Roman" w:hAnsi="Times New Roman"/>
        <w:sz w:val="20"/>
        <w:szCs w:val="20"/>
      </w:rPr>
      <w:t>6</w:t>
    </w:r>
    <w:r w:rsidR="008426CC">
      <w:rPr>
        <w:rFonts w:ascii="Times New Roman" w:hAnsi="Times New Roman"/>
        <w:sz w:val="20"/>
        <w:szCs w:val="20"/>
      </w:rPr>
      <w:t>281 від 04</w:t>
    </w:r>
    <w:r w:rsidR="009A4DAC" w:rsidRPr="009D4097">
      <w:rPr>
        <w:rFonts w:ascii="Times New Roman" w:hAnsi="Times New Roman"/>
        <w:sz w:val="20"/>
        <w:szCs w:val="20"/>
      </w:rPr>
      <w:t>.11.2021</w:t>
    </w:r>
  </w:p>
  <w:p w:rsidR="002A6A4D" w:rsidRPr="009D4097" w:rsidRDefault="009A4DAC" w:rsidP="009C0284">
    <w:pPr>
      <w:tabs>
        <w:tab w:val="center" w:pos="4819"/>
        <w:tab w:val="right" w:pos="9639"/>
      </w:tabs>
      <w:spacing w:after="0" w:line="240" w:lineRule="auto"/>
      <w:ind w:left="6096"/>
      <w:jc w:val="right"/>
      <w:rPr>
        <w:rFonts w:ascii="Times New Roman" w:hAnsi="Times New Roman"/>
        <w:sz w:val="20"/>
        <w:szCs w:val="20"/>
      </w:rPr>
    </w:pPr>
    <w:r w:rsidRPr="009D4097">
      <w:rPr>
        <w:rFonts w:ascii="Times New Roman" w:hAnsi="Times New Roman"/>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75D8A"/>
    <w:multiLevelType w:val="multilevel"/>
    <w:tmpl w:val="A100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21F57"/>
    <w:multiLevelType w:val="hybridMultilevel"/>
    <w:tmpl w:val="711A7092"/>
    <w:lvl w:ilvl="0" w:tplc="7F64A384">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1B169D"/>
    <w:multiLevelType w:val="hybridMultilevel"/>
    <w:tmpl w:val="62CA794C"/>
    <w:lvl w:ilvl="0" w:tplc="B57246D2">
      <w:start w:val="1"/>
      <w:numFmt w:val="decimal"/>
      <w:lvlText w:val="%1."/>
      <w:lvlJc w:val="left"/>
      <w:pPr>
        <w:ind w:left="1557" w:hanging="990"/>
      </w:pPr>
      <w:rPr>
        <w:rFonts w:ascii="Times New Roman" w:hAnsi="Times New Roman" w:hint="default"/>
        <w:b/>
        <w:color w:val="auto"/>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1A447D3"/>
    <w:multiLevelType w:val="multilevel"/>
    <w:tmpl w:val="7760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DD432E"/>
    <w:multiLevelType w:val="multilevel"/>
    <w:tmpl w:val="D9FE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5412A"/>
    <w:multiLevelType w:val="hybridMultilevel"/>
    <w:tmpl w:val="588C5040"/>
    <w:lvl w:ilvl="0" w:tplc="053AFC00">
      <w:start w:val="1"/>
      <w:numFmt w:val="decimal"/>
      <w:lvlText w:val="%1."/>
      <w:lvlJc w:val="left"/>
      <w:pPr>
        <w:ind w:left="1542" w:hanging="975"/>
      </w:pPr>
      <w:rPr>
        <w:rFonts w:ascii="Times New Roman" w:eastAsia="Times New Roman" w:hAnsi="Times New Roman" w:hint="default"/>
        <w:color w:val="auto"/>
        <w:w w:val="101"/>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75F1091"/>
    <w:multiLevelType w:val="multilevel"/>
    <w:tmpl w:val="7778B176"/>
    <w:lvl w:ilvl="0">
      <w:start w:val="1"/>
      <w:numFmt w:val="decimal"/>
      <w:lvlText w:val="%1."/>
      <w:lvlJc w:val="left"/>
      <w:pPr>
        <w:ind w:left="644" w:hanging="360"/>
      </w:pPr>
      <w:rPr>
        <w:rFonts w:hint="default"/>
        <w:b/>
        <w:i w:val="0"/>
        <w:color w:val="auto"/>
      </w:rPr>
    </w:lvl>
    <w:lvl w:ilvl="1">
      <w:start w:val="2"/>
      <w:numFmt w:val="decimal"/>
      <w:isLgl/>
      <w:lvlText w:val="%1.%2"/>
      <w:lvlJc w:val="left"/>
      <w:pPr>
        <w:ind w:left="1362" w:hanging="795"/>
      </w:pPr>
      <w:rPr>
        <w:rFonts w:hint="default"/>
      </w:rPr>
    </w:lvl>
    <w:lvl w:ilvl="2">
      <w:start w:val="1"/>
      <w:numFmt w:val="decimal"/>
      <w:isLgl/>
      <w:lvlText w:val="%1.%2.%3"/>
      <w:lvlJc w:val="left"/>
      <w:pPr>
        <w:ind w:left="1362" w:hanging="79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7" w15:restartNumberingAfterBreak="0">
    <w:nsid w:val="63AE60DC"/>
    <w:multiLevelType w:val="hybridMultilevel"/>
    <w:tmpl w:val="9606DFB0"/>
    <w:lvl w:ilvl="0" w:tplc="EA788472">
      <w:start w:val="1"/>
      <w:numFmt w:val="decimal"/>
      <w:lvlText w:val="%1."/>
      <w:lvlJc w:val="left"/>
      <w:pPr>
        <w:ind w:left="1452" w:hanging="885"/>
      </w:pPr>
      <w:rPr>
        <w:rFonts w:eastAsia="Times New Roman" w:hint="default"/>
        <w:w w:val="10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5F71379"/>
    <w:multiLevelType w:val="multilevel"/>
    <w:tmpl w:val="9452A3AA"/>
    <w:lvl w:ilvl="0">
      <w:start w:val="1"/>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9" w15:restartNumberingAfterBreak="0">
    <w:nsid w:val="72B26595"/>
    <w:multiLevelType w:val="hybridMultilevel"/>
    <w:tmpl w:val="42AAF502"/>
    <w:lvl w:ilvl="0" w:tplc="8424BEA4">
      <w:start w:val="1"/>
      <w:numFmt w:val="decimal"/>
      <w:lvlText w:val="%1)"/>
      <w:lvlJc w:val="left"/>
      <w:pPr>
        <w:ind w:left="1185" w:hanging="73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0" w15:restartNumberingAfterBreak="0">
    <w:nsid w:val="7DE3420E"/>
    <w:multiLevelType w:val="hybridMultilevel"/>
    <w:tmpl w:val="C3041CA2"/>
    <w:lvl w:ilvl="0" w:tplc="414A0A20">
      <w:start w:val="1"/>
      <w:numFmt w:val="decimal"/>
      <w:lvlText w:val="%1."/>
      <w:lvlJc w:val="left"/>
      <w:pPr>
        <w:ind w:left="1497" w:hanging="930"/>
      </w:pPr>
      <w:rPr>
        <w:rFonts w:eastAsia="Times New Roman" w:hint="default"/>
        <w:color w:val="auto"/>
        <w:w w:val="10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5"/>
  </w:num>
  <w:num w:numId="3">
    <w:abstractNumId w:val="10"/>
  </w:num>
  <w:num w:numId="4">
    <w:abstractNumId w:val="7"/>
  </w:num>
  <w:num w:numId="5">
    <w:abstractNumId w:val="3"/>
  </w:num>
  <w:num w:numId="6">
    <w:abstractNumId w:val="8"/>
  </w:num>
  <w:num w:numId="7">
    <w:abstractNumId w:val="9"/>
  </w:num>
  <w:num w:numId="8">
    <w:abstractNumId w:val="0"/>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AAA"/>
    <w:rsid w:val="000033EF"/>
    <w:rsid w:val="000035B8"/>
    <w:rsid w:val="00003DEC"/>
    <w:rsid w:val="00005563"/>
    <w:rsid w:val="00006DD1"/>
    <w:rsid w:val="000123AF"/>
    <w:rsid w:val="00013B1D"/>
    <w:rsid w:val="000266F9"/>
    <w:rsid w:val="00030167"/>
    <w:rsid w:val="00033759"/>
    <w:rsid w:val="000346FB"/>
    <w:rsid w:val="00035923"/>
    <w:rsid w:val="00042473"/>
    <w:rsid w:val="0004426F"/>
    <w:rsid w:val="00046837"/>
    <w:rsid w:val="00047657"/>
    <w:rsid w:val="00051246"/>
    <w:rsid w:val="000537C3"/>
    <w:rsid w:val="00054629"/>
    <w:rsid w:val="00062625"/>
    <w:rsid w:val="00070F78"/>
    <w:rsid w:val="00071624"/>
    <w:rsid w:val="000737A8"/>
    <w:rsid w:val="0007637B"/>
    <w:rsid w:val="00080DF2"/>
    <w:rsid w:val="00080E17"/>
    <w:rsid w:val="000857E5"/>
    <w:rsid w:val="00086BA2"/>
    <w:rsid w:val="00090A8D"/>
    <w:rsid w:val="00095004"/>
    <w:rsid w:val="000967E2"/>
    <w:rsid w:val="00096ADC"/>
    <w:rsid w:val="00097D1C"/>
    <w:rsid w:val="000A215B"/>
    <w:rsid w:val="000B0F38"/>
    <w:rsid w:val="000B1C75"/>
    <w:rsid w:val="000B32B6"/>
    <w:rsid w:val="000B471D"/>
    <w:rsid w:val="000C2F94"/>
    <w:rsid w:val="000D0038"/>
    <w:rsid w:val="000D0043"/>
    <w:rsid w:val="000D18F3"/>
    <w:rsid w:val="000D26C7"/>
    <w:rsid w:val="000D2C99"/>
    <w:rsid w:val="000D2F09"/>
    <w:rsid w:val="000D5CA7"/>
    <w:rsid w:val="000D69C6"/>
    <w:rsid w:val="000D6FA1"/>
    <w:rsid w:val="000E100C"/>
    <w:rsid w:val="000E37DE"/>
    <w:rsid w:val="000E654E"/>
    <w:rsid w:val="000F10E7"/>
    <w:rsid w:val="000F2E52"/>
    <w:rsid w:val="000F2EB0"/>
    <w:rsid w:val="0010050D"/>
    <w:rsid w:val="00105739"/>
    <w:rsid w:val="00106B45"/>
    <w:rsid w:val="001144CC"/>
    <w:rsid w:val="001173A2"/>
    <w:rsid w:val="001225D2"/>
    <w:rsid w:val="001309CA"/>
    <w:rsid w:val="00137110"/>
    <w:rsid w:val="00137ECB"/>
    <w:rsid w:val="0014139B"/>
    <w:rsid w:val="00142E50"/>
    <w:rsid w:val="00143C3B"/>
    <w:rsid w:val="00154807"/>
    <w:rsid w:val="0015505E"/>
    <w:rsid w:val="001609D6"/>
    <w:rsid w:val="00165CFE"/>
    <w:rsid w:val="001662C2"/>
    <w:rsid w:val="001664EA"/>
    <w:rsid w:val="001678B4"/>
    <w:rsid w:val="00176366"/>
    <w:rsid w:val="00186BEC"/>
    <w:rsid w:val="00190711"/>
    <w:rsid w:val="0019122D"/>
    <w:rsid w:val="001928FF"/>
    <w:rsid w:val="00196A7B"/>
    <w:rsid w:val="001A10A0"/>
    <w:rsid w:val="001A4299"/>
    <w:rsid w:val="001B07E7"/>
    <w:rsid w:val="001B2EEB"/>
    <w:rsid w:val="001B3FC5"/>
    <w:rsid w:val="001B4586"/>
    <w:rsid w:val="001C0118"/>
    <w:rsid w:val="001C2188"/>
    <w:rsid w:val="001D0FD1"/>
    <w:rsid w:val="001D23AF"/>
    <w:rsid w:val="001D70D6"/>
    <w:rsid w:val="001E43E3"/>
    <w:rsid w:val="001E4BF1"/>
    <w:rsid w:val="001E61B7"/>
    <w:rsid w:val="001E7A79"/>
    <w:rsid w:val="001F2D47"/>
    <w:rsid w:val="0020778E"/>
    <w:rsid w:val="00213425"/>
    <w:rsid w:val="00213EBF"/>
    <w:rsid w:val="0022429B"/>
    <w:rsid w:val="00226CC7"/>
    <w:rsid w:val="0022718F"/>
    <w:rsid w:val="002271E1"/>
    <w:rsid w:val="0023236F"/>
    <w:rsid w:val="0023535E"/>
    <w:rsid w:val="0023736C"/>
    <w:rsid w:val="00237F22"/>
    <w:rsid w:val="00243495"/>
    <w:rsid w:val="00247B3F"/>
    <w:rsid w:val="002505C6"/>
    <w:rsid w:val="0025733B"/>
    <w:rsid w:val="002616FF"/>
    <w:rsid w:val="00265FE4"/>
    <w:rsid w:val="002667F7"/>
    <w:rsid w:val="00266A03"/>
    <w:rsid w:val="002676BA"/>
    <w:rsid w:val="00270908"/>
    <w:rsid w:val="00271C45"/>
    <w:rsid w:val="00273246"/>
    <w:rsid w:val="00282D25"/>
    <w:rsid w:val="00294455"/>
    <w:rsid w:val="002945B0"/>
    <w:rsid w:val="0029511B"/>
    <w:rsid w:val="00295B07"/>
    <w:rsid w:val="002977CC"/>
    <w:rsid w:val="002A19C3"/>
    <w:rsid w:val="002A2B73"/>
    <w:rsid w:val="002A33C8"/>
    <w:rsid w:val="002A613C"/>
    <w:rsid w:val="002A663F"/>
    <w:rsid w:val="002A6A4D"/>
    <w:rsid w:val="002B2A37"/>
    <w:rsid w:val="002B4C48"/>
    <w:rsid w:val="002B58CF"/>
    <w:rsid w:val="002B75CB"/>
    <w:rsid w:val="002C048D"/>
    <w:rsid w:val="002C25E0"/>
    <w:rsid w:val="002D0E76"/>
    <w:rsid w:val="002D255E"/>
    <w:rsid w:val="002D407E"/>
    <w:rsid w:val="002D4AA1"/>
    <w:rsid w:val="002D7316"/>
    <w:rsid w:val="002E1AB8"/>
    <w:rsid w:val="002F13B5"/>
    <w:rsid w:val="002F2276"/>
    <w:rsid w:val="002F3AC5"/>
    <w:rsid w:val="002F6255"/>
    <w:rsid w:val="00302D51"/>
    <w:rsid w:val="003039EE"/>
    <w:rsid w:val="00304C94"/>
    <w:rsid w:val="003072B5"/>
    <w:rsid w:val="00312BB1"/>
    <w:rsid w:val="00313A2F"/>
    <w:rsid w:val="00313E87"/>
    <w:rsid w:val="003208DF"/>
    <w:rsid w:val="00323BD8"/>
    <w:rsid w:val="00330706"/>
    <w:rsid w:val="00330CB6"/>
    <w:rsid w:val="003319D7"/>
    <w:rsid w:val="00332771"/>
    <w:rsid w:val="003354C8"/>
    <w:rsid w:val="00337EEF"/>
    <w:rsid w:val="0034024B"/>
    <w:rsid w:val="00345EA3"/>
    <w:rsid w:val="00347DF4"/>
    <w:rsid w:val="00353886"/>
    <w:rsid w:val="003622E2"/>
    <w:rsid w:val="003676E4"/>
    <w:rsid w:val="00370E10"/>
    <w:rsid w:val="00371ECE"/>
    <w:rsid w:val="003748DE"/>
    <w:rsid w:val="00390736"/>
    <w:rsid w:val="00391818"/>
    <w:rsid w:val="00392080"/>
    <w:rsid w:val="003933B7"/>
    <w:rsid w:val="003A0CED"/>
    <w:rsid w:val="003A0E2E"/>
    <w:rsid w:val="003A1BA4"/>
    <w:rsid w:val="003A339E"/>
    <w:rsid w:val="003A7C23"/>
    <w:rsid w:val="003B1FF7"/>
    <w:rsid w:val="003B6B28"/>
    <w:rsid w:val="003C021C"/>
    <w:rsid w:val="003C497A"/>
    <w:rsid w:val="003D00E9"/>
    <w:rsid w:val="003D5137"/>
    <w:rsid w:val="003D5AA9"/>
    <w:rsid w:val="003D6E3E"/>
    <w:rsid w:val="003E7180"/>
    <w:rsid w:val="003F04DB"/>
    <w:rsid w:val="003F18F0"/>
    <w:rsid w:val="003F3485"/>
    <w:rsid w:val="00401071"/>
    <w:rsid w:val="00404998"/>
    <w:rsid w:val="00406CE6"/>
    <w:rsid w:val="00410130"/>
    <w:rsid w:val="00413482"/>
    <w:rsid w:val="004145A0"/>
    <w:rsid w:val="0041558D"/>
    <w:rsid w:val="00415D89"/>
    <w:rsid w:val="00416A03"/>
    <w:rsid w:val="0042184C"/>
    <w:rsid w:val="00430068"/>
    <w:rsid w:val="004315FB"/>
    <w:rsid w:val="00433F7E"/>
    <w:rsid w:val="00435822"/>
    <w:rsid w:val="004362E8"/>
    <w:rsid w:val="0043713E"/>
    <w:rsid w:val="0044009E"/>
    <w:rsid w:val="00440769"/>
    <w:rsid w:val="00443ABA"/>
    <w:rsid w:val="004463C9"/>
    <w:rsid w:val="00451EE1"/>
    <w:rsid w:val="004601C5"/>
    <w:rsid w:val="004602C4"/>
    <w:rsid w:val="004663E2"/>
    <w:rsid w:val="004712F4"/>
    <w:rsid w:val="004772F1"/>
    <w:rsid w:val="00480814"/>
    <w:rsid w:val="00481EE4"/>
    <w:rsid w:val="00483BEC"/>
    <w:rsid w:val="00486AA4"/>
    <w:rsid w:val="00486C3B"/>
    <w:rsid w:val="004876F6"/>
    <w:rsid w:val="00491113"/>
    <w:rsid w:val="00493060"/>
    <w:rsid w:val="004A2A6F"/>
    <w:rsid w:val="004A5CD6"/>
    <w:rsid w:val="004B0D39"/>
    <w:rsid w:val="004B27D3"/>
    <w:rsid w:val="004B7E04"/>
    <w:rsid w:val="004C05AF"/>
    <w:rsid w:val="004C29DF"/>
    <w:rsid w:val="004C4417"/>
    <w:rsid w:val="004D0617"/>
    <w:rsid w:val="004D25DF"/>
    <w:rsid w:val="004D2B60"/>
    <w:rsid w:val="004E1805"/>
    <w:rsid w:val="004F1634"/>
    <w:rsid w:val="004F56A2"/>
    <w:rsid w:val="004F689E"/>
    <w:rsid w:val="0050004D"/>
    <w:rsid w:val="0050114C"/>
    <w:rsid w:val="0051122C"/>
    <w:rsid w:val="005124BD"/>
    <w:rsid w:val="00513ABE"/>
    <w:rsid w:val="005203DA"/>
    <w:rsid w:val="00522445"/>
    <w:rsid w:val="0052636B"/>
    <w:rsid w:val="005318A8"/>
    <w:rsid w:val="0053628A"/>
    <w:rsid w:val="00536AC3"/>
    <w:rsid w:val="005478B3"/>
    <w:rsid w:val="00551445"/>
    <w:rsid w:val="005552A8"/>
    <w:rsid w:val="005570FE"/>
    <w:rsid w:val="0056007E"/>
    <w:rsid w:val="00561BF2"/>
    <w:rsid w:val="00563C5E"/>
    <w:rsid w:val="0056448E"/>
    <w:rsid w:val="00567E78"/>
    <w:rsid w:val="00571194"/>
    <w:rsid w:val="005732E1"/>
    <w:rsid w:val="00573DB7"/>
    <w:rsid w:val="005749CF"/>
    <w:rsid w:val="0057555C"/>
    <w:rsid w:val="00580FA5"/>
    <w:rsid w:val="00581E11"/>
    <w:rsid w:val="0058245D"/>
    <w:rsid w:val="00587628"/>
    <w:rsid w:val="005910C0"/>
    <w:rsid w:val="00596724"/>
    <w:rsid w:val="00596C77"/>
    <w:rsid w:val="005A0FCB"/>
    <w:rsid w:val="005B5F1F"/>
    <w:rsid w:val="005B6A4B"/>
    <w:rsid w:val="005B7A3B"/>
    <w:rsid w:val="005C5AE9"/>
    <w:rsid w:val="005C6D0E"/>
    <w:rsid w:val="005E3805"/>
    <w:rsid w:val="005E44E5"/>
    <w:rsid w:val="005E539D"/>
    <w:rsid w:val="005E55B1"/>
    <w:rsid w:val="005E5FE9"/>
    <w:rsid w:val="005E6B5C"/>
    <w:rsid w:val="005F759E"/>
    <w:rsid w:val="0060123B"/>
    <w:rsid w:val="0060192F"/>
    <w:rsid w:val="006046F0"/>
    <w:rsid w:val="00605832"/>
    <w:rsid w:val="00605CD9"/>
    <w:rsid w:val="006104F1"/>
    <w:rsid w:val="006104F3"/>
    <w:rsid w:val="00611206"/>
    <w:rsid w:val="00611A0E"/>
    <w:rsid w:val="006130AB"/>
    <w:rsid w:val="00622153"/>
    <w:rsid w:val="0062451C"/>
    <w:rsid w:val="00626A83"/>
    <w:rsid w:val="00630949"/>
    <w:rsid w:val="00631152"/>
    <w:rsid w:val="006324EC"/>
    <w:rsid w:val="006431D7"/>
    <w:rsid w:val="00644D18"/>
    <w:rsid w:val="00647C49"/>
    <w:rsid w:val="00657AA7"/>
    <w:rsid w:val="006605C9"/>
    <w:rsid w:val="006802F1"/>
    <w:rsid w:val="00681D1E"/>
    <w:rsid w:val="00684527"/>
    <w:rsid w:val="00687551"/>
    <w:rsid w:val="0069113A"/>
    <w:rsid w:val="00694ADF"/>
    <w:rsid w:val="0069517C"/>
    <w:rsid w:val="00695E8B"/>
    <w:rsid w:val="00695F6E"/>
    <w:rsid w:val="006A21BE"/>
    <w:rsid w:val="006A3B5D"/>
    <w:rsid w:val="006A5725"/>
    <w:rsid w:val="006B1E6B"/>
    <w:rsid w:val="006B2067"/>
    <w:rsid w:val="006B3A57"/>
    <w:rsid w:val="006B5A03"/>
    <w:rsid w:val="006C0081"/>
    <w:rsid w:val="006C3409"/>
    <w:rsid w:val="006C6ABC"/>
    <w:rsid w:val="006D15B7"/>
    <w:rsid w:val="006D266D"/>
    <w:rsid w:val="006E0B17"/>
    <w:rsid w:val="006E3243"/>
    <w:rsid w:val="006E6909"/>
    <w:rsid w:val="006F05F1"/>
    <w:rsid w:val="006F0FA3"/>
    <w:rsid w:val="006F55DE"/>
    <w:rsid w:val="00701ADE"/>
    <w:rsid w:val="0070434F"/>
    <w:rsid w:val="0070508A"/>
    <w:rsid w:val="00706A86"/>
    <w:rsid w:val="00707C0E"/>
    <w:rsid w:val="007103AF"/>
    <w:rsid w:val="00711C47"/>
    <w:rsid w:val="00712ED6"/>
    <w:rsid w:val="00714876"/>
    <w:rsid w:val="00714913"/>
    <w:rsid w:val="00720C6F"/>
    <w:rsid w:val="007237AC"/>
    <w:rsid w:val="007239D8"/>
    <w:rsid w:val="007260B2"/>
    <w:rsid w:val="00726496"/>
    <w:rsid w:val="00727CA6"/>
    <w:rsid w:val="00731241"/>
    <w:rsid w:val="007440C9"/>
    <w:rsid w:val="00744E2E"/>
    <w:rsid w:val="0075054E"/>
    <w:rsid w:val="00751090"/>
    <w:rsid w:val="00757465"/>
    <w:rsid w:val="007575D0"/>
    <w:rsid w:val="007601E9"/>
    <w:rsid w:val="007611E9"/>
    <w:rsid w:val="00764AF7"/>
    <w:rsid w:val="00774CC1"/>
    <w:rsid w:val="007761F5"/>
    <w:rsid w:val="0077725B"/>
    <w:rsid w:val="00783B1C"/>
    <w:rsid w:val="00797599"/>
    <w:rsid w:val="007A0824"/>
    <w:rsid w:val="007A1654"/>
    <w:rsid w:val="007A2EE3"/>
    <w:rsid w:val="007A4A95"/>
    <w:rsid w:val="007A7D65"/>
    <w:rsid w:val="007B37B7"/>
    <w:rsid w:val="007C2CC1"/>
    <w:rsid w:val="007C3E54"/>
    <w:rsid w:val="007C5153"/>
    <w:rsid w:val="007C5889"/>
    <w:rsid w:val="007C68A6"/>
    <w:rsid w:val="007C7042"/>
    <w:rsid w:val="007D04A2"/>
    <w:rsid w:val="007D0EC6"/>
    <w:rsid w:val="007D2B9D"/>
    <w:rsid w:val="007D3DCB"/>
    <w:rsid w:val="007D5CDB"/>
    <w:rsid w:val="007D7E3C"/>
    <w:rsid w:val="007E0717"/>
    <w:rsid w:val="007E1FC4"/>
    <w:rsid w:val="007E5808"/>
    <w:rsid w:val="007E587A"/>
    <w:rsid w:val="007F5AB3"/>
    <w:rsid w:val="00802DD9"/>
    <w:rsid w:val="00815130"/>
    <w:rsid w:val="00815580"/>
    <w:rsid w:val="0081688A"/>
    <w:rsid w:val="00817244"/>
    <w:rsid w:val="008201EB"/>
    <w:rsid w:val="008204CA"/>
    <w:rsid w:val="00825FEC"/>
    <w:rsid w:val="0082601C"/>
    <w:rsid w:val="00830E3A"/>
    <w:rsid w:val="00831AEA"/>
    <w:rsid w:val="008416C9"/>
    <w:rsid w:val="008426CC"/>
    <w:rsid w:val="00855066"/>
    <w:rsid w:val="00862765"/>
    <w:rsid w:val="00865758"/>
    <w:rsid w:val="00872384"/>
    <w:rsid w:val="008856E8"/>
    <w:rsid w:val="00890144"/>
    <w:rsid w:val="0089071D"/>
    <w:rsid w:val="00892D12"/>
    <w:rsid w:val="008958FB"/>
    <w:rsid w:val="008A31CE"/>
    <w:rsid w:val="008B57D2"/>
    <w:rsid w:val="008B59D1"/>
    <w:rsid w:val="008B6FA1"/>
    <w:rsid w:val="008B7D80"/>
    <w:rsid w:val="008C37FB"/>
    <w:rsid w:val="008C5050"/>
    <w:rsid w:val="008C5674"/>
    <w:rsid w:val="008C6E59"/>
    <w:rsid w:val="008C7D8D"/>
    <w:rsid w:val="008D0E7B"/>
    <w:rsid w:val="008D4F80"/>
    <w:rsid w:val="008D5C88"/>
    <w:rsid w:val="008E0CF4"/>
    <w:rsid w:val="008E2C56"/>
    <w:rsid w:val="008E5CEB"/>
    <w:rsid w:val="008E6781"/>
    <w:rsid w:val="008F0B17"/>
    <w:rsid w:val="008F2305"/>
    <w:rsid w:val="008F3B70"/>
    <w:rsid w:val="008F6828"/>
    <w:rsid w:val="00901462"/>
    <w:rsid w:val="0090198D"/>
    <w:rsid w:val="009101E6"/>
    <w:rsid w:val="009102D3"/>
    <w:rsid w:val="0091332B"/>
    <w:rsid w:val="009133D4"/>
    <w:rsid w:val="00920CED"/>
    <w:rsid w:val="00922CD0"/>
    <w:rsid w:val="009235D8"/>
    <w:rsid w:val="00923704"/>
    <w:rsid w:val="009258AD"/>
    <w:rsid w:val="009339B3"/>
    <w:rsid w:val="00933BE0"/>
    <w:rsid w:val="00936F5A"/>
    <w:rsid w:val="00940AAA"/>
    <w:rsid w:val="00951C0D"/>
    <w:rsid w:val="00951F06"/>
    <w:rsid w:val="0095211A"/>
    <w:rsid w:val="00960275"/>
    <w:rsid w:val="009609CE"/>
    <w:rsid w:val="00963AD4"/>
    <w:rsid w:val="009651FF"/>
    <w:rsid w:val="00971397"/>
    <w:rsid w:val="00971F13"/>
    <w:rsid w:val="00982EE2"/>
    <w:rsid w:val="009831BD"/>
    <w:rsid w:val="00985075"/>
    <w:rsid w:val="009913C9"/>
    <w:rsid w:val="00993FDC"/>
    <w:rsid w:val="0099450F"/>
    <w:rsid w:val="009A1039"/>
    <w:rsid w:val="009A4DAC"/>
    <w:rsid w:val="009A6776"/>
    <w:rsid w:val="009B0B4C"/>
    <w:rsid w:val="009B779C"/>
    <w:rsid w:val="009C0284"/>
    <w:rsid w:val="009C0E5F"/>
    <w:rsid w:val="009C469C"/>
    <w:rsid w:val="009C6929"/>
    <w:rsid w:val="009C7238"/>
    <w:rsid w:val="009C7E02"/>
    <w:rsid w:val="009D1BD6"/>
    <w:rsid w:val="009D2C35"/>
    <w:rsid w:val="009D4097"/>
    <w:rsid w:val="009D7375"/>
    <w:rsid w:val="009D79D7"/>
    <w:rsid w:val="009E241F"/>
    <w:rsid w:val="009E3DCF"/>
    <w:rsid w:val="009E54A1"/>
    <w:rsid w:val="009E67B0"/>
    <w:rsid w:val="009E75CC"/>
    <w:rsid w:val="009F1DEE"/>
    <w:rsid w:val="009F382C"/>
    <w:rsid w:val="00A023FD"/>
    <w:rsid w:val="00A06FD5"/>
    <w:rsid w:val="00A14DB1"/>
    <w:rsid w:val="00A16199"/>
    <w:rsid w:val="00A26BC6"/>
    <w:rsid w:val="00A2790D"/>
    <w:rsid w:val="00A377FB"/>
    <w:rsid w:val="00A40418"/>
    <w:rsid w:val="00A475FD"/>
    <w:rsid w:val="00A504A5"/>
    <w:rsid w:val="00A508D1"/>
    <w:rsid w:val="00A62DB7"/>
    <w:rsid w:val="00A652F5"/>
    <w:rsid w:val="00A728C4"/>
    <w:rsid w:val="00A76A63"/>
    <w:rsid w:val="00A85A05"/>
    <w:rsid w:val="00A85DEF"/>
    <w:rsid w:val="00A902F7"/>
    <w:rsid w:val="00AA301F"/>
    <w:rsid w:val="00AA466B"/>
    <w:rsid w:val="00AA66F0"/>
    <w:rsid w:val="00AA7471"/>
    <w:rsid w:val="00AB056E"/>
    <w:rsid w:val="00AB0CAE"/>
    <w:rsid w:val="00AB47A0"/>
    <w:rsid w:val="00AB54D1"/>
    <w:rsid w:val="00AB75DE"/>
    <w:rsid w:val="00AC6316"/>
    <w:rsid w:val="00AC74F8"/>
    <w:rsid w:val="00AD4F60"/>
    <w:rsid w:val="00AD5F6B"/>
    <w:rsid w:val="00AD7A05"/>
    <w:rsid w:val="00AE2256"/>
    <w:rsid w:val="00AE3B8C"/>
    <w:rsid w:val="00AE4732"/>
    <w:rsid w:val="00AE6206"/>
    <w:rsid w:val="00AE7F92"/>
    <w:rsid w:val="00AF3349"/>
    <w:rsid w:val="00AF6367"/>
    <w:rsid w:val="00AF75B9"/>
    <w:rsid w:val="00B0023B"/>
    <w:rsid w:val="00B054C0"/>
    <w:rsid w:val="00B06E7F"/>
    <w:rsid w:val="00B11577"/>
    <w:rsid w:val="00B16498"/>
    <w:rsid w:val="00B1715E"/>
    <w:rsid w:val="00B2589A"/>
    <w:rsid w:val="00B25ED7"/>
    <w:rsid w:val="00B27A37"/>
    <w:rsid w:val="00B27F7B"/>
    <w:rsid w:val="00B370A9"/>
    <w:rsid w:val="00B53958"/>
    <w:rsid w:val="00B55322"/>
    <w:rsid w:val="00B573F5"/>
    <w:rsid w:val="00B6186C"/>
    <w:rsid w:val="00B6361C"/>
    <w:rsid w:val="00B64D57"/>
    <w:rsid w:val="00B70497"/>
    <w:rsid w:val="00B7517F"/>
    <w:rsid w:val="00B820E4"/>
    <w:rsid w:val="00B84EE1"/>
    <w:rsid w:val="00B949A3"/>
    <w:rsid w:val="00BA1FE5"/>
    <w:rsid w:val="00BA7F88"/>
    <w:rsid w:val="00BB06D8"/>
    <w:rsid w:val="00BB526F"/>
    <w:rsid w:val="00BB6B87"/>
    <w:rsid w:val="00BC76EE"/>
    <w:rsid w:val="00BC7965"/>
    <w:rsid w:val="00BD0968"/>
    <w:rsid w:val="00BD15C4"/>
    <w:rsid w:val="00BD1962"/>
    <w:rsid w:val="00BD1AFD"/>
    <w:rsid w:val="00BD3CA7"/>
    <w:rsid w:val="00BD4880"/>
    <w:rsid w:val="00BD6F46"/>
    <w:rsid w:val="00BD7D53"/>
    <w:rsid w:val="00BE0CF1"/>
    <w:rsid w:val="00BE2E28"/>
    <w:rsid w:val="00BE47DC"/>
    <w:rsid w:val="00BE615F"/>
    <w:rsid w:val="00BF1BA7"/>
    <w:rsid w:val="00BF221F"/>
    <w:rsid w:val="00BF27CE"/>
    <w:rsid w:val="00BF4AF4"/>
    <w:rsid w:val="00C00216"/>
    <w:rsid w:val="00C013A3"/>
    <w:rsid w:val="00C06299"/>
    <w:rsid w:val="00C102D1"/>
    <w:rsid w:val="00C102F3"/>
    <w:rsid w:val="00C11290"/>
    <w:rsid w:val="00C129B6"/>
    <w:rsid w:val="00C146F7"/>
    <w:rsid w:val="00C15109"/>
    <w:rsid w:val="00C16785"/>
    <w:rsid w:val="00C17278"/>
    <w:rsid w:val="00C22D5F"/>
    <w:rsid w:val="00C239BA"/>
    <w:rsid w:val="00C278CD"/>
    <w:rsid w:val="00C33FDC"/>
    <w:rsid w:val="00C34417"/>
    <w:rsid w:val="00C36131"/>
    <w:rsid w:val="00C37480"/>
    <w:rsid w:val="00C375E7"/>
    <w:rsid w:val="00C40FFE"/>
    <w:rsid w:val="00C4749B"/>
    <w:rsid w:val="00C57F45"/>
    <w:rsid w:val="00C647A3"/>
    <w:rsid w:val="00C6542C"/>
    <w:rsid w:val="00C769BB"/>
    <w:rsid w:val="00C77EDC"/>
    <w:rsid w:val="00C83F1D"/>
    <w:rsid w:val="00C86AD7"/>
    <w:rsid w:val="00C9017C"/>
    <w:rsid w:val="00CA11A9"/>
    <w:rsid w:val="00CA1C1D"/>
    <w:rsid w:val="00CA2359"/>
    <w:rsid w:val="00CA5FF8"/>
    <w:rsid w:val="00CC02D3"/>
    <w:rsid w:val="00CC17F0"/>
    <w:rsid w:val="00CC317B"/>
    <w:rsid w:val="00CC561C"/>
    <w:rsid w:val="00CC767E"/>
    <w:rsid w:val="00CC7AD7"/>
    <w:rsid w:val="00CC7E98"/>
    <w:rsid w:val="00CD1BF6"/>
    <w:rsid w:val="00CD2314"/>
    <w:rsid w:val="00CD4CDE"/>
    <w:rsid w:val="00CE324E"/>
    <w:rsid w:val="00CF2A10"/>
    <w:rsid w:val="00CF433A"/>
    <w:rsid w:val="00CF43DB"/>
    <w:rsid w:val="00CF733F"/>
    <w:rsid w:val="00D11002"/>
    <w:rsid w:val="00D11458"/>
    <w:rsid w:val="00D14FF9"/>
    <w:rsid w:val="00D21DDB"/>
    <w:rsid w:val="00D31EF9"/>
    <w:rsid w:val="00D35B03"/>
    <w:rsid w:val="00D441B6"/>
    <w:rsid w:val="00D5239E"/>
    <w:rsid w:val="00D620FB"/>
    <w:rsid w:val="00D6377F"/>
    <w:rsid w:val="00D64AA1"/>
    <w:rsid w:val="00D678CD"/>
    <w:rsid w:val="00D70B39"/>
    <w:rsid w:val="00D7177C"/>
    <w:rsid w:val="00D72004"/>
    <w:rsid w:val="00D73742"/>
    <w:rsid w:val="00D842ED"/>
    <w:rsid w:val="00D86F93"/>
    <w:rsid w:val="00D87CD1"/>
    <w:rsid w:val="00D90FC8"/>
    <w:rsid w:val="00D9277E"/>
    <w:rsid w:val="00D95CB6"/>
    <w:rsid w:val="00D95D72"/>
    <w:rsid w:val="00D9651C"/>
    <w:rsid w:val="00D973BF"/>
    <w:rsid w:val="00DA1447"/>
    <w:rsid w:val="00DA3786"/>
    <w:rsid w:val="00DB1644"/>
    <w:rsid w:val="00DB3BF3"/>
    <w:rsid w:val="00DB7149"/>
    <w:rsid w:val="00DC097E"/>
    <w:rsid w:val="00DC1FA1"/>
    <w:rsid w:val="00DC28FC"/>
    <w:rsid w:val="00DC47B1"/>
    <w:rsid w:val="00DD25C5"/>
    <w:rsid w:val="00DD6B16"/>
    <w:rsid w:val="00DE23EB"/>
    <w:rsid w:val="00DE3076"/>
    <w:rsid w:val="00DF0AB5"/>
    <w:rsid w:val="00DF346A"/>
    <w:rsid w:val="00DF3DF9"/>
    <w:rsid w:val="00DF5912"/>
    <w:rsid w:val="00E03D2F"/>
    <w:rsid w:val="00E05A41"/>
    <w:rsid w:val="00E07758"/>
    <w:rsid w:val="00E1276F"/>
    <w:rsid w:val="00E138CA"/>
    <w:rsid w:val="00E14269"/>
    <w:rsid w:val="00E16507"/>
    <w:rsid w:val="00E2171C"/>
    <w:rsid w:val="00E26384"/>
    <w:rsid w:val="00E2641B"/>
    <w:rsid w:val="00E273CB"/>
    <w:rsid w:val="00E34E9B"/>
    <w:rsid w:val="00E41BF4"/>
    <w:rsid w:val="00E44399"/>
    <w:rsid w:val="00E47FAE"/>
    <w:rsid w:val="00E502CD"/>
    <w:rsid w:val="00E56BE7"/>
    <w:rsid w:val="00E60B11"/>
    <w:rsid w:val="00E64C0D"/>
    <w:rsid w:val="00E71F4F"/>
    <w:rsid w:val="00E7250F"/>
    <w:rsid w:val="00E82423"/>
    <w:rsid w:val="00E82BB5"/>
    <w:rsid w:val="00E83CCB"/>
    <w:rsid w:val="00E97762"/>
    <w:rsid w:val="00EB048B"/>
    <w:rsid w:val="00EB2ED9"/>
    <w:rsid w:val="00EB46D0"/>
    <w:rsid w:val="00EB4F1C"/>
    <w:rsid w:val="00EB618B"/>
    <w:rsid w:val="00EC2D7B"/>
    <w:rsid w:val="00EE1052"/>
    <w:rsid w:val="00EE53A0"/>
    <w:rsid w:val="00EE6A6C"/>
    <w:rsid w:val="00EF427C"/>
    <w:rsid w:val="00EF4E17"/>
    <w:rsid w:val="00EF5315"/>
    <w:rsid w:val="00EF6ACC"/>
    <w:rsid w:val="00F01A61"/>
    <w:rsid w:val="00F02E24"/>
    <w:rsid w:val="00F04DCE"/>
    <w:rsid w:val="00F05434"/>
    <w:rsid w:val="00F11AFF"/>
    <w:rsid w:val="00F12CF0"/>
    <w:rsid w:val="00F1450E"/>
    <w:rsid w:val="00F16C93"/>
    <w:rsid w:val="00F22D5A"/>
    <w:rsid w:val="00F24CDF"/>
    <w:rsid w:val="00F2578B"/>
    <w:rsid w:val="00F25905"/>
    <w:rsid w:val="00F27FB2"/>
    <w:rsid w:val="00F359FD"/>
    <w:rsid w:val="00F36225"/>
    <w:rsid w:val="00F408D4"/>
    <w:rsid w:val="00F414EE"/>
    <w:rsid w:val="00F4404C"/>
    <w:rsid w:val="00F467E8"/>
    <w:rsid w:val="00F578E6"/>
    <w:rsid w:val="00F61FCA"/>
    <w:rsid w:val="00F64B9A"/>
    <w:rsid w:val="00F662BA"/>
    <w:rsid w:val="00F709AF"/>
    <w:rsid w:val="00F73977"/>
    <w:rsid w:val="00F767F4"/>
    <w:rsid w:val="00F8364F"/>
    <w:rsid w:val="00F86519"/>
    <w:rsid w:val="00F916C6"/>
    <w:rsid w:val="00F91743"/>
    <w:rsid w:val="00F91BB2"/>
    <w:rsid w:val="00F945E8"/>
    <w:rsid w:val="00F96B10"/>
    <w:rsid w:val="00FA314E"/>
    <w:rsid w:val="00FA34C2"/>
    <w:rsid w:val="00FB5083"/>
    <w:rsid w:val="00FB5958"/>
    <w:rsid w:val="00FC0623"/>
    <w:rsid w:val="00FC112C"/>
    <w:rsid w:val="00FC36BB"/>
    <w:rsid w:val="00FC3D3A"/>
    <w:rsid w:val="00FC476E"/>
    <w:rsid w:val="00FC5CDB"/>
    <w:rsid w:val="00FD1B06"/>
    <w:rsid w:val="00FD247B"/>
    <w:rsid w:val="00FD26E5"/>
    <w:rsid w:val="00FD4714"/>
    <w:rsid w:val="00FD5378"/>
    <w:rsid w:val="00FE13B1"/>
    <w:rsid w:val="00FE1918"/>
    <w:rsid w:val="00FE3915"/>
    <w:rsid w:val="00FE5CB2"/>
    <w:rsid w:val="00FF5B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F261BB-5D4E-4706-933F-EE8AB036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AAA"/>
    <w:pPr>
      <w:spacing w:after="160" w:line="259" w:lineRule="auto"/>
    </w:pPr>
    <w:rPr>
      <w:sz w:val="22"/>
      <w:szCs w:val="22"/>
      <w:lang w:val="uk-UA" w:eastAsia="en-US"/>
    </w:rPr>
  </w:style>
  <w:style w:type="paragraph" w:styleId="2">
    <w:name w:val="heading 2"/>
    <w:basedOn w:val="a"/>
    <w:next w:val="a"/>
    <w:link w:val="20"/>
    <w:uiPriority w:val="9"/>
    <w:unhideWhenUsed/>
    <w:qFormat/>
    <w:rsid w:val="00B55322"/>
    <w:pPr>
      <w:keepNext/>
      <w:keepLines/>
      <w:spacing w:before="200" w:after="0" w:line="240" w:lineRule="auto"/>
      <w:outlineLvl w:val="1"/>
    </w:pPr>
    <w:rPr>
      <w:rFonts w:ascii="Cambria" w:eastAsia="Times New Roman" w:hAnsi="Cambria"/>
      <w:b/>
      <w:bCs/>
      <w:color w:val="4F81BD"/>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0AAA"/>
    <w:pPr>
      <w:tabs>
        <w:tab w:val="center" w:pos="4819"/>
        <w:tab w:val="right" w:pos="9639"/>
      </w:tabs>
      <w:spacing w:after="0" w:line="240" w:lineRule="auto"/>
    </w:pPr>
    <w:rPr>
      <w:sz w:val="20"/>
      <w:szCs w:val="20"/>
      <w:lang w:eastAsia="x-none"/>
    </w:rPr>
  </w:style>
  <w:style w:type="character" w:customStyle="1" w:styleId="a4">
    <w:name w:val="Верхній колонтитул Знак"/>
    <w:link w:val="a3"/>
    <w:uiPriority w:val="99"/>
    <w:rsid w:val="00940AAA"/>
    <w:rPr>
      <w:rFonts w:ascii="Calibri" w:eastAsia="Calibri" w:hAnsi="Calibri" w:cs="Times New Roman"/>
      <w:lang w:val="uk-UA"/>
    </w:rPr>
  </w:style>
  <w:style w:type="paragraph" w:styleId="a5">
    <w:name w:val="footnote text"/>
    <w:basedOn w:val="a"/>
    <w:link w:val="a6"/>
    <w:uiPriority w:val="99"/>
    <w:semiHidden/>
    <w:unhideWhenUsed/>
    <w:rsid w:val="00940AAA"/>
    <w:rPr>
      <w:sz w:val="20"/>
      <w:szCs w:val="20"/>
      <w:lang w:val="x-none" w:eastAsia="x-none"/>
    </w:rPr>
  </w:style>
  <w:style w:type="character" w:customStyle="1" w:styleId="a6">
    <w:name w:val="Текст виноски Знак"/>
    <w:link w:val="a5"/>
    <w:uiPriority w:val="99"/>
    <w:semiHidden/>
    <w:rsid w:val="00940AAA"/>
    <w:rPr>
      <w:rFonts w:ascii="Calibri" w:eastAsia="Calibri" w:hAnsi="Calibri" w:cs="Times New Roman"/>
      <w:sz w:val="20"/>
      <w:szCs w:val="20"/>
      <w:lang w:val="x-none"/>
    </w:rPr>
  </w:style>
  <w:style w:type="character" w:styleId="a7">
    <w:name w:val="footnote reference"/>
    <w:uiPriority w:val="99"/>
    <w:semiHidden/>
    <w:rsid w:val="00940AAA"/>
    <w:rPr>
      <w:vertAlign w:val="superscript"/>
    </w:rPr>
  </w:style>
  <w:style w:type="paragraph" w:styleId="a8">
    <w:name w:val="footer"/>
    <w:basedOn w:val="a"/>
    <w:link w:val="a9"/>
    <w:uiPriority w:val="99"/>
    <w:unhideWhenUsed/>
    <w:rsid w:val="00940AAA"/>
    <w:pPr>
      <w:tabs>
        <w:tab w:val="center" w:pos="4677"/>
        <w:tab w:val="right" w:pos="9355"/>
      </w:tabs>
      <w:spacing w:after="0" w:line="240" w:lineRule="auto"/>
    </w:pPr>
    <w:rPr>
      <w:sz w:val="20"/>
      <w:szCs w:val="20"/>
      <w:lang w:eastAsia="x-none"/>
    </w:rPr>
  </w:style>
  <w:style w:type="character" w:customStyle="1" w:styleId="a9">
    <w:name w:val="Нижній колонтитул Знак"/>
    <w:link w:val="a8"/>
    <w:uiPriority w:val="99"/>
    <w:rsid w:val="00940AAA"/>
    <w:rPr>
      <w:rFonts w:ascii="Calibri" w:eastAsia="Calibri" w:hAnsi="Calibri" w:cs="Times New Roman"/>
      <w:lang w:val="uk-UA"/>
    </w:rPr>
  </w:style>
  <w:style w:type="paragraph" w:styleId="aa">
    <w:name w:val="Title"/>
    <w:basedOn w:val="a"/>
    <w:link w:val="ab"/>
    <w:uiPriority w:val="99"/>
    <w:qFormat/>
    <w:rsid w:val="00BD6F46"/>
    <w:pPr>
      <w:autoSpaceDE w:val="0"/>
      <w:autoSpaceDN w:val="0"/>
      <w:spacing w:after="0" w:line="240" w:lineRule="auto"/>
      <w:jc w:val="center"/>
    </w:pPr>
    <w:rPr>
      <w:rFonts w:ascii="Times New Roman" w:eastAsia="Times New Roman" w:hAnsi="Times New Roman"/>
      <w:b/>
      <w:bCs/>
      <w:sz w:val="28"/>
      <w:szCs w:val="28"/>
      <w:lang w:eastAsia="x-none"/>
    </w:rPr>
  </w:style>
  <w:style w:type="character" w:customStyle="1" w:styleId="ab">
    <w:name w:val="Назва Знак"/>
    <w:link w:val="aa"/>
    <w:uiPriority w:val="99"/>
    <w:rsid w:val="00BD6F46"/>
    <w:rPr>
      <w:rFonts w:ascii="Times New Roman" w:eastAsia="Times New Roman" w:hAnsi="Times New Roman"/>
      <w:b/>
      <w:bCs/>
      <w:sz w:val="28"/>
      <w:szCs w:val="28"/>
      <w:lang w:val="uk-UA"/>
    </w:rPr>
  </w:style>
  <w:style w:type="character" w:customStyle="1" w:styleId="rvts9">
    <w:name w:val="rvts9"/>
    <w:basedOn w:val="a0"/>
    <w:rsid w:val="000266F9"/>
  </w:style>
  <w:style w:type="paragraph" w:customStyle="1" w:styleId="rvps2">
    <w:name w:val="rvps2"/>
    <w:basedOn w:val="a"/>
    <w:rsid w:val="008C567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c">
    <w:name w:val="Hyperlink"/>
    <w:uiPriority w:val="99"/>
    <w:unhideWhenUsed/>
    <w:rsid w:val="008C5674"/>
    <w:rPr>
      <w:color w:val="0000FF"/>
      <w:u w:val="single"/>
    </w:rPr>
  </w:style>
  <w:style w:type="paragraph" w:styleId="HTML">
    <w:name w:val="HTML Preformatted"/>
    <w:aliases w:val="HTML Preformatted Char,HTML Preformatted Char Знак Знак Знак Знак Знак,HTML Preformatted Char Знак Знак Знак"/>
    <w:basedOn w:val="a"/>
    <w:link w:val="HTML0"/>
    <w:unhideWhenUsed/>
    <w:rsid w:val="007C2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ий HTML Знак"/>
    <w:aliases w:val="HTML Preformatted Char Знак,HTML Preformatted Char Знак Знак Знак Знак Знак Знак,HTML Preformatted Char Знак Знак Знак Знак"/>
    <w:link w:val="HTML"/>
    <w:rsid w:val="007C2CC1"/>
    <w:rPr>
      <w:rFonts w:ascii="Courier New" w:eastAsia="Times New Roman" w:hAnsi="Courier New" w:cs="Courier New"/>
    </w:rPr>
  </w:style>
  <w:style w:type="character" w:customStyle="1" w:styleId="badge">
    <w:name w:val="badge"/>
    <w:basedOn w:val="a0"/>
    <w:rsid w:val="007C2CC1"/>
  </w:style>
  <w:style w:type="character" w:customStyle="1" w:styleId="dat">
    <w:name w:val="dat"/>
    <w:basedOn w:val="a0"/>
    <w:rsid w:val="007C2CC1"/>
  </w:style>
  <w:style w:type="character" w:styleId="ad">
    <w:name w:val="Strong"/>
    <w:uiPriority w:val="22"/>
    <w:qFormat/>
    <w:rsid w:val="007C2CC1"/>
    <w:rPr>
      <w:b/>
      <w:bCs/>
    </w:rPr>
  </w:style>
  <w:style w:type="character" w:styleId="ae">
    <w:name w:val="Emphasis"/>
    <w:uiPriority w:val="20"/>
    <w:qFormat/>
    <w:rsid w:val="00190711"/>
    <w:rPr>
      <w:i/>
      <w:iCs/>
    </w:rPr>
  </w:style>
  <w:style w:type="character" w:customStyle="1" w:styleId="rvts46">
    <w:name w:val="rvts46"/>
    <w:basedOn w:val="a0"/>
    <w:rsid w:val="008B57D2"/>
  </w:style>
  <w:style w:type="paragraph" w:styleId="af">
    <w:name w:val="Normal (Web)"/>
    <w:basedOn w:val="a"/>
    <w:uiPriority w:val="99"/>
    <w:rsid w:val="00AB54D1"/>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15">
    <w:name w:val="rvts15"/>
    <w:rsid w:val="00581E11"/>
    <w:rPr>
      <w:rFonts w:cs="Times New Roman"/>
    </w:rPr>
  </w:style>
  <w:style w:type="paragraph" w:customStyle="1" w:styleId="rvps6">
    <w:name w:val="rvps6"/>
    <w:basedOn w:val="a"/>
    <w:rsid w:val="00FC5C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23">
    <w:name w:val="rvts23"/>
    <w:basedOn w:val="a0"/>
    <w:rsid w:val="00FC5CDB"/>
  </w:style>
  <w:style w:type="paragraph" w:styleId="af0">
    <w:name w:val="Document Map"/>
    <w:basedOn w:val="a"/>
    <w:link w:val="af1"/>
    <w:uiPriority w:val="99"/>
    <w:semiHidden/>
    <w:rsid w:val="00282D25"/>
    <w:pPr>
      <w:shd w:val="clear" w:color="auto" w:fill="000080"/>
      <w:spacing w:after="0" w:line="240" w:lineRule="auto"/>
    </w:pPr>
    <w:rPr>
      <w:rFonts w:ascii="Tahoma" w:eastAsia="Times New Roman" w:hAnsi="Tahoma"/>
      <w:sz w:val="24"/>
      <w:szCs w:val="24"/>
      <w:lang w:eastAsia="uk-UA"/>
    </w:rPr>
  </w:style>
  <w:style w:type="character" w:customStyle="1" w:styleId="af1">
    <w:name w:val="Схема документа Знак"/>
    <w:link w:val="af0"/>
    <w:uiPriority w:val="99"/>
    <w:semiHidden/>
    <w:rsid w:val="00282D25"/>
    <w:rPr>
      <w:rFonts w:ascii="Tahoma" w:eastAsia="Times New Roman" w:hAnsi="Tahoma" w:cs="Tahoma"/>
      <w:sz w:val="24"/>
      <w:szCs w:val="24"/>
      <w:shd w:val="clear" w:color="auto" w:fill="000080"/>
      <w:lang w:val="uk-UA" w:eastAsia="uk-UA"/>
    </w:rPr>
  </w:style>
  <w:style w:type="character" w:customStyle="1" w:styleId="20">
    <w:name w:val="Заголовок 2 Знак"/>
    <w:link w:val="2"/>
    <w:uiPriority w:val="9"/>
    <w:rsid w:val="00B55322"/>
    <w:rPr>
      <w:rFonts w:ascii="Cambria" w:eastAsia="Times New Roman" w:hAnsi="Cambria"/>
      <w:b/>
      <w:bCs/>
      <w:color w:val="4F81BD"/>
      <w:sz w:val="26"/>
      <w:szCs w:val="26"/>
    </w:rPr>
  </w:style>
  <w:style w:type="character" w:customStyle="1" w:styleId="FontStyle">
    <w:name w:val="Font Style"/>
    <w:rsid w:val="00B55322"/>
    <w:rPr>
      <w:rFonts w:cs="Courier New"/>
      <w:color w:val="000000"/>
      <w:sz w:val="20"/>
      <w:szCs w:val="20"/>
    </w:rPr>
  </w:style>
  <w:style w:type="paragraph" w:styleId="af2">
    <w:name w:val="List Paragraph"/>
    <w:basedOn w:val="a"/>
    <w:uiPriority w:val="34"/>
    <w:qFormat/>
    <w:rsid w:val="00B55322"/>
    <w:pPr>
      <w:spacing w:after="0" w:line="240" w:lineRule="auto"/>
      <w:ind w:left="720"/>
      <w:contextualSpacing/>
    </w:pPr>
    <w:rPr>
      <w:rFonts w:ascii="Times New Roman" w:eastAsia="Times New Roman" w:hAnsi="Times New Roman"/>
      <w:sz w:val="24"/>
      <w:szCs w:val="24"/>
      <w:lang w:val="ru-RU" w:eastAsia="ru-RU"/>
    </w:rPr>
  </w:style>
  <w:style w:type="character" w:customStyle="1" w:styleId="rvts68">
    <w:name w:val="rvts68"/>
    <w:rsid w:val="00B55322"/>
  </w:style>
  <w:style w:type="paragraph" w:customStyle="1" w:styleId="tj">
    <w:name w:val="tj"/>
    <w:basedOn w:val="a"/>
    <w:rsid w:val="007E587A"/>
    <w:pPr>
      <w:spacing w:before="100" w:beforeAutospacing="1" w:after="100" w:afterAutospacing="1" w:line="240" w:lineRule="auto"/>
    </w:pPr>
    <w:rPr>
      <w:rFonts w:ascii="Times New Roman" w:eastAsia="Times New Roman" w:hAnsi="Times New Roman"/>
      <w:sz w:val="24"/>
      <w:szCs w:val="24"/>
      <w:lang w:eastAsia="uk-UA"/>
    </w:rPr>
  </w:style>
  <w:style w:type="paragraph" w:styleId="af3">
    <w:name w:val="Body Text Indent"/>
    <w:basedOn w:val="a"/>
    <w:link w:val="af4"/>
    <w:rsid w:val="000B32B6"/>
    <w:pPr>
      <w:spacing w:after="120" w:line="240" w:lineRule="auto"/>
      <w:ind w:left="283"/>
    </w:pPr>
    <w:rPr>
      <w:rFonts w:ascii="Times New Roman" w:eastAsia="Times New Roman" w:hAnsi="Times New Roman"/>
      <w:sz w:val="28"/>
      <w:szCs w:val="28"/>
      <w:lang w:eastAsia="ru-RU"/>
    </w:rPr>
  </w:style>
  <w:style w:type="character" w:customStyle="1" w:styleId="af4">
    <w:name w:val="Основний текст з відступом Знак"/>
    <w:basedOn w:val="a0"/>
    <w:link w:val="af3"/>
    <w:rsid w:val="000B32B6"/>
    <w:rPr>
      <w:rFonts w:ascii="Times New Roman" w:eastAsia="Times New Roman" w:hAnsi="Times New Roman"/>
      <w:sz w:val="28"/>
      <w:szCs w:val="28"/>
      <w:lang w:val="uk-UA"/>
    </w:rPr>
  </w:style>
  <w:style w:type="paragraph" w:styleId="af5">
    <w:name w:val="Balloon Text"/>
    <w:basedOn w:val="a"/>
    <w:link w:val="af6"/>
    <w:uiPriority w:val="99"/>
    <w:semiHidden/>
    <w:unhideWhenUsed/>
    <w:rsid w:val="0099450F"/>
    <w:pPr>
      <w:spacing w:after="0" w:line="240" w:lineRule="auto"/>
    </w:pPr>
    <w:rPr>
      <w:rFonts w:ascii="Segoe UI" w:hAnsi="Segoe UI" w:cs="Segoe UI"/>
      <w:sz w:val="18"/>
      <w:szCs w:val="18"/>
    </w:rPr>
  </w:style>
  <w:style w:type="character" w:customStyle="1" w:styleId="af6">
    <w:name w:val="Текст у виносці Знак"/>
    <w:basedOn w:val="a0"/>
    <w:link w:val="af5"/>
    <w:uiPriority w:val="99"/>
    <w:semiHidden/>
    <w:rsid w:val="0099450F"/>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239">
      <w:bodyDiv w:val="1"/>
      <w:marLeft w:val="0"/>
      <w:marRight w:val="0"/>
      <w:marTop w:val="0"/>
      <w:marBottom w:val="0"/>
      <w:divBdr>
        <w:top w:val="none" w:sz="0" w:space="0" w:color="auto"/>
        <w:left w:val="none" w:sz="0" w:space="0" w:color="auto"/>
        <w:bottom w:val="none" w:sz="0" w:space="0" w:color="auto"/>
        <w:right w:val="none" w:sz="0" w:space="0" w:color="auto"/>
      </w:divBdr>
    </w:div>
    <w:div w:id="321130806">
      <w:bodyDiv w:val="1"/>
      <w:marLeft w:val="0"/>
      <w:marRight w:val="0"/>
      <w:marTop w:val="0"/>
      <w:marBottom w:val="0"/>
      <w:divBdr>
        <w:top w:val="none" w:sz="0" w:space="0" w:color="auto"/>
        <w:left w:val="none" w:sz="0" w:space="0" w:color="auto"/>
        <w:bottom w:val="none" w:sz="0" w:space="0" w:color="auto"/>
        <w:right w:val="none" w:sz="0" w:space="0" w:color="auto"/>
      </w:divBdr>
    </w:div>
    <w:div w:id="497354364">
      <w:bodyDiv w:val="1"/>
      <w:marLeft w:val="0"/>
      <w:marRight w:val="0"/>
      <w:marTop w:val="0"/>
      <w:marBottom w:val="0"/>
      <w:divBdr>
        <w:top w:val="none" w:sz="0" w:space="0" w:color="auto"/>
        <w:left w:val="none" w:sz="0" w:space="0" w:color="auto"/>
        <w:bottom w:val="none" w:sz="0" w:space="0" w:color="auto"/>
        <w:right w:val="none" w:sz="0" w:space="0" w:color="auto"/>
      </w:divBdr>
    </w:div>
    <w:div w:id="574167223">
      <w:bodyDiv w:val="1"/>
      <w:marLeft w:val="0"/>
      <w:marRight w:val="0"/>
      <w:marTop w:val="0"/>
      <w:marBottom w:val="0"/>
      <w:divBdr>
        <w:top w:val="none" w:sz="0" w:space="0" w:color="auto"/>
        <w:left w:val="none" w:sz="0" w:space="0" w:color="auto"/>
        <w:bottom w:val="none" w:sz="0" w:space="0" w:color="auto"/>
        <w:right w:val="none" w:sz="0" w:space="0" w:color="auto"/>
      </w:divBdr>
    </w:div>
    <w:div w:id="679429759">
      <w:bodyDiv w:val="1"/>
      <w:marLeft w:val="0"/>
      <w:marRight w:val="0"/>
      <w:marTop w:val="0"/>
      <w:marBottom w:val="0"/>
      <w:divBdr>
        <w:top w:val="none" w:sz="0" w:space="0" w:color="auto"/>
        <w:left w:val="none" w:sz="0" w:space="0" w:color="auto"/>
        <w:bottom w:val="none" w:sz="0" w:space="0" w:color="auto"/>
        <w:right w:val="none" w:sz="0" w:space="0" w:color="auto"/>
      </w:divBdr>
    </w:div>
    <w:div w:id="728385013">
      <w:bodyDiv w:val="1"/>
      <w:marLeft w:val="0"/>
      <w:marRight w:val="0"/>
      <w:marTop w:val="0"/>
      <w:marBottom w:val="0"/>
      <w:divBdr>
        <w:top w:val="none" w:sz="0" w:space="0" w:color="auto"/>
        <w:left w:val="none" w:sz="0" w:space="0" w:color="auto"/>
        <w:bottom w:val="none" w:sz="0" w:space="0" w:color="auto"/>
        <w:right w:val="none" w:sz="0" w:space="0" w:color="auto"/>
      </w:divBdr>
    </w:div>
    <w:div w:id="749735676">
      <w:bodyDiv w:val="1"/>
      <w:marLeft w:val="0"/>
      <w:marRight w:val="0"/>
      <w:marTop w:val="0"/>
      <w:marBottom w:val="0"/>
      <w:divBdr>
        <w:top w:val="none" w:sz="0" w:space="0" w:color="auto"/>
        <w:left w:val="none" w:sz="0" w:space="0" w:color="auto"/>
        <w:bottom w:val="none" w:sz="0" w:space="0" w:color="auto"/>
        <w:right w:val="none" w:sz="0" w:space="0" w:color="auto"/>
      </w:divBdr>
    </w:div>
    <w:div w:id="854614644">
      <w:bodyDiv w:val="1"/>
      <w:marLeft w:val="0"/>
      <w:marRight w:val="0"/>
      <w:marTop w:val="0"/>
      <w:marBottom w:val="0"/>
      <w:divBdr>
        <w:top w:val="none" w:sz="0" w:space="0" w:color="auto"/>
        <w:left w:val="none" w:sz="0" w:space="0" w:color="auto"/>
        <w:bottom w:val="none" w:sz="0" w:space="0" w:color="auto"/>
        <w:right w:val="none" w:sz="0" w:space="0" w:color="auto"/>
      </w:divBdr>
    </w:div>
    <w:div w:id="1159419388">
      <w:bodyDiv w:val="1"/>
      <w:marLeft w:val="0"/>
      <w:marRight w:val="0"/>
      <w:marTop w:val="0"/>
      <w:marBottom w:val="0"/>
      <w:divBdr>
        <w:top w:val="none" w:sz="0" w:space="0" w:color="auto"/>
        <w:left w:val="none" w:sz="0" w:space="0" w:color="auto"/>
        <w:bottom w:val="none" w:sz="0" w:space="0" w:color="auto"/>
        <w:right w:val="none" w:sz="0" w:space="0" w:color="auto"/>
      </w:divBdr>
    </w:div>
    <w:div w:id="1293098725">
      <w:bodyDiv w:val="1"/>
      <w:marLeft w:val="0"/>
      <w:marRight w:val="0"/>
      <w:marTop w:val="0"/>
      <w:marBottom w:val="0"/>
      <w:divBdr>
        <w:top w:val="none" w:sz="0" w:space="0" w:color="auto"/>
        <w:left w:val="none" w:sz="0" w:space="0" w:color="auto"/>
        <w:bottom w:val="none" w:sz="0" w:space="0" w:color="auto"/>
        <w:right w:val="none" w:sz="0" w:space="0" w:color="auto"/>
      </w:divBdr>
    </w:div>
    <w:div w:id="1347831056">
      <w:bodyDiv w:val="1"/>
      <w:marLeft w:val="0"/>
      <w:marRight w:val="0"/>
      <w:marTop w:val="0"/>
      <w:marBottom w:val="0"/>
      <w:divBdr>
        <w:top w:val="none" w:sz="0" w:space="0" w:color="auto"/>
        <w:left w:val="none" w:sz="0" w:space="0" w:color="auto"/>
        <w:bottom w:val="none" w:sz="0" w:space="0" w:color="auto"/>
        <w:right w:val="none" w:sz="0" w:space="0" w:color="auto"/>
      </w:divBdr>
    </w:div>
    <w:div w:id="1419251238">
      <w:bodyDiv w:val="1"/>
      <w:marLeft w:val="0"/>
      <w:marRight w:val="0"/>
      <w:marTop w:val="0"/>
      <w:marBottom w:val="0"/>
      <w:divBdr>
        <w:top w:val="none" w:sz="0" w:space="0" w:color="auto"/>
        <w:left w:val="none" w:sz="0" w:space="0" w:color="auto"/>
        <w:bottom w:val="none" w:sz="0" w:space="0" w:color="auto"/>
        <w:right w:val="none" w:sz="0" w:space="0" w:color="auto"/>
      </w:divBdr>
    </w:div>
    <w:div w:id="1452897325">
      <w:bodyDiv w:val="1"/>
      <w:marLeft w:val="0"/>
      <w:marRight w:val="0"/>
      <w:marTop w:val="0"/>
      <w:marBottom w:val="0"/>
      <w:divBdr>
        <w:top w:val="none" w:sz="0" w:space="0" w:color="auto"/>
        <w:left w:val="none" w:sz="0" w:space="0" w:color="auto"/>
        <w:bottom w:val="none" w:sz="0" w:space="0" w:color="auto"/>
        <w:right w:val="none" w:sz="0" w:space="0" w:color="auto"/>
      </w:divBdr>
    </w:div>
    <w:div w:id="1489714255">
      <w:bodyDiv w:val="1"/>
      <w:marLeft w:val="0"/>
      <w:marRight w:val="0"/>
      <w:marTop w:val="0"/>
      <w:marBottom w:val="0"/>
      <w:divBdr>
        <w:top w:val="none" w:sz="0" w:space="0" w:color="auto"/>
        <w:left w:val="none" w:sz="0" w:space="0" w:color="auto"/>
        <w:bottom w:val="none" w:sz="0" w:space="0" w:color="auto"/>
        <w:right w:val="none" w:sz="0" w:space="0" w:color="auto"/>
      </w:divBdr>
    </w:div>
    <w:div w:id="1553883652">
      <w:bodyDiv w:val="1"/>
      <w:marLeft w:val="0"/>
      <w:marRight w:val="0"/>
      <w:marTop w:val="0"/>
      <w:marBottom w:val="0"/>
      <w:divBdr>
        <w:top w:val="none" w:sz="0" w:space="0" w:color="auto"/>
        <w:left w:val="none" w:sz="0" w:space="0" w:color="auto"/>
        <w:bottom w:val="none" w:sz="0" w:space="0" w:color="auto"/>
        <w:right w:val="none" w:sz="0" w:space="0" w:color="auto"/>
      </w:divBdr>
    </w:div>
    <w:div w:id="1669098013">
      <w:bodyDiv w:val="1"/>
      <w:marLeft w:val="0"/>
      <w:marRight w:val="0"/>
      <w:marTop w:val="0"/>
      <w:marBottom w:val="0"/>
      <w:divBdr>
        <w:top w:val="none" w:sz="0" w:space="0" w:color="auto"/>
        <w:left w:val="none" w:sz="0" w:space="0" w:color="auto"/>
        <w:bottom w:val="none" w:sz="0" w:space="0" w:color="auto"/>
        <w:right w:val="none" w:sz="0" w:space="0" w:color="auto"/>
      </w:divBdr>
    </w:div>
    <w:div w:id="1756123206">
      <w:bodyDiv w:val="1"/>
      <w:marLeft w:val="0"/>
      <w:marRight w:val="0"/>
      <w:marTop w:val="0"/>
      <w:marBottom w:val="0"/>
      <w:divBdr>
        <w:top w:val="none" w:sz="0" w:space="0" w:color="auto"/>
        <w:left w:val="none" w:sz="0" w:space="0" w:color="auto"/>
        <w:bottom w:val="none" w:sz="0" w:space="0" w:color="auto"/>
        <w:right w:val="none" w:sz="0" w:space="0" w:color="auto"/>
      </w:divBdr>
    </w:div>
    <w:div w:id="1809928814">
      <w:bodyDiv w:val="1"/>
      <w:marLeft w:val="0"/>
      <w:marRight w:val="0"/>
      <w:marTop w:val="0"/>
      <w:marBottom w:val="0"/>
      <w:divBdr>
        <w:top w:val="none" w:sz="0" w:space="0" w:color="auto"/>
        <w:left w:val="none" w:sz="0" w:space="0" w:color="auto"/>
        <w:bottom w:val="none" w:sz="0" w:space="0" w:color="auto"/>
        <w:right w:val="none" w:sz="0" w:space="0" w:color="auto"/>
      </w:divBdr>
      <w:divsChild>
        <w:div w:id="1659990090">
          <w:marLeft w:val="0"/>
          <w:marRight w:val="0"/>
          <w:marTop w:val="0"/>
          <w:marBottom w:val="0"/>
          <w:divBdr>
            <w:top w:val="none" w:sz="0" w:space="0" w:color="auto"/>
            <w:left w:val="none" w:sz="0" w:space="0" w:color="auto"/>
            <w:bottom w:val="none" w:sz="0" w:space="0" w:color="auto"/>
            <w:right w:val="none" w:sz="0" w:space="0" w:color="auto"/>
          </w:divBdr>
          <w:divsChild>
            <w:div w:id="126179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93385">
      <w:bodyDiv w:val="1"/>
      <w:marLeft w:val="0"/>
      <w:marRight w:val="0"/>
      <w:marTop w:val="0"/>
      <w:marBottom w:val="0"/>
      <w:divBdr>
        <w:top w:val="none" w:sz="0" w:space="0" w:color="auto"/>
        <w:left w:val="none" w:sz="0" w:space="0" w:color="auto"/>
        <w:bottom w:val="none" w:sz="0" w:space="0" w:color="auto"/>
        <w:right w:val="none" w:sz="0" w:space="0" w:color="auto"/>
      </w:divBdr>
    </w:div>
    <w:div w:id="1894930141">
      <w:bodyDiv w:val="1"/>
      <w:marLeft w:val="0"/>
      <w:marRight w:val="0"/>
      <w:marTop w:val="0"/>
      <w:marBottom w:val="0"/>
      <w:divBdr>
        <w:top w:val="none" w:sz="0" w:space="0" w:color="auto"/>
        <w:left w:val="none" w:sz="0" w:space="0" w:color="auto"/>
        <w:bottom w:val="none" w:sz="0" w:space="0" w:color="auto"/>
        <w:right w:val="none" w:sz="0" w:space="0" w:color="auto"/>
      </w:divBdr>
    </w:div>
    <w:div w:id="1980303916">
      <w:bodyDiv w:val="1"/>
      <w:marLeft w:val="0"/>
      <w:marRight w:val="0"/>
      <w:marTop w:val="0"/>
      <w:marBottom w:val="0"/>
      <w:divBdr>
        <w:top w:val="none" w:sz="0" w:space="0" w:color="auto"/>
        <w:left w:val="none" w:sz="0" w:space="0" w:color="auto"/>
        <w:bottom w:val="none" w:sz="0" w:space="0" w:color="auto"/>
        <w:right w:val="none" w:sz="0" w:space="0" w:color="auto"/>
      </w:divBdr>
    </w:div>
    <w:div w:id="1980569025">
      <w:bodyDiv w:val="1"/>
      <w:marLeft w:val="0"/>
      <w:marRight w:val="0"/>
      <w:marTop w:val="0"/>
      <w:marBottom w:val="0"/>
      <w:divBdr>
        <w:top w:val="none" w:sz="0" w:space="0" w:color="auto"/>
        <w:left w:val="none" w:sz="0" w:space="0" w:color="auto"/>
        <w:bottom w:val="none" w:sz="0" w:space="0" w:color="auto"/>
        <w:right w:val="none" w:sz="0" w:space="0" w:color="auto"/>
      </w:divBdr>
    </w:div>
    <w:div w:id="1982267498">
      <w:bodyDiv w:val="1"/>
      <w:marLeft w:val="0"/>
      <w:marRight w:val="0"/>
      <w:marTop w:val="0"/>
      <w:marBottom w:val="0"/>
      <w:divBdr>
        <w:top w:val="none" w:sz="0" w:space="0" w:color="auto"/>
        <w:left w:val="none" w:sz="0" w:space="0" w:color="auto"/>
        <w:bottom w:val="none" w:sz="0" w:space="0" w:color="auto"/>
        <w:right w:val="none" w:sz="0" w:space="0" w:color="auto"/>
      </w:divBdr>
    </w:div>
    <w:div w:id="1989895302">
      <w:bodyDiv w:val="1"/>
      <w:marLeft w:val="0"/>
      <w:marRight w:val="0"/>
      <w:marTop w:val="0"/>
      <w:marBottom w:val="0"/>
      <w:divBdr>
        <w:top w:val="none" w:sz="0" w:space="0" w:color="auto"/>
        <w:left w:val="none" w:sz="0" w:space="0" w:color="auto"/>
        <w:bottom w:val="none" w:sz="0" w:space="0" w:color="auto"/>
        <w:right w:val="none" w:sz="0" w:space="0" w:color="auto"/>
      </w:divBdr>
    </w:div>
    <w:div w:id="2000230071">
      <w:bodyDiv w:val="1"/>
      <w:marLeft w:val="0"/>
      <w:marRight w:val="0"/>
      <w:marTop w:val="0"/>
      <w:marBottom w:val="0"/>
      <w:divBdr>
        <w:top w:val="none" w:sz="0" w:space="0" w:color="auto"/>
        <w:left w:val="none" w:sz="0" w:space="0" w:color="auto"/>
        <w:bottom w:val="none" w:sz="0" w:space="0" w:color="auto"/>
        <w:right w:val="none" w:sz="0" w:space="0" w:color="auto"/>
      </w:divBdr>
    </w:div>
    <w:div w:id="211879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CAA1D2-FEFE-43BA-BF0E-133E7AF23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7247</Words>
  <Characters>4132</Characters>
  <Application>Microsoft Office Word</Application>
  <DocSecurity>0</DocSecurity>
  <Lines>34</Lines>
  <Paragraphs>22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ВИСНОВОК</vt:lpstr>
      <vt:lpstr>ВИСНОВОК</vt:lpstr>
      <vt:lpstr>ВИСНОВОК</vt:lpstr>
    </vt:vector>
  </TitlesOfParts>
  <Company/>
  <LinksUpToDate>false</LinksUpToDate>
  <CharactersWithSpaces>11357</CharactersWithSpaces>
  <SharedDoc>false</SharedDoc>
  <HLinks>
    <vt:vector size="132" baseType="variant">
      <vt:variant>
        <vt:i4>2490398</vt:i4>
      </vt:variant>
      <vt:variant>
        <vt:i4>6</vt:i4>
      </vt:variant>
      <vt:variant>
        <vt:i4>0</vt:i4>
      </vt:variant>
      <vt:variant>
        <vt:i4>5</vt:i4>
      </vt:variant>
      <vt:variant>
        <vt:lpwstr>http://www.ccu.gov.ua/sites/default/files/docs/2-p_2017.pdf</vt:lpwstr>
      </vt:variant>
      <vt:variant>
        <vt:lpwstr/>
      </vt:variant>
      <vt:variant>
        <vt:i4>2818093</vt:i4>
      </vt:variant>
      <vt:variant>
        <vt:i4>3</vt:i4>
      </vt:variant>
      <vt:variant>
        <vt:i4>0</vt:i4>
      </vt:variant>
      <vt:variant>
        <vt:i4>5</vt:i4>
      </vt:variant>
      <vt:variant>
        <vt:lpwstr>https://zakon.rada.gov.ua/laws/show/116/95-%D0%B2%D1%80</vt:lpwstr>
      </vt:variant>
      <vt:variant>
        <vt:lpwstr/>
      </vt:variant>
      <vt:variant>
        <vt:i4>327764</vt:i4>
      </vt:variant>
      <vt:variant>
        <vt:i4>0</vt:i4>
      </vt:variant>
      <vt:variant>
        <vt:i4>0</vt:i4>
      </vt:variant>
      <vt:variant>
        <vt:i4>5</vt:i4>
      </vt:variant>
      <vt:variant>
        <vt:lpwstr>https://zakon.rada.gov.ua/go/2268-19</vt:lpwstr>
      </vt:variant>
      <vt:variant>
        <vt:lpwstr/>
      </vt:variant>
      <vt:variant>
        <vt:i4>7274534</vt:i4>
      </vt:variant>
      <vt:variant>
        <vt:i4>54</vt:i4>
      </vt:variant>
      <vt:variant>
        <vt:i4>0</vt:i4>
      </vt:variant>
      <vt:variant>
        <vt:i4>5</vt:i4>
      </vt:variant>
      <vt:variant>
        <vt:lpwstr>https://zakon.rada.gov.ua/laws/show/v002p710-17</vt:lpwstr>
      </vt:variant>
      <vt:variant>
        <vt:lpwstr/>
      </vt:variant>
      <vt:variant>
        <vt:i4>2490398</vt:i4>
      </vt:variant>
      <vt:variant>
        <vt:i4>51</vt:i4>
      </vt:variant>
      <vt:variant>
        <vt:i4>0</vt:i4>
      </vt:variant>
      <vt:variant>
        <vt:i4>5</vt:i4>
      </vt:variant>
      <vt:variant>
        <vt:lpwstr>http://www.ccu.gov.ua/sites/default/files/docs/2-p_2017.pdf</vt:lpwstr>
      </vt:variant>
      <vt:variant>
        <vt:lpwstr/>
      </vt:variant>
      <vt:variant>
        <vt:i4>6553638</vt:i4>
      </vt:variant>
      <vt:variant>
        <vt:i4>48</vt:i4>
      </vt:variant>
      <vt:variant>
        <vt:i4>0</vt:i4>
      </vt:variant>
      <vt:variant>
        <vt:i4>5</vt:i4>
      </vt:variant>
      <vt:variant>
        <vt:lpwstr>https://zakon.rada.gov.ua/laws/show/v008p710-05</vt:lpwstr>
      </vt:variant>
      <vt:variant>
        <vt:lpwstr/>
      </vt:variant>
      <vt:variant>
        <vt:i4>655440</vt:i4>
      </vt:variant>
      <vt:variant>
        <vt:i4>45</vt:i4>
      </vt:variant>
      <vt:variant>
        <vt:i4>0</vt:i4>
      </vt:variant>
      <vt:variant>
        <vt:i4>5</vt:i4>
      </vt:variant>
      <vt:variant>
        <vt:lpwstr>https://zakon.rada.gov.ua/go/v008p710-05</vt:lpwstr>
      </vt:variant>
      <vt:variant>
        <vt:lpwstr/>
      </vt:variant>
      <vt:variant>
        <vt:i4>3145760</vt:i4>
      </vt:variant>
      <vt:variant>
        <vt:i4>42</vt:i4>
      </vt:variant>
      <vt:variant>
        <vt:i4>0</vt:i4>
      </vt:variant>
      <vt:variant>
        <vt:i4>5</vt:i4>
      </vt:variant>
      <vt:variant>
        <vt:lpwstr>https://www.echr.com.ua/document/rekomendaciya-cm-rec-20196-vid-16-10-2019/</vt:lpwstr>
      </vt:variant>
      <vt:variant>
        <vt:lpwstr/>
      </vt:variant>
      <vt:variant>
        <vt:i4>65607</vt:i4>
      </vt:variant>
      <vt:variant>
        <vt:i4>39</vt:i4>
      </vt:variant>
      <vt:variant>
        <vt:i4>0</vt:i4>
      </vt:variant>
      <vt:variant>
        <vt:i4>5</vt:i4>
      </vt:variant>
      <vt:variant>
        <vt:lpwstr>../../User_UA/Downloads/tipp_2015_1_4.pdf</vt:lpwstr>
      </vt:variant>
      <vt:variant>
        <vt:lpwstr/>
      </vt:variant>
      <vt:variant>
        <vt:i4>6815783</vt:i4>
      </vt:variant>
      <vt:variant>
        <vt:i4>36</vt:i4>
      </vt:variant>
      <vt:variant>
        <vt:i4>0</vt:i4>
      </vt:variant>
      <vt:variant>
        <vt:i4>5</vt:i4>
      </vt:variant>
      <vt:variant>
        <vt:lpwstr>https://zakon.rada.gov.ua/laws/show/v015p710-12</vt:lpwstr>
      </vt:variant>
      <vt:variant>
        <vt:lpwstr/>
      </vt:variant>
      <vt:variant>
        <vt:i4>7405617</vt:i4>
      </vt:variant>
      <vt:variant>
        <vt:i4>33</vt:i4>
      </vt:variant>
      <vt:variant>
        <vt:i4>0</vt:i4>
      </vt:variant>
      <vt:variant>
        <vt:i4>5</vt:i4>
      </vt:variant>
      <vt:variant>
        <vt:lpwstr>https://notorture.org.ua/wp-content/uploads/2019/04/Report-2019.pdf</vt:lpwstr>
      </vt:variant>
      <vt:variant>
        <vt:lpwstr/>
      </vt:variant>
      <vt:variant>
        <vt:i4>6684715</vt:i4>
      </vt:variant>
      <vt:variant>
        <vt:i4>30</vt:i4>
      </vt:variant>
      <vt:variant>
        <vt:i4>0</vt:i4>
      </vt:variant>
      <vt:variant>
        <vt:i4>5</vt:i4>
      </vt:variant>
      <vt:variant>
        <vt:lpwstr>https://sorada.gov.ua/actual/actual/20939-shchorichna-dopovid-upovnovazhenogo-verhovnoji-rady-ukrajiny-z-prav-ljudyny-pro-stan-doderzhannja-ta-zahystu-prav-i-svobod-ljudyny-i-gromadjanyna-v-ukrajini-za-2019-rik.html</vt:lpwstr>
      </vt:variant>
      <vt:variant>
        <vt:lpwstr/>
      </vt:variant>
      <vt:variant>
        <vt:i4>3276837</vt:i4>
      </vt:variant>
      <vt:variant>
        <vt:i4>27</vt:i4>
      </vt:variant>
      <vt:variant>
        <vt:i4>0</vt:i4>
      </vt:variant>
      <vt:variant>
        <vt:i4>5</vt:i4>
      </vt:variant>
      <vt:variant>
        <vt:lpwstr>http://www.ombudsman.gov.ua/files/Dopovidi/zvit za 2019.pdf</vt:lpwstr>
      </vt:variant>
      <vt:variant>
        <vt:lpwstr/>
      </vt:variant>
      <vt:variant>
        <vt:i4>6684715</vt:i4>
      </vt:variant>
      <vt:variant>
        <vt:i4>24</vt:i4>
      </vt:variant>
      <vt:variant>
        <vt:i4>0</vt:i4>
      </vt:variant>
      <vt:variant>
        <vt:i4>5</vt:i4>
      </vt:variant>
      <vt:variant>
        <vt:lpwstr>https://sorada.gov.ua/actual/actual/20939-shchorichna-dopovid-upovnovazhenogo-verhovnoji-rady-ukrajiny-z-prav-ljudyny-pro-stan-doderzhannja-ta-zahystu-prav-i-svobod-ljudyny-i-gromadjanyna-v-ukrajini-za-2019-rik.html</vt:lpwstr>
      </vt:variant>
      <vt:variant>
        <vt:lpwstr/>
      </vt:variant>
      <vt:variant>
        <vt:i4>4259932</vt:i4>
      </vt:variant>
      <vt:variant>
        <vt:i4>21</vt:i4>
      </vt:variant>
      <vt:variant>
        <vt:i4>0</vt:i4>
      </vt:variant>
      <vt:variant>
        <vt:i4>5</vt:i4>
      </vt:variant>
      <vt:variant>
        <vt:lpwstr>../Downloads/ https:/www.president.gov.ua/news/proekt-koncepciyi-perehidnogo-pravosuddya-najblizhchim-chaso-58321</vt:lpwstr>
      </vt:variant>
      <vt:variant>
        <vt:lpwstr/>
      </vt:variant>
      <vt:variant>
        <vt:i4>6291493</vt:i4>
      </vt:variant>
      <vt:variant>
        <vt:i4>18</vt:i4>
      </vt:variant>
      <vt:variant>
        <vt:i4>0</vt:i4>
      </vt:variant>
      <vt:variant>
        <vt:i4>5</vt:i4>
      </vt:variant>
      <vt:variant>
        <vt:lpwstr>https://zakon.rada.gov.ua/laws/show/2268-19</vt:lpwstr>
      </vt:variant>
      <vt:variant>
        <vt:lpwstr/>
      </vt:variant>
      <vt:variant>
        <vt:i4>327764</vt:i4>
      </vt:variant>
      <vt:variant>
        <vt:i4>15</vt:i4>
      </vt:variant>
      <vt:variant>
        <vt:i4>0</vt:i4>
      </vt:variant>
      <vt:variant>
        <vt:i4>5</vt:i4>
      </vt:variant>
      <vt:variant>
        <vt:lpwstr>https://zakon.rada.gov.ua/go/2268-19</vt:lpwstr>
      </vt:variant>
      <vt:variant>
        <vt:lpwstr/>
      </vt:variant>
      <vt:variant>
        <vt:i4>7274528</vt:i4>
      </vt:variant>
      <vt:variant>
        <vt:i4>12</vt:i4>
      </vt:variant>
      <vt:variant>
        <vt:i4>0</vt:i4>
      </vt:variant>
      <vt:variant>
        <vt:i4>5</vt:i4>
      </vt:variant>
      <vt:variant>
        <vt:lpwstr>https://zakon.rada.gov.ua/laws/show/1207-18</vt:lpwstr>
      </vt:variant>
      <vt:variant>
        <vt:lpwstr/>
      </vt:variant>
      <vt:variant>
        <vt:i4>65627</vt:i4>
      </vt:variant>
      <vt:variant>
        <vt:i4>9</vt:i4>
      </vt:variant>
      <vt:variant>
        <vt:i4>0</vt:i4>
      </vt:variant>
      <vt:variant>
        <vt:i4>5</vt:i4>
      </vt:variant>
      <vt:variant>
        <vt:lpwstr>https://zakon.rada.gov.ua/go/1207-18</vt:lpwstr>
      </vt:variant>
      <vt:variant>
        <vt:lpwstr/>
      </vt:variant>
      <vt:variant>
        <vt:i4>4587599</vt:i4>
      </vt:variant>
      <vt:variant>
        <vt:i4>6</vt:i4>
      </vt:variant>
      <vt:variant>
        <vt:i4>0</vt:i4>
      </vt:variant>
      <vt:variant>
        <vt:i4>5</vt:i4>
      </vt:variant>
      <vt:variant>
        <vt:lpwstr>http://www.twinning-ombudsman.org/wp-content/uploads/2017/06/UA_Mission-Report-2.2.1_14.12.2017.pdf</vt:lpwstr>
      </vt:variant>
      <vt:variant>
        <vt:lpwstr/>
      </vt:variant>
      <vt:variant>
        <vt:i4>3407977</vt:i4>
      </vt:variant>
      <vt:variant>
        <vt:i4>3</vt:i4>
      </vt:variant>
      <vt:variant>
        <vt:i4>0</vt:i4>
      </vt:variant>
      <vt:variant>
        <vt:i4>5</vt:i4>
      </vt:variant>
      <vt:variant>
        <vt:lpwstr>http://ccu.gov.ua/dokument/6-v2019</vt:lpwstr>
      </vt:variant>
      <vt:variant>
        <vt:lpwstr/>
      </vt:variant>
      <vt:variant>
        <vt:i4>3407977</vt:i4>
      </vt:variant>
      <vt:variant>
        <vt:i4>0</vt:i4>
      </vt:variant>
      <vt:variant>
        <vt:i4>0</vt:i4>
      </vt:variant>
      <vt:variant>
        <vt:i4>5</vt:i4>
      </vt:variant>
      <vt:variant>
        <vt:lpwstr>http://ccu.gov.ua/dokument/6-v2019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К</dc:creator>
  <cp:lastModifiedBy>Інна Григорівна Лопотуха</cp:lastModifiedBy>
  <cp:revision>2</cp:revision>
  <cp:lastPrinted>2022-01-31T09:15:00Z</cp:lastPrinted>
  <dcterms:created xsi:type="dcterms:W3CDTF">2022-01-31T11:03:00Z</dcterms:created>
  <dcterms:modified xsi:type="dcterms:W3CDTF">2022-01-31T11:03:00Z</dcterms:modified>
</cp:coreProperties>
</file>