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761E" w:rsidRPr="0079761E" w:rsidRDefault="0079761E" w:rsidP="0079761E">
      <w:pPr>
        <w:jc w:val="center"/>
        <w:rPr>
          <w:b/>
          <w:szCs w:val="24"/>
        </w:rPr>
      </w:pPr>
      <w:bookmarkStart w:id="0" w:name="_GoBack"/>
      <w:bookmarkEnd w:id="0"/>
      <w:r w:rsidRPr="0079761E">
        <w:rPr>
          <w:b/>
          <w:szCs w:val="24"/>
        </w:rPr>
        <w:t>ПОРІВНЯЛЬНА ТАБЛИЦЯ</w:t>
      </w:r>
    </w:p>
    <w:p w:rsidR="0079761E" w:rsidRPr="0079761E" w:rsidRDefault="0079761E" w:rsidP="0079761E">
      <w:pPr>
        <w:jc w:val="center"/>
        <w:rPr>
          <w:b/>
          <w:szCs w:val="24"/>
        </w:rPr>
      </w:pPr>
      <w:r w:rsidRPr="0079761E">
        <w:rPr>
          <w:b/>
          <w:szCs w:val="24"/>
        </w:rPr>
        <w:t>до проєкту Закону України «</w:t>
      </w:r>
      <w:r w:rsidRPr="0079761E">
        <w:rPr>
          <w:b/>
          <w:bCs/>
          <w:szCs w:val="24"/>
        </w:rPr>
        <w:t>Про судово-експертну діяльність</w:t>
      </w:r>
      <w:r w:rsidRPr="0079761E">
        <w:rPr>
          <w:b/>
          <w:szCs w:val="24"/>
        </w:rPr>
        <w:t>»</w:t>
      </w:r>
    </w:p>
    <w:p w:rsidR="0079761E" w:rsidRPr="0079761E" w:rsidRDefault="0079761E" w:rsidP="0079761E">
      <w:pPr>
        <w:jc w:val="center"/>
        <w:rPr>
          <w:b/>
          <w:szCs w:val="24"/>
        </w:rPr>
      </w:pPr>
      <w:r w:rsidRPr="0079761E">
        <w:rPr>
          <w:b/>
          <w:szCs w:val="24"/>
        </w:rPr>
        <w:t xml:space="preserve">(розділ </w:t>
      </w:r>
      <w:r w:rsidRPr="0079761E">
        <w:rPr>
          <w:b/>
          <w:bCs/>
          <w:szCs w:val="24"/>
        </w:rPr>
        <w:t>ІХ Прикінцеві та перехідні положення)</w:t>
      </w:r>
    </w:p>
    <w:p w:rsidR="00B61848" w:rsidRDefault="00B61848"/>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6"/>
      </w:tblGrid>
      <w:tr w:rsidR="0079761E" w:rsidTr="001D1305">
        <w:tc>
          <w:tcPr>
            <w:tcW w:w="9571" w:type="dxa"/>
            <w:gridSpan w:val="2"/>
          </w:tcPr>
          <w:p w:rsidR="0079761E" w:rsidRPr="001D1305" w:rsidRDefault="0079761E" w:rsidP="001D1305">
            <w:pPr>
              <w:jc w:val="center"/>
              <w:rPr>
                <w:b/>
                <w:bCs/>
                <w:sz w:val="22"/>
                <w:szCs w:val="24"/>
              </w:rPr>
            </w:pPr>
            <w:r w:rsidRPr="001D1305">
              <w:rPr>
                <w:b/>
                <w:bCs/>
                <w:sz w:val="22"/>
                <w:szCs w:val="24"/>
              </w:rPr>
              <w:t>Розділ ІХ Прикінцеві та перехідні положення</w:t>
            </w:r>
          </w:p>
          <w:p w:rsidR="0079761E" w:rsidRPr="001D1305" w:rsidRDefault="0079761E" w:rsidP="001D1305">
            <w:pPr>
              <w:jc w:val="center"/>
              <w:rPr>
                <w:sz w:val="22"/>
              </w:rPr>
            </w:pPr>
          </w:p>
        </w:tc>
      </w:tr>
      <w:tr w:rsidR="0079761E" w:rsidTr="001D1305">
        <w:tc>
          <w:tcPr>
            <w:tcW w:w="9571" w:type="dxa"/>
            <w:gridSpan w:val="2"/>
          </w:tcPr>
          <w:p w:rsidR="0079761E" w:rsidRPr="001D1305" w:rsidRDefault="0079761E" w:rsidP="001D1305">
            <w:pPr>
              <w:jc w:val="center"/>
              <w:rPr>
                <w:b/>
                <w:sz w:val="22"/>
                <w:szCs w:val="24"/>
              </w:rPr>
            </w:pPr>
            <w:r w:rsidRPr="001D1305">
              <w:rPr>
                <w:b/>
                <w:sz w:val="22"/>
                <w:szCs w:val="24"/>
              </w:rPr>
              <w:t xml:space="preserve">Господарський процесуальний кодекс України </w:t>
            </w:r>
          </w:p>
          <w:p w:rsidR="0079761E" w:rsidRPr="001D1305" w:rsidRDefault="0079761E">
            <w:pPr>
              <w:rPr>
                <w:sz w:val="22"/>
              </w:rPr>
            </w:pPr>
          </w:p>
        </w:tc>
      </w:tr>
      <w:tr w:rsidR="0079761E" w:rsidTr="001D1305">
        <w:tc>
          <w:tcPr>
            <w:tcW w:w="4785" w:type="dxa"/>
          </w:tcPr>
          <w:p w:rsidR="0079761E" w:rsidRPr="001D1305" w:rsidRDefault="0079761E" w:rsidP="001D1305">
            <w:pPr>
              <w:jc w:val="center"/>
              <w:rPr>
                <w:b/>
                <w:sz w:val="22"/>
              </w:rPr>
            </w:pPr>
            <w:r w:rsidRPr="001D1305">
              <w:rPr>
                <w:b/>
                <w:sz w:val="22"/>
              </w:rPr>
              <w:t>Зміст положення акта законодавства</w:t>
            </w:r>
          </w:p>
        </w:tc>
        <w:tc>
          <w:tcPr>
            <w:tcW w:w="4786" w:type="dxa"/>
          </w:tcPr>
          <w:p w:rsidR="0079761E" w:rsidRPr="001D1305" w:rsidRDefault="0079761E" w:rsidP="00E14687">
            <w:pPr>
              <w:rPr>
                <w:b/>
                <w:sz w:val="22"/>
              </w:rPr>
            </w:pPr>
            <w:r w:rsidRPr="001D1305">
              <w:rPr>
                <w:b/>
                <w:sz w:val="22"/>
              </w:rPr>
              <w:t>Зміст відповідного положення про</w:t>
            </w:r>
            <w:r w:rsidR="00E14687" w:rsidRPr="001D1305">
              <w:rPr>
                <w:b/>
                <w:sz w:val="22"/>
              </w:rPr>
              <w:t>є</w:t>
            </w:r>
            <w:r w:rsidRPr="001D1305">
              <w:rPr>
                <w:b/>
                <w:sz w:val="22"/>
              </w:rPr>
              <w:t>кту акта</w:t>
            </w:r>
          </w:p>
        </w:tc>
      </w:tr>
      <w:tr w:rsidR="0079761E" w:rsidTr="001D1305">
        <w:tc>
          <w:tcPr>
            <w:tcW w:w="4785" w:type="dxa"/>
          </w:tcPr>
          <w:p w:rsidR="0079761E" w:rsidRPr="001D1305" w:rsidRDefault="0079761E" w:rsidP="001D1305">
            <w:pPr>
              <w:pStyle w:val="rvps2"/>
              <w:shd w:val="clear" w:color="auto" w:fill="FFFFFF"/>
              <w:spacing w:before="0" w:beforeAutospacing="0" w:after="150" w:afterAutospacing="0"/>
              <w:ind w:firstLine="450"/>
              <w:jc w:val="both"/>
              <w:rPr>
                <w:sz w:val="22"/>
              </w:rPr>
            </w:pPr>
            <w:r w:rsidRPr="001D1305">
              <w:rPr>
                <w:rStyle w:val="rvts9"/>
                <w:b/>
                <w:bCs/>
                <w:sz w:val="22"/>
              </w:rPr>
              <w:t>Стаття 62. </w:t>
            </w:r>
            <w:r w:rsidRPr="001D1305">
              <w:rPr>
                <w:sz w:val="22"/>
              </w:rPr>
              <w:t>Склад інших учасників судового процесу</w:t>
            </w:r>
          </w:p>
          <w:p w:rsidR="0079761E" w:rsidRPr="001D1305" w:rsidRDefault="0079761E" w:rsidP="001D1305">
            <w:pPr>
              <w:pStyle w:val="rvps2"/>
              <w:shd w:val="clear" w:color="auto" w:fill="FFFFFF"/>
              <w:spacing w:before="0" w:beforeAutospacing="0" w:after="150" w:afterAutospacing="0"/>
              <w:ind w:firstLine="450"/>
              <w:jc w:val="both"/>
              <w:rPr>
                <w:sz w:val="22"/>
              </w:rPr>
            </w:pPr>
            <w:bookmarkStart w:id="1" w:name="n1978"/>
            <w:bookmarkEnd w:id="1"/>
            <w:r w:rsidRPr="001D1305">
              <w:rPr>
                <w:sz w:val="22"/>
              </w:rPr>
              <w:t xml:space="preserve">1. Учасниками судового процесу, крім учасників справи та їх представників, є помічник судді, секретар судового засідання, судовий розпорядник, свідок, експерт, </w:t>
            </w:r>
            <w:r w:rsidRPr="001D1305">
              <w:rPr>
                <w:b/>
                <w:sz w:val="22"/>
              </w:rPr>
              <w:t>експерт</w:t>
            </w:r>
            <w:r w:rsidRPr="001D1305">
              <w:rPr>
                <w:sz w:val="22"/>
              </w:rPr>
              <w:t xml:space="preserve"> з питань права, перекладач, спеціаліст.</w:t>
            </w:r>
          </w:p>
          <w:p w:rsidR="0079761E" w:rsidRPr="001D1305" w:rsidRDefault="0079761E" w:rsidP="001D1305">
            <w:pPr>
              <w:pStyle w:val="rvps2"/>
              <w:shd w:val="clear" w:color="auto" w:fill="FFFFFF"/>
              <w:spacing w:before="0" w:beforeAutospacing="0" w:after="0" w:afterAutospacing="0"/>
              <w:ind w:firstLine="142"/>
              <w:jc w:val="both"/>
              <w:rPr>
                <w:sz w:val="22"/>
              </w:rPr>
            </w:pPr>
          </w:p>
        </w:tc>
        <w:tc>
          <w:tcPr>
            <w:tcW w:w="4786" w:type="dxa"/>
          </w:tcPr>
          <w:p w:rsidR="0079761E" w:rsidRPr="001D1305" w:rsidRDefault="0079761E" w:rsidP="001D1305">
            <w:pPr>
              <w:pStyle w:val="rvps2"/>
              <w:shd w:val="clear" w:color="auto" w:fill="FFFFFF"/>
              <w:spacing w:before="0" w:beforeAutospacing="0" w:after="150" w:afterAutospacing="0"/>
              <w:ind w:firstLine="450"/>
              <w:jc w:val="both"/>
              <w:rPr>
                <w:sz w:val="22"/>
              </w:rPr>
            </w:pPr>
            <w:r w:rsidRPr="001D1305">
              <w:rPr>
                <w:rStyle w:val="rvts9"/>
                <w:b/>
                <w:bCs/>
                <w:sz w:val="22"/>
              </w:rPr>
              <w:t>Стаття 62. </w:t>
            </w:r>
            <w:r w:rsidRPr="001D1305">
              <w:rPr>
                <w:sz w:val="22"/>
              </w:rPr>
              <w:t>Склад інших учасників судового процесу</w:t>
            </w:r>
          </w:p>
          <w:p w:rsidR="0079761E" w:rsidRPr="001D1305" w:rsidRDefault="0079761E" w:rsidP="001D1305">
            <w:pPr>
              <w:pStyle w:val="rvps2"/>
              <w:shd w:val="clear" w:color="auto" w:fill="FFFFFF"/>
              <w:spacing w:before="0" w:beforeAutospacing="0" w:after="150" w:afterAutospacing="0"/>
              <w:ind w:firstLine="450"/>
              <w:jc w:val="both"/>
              <w:rPr>
                <w:sz w:val="22"/>
              </w:rPr>
            </w:pPr>
            <w:r w:rsidRPr="001D1305">
              <w:rPr>
                <w:sz w:val="22"/>
              </w:rPr>
              <w:t xml:space="preserve">1. Учасниками судового процесу, крім учасників справи та їх представників, є помічник судді, секретар судового засідання, судовий розпорядник, свідок, експерт, </w:t>
            </w:r>
            <w:r w:rsidRPr="001D1305">
              <w:rPr>
                <w:b/>
                <w:sz w:val="22"/>
              </w:rPr>
              <w:t>консультант</w:t>
            </w:r>
            <w:r w:rsidRPr="001D1305">
              <w:rPr>
                <w:sz w:val="22"/>
              </w:rPr>
              <w:t xml:space="preserve"> з питань права, перекладач, спеціаліст.</w:t>
            </w:r>
          </w:p>
          <w:p w:rsidR="0079761E" w:rsidRPr="001D1305" w:rsidRDefault="0079761E" w:rsidP="001D1305">
            <w:pPr>
              <w:pStyle w:val="rvps2"/>
              <w:shd w:val="clear" w:color="auto" w:fill="FFFFFF"/>
              <w:spacing w:before="0" w:beforeAutospacing="0" w:after="0" w:afterAutospacing="0"/>
              <w:ind w:firstLine="142"/>
              <w:jc w:val="both"/>
              <w:rPr>
                <w:sz w:val="22"/>
              </w:rPr>
            </w:pPr>
          </w:p>
        </w:tc>
      </w:tr>
      <w:tr w:rsidR="0079761E" w:rsidTr="001D1305">
        <w:tc>
          <w:tcPr>
            <w:tcW w:w="4785" w:type="dxa"/>
          </w:tcPr>
          <w:p w:rsidR="0079761E" w:rsidRPr="001D1305" w:rsidRDefault="0079761E" w:rsidP="001D1305">
            <w:pPr>
              <w:pStyle w:val="rvps2"/>
              <w:shd w:val="clear" w:color="auto" w:fill="FFFFFF"/>
              <w:spacing w:before="0" w:beforeAutospacing="0" w:after="150" w:afterAutospacing="0"/>
              <w:ind w:firstLine="450"/>
              <w:jc w:val="both"/>
              <w:rPr>
                <w:sz w:val="22"/>
              </w:rPr>
            </w:pPr>
            <w:r w:rsidRPr="001D1305">
              <w:rPr>
                <w:rStyle w:val="rvts9"/>
                <w:b/>
                <w:bCs/>
                <w:sz w:val="22"/>
              </w:rPr>
              <w:t>Стаття 69. </w:t>
            </w:r>
            <w:r w:rsidRPr="001D1305">
              <w:rPr>
                <w:sz w:val="22"/>
              </w:rPr>
              <w:t>Експерт</w:t>
            </w:r>
          </w:p>
          <w:p w:rsidR="0079761E" w:rsidRPr="001D1305" w:rsidRDefault="0079761E" w:rsidP="001D1305">
            <w:pPr>
              <w:pStyle w:val="rvps2"/>
              <w:shd w:val="clear" w:color="auto" w:fill="FFFFFF"/>
              <w:spacing w:before="0" w:beforeAutospacing="0" w:after="0" w:afterAutospacing="0"/>
              <w:jc w:val="both"/>
              <w:rPr>
                <w:b/>
                <w:sz w:val="22"/>
              </w:rPr>
            </w:pPr>
            <w:bookmarkStart w:id="2" w:name="n2023"/>
            <w:bookmarkEnd w:id="2"/>
            <w:r w:rsidRPr="001D1305">
              <w:rPr>
                <w:sz w:val="22"/>
              </w:rPr>
              <w:t xml:space="preserve">1. Експертом може бути особа, яка володіє спеціальними знаннями, </w:t>
            </w:r>
            <w:r w:rsidRPr="001D1305">
              <w:rPr>
                <w:b/>
                <w:sz w:val="22"/>
              </w:rPr>
              <w:t>необхідними для з’ясування відповідних обставин справи.</w:t>
            </w:r>
          </w:p>
          <w:p w:rsidR="0079761E" w:rsidRPr="001D1305" w:rsidRDefault="0079761E" w:rsidP="001D1305">
            <w:pPr>
              <w:pStyle w:val="rvps2"/>
              <w:shd w:val="clear" w:color="auto" w:fill="FFFFFF"/>
              <w:spacing w:before="0" w:beforeAutospacing="0" w:after="0" w:afterAutospacing="0"/>
              <w:jc w:val="both"/>
              <w:rPr>
                <w:b/>
                <w:sz w:val="22"/>
              </w:rPr>
            </w:pPr>
          </w:p>
          <w:p w:rsidR="0079761E" w:rsidRPr="001D1305" w:rsidRDefault="0079761E" w:rsidP="001D1305">
            <w:pPr>
              <w:pStyle w:val="rvps2"/>
              <w:shd w:val="clear" w:color="auto" w:fill="FFFFFF"/>
              <w:spacing w:before="0" w:beforeAutospacing="0" w:after="0" w:afterAutospacing="0"/>
              <w:jc w:val="both"/>
              <w:rPr>
                <w:b/>
                <w:sz w:val="22"/>
              </w:rPr>
            </w:pPr>
          </w:p>
          <w:p w:rsidR="0079761E" w:rsidRPr="001D1305" w:rsidRDefault="0079761E" w:rsidP="001D1305">
            <w:pPr>
              <w:pStyle w:val="rvps2"/>
              <w:shd w:val="clear" w:color="auto" w:fill="FFFFFF"/>
              <w:spacing w:before="0" w:beforeAutospacing="0" w:after="0" w:afterAutospacing="0"/>
              <w:jc w:val="both"/>
              <w:rPr>
                <w:b/>
                <w:sz w:val="22"/>
              </w:rPr>
            </w:pPr>
          </w:p>
          <w:p w:rsidR="0079761E" w:rsidRPr="001D1305" w:rsidRDefault="0079761E" w:rsidP="001D1305">
            <w:pPr>
              <w:pStyle w:val="rvps2"/>
              <w:shd w:val="clear" w:color="auto" w:fill="FFFFFF"/>
              <w:spacing w:before="0" w:beforeAutospacing="0" w:after="0" w:afterAutospacing="0"/>
              <w:jc w:val="both"/>
              <w:rPr>
                <w:b/>
                <w:sz w:val="22"/>
              </w:rPr>
            </w:pPr>
          </w:p>
          <w:p w:rsidR="0079761E" w:rsidRPr="001D1305" w:rsidRDefault="0079761E" w:rsidP="001D1305">
            <w:pPr>
              <w:pStyle w:val="rvps2"/>
              <w:shd w:val="clear" w:color="auto" w:fill="FFFFFF"/>
              <w:spacing w:before="0" w:beforeAutospacing="0" w:after="0" w:afterAutospacing="0"/>
              <w:jc w:val="both"/>
              <w:rPr>
                <w:b/>
                <w:sz w:val="22"/>
              </w:rPr>
            </w:pPr>
            <w:r w:rsidRPr="001D1305">
              <w:rPr>
                <w:b/>
                <w:sz w:val="22"/>
              </w:rPr>
              <w:t>…</w:t>
            </w:r>
          </w:p>
          <w:p w:rsidR="0079761E" w:rsidRPr="001D1305" w:rsidRDefault="0079761E" w:rsidP="001D1305">
            <w:pPr>
              <w:pStyle w:val="rvps2"/>
              <w:shd w:val="clear" w:color="auto" w:fill="FFFFFF"/>
              <w:spacing w:before="0" w:beforeAutospacing="0" w:after="0" w:afterAutospacing="0"/>
              <w:jc w:val="both"/>
              <w:rPr>
                <w:sz w:val="22"/>
                <w:shd w:val="clear" w:color="auto" w:fill="FFFFFF"/>
              </w:rPr>
            </w:pPr>
            <w:r w:rsidRPr="001D1305">
              <w:rPr>
                <w:sz w:val="22"/>
                <w:shd w:val="clear" w:color="auto" w:fill="FFFFFF"/>
              </w:rPr>
              <w:t>6. Експерт має право:</w:t>
            </w:r>
          </w:p>
          <w:p w:rsidR="0079761E" w:rsidRPr="001D1305" w:rsidRDefault="0079761E" w:rsidP="001D1305">
            <w:pPr>
              <w:pStyle w:val="rvps2"/>
              <w:shd w:val="clear" w:color="auto" w:fill="FFFFFF"/>
              <w:spacing w:before="0" w:beforeAutospacing="0" w:after="0" w:afterAutospacing="0"/>
              <w:jc w:val="both"/>
              <w:rPr>
                <w:sz w:val="22"/>
                <w:shd w:val="clear" w:color="auto" w:fill="FFFFFF"/>
              </w:rPr>
            </w:pPr>
            <w:r w:rsidRPr="001D1305">
              <w:rPr>
                <w:sz w:val="22"/>
                <w:shd w:val="clear" w:color="auto" w:fill="FFFFFF"/>
              </w:rPr>
              <w:t>…</w:t>
            </w:r>
          </w:p>
          <w:p w:rsidR="0079761E" w:rsidRPr="001D1305" w:rsidRDefault="0079761E" w:rsidP="001D1305">
            <w:pPr>
              <w:pStyle w:val="rvps2"/>
              <w:shd w:val="clear" w:color="auto" w:fill="FFFFFF"/>
              <w:spacing w:before="0" w:beforeAutospacing="0" w:after="0" w:afterAutospacing="0"/>
              <w:jc w:val="both"/>
              <w:rPr>
                <w:sz w:val="22"/>
                <w:shd w:val="clear" w:color="auto" w:fill="FFFFFF"/>
              </w:rPr>
            </w:pPr>
            <w:r w:rsidRPr="001D1305">
              <w:rPr>
                <w:sz w:val="22"/>
                <w:shd w:val="clear" w:color="auto" w:fill="FFFFFF"/>
              </w:rPr>
              <w:t xml:space="preserve">3) викладати у висновку експертизи виявлені в ході її проведення </w:t>
            </w:r>
            <w:r w:rsidRPr="001D1305">
              <w:rPr>
                <w:b/>
                <w:sz w:val="22"/>
                <w:shd w:val="clear" w:color="auto" w:fill="FFFFFF"/>
              </w:rPr>
              <w:t>факти</w:t>
            </w:r>
            <w:r w:rsidRPr="001D1305">
              <w:rPr>
                <w:sz w:val="22"/>
                <w:shd w:val="clear" w:color="auto" w:fill="FFFFFF"/>
              </w:rPr>
              <w:t>, які мають значення для справи і з приводу яких йому не були поставлені питання;</w:t>
            </w:r>
          </w:p>
          <w:p w:rsidR="0079761E" w:rsidRPr="001D1305" w:rsidRDefault="0079761E" w:rsidP="001D1305">
            <w:pPr>
              <w:pStyle w:val="rvps2"/>
              <w:shd w:val="clear" w:color="auto" w:fill="FFFFFF"/>
              <w:spacing w:before="0" w:beforeAutospacing="0" w:after="0" w:afterAutospacing="0"/>
              <w:jc w:val="both"/>
              <w:rPr>
                <w:b/>
                <w:sz w:val="22"/>
              </w:rPr>
            </w:pPr>
            <w:r w:rsidRPr="001D1305">
              <w:rPr>
                <w:sz w:val="22"/>
                <w:shd w:val="clear" w:color="auto" w:fill="FFFFFF"/>
              </w:rPr>
              <w:t>…</w:t>
            </w:r>
          </w:p>
          <w:p w:rsidR="0079761E" w:rsidRPr="001D1305" w:rsidRDefault="0079761E" w:rsidP="001D1305">
            <w:pPr>
              <w:pStyle w:val="rvps2"/>
              <w:shd w:val="clear" w:color="auto" w:fill="FFFFFF"/>
              <w:spacing w:before="0" w:beforeAutospacing="0" w:after="0" w:afterAutospacing="0"/>
              <w:jc w:val="both"/>
              <w:rPr>
                <w:b/>
                <w:sz w:val="22"/>
              </w:rPr>
            </w:pPr>
            <w:r w:rsidRPr="001D1305">
              <w:rPr>
                <w:sz w:val="22"/>
                <w:shd w:val="clear" w:color="auto" w:fill="FFFFFF"/>
              </w:rPr>
              <w:t>6) користуватися іншими правами, що надані </w:t>
            </w:r>
            <w:hyperlink r:id="rId6" w:tgtFrame="_blank" w:history="1">
              <w:r w:rsidRPr="001D1305">
                <w:rPr>
                  <w:rStyle w:val="a4"/>
                  <w:b/>
                  <w:color w:val="auto"/>
                  <w:sz w:val="22"/>
                  <w:u w:val="none"/>
                  <w:shd w:val="clear" w:color="auto" w:fill="FFFFFF"/>
                </w:rPr>
                <w:t>Законом України</w:t>
              </w:r>
            </w:hyperlink>
            <w:r w:rsidRPr="001D1305">
              <w:rPr>
                <w:b/>
                <w:sz w:val="22"/>
                <w:shd w:val="clear" w:color="auto" w:fill="FFFFFF"/>
              </w:rPr>
              <w:t> </w:t>
            </w:r>
            <w:r w:rsidR="0071334C" w:rsidRPr="001D1305">
              <w:rPr>
                <w:b/>
                <w:sz w:val="22"/>
                <w:shd w:val="clear" w:color="auto" w:fill="FFFFFF"/>
              </w:rPr>
              <w:t>«</w:t>
            </w:r>
            <w:r w:rsidRPr="001D1305">
              <w:rPr>
                <w:b/>
                <w:sz w:val="22"/>
                <w:shd w:val="clear" w:color="auto" w:fill="FFFFFF"/>
              </w:rPr>
              <w:t>Про судову експертизу</w:t>
            </w:r>
            <w:r w:rsidR="0071334C" w:rsidRPr="001D1305">
              <w:rPr>
                <w:b/>
                <w:sz w:val="22"/>
                <w:shd w:val="clear" w:color="auto" w:fill="FFFFFF"/>
              </w:rPr>
              <w:t>»</w:t>
            </w:r>
            <w:r w:rsidRPr="001D1305">
              <w:rPr>
                <w:sz w:val="22"/>
                <w:shd w:val="clear" w:color="auto" w:fill="FFFFFF"/>
              </w:rPr>
              <w:t>.</w:t>
            </w:r>
          </w:p>
        </w:tc>
        <w:tc>
          <w:tcPr>
            <w:tcW w:w="4786" w:type="dxa"/>
          </w:tcPr>
          <w:p w:rsidR="0079761E" w:rsidRPr="001D1305" w:rsidRDefault="0079761E" w:rsidP="001D1305">
            <w:pPr>
              <w:pStyle w:val="rvps2"/>
              <w:shd w:val="clear" w:color="auto" w:fill="FFFFFF"/>
              <w:spacing w:before="0" w:beforeAutospacing="0" w:after="150" w:afterAutospacing="0"/>
              <w:ind w:firstLine="450"/>
              <w:jc w:val="both"/>
              <w:rPr>
                <w:sz w:val="22"/>
              </w:rPr>
            </w:pPr>
            <w:r w:rsidRPr="001D1305">
              <w:rPr>
                <w:rStyle w:val="rvts9"/>
                <w:b/>
                <w:bCs/>
                <w:sz w:val="22"/>
              </w:rPr>
              <w:t>Стаття 69. </w:t>
            </w:r>
            <w:r w:rsidRPr="001D1305">
              <w:rPr>
                <w:sz w:val="22"/>
              </w:rPr>
              <w:t>Експерт</w:t>
            </w:r>
          </w:p>
          <w:p w:rsidR="0079761E" w:rsidRPr="001D1305" w:rsidRDefault="0079761E" w:rsidP="001D1305">
            <w:pPr>
              <w:jc w:val="both"/>
              <w:rPr>
                <w:b/>
                <w:sz w:val="22"/>
                <w:szCs w:val="24"/>
                <w:lang w:eastAsia="uk-UA"/>
              </w:rPr>
            </w:pPr>
            <w:r w:rsidRPr="001D1305">
              <w:rPr>
                <w:sz w:val="22"/>
                <w:szCs w:val="24"/>
                <w:lang w:eastAsia="uk-UA"/>
              </w:rPr>
              <w:t xml:space="preserve">1.Експертом може бути особа, яка володіє спеціальними знаннями, </w:t>
            </w:r>
            <w:r w:rsidRPr="001D1305">
              <w:rPr>
                <w:b/>
                <w:sz w:val="22"/>
                <w:szCs w:val="24"/>
                <w:lang w:eastAsia="uk-UA"/>
              </w:rPr>
              <w:t>має право відповідно до Закону України «Про судово-експертну діяльність» на проведення судової експертизи і якій доручено провести дослідження та дати висновок з питань, які стосуються сфери її спеціальних знань.</w:t>
            </w:r>
          </w:p>
          <w:p w:rsidR="0079761E" w:rsidRPr="001D1305" w:rsidRDefault="0079761E" w:rsidP="0079761E">
            <w:pPr>
              <w:rPr>
                <w:sz w:val="22"/>
              </w:rPr>
            </w:pPr>
            <w:r w:rsidRPr="001D1305">
              <w:rPr>
                <w:sz w:val="22"/>
              </w:rPr>
              <w:t>…</w:t>
            </w:r>
          </w:p>
          <w:p w:rsidR="0079761E" w:rsidRPr="001D1305" w:rsidRDefault="0079761E" w:rsidP="0079761E">
            <w:pPr>
              <w:rPr>
                <w:sz w:val="22"/>
                <w:shd w:val="clear" w:color="auto" w:fill="FFFFFF"/>
              </w:rPr>
            </w:pPr>
            <w:r w:rsidRPr="001D1305">
              <w:rPr>
                <w:sz w:val="22"/>
                <w:shd w:val="clear" w:color="auto" w:fill="FFFFFF"/>
              </w:rPr>
              <w:t>6. Експерт має право:</w:t>
            </w:r>
          </w:p>
          <w:p w:rsidR="0079761E" w:rsidRPr="001D1305" w:rsidRDefault="0079761E" w:rsidP="0079761E">
            <w:pPr>
              <w:rPr>
                <w:sz w:val="22"/>
                <w:shd w:val="clear" w:color="auto" w:fill="FFFFFF"/>
              </w:rPr>
            </w:pPr>
            <w:r w:rsidRPr="001D1305">
              <w:rPr>
                <w:sz w:val="22"/>
                <w:shd w:val="clear" w:color="auto" w:fill="FFFFFF"/>
              </w:rPr>
              <w:t>…</w:t>
            </w:r>
          </w:p>
          <w:p w:rsidR="0079761E" w:rsidRPr="001D1305" w:rsidRDefault="0079761E" w:rsidP="001D1305">
            <w:pPr>
              <w:jc w:val="both"/>
              <w:rPr>
                <w:sz w:val="22"/>
                <w:shd w:val="clear" w:color="auto" w:fill="FFFFFF"/>
              </w:rPr>
            </w:pPr>
            <w:r w:rsidRPr="001D1305">
              <w:rPr>
                <w:sz w:val="22"/>
                <w:shd w:val="clear" w:color="auto" w:fill="FFFFFF"/>
              </w:rPr>
              <w:t xml:space="preserve">3) викладати у висновку експертизи виявлені в ході її проведення </w:t>
            </w:r>
            <w:r w:rsidRPr="001D1305">
              <w:rPr>
                <w:b/>
                <w:sz w:val="22"/>
                <w:shd w:val="clear" w:color="auto" w:fill="FFFFFF"/>
              </w:rPr>
              <w:t>фактичні дані</w:t>
            </w:r>
            <w:r w:rsidRPr="001D1305">
              <w:rPr>
                <w:sz w:val="22"/>
                <w:shd w:val="clear" w:color="auto" w:fill="FFFFFF"/>
              </w:rPr>
              <w:t>, які мають значення для справи і з приводу яких йому не були поставлені питання;</w:t>
            </w:r>
          </w:p>
          <w:p w:rsidR="0079761E" w:rsidRPr="001D1305" w:rsidRDefault="0079761E" w:rsidP="0079761E">
            <w:pPr>
              <w:rPr>
                <w:sz w:val="22"/>
              </w:rPr>
            </w:pPr>
            <w:r w:rsidRPr="001D1305">
              <w:rPr>
                <w:sz w:val="22"/>
              </w:rPr>
              <w:t>…</w:t>
            </w:r>
          </w:p>
          <w:p w:rsidR="0079761E" w:rsidRPr="001D1305" w:rsidRDefault="0079761E" w:rsidP="001D1305">
            <w:pPr>
              <w:jc w:val="both"/>
              <w:rPr>
                <w:sz w:val="22"/>
              </w:rPr>
            </w:pPr>
            <w:r w:rsidRPr="001D1305">
              <w:rPr>
                <w:sz w:val="22"/>
                <w:shd w:val="clear" w:color="auto" w:fill="FFFFFF"/>
              </w:rPr>
              <w:t xml:space="preserve">6) користуватися іншими правами, що надані </w:t>
            </w:r>
            <w:r w:rsidRPr="001D1305">
              <w:rPr>
                <w:b/>
                <w:sz w:val="22"/>
              </w:rPr>
              <w:t>Законом України «Про судово-експертну діяльність»</w:t>
            </w:r>
            <w:r w:rsidRPr="001D1305">
              <w:rPr>
                <w:sz w:val="22"/>
                <w:shd w:val="clear" w:color="auto" w:fill="FFFFFF"/>
              </w:rPr>
              <w:t>.</w:t>
            </w:r>
          </w:p>
        </w:tc>
      </w:tr>
      <w:tr w:rsidR="0079761E" w:rsidTr="001D1305">
        <w:tc>
          <w:tcPr>
            <w:tcW w:w="4785" w:type="dxa"/>
          </w:tcPr>
          <w:p w:rsidR="0079761E" w:rsidRPr="001D1305" w:rsidRDefault="0079761E" w:rsidP="001D1305">
            <w:pPr>
              <w:pStyle w:val="rvps2"/>
              <w:shd w:val="clear" w:color="auto" w:fill="FFFFFF"/>
              <w:spacing w:before="0" w:beforeAutospacing="0" w:after="150" w:afterAutospacing="0"/>
              <w:ind w:firstLine="450"/>
              <w:jc w:val="both"/>
              <w:rPr>
                <w:sz w:val="22"/>
              </w:rPr>
            </w:pPr>
            <w:r w:rsidRPr="001D1305">
              <w:rPr>
                <w:rStyle w:val="rvts9"/>
                <w:bCs/>
                <w:sz w:val="22"/>
              </w:rPr>
              <w:t>Стаття 70.</w:t>
            </w:r>
            <w:r w:rsidRPr="001D1305">
              <w:rPr>
                <w:rStyle w:val="rvts9"/>
                <w:b/>
                <w:bCs/>
                <w:sz w:val="22"/>
              </w:rPr>
              <w:t> </w:t>
            </w:r>
            <w:r w:rsidRPr="001D1305">
              <w:rPr>
                <w:b/>
                <w:sz w:val="22"/>
              </w:rPr>
              <w:t>Експерт</w:t>
            </w:r>
            <w:r w:rsidRPr="001D1305">
              <w:rPr>
                <w:sz w:val="22"/>
              </w:rPr>
              <w:t xml:space="preserve"> з питань права</w:t>
            </w:r>
          </w:p>
          <w:p w:rsidR="0079761E" w:rsidRPr="001D1305" w:rsidRDefault="0079761E" w:rsidP="001D1305">
            <w:pPr>
              <w:pStyle w:val="rvps2"/>
              <w:shd w:val="clear" w:color="auto" w:fill="FFFFFF"/>
              <w:spacing w:before="0" w:beforeAutospacing="0" w:after="0" w:afterAutospacing="0"/>
              <w:ind w:firstLine="448"/>
              <w:jc w:val="both"/>
              <w:rPr>
                <w:sz w:val="22"/>
              </w:rPr>
            </w:pPr>
            <w:bookmarkStart w:id="3" w:name="n2038"/>
            <w:bookmarkEnd w:id="3"/>
            <w:r w:rsidRPr="001D1305">
              <w:rPr>
                <w:sz w:val="22"/>
              </w:rPr>
              <w:t xml:space="preserve">1. Як </w:t>
            </w:r>
            <w:r w:rsidRPr="001D1305">
              <w:rPr>
                <w:b/>
                <w:sz w:val="22"/>
              </w:rPr>
              <w:t>експерт</w:t>
            </w:r>
            <w:r w:rsidRPr="001D1305">
              <w:rPr>
                <w:sz w:val="22"/>
              </w:rPr>
              <w:t xml:space="preserve"> з питань права може залучатися особа, яка має науковий ступінь та є визнаним фахівцем у галузі права. Рішення про допуск до участі в справі </w:t>
            </w:r>
            <w:r w:rsidRPr="001D1305">
              <w:rPr>
                <w:b/>
                <w:sz w:val="22"/>
              </w:rPr>
              <w:t>експерта</w:t>
            </w:r>
            <w:r w:rsidRPr="001D1305">
              <w:rPr>
                <w:sz w:val="22"/>
              </w:rPr>
              <w:t xml:space="preserve"> з питань права та долучення його висновку до матеріалів справи ухвалюється судом.</w:t>
            </w:r>
          </w:p>
          <w:p w:rsidR="0079761E" w:rsidRPr="001D1305" w:rsidRDefault="0079761E" w:rsidP="001D1305">
            <w:pPr>
              <w:pStyle w:val="rvps2"/>
              <w:shd w:val="clear" w:color="auto" w:fill="FFFFFF"/>
              <w:spacing w:before="0" w:beforeAutospacing="0" w:after="0" w:afterAutospacing="0"/>
              <w:ind w:firstLine="448"/>
              <w:jc w:val="both"/>
              <w:rPr>
                <w:sz w:val="22"/>
              </w:rPr>
            </w:pPr>
            <w:bookmarkStart w:id="4" w:name="n2039"/>
            <w:bookmarkEnd w:id="4"/>
            <w:r w:rsidRPr="001D1305">
              <w:rPr>
                <w:sz w:val="22"/>
              </w:rPr>
              <w:t xml:space="preserve">2. </w:t>
            </w:r>
            <w:r w:rsidRPr="001D1305">
              <w:rPr>
                <w:b/>
                <w:sz w:val="22"/>
              </w:rPr>
              <w:t>Експерт</w:t>
            </w:r>
            <w:r w:rsidRPr="001D1305">
              <w:rPr>
                <w:sz w:val="22"/>
              </w:rPr>
              <w:t xml:space="preserve"> з питань права зобов’язаний з’явитися до суду за його викликом, відповідати на поставлені судом питання, надавати роз’яснення. За відсутності заперечень учасників справи </w:t>
            </w:r>
            <w:r w:rsidRPr="001D1305">
              <w:rPr>
                <w:b/>
                <w:sz w:val="22"/>
              </w:rPr>
              <w:t>експерт</w:t>
            </w:r>
            <w:r w:rsidRPr="001D1305">
              <w:rPr>
                <w:sz w:val="22"/>
              </w:rPr>
              <w:t xml:space="preserve"> з питань права може брати участь в судовому засіданні в режимі відеоконференції.</w:t>
            </w:r>
          </w:p>
          <w:p w:rsidR="0079761E" w:rsidRPr="001D1305" w:rsidRDefault="0079761E" w:rsidP="001D1305">
            <w:pPr>
              <w:pStyle w:val="rvps2"/>
              <w:shd w:val="clear" w:color="auto" w:fill="FFFFFF"/>
              <w:spacing w:before="0" w:beforeAutospacing="0" w:after="0" w:afterAutospacing="0"/>
              <w:ind w:firstLine="448"/>
              <w:jc w:val="both"/>
              <w:rPr>
                <w:sz w:val="22"/>
              </w:rPr>
            </w:pPr>
            <w:bookmarkStart w:id="5" w:name="n2040"/>
            <w:bookmarkEnd w:id="5"/>
            <w:r w:rsidRPr="001D1305">
              <w:rPr>
                <w:sz w:val="22"/>
              </w:rPr>
              <w:t xml:space="preserve">3. </w:t>
            </w:r>
            <w:r w:rsidRPr="001D1305">
              <w:rPr>
                <w:b/>
                <w:sz w:val="22"/>
              </w:rPr>
              <w:t>Експерт</w:t>
            </w:r>
            <w:r w:rsidRPr="001D1305">
              <w:rPr>
                <w:sz w:val="22"/>
              </w:rPr>
              <w:t xml:space="preserve"> з питань права має право знати мету свого виклику до суду, відмовитися від участі у судовому процесі, якщо він не володіє відповідними знаннями, а також право на </w:t>
            </w:r>
            <w:r w:rsidRPr="001D1305">
              <w:rPr>
                <w:sz w:val="22"/>
              </w:rPr>
              <w:lastRenderedPageBreak/>
              <w:t>оплату послуг та компенсацію витрат, пов’язаних з викликом до суду.</w:t>
            </w:r>
          </w:p>
        </w:tc>
        <w:tc>
          <w:tcPr>
            <w:tcW w:w="4786" w:type="dxa"/>
          </w:tcPr>
          <w:p w:rsidR="0079761E" w:rsidRPr="001D1305" w:rsidRDefault="0079761E" w:rsidP="001D1305">
            <w:pPr>
              <w:pStyle w:val="rvps2"/>
              <w:shd w:val="clear" w:color="auto" w:fill="FFFFFF"/>
              <w:spacing w:before="0" w:beforeAutospacing="0" w:after="150" w:afterAutospacing="0"/>
              <w:ind w:firstLine="450"/>
              <w:jc w:val="both"/>
              <w:rPr>
                <w:sz w:val="22"/>
              </w:rPr>
            </w:pPr>
            <w:r w:rsidRPr="001D1305">
              <w:rPr>
                <w:rStyle w:val="rvts9"/>
                <w:bCs/>
                <w:sz w:val="22"/>
              </w:rPr>
              <w:lastRenderedPageBreak/>
              <w:t>Стаття 70.</w:t>
            </w:r>
            <w:r w:rsidRPr="001D1305">
              <w:rPr>
                <w:rStyle w:val="rvts9"/>
                <w:b/>
                <w:bCs/>
                <w:sz w:val="22"/>
              </w:rPr>
              <w:t> </w:t>
            </w:r>
            <w:r w:rsidRPr="001D1305">
              <w:rPr>
                <w:b/>
                <w:sz w:val="22"/>
              </w:rPr>
              <w:t>Консультант</w:t>
            </w:r>
            <w:r w:rsidRPr="001D1305">
              <w:rPr>
                <w:sz w:val="22"/>
              </w:rPr>
              <w:t xml:space="preserve"> з питань права</w:t>
            </w:r>
          </w:p>
          <w:p w:rsidR="0079761E" w:rsidRPr="001D1305" w:rsidRDefault="0079761E" w:rsidP="001D1305">
            <w:pPr>
              <w:pStyle w:val="rvps2"/>
              <w:shd w:val="clear" w:color="auto" w:fill="FFFFFF"/>
              <w:spacing w:before="0" w:beforeAutospacing="0" w:after="0" w:afterAutospacing="0"/>
              <w:ind w:firstLine="448"/>
              <w:jc w:val="both"/>
              <w:rPr>
                <w:sz w:val="22"/>
              </w:rPr>
            </w:pPr>
            <w:r w:rsidRPr="001D1305">
              <w:rPr>
                <w:sz w:val="22"/>
              </w:rPr>
              <w:t xml:space="preserve">1. Як </w:t>
            </w:r>
            <w:r w:rsidRPr="001D1305">
              <w:rPr>
                <w:b/>
                <w:sz w:val="22"/>
              </w:rPr>
              <w:t>консультант</w:t>
            </w:r>
            <w:r w:rsidRPr="001D1305">
              <w:rPr>
                <w:sz w:val="22"/>
              </w:rPr>
              <w:t xml:space="preserve"> з питань права може залучатися особа, яка має науковий ступінь та є визнаним фахівцем у галузі права. Рішення про допуск до участі в справі </w:t>
            </w:r>
            <w:r w:rsidRPr="001D1305">
              <w:rPr>
                <w:b/>
                <w:sz w:val="22"/>
              </w:rPr>
              <w:t>консультанта</w:t>
            </w:r>
            <w:r w:rsidRPr="001D1305">
              <w:rPr>
                <w:sz w:val="22"/>
              </w:rPr>
              <w:t xml:space="preserve"> з питань права та долучення його висновку до матеріалів справи ухвалюється судом.</w:t>
            </w:r>
          </w:p>
          <w:p w:rsidR="0079761E" w:rsidRPr="001D1305" w:rsidRDefault="0079761E" w:rsidP="001D1305">
            <w:pPr>
              <w:pStyle w:val="rvps2"/>
              <w:shd w:val="clear" w:color="auto" w:fill="FFFFFF"/>
              <w:spacing w:before="0" w:beforeAutospacing="0" w:after="0" w:afterAutospacing="0"/>
              <w:ind w:firstLine="448"/>
              <w:jc w:val="both"/>
              <w:rPr>
                <w:sz w:val="22"/>
              </w:rPr>
            </w:pPr>
            <w:r w:rsidRPr="001D1305">
              <w:rPr>
                <w:sz w:val="22"/>
              </w:rPr>
              <w:t>2.</w:t>
            </w:r>
            <w:r w:rsidR="00D34B85" w:rsidRPr="001D1305">
              <w:rPr>
                <w:sz w:val="22"/>
                <w:lang w:val="en-US"/>
              </w:rPr>
              <w:t> </w:t>
            </w:r>
            <w:r w:rsidRPr="001D1305">
              <w:rPr>
                <w:b/>
                <w:sz w:val="22"/>
              </w:rPr>
              <w:t>Консультант</w:t>
            </w:r>
            <w:r w:rsidRPr="001D1305">
              <w:rPr>
                <w:sz w:val="22"/>
              </w:rPr>
              <w:t xml:space="preserve"> з питань права зобов’язаний з’явитися до суду за його викликом, відповідати на поставлені судом питання, надавати роз’яснення. За відсутності заперечень учасників справи </w:t>
            </w:r>
            <w:r w:rsidRPr="001D1305">
              <w:rPr>
                <w:b/>
                <w:sz w:val="22"/>
              </w:rPr>
              <w:t>консультант</w:t>
            </w:r>
            <w:r w:rsidRPr="001D1305">
              <w:rPr>
                <w:sz w:val="22"/>
              </w:rPr>
              <w:t xml:space="preserve"> з питань права може брати участь в судовому засіданні в режимі відеоконференції.</w:t>
            </w:r>
          </w:p>
          <w:p w:rsidR="0079761E" w:rsidRPr="001D1305" w:rsidRDefault="0079761E" w:rsidP="001D1305">
            <w:pPr>
              <w:pStyle w:val="rvps2"/>
              <w:shd w:val="clear" w:color="auto" w:fill="FFFFFF"/>
              <w:spacing w:before="0" w:beforeAutospacing="0" w:after="0" w:afterAutospacing="0"/>
              <w:ind w:firstLine="448"/>
              <w:jc w:val="both"/>
              <w:rPr>
                <w:sz w:val="22"/>
              </w:rPr>
            </w:pPr>
            <w:r w:rsidRPr="001D1305">
              <w:rPr>
                <w:sz w:val="22"/>
              </w:rPr>
              <w:t xml:space="preserve">3. </w:t>
            </w:r>
            <w:r w:rsidRPr="001D1305">
              <w:rPr>
                <w:b/>
                <w:sz w:val="22"/>
              </w:rPr>
              <w:t>Консультант</w:t>
            </w:r>
            <w:r w:rsidRPr="001D1305">
              <w:rPr>
                <w:sz w:val="22"/>
              </w:rPr>
              <w:t xml:space="preserve"> з питань права має право знати мету свого виклику до суду, відмовитися від участі у судовому процесі, якщо він не володіє відповідними знаннями, а також право </w:t>
            </w:r>
            <w:r w:rsidRPr="001D1305">
              <w:rPr>
                <w:sz w:val="22"/>
              </w:rPr>
              <w:lastRenderedPageBreak/>
              <w:t>на оплату послуг та компенсацію витрат, пов’язаних з викликом до суду.</w:t>
            </w:r>
          </w:p>
        </w:tc>
      </w:tr>
      <w:tr w:rsidR="0079761E" w:rsidTr="001D1305">
        <w:tc>
          <w:tcPr>
            <w:tcW w:w="4785" w:type="dxa"/>
          </w:tcPr>
          <w:p w:rsidR="0079761E" w:rsidRPr="001D1305" w:rsidRDefault="0079761E" w:rsidP="001D1305">
            <w:pPr>
              <w:jc w:val="both"/>
              <w:rPr>
                <w:sz w:val="22"/>
                <w:shd w:val="clear" w:color="auto" w:fill="FFFFFF"/>
              </w:rPr>
            </w:pPr>
            <w:r w:rsidRPr="001D1305">
              <w:rPr>
                <w:rStyle w:val="rvts9"/>
                <w:b/>
                <w:bCs/>
                <w:sz w:val="22"/>
                <w:shd w:val="clear" w:color="auto" w:fill="FFFFFF"/>
              </w:rPr>
              <w:lastRenderedPageBreak/>
              <w:t>Стаття 98. </w:t>
            </w:r>
            <w:r w:rsidRPr="001D1305">
              <w:rPr>
                <w:sz w:val="22"/>
                <w:shd w:val="clear" w:color="auto" w:fill="FFFFFF"/>
              </w:rPr>
              <w:t>Вимоги до висновку експерта</w:t>
            </w:r>
          </w:p>
          <w:p w:rsidR="0079761E" w:rsidRPr="001D1305" w:rsidRDefault="0079761E" w:rsidP="001D1305">
            <w:pPr>
              <w:jc w:val="both"/>
              <w:rPr>
                <w:b/>
                <w:sz w:val="22"/>
                <w:szCs w:val="24"/>
              </w:rPr>
            </w:pPr>
            <w:r w:rsidRPr="001D1305">
              <w:rPr>
                <w:sz w:val="22"/>
                <w:shd w:val="clear" w:color="auto" w:fill="FFFFFF"/>
              </w:rPr>
              <w:t xml:space="preserve">8. Якщо експерт під час підготовки висновку </w:t>
            </w:r>
            <w:r w:rsidRPr="001D1305">
              <w:rPr>
                <w:b/>
                <w:sz w:val="22"/>
                <w:shd w:val="clear" w:color="auto" w:fill="FFFFFF"/>
              </w:rPr>
              <w:t>встановить обставини</w:t>
            </w:r>
            <w:r w:rsidRPr="001D1305">
              <w:rPr>
                <w:sz w:val="22"/>
                <w:shd w:val="clear" w:color="auto" w:fill="FFFFFF"/>
              </w:rPr>
              <w:t xml:space="preserve">, що мають значення для справи, з приводу яких йому не були поставлені питання, він має право включити до висновку свої міркування про ці </w:t>
            </w:r>
            <w:r w:rsidRPr="001D1305">
              <w:rPr>
                <w:b/>
                <w:sz w:val="22"/>
                <w:shd w:val="clear" w:color="auto" w:fill="FFFFFF"/>
              </w:rPr>
              <w:t>обставини</w:t>
            </w:r>
            <w:r w:rsidRPr="001D1305">
              <w:rPr>
                <w:sz w:val="22"/>
                <w:shd w:val="clear" w:color="auto" w:fill="FFFFFF"/>
              </w:rPr>
              <w:t>.</w:t>
            </w:r>
          </w:p>
        </w:tc>
        <w:tc>
          <w:tcPr>
            <w:tcW w:w="4786" w:type="dxa"/>
          </w:tcPr>
          <w:p w:rsidR="0079761E" w:rsidRPr="001D1305" w:rsidRDefault="0079761E" w:rsidP="001D1305">
            <w:pPr>
              <w:jc w:val="both"/>
              <w:rPr>
                <w:sz w:val="22"/>
                <w:shd w:val="clear" w:color="auto" w:fill="FFFFFF"/>
              </w:rPr>
            </w:pPr>
            <w:r w:rsidRPr="001D1305">
              <w:rPr>
                <w:rStyle w:val="rvts9"/>
                <w:b/>
                <w:bCs/>
                <w:sz w:val="22"/>
                <w:shd w:val="clear" w:color="auto" w:fill="FFFFFF"/>
              </w:rPr>
              <w:t>Стаття 98. </w:t>
            </w:r>
            <w:r w:rsidRPr="001D1305">
              <w:rPr>
                <w:sz w:val="22"/>
                <w:shd w:val="clear" w:color="auto" w:fill="FFFFFF"/>
              </w:rPr>
              <w:t>Вимоги до висновку експерта</w:t>
            </w:r>
          </w:p>
          <w:p w:rsidR="0079761E" w:rsidRPr="001D1305" w:rsidRDefault="0079761E" w:rsidP="001D1305">
            <w:pPr>
              <w:jc w:val="both"/>
              <w:rPr>
                <w:sz w:val="22"/>
                <w:szCs w:val="24"/>
              </w:rPr>
            </w:pPr>
            <w:r w:rsidRPr="001D1305">
              <w:rPr>
                <w:sz w:val="22"/>
                <w:shd w:val="clear" w:color="auto" w:fill="FFFFFF"/>
              </w:rPr>
              <w:t xml:space="preserve">8. Якщо експерт під час підготовки висновку </w:t>
            </w:r>
            <w:r w:rsidRPr="001D1305">
              <w:rPr>
                <w:b/>
                <w:sz w:val="22"/>
                <w:shd w:val="clear" w:color="auto" w:fill="FFFFFF"/>
              </w:rPr>
              <w:t>виявить фактичні дані</w:t>
            </w:r>
            <w:r w:rsidRPr="001D1305">
              <w:rPr>
                <w:sz w:val="22"/>
                <w:shd w:val="clear" w:color="auto" w:fill="FFFFFF"/>
              </w:rPr>
              <w:t xml:space="preserve">, що мають значення для справи, з приводу яких йому не були поставлені питання, він має право включити до висновку свої міркування про ці </w:t>
            </w:r>
            <w:r w:rsidRPr="001D1305">
              <w:rPr>
                <w:b/>
                <w:sz w:val="22"/>
                <w:shd w:val="clear" w:color="auto" w:fill="FFFFFF"/>
              </w:rPr>
              <w:t>фактичні дані</w:t>
            </w:r>
            <w:r w:rsidRPr="001D1305">
              <w:rPr>
                <w:sz w:val="22"/>
                <w:shd w:val="clear" w:color="auto" w:fill="FFFFFF"/>
              </w:rPr>
              <w:t>.</w:t>
            </w:r>
          </w:p>
        </w:tc>
      </w:tr>
      <w:tr w:rsidR="0079761E" w:rsidTr="001D1305">
        <w:tc>
          <w:tcPr>
            <w:tcW w:w="4785" w:type="dxa"/>
          </w:tcPr>
          <w:p w:rsidR="0079761E" w:rsidRPr="001D1305" w:rsidRDefault="0079761E" w:rsidP="001D1305">
            <w:pPr>
              <w:pStyle w:val="rvps2"/>
              <w:shd w:val="clear" w:color="auto" w:fill="FFFFFF"/>
              <w:spacing w:before="0" w:beforeAutospacing="0" w:after="0" w:afterAutospacing="0"/>
              <w:ind w:firstLine="448"/>
              <w:jc w:val="both"/>
              <w:rPr>
                <w:sz w:val="22"/>
              </w:rPr>
            </w:pPr>
            <w:r w:rsidRPr="001D1305">
              <w:rPr>
                <w:rStyle w:val="rvts9"/>
                <w:b/>
                <w:bCs/>
                <w:sz w:val="22"/>
              </w:rPr>
              <w:t>Стаття 105. </w:t>
            </w:r>
            <w:r w:rsidRPr="001D1305">
              <w:rPr>
                <w:sz w:val="22"/>
              </w:rPr>
              <w:t>Комісійна експертиза</w:t>
            </w:r>
          </w:p>
          <w:p w:rsidR="0079761E" w:rsidRPr="001D1305" w:rsidRDefault="0079761E" w:rsidP="001D1305">
            <w:pPr>
              <w:pStyle w:val="rvps2"/>
              <w:shd w:val="clear" w:color="auto" w:fill="FFFFFF"/>
              <w:spacing w:before="0" w:beforeAutospacing="0" w:after="0" w:afterAutospacing="0"/>
              <w:ind w:firstLine="448"/>
              <w:jc w:val="both"/>
              <w:rPr>
                <w:b/>
                <w:sz w:val="22"/>
              </w:rPr>
            </w:pPr>
            <w:bookmarkStart w:id="6" w:name="n2252"/>
            <w:bookmarkEnd w:id="6"/>
            <w:r w:rsidRPr="001D1305">
              <w:rPr>
                <w:b/>
                <w:sz w:val="22"/>
              </w:rPr>
              <w:t>1. Комісійна експертиза проводиться не менш як двома експертами одного напряму спеціальних знань.</w:t>
            </w:r>
          </w:p>
          <w:p w:rsidR="0079761E" w:rsidRPr="001D1305" w:rsidRDefault="0079761E" w:rsidP="001D1305">
            <w:pPr>
              <w:pStyle w:val="rvps2"/>
              <w:shd w:val="clear" w:color="auto" w:fill="FFFFFF"/>
              <w:spacing w:before="0" w:beforeAutospacing="0" w:after="0" w:afterAutospacing="0"/>
              <w:ind w:firstLine="448"/>
              <w:jc w:val="both"/>
              <w:rPr>
                <w:b/>
                <w:sz w:val="22"/>
              </w:rPr>
            </w:pPr>
            <w:bookmarkStart w:id="7" w:name="n2253"/>
            <w:bookmarkEnd w:id="7"/>
            <w:r w:rsidRPr="001D1305">
              <w:rPr>
                <w:b/>
                <w:sz w:val="22"/>
              </w:rPr>
              <w:t>2. Якщо за результатами проведених досліджень думки експертів збігаються, вони підписують єдиний висновок. Експерт, не згодний з висновком іншого експерта (експертів), надає окремий висновок з усіх питань або з питань, які викликали розбіжності.</w:t>
            </w:r>
          </w:p>
        </w:tc>
        <w:tc>
          <w:tcPr>
            <w:tcW w:w="4786" w:type="dxa"/>
          </w:tcPr>
          <w:p w:rsidR="0079761E" w:rsidRPr="001D1305" w:rsidRDefault="0079761E" w:rsidP="001D1305">
            <w:pPr>
              <w:jc w:val="both"/>
              <w:rPr>
                <w:sz w:val="22"/>
                <w:szCs w:val="24"/>
              </w:rPr>
            </w:pPr>
            <w:r w:rsidRPr="001D1305">
              <w:rPr>
                <w:sz w:val="22"/>
                <w:szCs w:val="24"/>
              </w:rPr>
              <w:t>Стаття 105. Комісійна експертиза</w:t>
            </w:r>
          </w:p>
          <w:p w:rsidR="0079761E" w:rsidRPr="001D1305" w:rsidRDefault="0079761E" w:rsidP="001D1305">
            <w:pPr>
              <w:jc w:val="both"/>
              <w:rPr>
                <w:b/>
                <w:sz w:val="22"/>
                <w:szCs w:val="24"/>
              </w:rPr>
            </w:pPr>
            <w:r w:rsidRPr="001D1305">
              <w:rPr>
                <w:b/>
                <w:sz w:val="22"/>
                <w:szCs w:val="24"/>
              </w:rPr>
              <w:t>Комісійна експертиза може призначатися у випадках, якщо експертиза є складною за процесом досліджень або характером питань, що підлягають вирішенню.</w:t>
            </w:r>
          </w:p>
        </w:tc>
      </w:tr>
      <w:tr w:rsidR="0079761E" w:rsidTr="001D1305">
        <w:tc>
          <w:tcPr>
            <w:tcW w:w="4785" w:type="dxa"/>
          </w:tcPr>
          <w:p w:rsidR="0079761E" w:rsidRPr="001D1305" w:rsidRDefault="0079761E" w:rsidP="001D1305">
            <w:pPr>
              <w:pStyle w:val="rvps2"/>
              <w:shd w:val="clear" w:color="auto" w:fill="FFFFFF"/>
              <w:spacing w:before="0" w:beforeAutospacing="0" w:after="0" w:afterAutospacing="0"/>
              <w:ind w:firstLine="448"/>
              <w:jc w:val="both"/>
              <w:rPr>
                <w:b/>
                <w:sz w:val="22"/>
              </w:rPr>
            </w:pPr>
            <w:r w:rsidRPr="001D1305">
              <w:rPr>
                <w:rStyle w:val="rvts9"/>
                <w:b/>
                <w:bCs/>
                <w:sz w:val="22"/>
              </w:rPr>
              <w:t>Стаття 106. </w:t>
            </w:r>
            <w:r w:rsidRPr="001D1305">
              <w:rPr>
                <w:b/>
                <w:sz w:val="22"/>
              </w:rPr>
              <w:t>Комплексна експертиза</w:t>
            </w:r>
          </w:p>
          <w:p w:rsidR="0079761E" w:rsidRPr="001D1305" w:rsidRDefault="0079761E" w:rsidP="001D1305">
            <w:pPr>
              <w:pStyle w:val="rvps2"/>
              <w:shd w:val="clear" w:color="auto" w:fill="FFFFFF"/>
              <w:spacing w:before="0" w:beforeAutospacing="0" w:after="0" w:afterAutospacing="0"/>
              <w:ind w:firstLine="448"/>
              <w:jc w:val="both"/>
              <w:rPr>
                <w:b/>
                <w:sz w:val="22"/>
              </w:rPr>
            </w:pPr>
            <w:bookmarkStart w:id="8" w:name="n2255"/>
            <w:bookmarkEnd w:id="8"/>
            <w:r w:rsidRPr="001D1305">
              <w:rPr>
                <w:b/>
                <w:sz w:val="22"/>
              </w:rPr>
              <w:t>1. Комплексна експертиза проводиться не менш як двома експертами з різних галузей знань або з різних напрямів у межах однієї галузі знань.</w:t>
            </w:r>
          </w:p>
          <w:p w:rsidR="0079761E" w:rsidRPr="001D1305" w:rsidRDefault="0079761E" w:rsidP="001D1305">
            <w:pPr>
              <w:pStyle w:val="rvps2"/>
              <w:shd w:val="clear" w:color="auto" w:fill="FFFFFF"/>
              <w:spacing w:before="0" w:beforeAutospacing="0" w:after="0" w:afterAutospacing="0"/>
              <w:ind w:firstLine="448"/>
              <w:jc w:val="both"/>
              <w:rPr>
                <w:b/>
                <w:sz w:val="22"/>
              </w:rPr>
            </w:pPr>
            <w:bookmarkStart w:id="9" w:name="n2256"/>
            <w:bookmarkEnd w:id="9"/>
            <w:r w:rsidRPr="001D1305">
              <w:rPr>
                <w:b/>
                <w:sz w:val="22"/>
              </w:rPr>
              <w:t>2. У висновку експертів зазначається, які дослідження і в якому обсязі провів кожний експерт, які факти він встановив і яких висновків дійшов. Кожний експерт підписує ту частину висновку, яка містить опис здійснених ним досліджень, і несе за неї відповідальність.</w:t>
            </w:r>
          </w:p>
          <w:p w:rsidR="0079761E" w:rsidRPr="001D1305" w:rsidRDefault="0079761E" w:rsidP="001D1305">
            <w:pPr>
              <w:pStyle w:val="rvps2"/>
              <w:shd w:val="clear" w:color="auto" w:fill="FFFFFF"/>
              <w:spacing w:before="0" w:beforeAutospacing="0" w:after="0" w:afterAutospacing="0"/>
              <w:ind w:firstLine="448"/>
              <w:jc w:val="both"/>
              <w:rPr>
                <w:b/>
                <w:sz w:val="22"/>
              </w:rPr>
            </w:pPr>
            <w:bookmarkStart w:id="10" w:name="n2257"/>
            <w:bookmarkEnd w:id="10"/>
            <w:r w:rsidRPr="001D1305">
              <w:rPr>
                <w:b/>
                <w:sz w:val="22"/>
              </w:rPr>
              <w:t>3. За результатами проведених досліджень, узагальнення та оцінки отриманих результатів експертами складається та підписується єдиний висновок, в якому формулюється загальний висновок щодо поставленого на вирішення експертизи питання (питань). У разі виникнення розбіжностей між експертами висновки оформлюються відповідно до </w:t>
            </w:r>
            <w:hyperlink r:id="rId7" w:anchor="n2253" w:history="1">
              <w:r w:rsidRPr="001D1305">
                <w:rPr>
                  <w:rStyle w:val="a4"/>
                  <w:b/>
                  <w:color w:val="auto"/>
                  <w:sz w:val="22"/>
                  <w:u w:val="none"/>
                </w:rPr>
                <w:t>частини другої</w:t>
              </w:r>
            </w:hyperlink>
            <w:r w:rsidRPr="001D1305">
              <w:rPr>
                <w:b/>
                <w:sz w:val="22"/>
              </w:rPr>
              <w:t> статті 105 цього Кодексу.</w:t>
            </w:r>
          </w:p>
        </w:tc>
        <w:tc>
          <w:tcPr>
            <w:tcW w:w="4786" w:type="dxa"/>
          </w:tcPr>
          <w:p w:rsidR="0079761E" w:rsidRPr="001D1305" w:rsidRDefault="0079761E" w:rsidP="001D1305">
            <w:pPr>
              <w:ind w:firstLine="283"/>
              <w:jc w:val="both"/>
              <w:rPr>
                <w:sz w:val="22"/>
                <w:szCs w:val="24"/>
              </w:rPr>
            </w:pPr>
            <w:r w:rsidRPr="001D1305">
              <w:rPr>
                <w:sz w:val="22"/>
                <w:szCs w:val="24"/>
              </w:rPr>
              <w:t>Стаття 106. Комплексна експертиза</w:t>
            </w:r>
          </w:p>
          <w:p w:rsidR="0079761E" w:rsidRPr="001D1305" w:rsidRDefault="0079761E" w:rsidP="001D1305">
            <w:pPr>
              <w:ind w:firstLine="283"/>
              <w:jc w:val="both"/>
              <w:rPr>
                <w:b/>
                <w:sz w:val="22"/>
                <w:szCs w:val="24"/>
              </w:rPr>
            </w:pPr>
            <w:r w:rsidRPr="001D1305">
              <w:rPr>
                <w:b/>
                <w:sz w:val="22"/>
                <w:szCs w:val="24"/>
              </w:rPr>
              <w:t>Комплексна експертиза призначається у випадках, коли для встановлення обставин, що мають значення для справи, необхідне проведення досліджень на основі різних галузей науки, техніки або інших спеціальних знань (різних напрямів у межах однієї галузі знань) для вирішення одного спільного (інтеграційного) завдання (питання).</w:t>
            </w:r>
          </w:p>
          <w:p w:rsidR="0079761E" w:rsidRPr="001D1305" w:rsidRDefault="0079761E" w:rsidP="001D1305">
            <w:pPr>
              <w:ind w:firstLine="283"/>
              <w:jc w:val="both"/>
              <w:rPr>
                <w:sz w:val="22"/>
                <w:szCs w:val="24"/>
              </w:rPr>
            </w:pPr>
            <w:r w:rsidRPr="001D1305">
              <w:rPr>
                <w:b/>
                <w:sz w:val="22"/>
                <w:szCs w:val="24"/>
              </w:rPr>
              <w:t>Комплексна експертиза може бути призначена експертній установі (експертним установам) та/або експерту (експертам).</w:t>
            </w:r>
          </w:p>
        </w:tc>
      </w:tr>
      <w:tr w:rsidR="0079761E" w:rsidTr="001D1305">
        <w:tc>
          <w:tcPr>
            <w:tcW w:w="4785" w:type="dxa"/>
          </w:tcPr>
          <w:p w:rsidR="0079761E" w:rsidRPr="001D1305" w:rsidRDefault="0079761E" w:rsidP="001D1305">
            <w:pPr>
              <w:pStyle w:val="rvps2"/>
              <w:shd w:val="clear" w:color="auto" w:fill="FFFFFF"/>
              <w:spacing w:before="0" w:beforeAutospacing="0" w:after="0" w:afterAutospacing="0"/>
              <w:jc w:val="both"/>
              <w:rPr>
                <w:sz w:val="22"/>
              </w:rPr>
            </w:pPr>
            <w:r w:rsidRPr="001D1305">
              <w:rPr>
                <w:rStyle w:val="rvts9"/>
                <w:bCs/>
                <w:sz w:val="22"/>
              </w:rPr>
              <w:t>Стаття 107.</w:t>
            </w:r>
            <w:r w:rsidRPr="001D1305">
              <w:rPr>
                <w:sz w:val="22"/>
              </w:rPr>
              <w:t xml:space="preserve"> Додаткова </w:t>
            </w:r>
            <w:r w:rsidRPr="001D1305">
              <w:rPr>
                <w:b/>
                <w:sz w:val="22"/>
              </w:rPr>
              <w:t>або</w:t>
            </w:r>
            <w:r w:rsidRPr="001D1305">
              <w:rPr>
                <w:sz w:val="22"/>
              </w:rPr>
              <w:t xml:space="preserve"> повторна експертиза</w:t>
            </w:r>
          </w:p>
          <w:p w:rsidR="0079761E" w:rsidRPr="001D1305" w:rsidRDefault="0079761E" w:rsidP="001D1305">
            <w:pPr>
              <w:pStyle w:val="rvps2"/>
              <w:shd w:val="clear" w:color="auto" w:fill="FFFFFF"/>
              <w:spacing w:before="0" w:beforeAutospacing="0" w:after="0" w:afterAutospacing="0"/>
              <w:ind w:firstLine="448"/>
              <w:jc w:val="both"/>
              <w:rPr>
                <w:sz w:val="22"/>
              </w:rPr>
            </w:pPr>
          </w:p>
          <w:p w:rsidR="0079761E" w:rsidRPr="001D1305" w:rsidRDefault="0079761E" w:rsidP="001D1305">
            <w:pPr>
              <w:pStyle w:val="rvps2"/>
              <w:shd w:val="clear" w:color="auto" w:fill="FFFFFF"/>
              <w:spacing w:before="0" w:beforeAutospacing="0" w:after="0" w:afterAutospacing="0"/>
              <w:ind w:firstLine="142"/>
              <w:jc w:val="both"/>
              <w:rPr>
                <w:b/>
                <w:sz w:val="22"/>
              </w:rPr>
            </w:pPr>
            <w:bookmarkStart w:id="11" w:name="n2259"/>
            <w:bookmarkEnd w:id="11"/>
            <w:r w:rsidRPr="001D1305">
              <w:rPr>
                <w:b/>
                <w:sz w:val="22"/>
              </w:rPr>
              <w:t>1.Якщо висновок експерта є неповним або неясним, за клопотанням учасника справи або з власної ініціативи суд може призначити додаткову експертизу, яка доручається тому самому або іншому експерту (експертам).</w:t>
            </w:r>
          </w:p>
          <w:p w:rsidR="0079761E" w:rsidRPr="001D1305" w:rsidRDefault="0079761E" w:rsidP="001D1305">
            <w:pPr>
              <w:pStyle w:val="rvps2"/>
              <w:shd w:val="clear" w:color="auto" w:fill="FFFFFF"/>
              <w:spacing w:before="0" w:beforeAutospacing="0" w:after="0" w:afterAutospacing="0"/>
              <w:ind w:firstLine="448"/>
              <w:jc w:val="both"/>
              <w:rPr>
                <w:b/>
                <w:sz w:val="22"/>
              </w:rPr>
            </w:pPr>
          </w:p>
          <w:p w:rsidR="0079761E" w:rsidRPr="001D1305" w:rsidRDefault="0079761E" w:rsidP="001D1305">
            <w:pPr>
              <w:pStyle w:val="rvps2"/>
              <w:shd w:val="clear" w:color="auto" w:fill="FFFFFF"/>
              <w:spacing w:before="0" w:beforeAutospacing="0" w:after="0" w:afterAutospacing="0"/>
              <w:ind w:firstLine="448"/>
              <w:jc w:val="both"/>
              <w:rPr>
                <w:b/>
                <w:sz w:val="22"/>
              </w:rPr>
            </w:pPr>
          </w:p>
          <w:p w:rsidR="0079761E" w:rsidRPr="001D1305" w:rsidRDefault="0079761E" w:rsidP="001D1305">
            <w:pPr>
              <w:pStyle w:val="rvps2"/>
              <w:shd w:val="clear" w:color="auto" w:fill="FFFFFF"/>
              <w:spacing w:before="0" w:beforeAutospacing="0" w:after="0" w:afterAutospacing="0"/>
              <w:ind w:firstLine="448"/>
              <w:jc w:val="both"/>
              <w:rPr>
                <w:b/>
                <w:sz w:val="22"/>
              </w:rPr>
            </w:pPr>
          </w:p>
          <w:p w:rsidR="0079761E" w:rsidRPr="001D1305" w:rsidRDefault="0079761E" w:rsidP="001D1305">
            <w:pPr>
              <w:pStyle w:val="rvps2"/>
              <w:shd w:val="clear" w:color="auto" w:fill="FFFFFF"/>
              <w:spacing w:before="0" w:beforeAutospacing="0" w:after="0" w:afterAutospacing="0"/>
              <w:ind w:firstLine="448"/>
              <w:jc w:val="both"/>
              <w:rPr>
                <w:b/>
                <w:sz w:val="22"/>
              </w:rPr>
            </w:pPr>
          </w:p>
          <w:p w:rsidR="0079761E" w:rsidRPr="001D1305" w:rsidRDefault="0079761E" w:rsidP="001D1305">
            <w:pPr>
              <w:pStyle w:val="rvps2"/>
              <w:shd w:val="clear" w:color="auto" w:fill="FFFFFF"/>
              <w:spacing w:before="0" w:beforeAutospacing="0" w:after="0" w:afterAutospacing="0"/>
              <w:ind w:firstLine="142"/>
              <w:jc w:val="both"/>
              <w:rPr>
                <w:b/>
                <w:sz w:val="22"/>
              </w:rPr>
            </w:pPr>
            <w:bookmarkStart w:id="12" w:name="n2260"/>
            <w:bookmarkEnd w:id="12"/>
            <w:r w:rsidRPr="001D1305">
              <w:rPr>
                <w:b/>
                <w:sz w:val="22"/>
              </w:rPr>
              <w:t xml:space="preserve">2. За наявності сумнівів у правильності висновку експерта (необґрунтованість, суперечність з іншими матеріалами справи тощо) за клопотанням учасника справи або з </w:t>
            </w:r>
            <w:r w:rsidRPr="001D1305">
              <w:rPr>
                <w:b/>
                <w:sz w:val="22"/>
              </w:rPr>
              <w:lastRenderedPageBreak/>
              <w:t>власної ініціативи суд може призначити повторну експертизу, доручивши її проведення іншим експертам.</w:t>
            </w:r>
          </w:p>
        </w:tc>
        <w:tc>
          <w:tcPr>
            <w:tcW w:w="4786" w:type="dxa"/>
          </w:tcPr>
          <w:p w:rsidR="0079761E" w:rsidRPr="001D1305" w:rsidRDefault="0079761E" w:rsidP="001D1305">
            <w:pPr>
              <w:ind w:firstLine="283"/>
              <w:jc w:val="both"/>
              <w:rPr>
                <w:sz w:val="22"/>
                <w:szCs w:val="24"/>
              </w:rPr>
            </w:pPr>
            <w:r w:rsidRPr="001D1305">
              <w:rPr>
                <w:sz w:val="22"/>
                <w:szCs w:val="24"/>
              </w:rPr>
              <w:lastRenderedPageBreak/>
              <w:t xml:space="preserve">Стаття 107. Додаткова </w:t>
            </w:r>
            <w:r w:rsidRPr="001D1305">
              <w:rPr>
                <w:b/>
                <w:sz w:val="22"/>
                <w:szCs w:val="24"/>
              </w:rPr>
              <w:t>і</w:t>
            </w:r>
            <w:r w:rsidRPr="001D1305">
              <w:rPr>
                <w:sz w:val="22"/>
                <w:szCs w:val="24"/>
              </w:rPr>
              <w:t xml:space="preserve"> повторна експертиза</w:t>
            </w:r>
          </w:p>
          <w:p w:rsidR="0079761E" w:rsidRPr="001D1305" w:rsidRDefault="0079761E" w:rsidP="001D1305">
            <w:pPr>
              <w:ind w:firstLine="283"/>
              <w:jc w:val="both"/>
              <w:rPr>
                <w:sz w:val="22"/>
                <w:szCs w:val="24"/>
              </w:rPr>
            </w:pPr>
          </w:p>
          <w:p w:rsidR="0079761E" w:rsidRPr="001D1305" w:rsidRDefault="0079761E" w:rsidP="001D1305">
            <w:pPr>
              <w:ind w:firstLine="283"/>
              <w:jc w:val="both"/>
              <w:rPr>
                <w:b/>
                <w:sz w:val="22"/>
                <w:szCs w:val="24"/>
              </w:rPr>
            </w:pPr>
            <w:r w:rsidRPr="001D1305">
              <w:rPr>
                <w:b/>
                <w:sz w:val="22"/>
                <w:szCs w:val="24"/>
              </w:rPr>
              <w:t>1. Додаткова експертиза призначається у випадках, коли необхідно провести дослідження додаткових матеріалів (зразків, вихідних даних тощо), які не були раніше надані експертові, або вирішити додаткові питання щодо досліджуваних раніше об’єктів. Проведення додаткової експертизи доручається тому самому або іншому експерту (експертам), експертній установі.</w:t>
            </w:r>
          </w:p>
          <w:p w:rsidR="0079761E" w:rsidRPr="001D1305" w:rsidRDefault="0079761E" w:rsidP="001D1305">
            <w:pPr>
              <w:ind w:firstLine="283"/>
              <w:jc w:val="both"/>
              <w:rPr>
                <w:b/>
                <w:sz w:val="22"/>
                <w:szCs w:val="24"/>
              </w:rPr>
            </w:pPr>
            <w:r w:rsidRPr="001D1305">
              <w:rPr>
                <w:b/>
                <w:sz w:val="22"/>
                <w:szCs w:val="24"/>
              </w:rPr>
              <w:t>2. Повторна експертиза призначається у випадках, якщо:</w:t>
            </w:r>
          </w:p>
          <w:p w:rsidR="0079761E" w:rsidRPr="001D1305" w:rsidRDefault="0079761E" w:rsidP="001D1305">
            <w:pPr>
              <w:ind w:firstLine="283"/>
              <w:jc w:val="both"/>
              <w:rPr>
                <w:b/>
                <w:sz w:val="22"/>
                <w:szCs w:val="24"/>
              </w:rPr>
            </w:pPr>
            <w:r w:rsidRPr="001D1305">
              <w:rPr>
                <w:b/>
                <w:sz w:val="22"/>
                <w:szCs w:val="24"/>
              </w:rPr>
              <w:t xml:space="preserve">в результаті проведення первинної (попередньої) експертизи експерт не надав </w:t>
            </w:r>
            <w:r w:rsidRPr="001D1305">
              <w:rPr>
                <w:b/>
                <w:sz w:val="22"/>
                <w:szCs w:val="24"/>
              </w:rPr>
              <w:lastRenderedPageBreak/>
              <w:t xml:space="preserve">вичерпних відповідей на всі поставлені питання, не дослідив усі надані йому об’єкти, а усунути неясність і неповноту дослідження шляхом отримання пояснень від нього неможливо; </w:t>
            </w:r>
          </w:p>
          <w:p w:rsidR="0079761E" w:rsidRPr="001D1305" w:rsidRDefault="0079761E" w:rsidP="001D1305">
            <w:pPr>
              <w:ind w:firstLine="283"/>
              <w:jc w:val="both"/>
              <w:rPr>
                <w:b/>
                <w:sz w:val="22"/>
                <w:szCs w:val="24"/>
              </w:rPr>
            </w:pPr>
            <w:r w:rsidRPr="001D1305">
              <w:rPr>
                <w:b/>
                <w:sz w:val="22"/>
                <w:szCs w:val="24"/>
              </w:rPr>
              <w:t>висновок під час його оцінки визнано необґрунтованим або таким, що суперечить іншим матеріалам справи, або викликає інші сумніви в його правильності;</w:t>
            </w:r>
          </w:p>
          <w:p w:rsidR="0079761E" w:rsidRPr="001D1305" w:rsidRDefault="0079761E" w:rsidP="001D1305">
            <w:pPr>
              <w:ind w:firstLine="283"/>
              <w:jc w:val="both"/>
              <w:rPr>
                <w:b/>
                <w:sz w:val="22"/>
                <w:szCs w:val="24"/>
              </w:rPr>
            </w:pPr>
            <w:r w:rsidRPr="001D1305">
              <w:rPr>
                <w:b/>
                <w:sz w:val="22"/>
                <w:szCs w:val="24"/>
              </w:rPr>
              <w:t>наявні висновки експертів суперечать один одному, а пояснення експертів не дають змоги усунути виявлені суперечності.</w:t>
            </w:r>
          </w:p>
          <w:p w:rsidR="0079761E" w:rsidRPr="001D1305" w:rsidRDefault="0079761E" w:rsidP="001D1305">
            <w:pPr>
              <w:ind w:firstLine="283"/>
              <w:jc w:val="both"/>
              <w:rPr>
                <w:sz w:val="22"/>
                <w:szCs w:val="24"/>
              </w:rPr>
            </w:pPr>
            <w:r w:rsidRPr="001D1305">
              <w:rPr>
                <w:b/>
                <w:sz w:val="22"/>
                <w:szCs w:val="24"/>
              </w:rPr>
              <w:t>Проведення повторної експертизи призначається іншому експерту (експертам), експертній установі.</w:t>
            </w:r>
          </w:p>
        </w:tc>
      </w:tr>
      <w:tr w:rsidR="0079761E" w:rsidTr="001D1305">
        <w:tc>
          <w:tcPr>
            <w:tcW w:w="4785" w:type="dxa"/>
          </w:tcPr>
          <w:p w:rsidR="0079761E" w:rsidRPr="001D1305" w:rsidRDefault="0079761E" w:rsidP="001D1305">
            <w:pPr>
              <w:pStyle w:val="rvps7"/>
              <w:shd w:val="clear" w:color="auto" w:fill="FFFFFF"/>
              <w:spacing w:before="0" w:beforeAutospacing="0" w:after="0" w:afterAutospacing="0"/>
              <w:ind w:left="450" w:right="450"/>
              <w:rPr>
                <w:sz w:val="22"/>
                <w:szCs w:val="22"/>
              </w:rPr>
            </w:pPr>
            <w:r w:rsidRPr="001D1305">
              <w:rPr>
                <w:rStyle w:val="rvts15"/>
                <w:bCs/>
                <w:sz w:val="22"/>
                <w:szCs w:val="22"/>
              </w:rPr>
              <w:lastRenderedPageBreak/>
              <w:t>§ 7. Висновок</w:t>
            </w:r>
            <w:r w:rsidRPr="001D1305">
              <w:rPr>
                <w:rStyle w:val="rvts15"/>
                <w:bCs/>
                <w:sz w:val="22"/>
                <w:szCs w:val="22"/>
                <w:lang w:val="uk-UA"/>
              </w:rPr>
              <w:t xml:space="preserve"> </w:t>
            </w:r>
            <w:r w:rsidRPr="001D1305">
              <w:rPr>
                <w:rStyle w:val="rvts15"/>
                <w:b/>
                <w:bCs/>
                <w:sz w:val="22"/>
                <w:szCs w:val="22"/>
              </w:rPr>
              <w:t>експерта у галузі</w:t>
            </w:r>
            <w:r w:rsidRPr="001D1305">
              <w:rPr>
                <w:rStyle w:val="rvts15"/>
                <w:b/>
                <w:bCs/>
                <w:sz w:val="22"/>
                <w:szCs w:val="22"/>
                <w:lang w:val="uk-UA"/>
              </w:rPr>
              <w:t xml:space="preserve"> </w:t>
            </w:r>
            <w:r w:rsidRPr="001D1305">
              <w:rPr>
                <w:rStyle w:val="rvts15"/>
                <w:bCs/>
                <w:sz w:val="22"/>
                <w:szCs w:val="22"/>
              </w:rPr>
              <w:t>права</w:t>
            </w:r>
          </w:p>
          <w:p w:rsidR="0079761E" w:rsidRPr="001D1305" w:rsidRDefault="0079761E" w:rsidP="001D1305">
            <w:pPr>
              <w:pStyle w:val="rvps2"/>
              <w:shd w:val="clear" w:color="auto" w:fill="FFFFFF"/>
              <w:spacing w:before="0" w:beforeAutospacing="0" w:after="0" w:afterAutospacing="0"/>
              <w:ind w:firstLine="450"/>
              <w:rPr>
                <w:sz w:val="22"/>
                <w:szCs w:val="22"/>
              </w:rPr>
            </w:pPr>
            <w:bookmarkStart w:id="13" w:name="n2262"/>
            <w:bookmarkStart w:id="14" w:name="n2267"/>
            <w:bookmarkEnd w:id="13"/>
            <w:bookmarkEnd w:id="14"/>
          </w:p>
        </w:tc>
        <w:tc>
          <w:tcPr>
            <w:tcW w:w="4786" w:type="dxa"/>
          </w:tcPr>
          <w:p w:rsidR="0079761E" w:rsidRPr="001D1305" w:rsidRDefault="0079761E" w:rsidP="001D1305">
            <w:pPr>
              <w:pStyle w:val="rvps7"/>
              <w:shd w:val="clear" w:color="auto" w:fill="FFFFFF"/>
              <w:spacing w:before="0" w:beforeAutospacing="0" w:after="0" w:afterAutospacing="0"/>
              <w:ind w:right="-1"/>
              <w:rPr>
                <w:sz w:val="22"/>
                <w:szCs w:val="22"/>
              </w:rPr>
            </w:pPr>
            <w:r w:rsidRPr="001D1305">
              <w:rPr>
                <w:rStyle w:val="rvts15"/>
                <w:bCs/>
                <w:sz w:val="22"/>
                <w:szCs w:val="22"/>
              </w:rPr>
              <w:t>§ 7. Висновок</w:t>
            </w:r>
            <w:r w:rsidRPr="001D1305">
              <w:rPr>
                <w:rStyle w:val="rvts15"/>
                <w:bCs/>
                <w:sz w:val="22"/>
                <w:szCs w:val="22"/>
                <w:lang w:val="uk-UA"/>
              </w:rPr>
              <w:t xml:space="preserve"> </w:t>
            </w:r>
            <w:r w:rsidRPr="001D1305">
              <w:rPr>
                <w:rStyle w:val="rvts15"/>
                <w:b/>
                <w:bCs/>
                <w:sz w:val="22"/>
                <w:szCs w:val="22"/>
                <w:lang w:val="uk-UA"/>
              </w:rPr>
              <w:t xml:space="preserve">консультанта з питань </w:t>
            </w:r>
            <w:r w:rsidRPr="001D1305">
              <w:rPr>
                <w:rStyle w:val="rvts15"/>
                <w:bCs/>
                <w:sz w:val="22"/>
                <w:szCs w:val="22"/>
              </w:rPr>
              <w:t>права</w:t>
            </w:r>
          </w:p>
          <w:p w:rsidR="0079761E" w:rsidRPr="001D1305" w:rsidRDefault="0079761E" w:rsidP="0079761E">
            <w:pPr>
              <w:rPr>
                <w:sz w:val="22"/>
                <w:szCs w:val="22"/>
              </w:rPr>
            </w:pPr>
          </w:p>
        </w:tc>
      </w:tr>
      <w:tr w:rsidR="0079761E" w:rsidTr="001D1305">
        <w:tc>
          <w:tcPr>
            <w:tcW w:w="4785" w:type="dxa"/>
          </w:tcPr>
          <w:p w:rsidR="0079761E" w:rsidRPr="001D1305" w:rsidRDefault="0079761E" w:rsidP="001D1305">
            <w:pPr>
              <w:pStyle w:val="rvps2"/>
              <w:shd w:val="clear" w:color="auto" w:fill="FFFFFF"/>
              <w:spacing w:before="0" w:beforeAutospacing="0" w:after="0" w:afterAutospacing="0"/>
              <w:ind w:firstLine="450"/>
              <w:jc w:val="both"/>
              <w:rPr>
                <w:b/>
                <w:sz w:val="22"/>
                <w:szCs w:val="22"/>
              </w:rPr>
            </w:pPr>
            <w:r w:rsidRPr="001D1305">
              <w:rPr>
                <w:rStyle w:val="rvts9"/>
                <w:bCs/>
                <w:sz w:val="22"/>
                <w:szCs w:val="22"/>
              </w:rPr>
              <w:t>Стаття 108. </w:t>
            </w:r>
            <w:r w:rsidRPr="001D1305">
              <w:rPr>
                <w:sz w:val="22"/>
                <w:szCs w:val="22"/>
              </w:rPr>
              <w:t xml:space="preserve">Зміст висновку </w:t>
            </w:r>
            <w:r w:rsidRPr="001D1305">
              <w:rPr>
                <w:b/>
                <w:sz w:val="22"/>
                <w:szCs w:val="22"/>
              </w:rPr>
              <w:t xml:space="preserve">експерта у галузі </w:t>
            </w:r>
            <w:r w:rsidRPr="001D1305">
              <w:rPr>
                <w:sz w:val="22"/>
                <w:szCs w:val="22"/>
              </w:rPr>
              <w:t>права</w:t>
            </w:r>
          </w:p>
          <w:p w:rsidR="0079761E" w:rsidRPr="001D1305" w:rsidRDefault="0079761E" w:rsidP="001D1305">
            <w:pPr>
              <w:pStyle w:val="rvps2"/>
              <w:shd w:val="clear" w:color="auto" w:fill="FFFFFF"/>
              <w:spacing w:before="0" w:beforeAutospacing="0" w:after="0" w:afterAutospacing="0"/>
              <w:ind w:firstLine="450"/>
              <w:jc w:val="both"/>
              <w:rPr>
                <w:sz w:val="22"/>
                <w:szCs w:val="22"/>
              </w:rPr>
            </w:pPr>
            <w:bookmarkStart w:id="15" w:name="n2263"/>
            <w:bookmarkEnd w:id="15"/>
            <w:r w:rsidRPr="001D1305">
              <w:rPr>
                <w:sz w:val="22"/>
                <w:szCs w:val="22"/>
              </w:rPr>
              <w:t xml:space="preserve">1. Учасники справи мають право подати до суду висновок </w:t>
            </w:r>
            <w:r w:rsidRPr="001D1305">
              <w:rPr>
                <w:b/>
                <w:sz w:val="22"/>
                <w:szCs w:val="22"/>
              </w:rPr>
              <w:t xml:space="preserve">експерта у галузі </w:t>
            </w:r>
            <w:r w:rsidRPr="001D1305">
              <w:rPr>
                <w:sz w:val="22"/>
                <w:szCs w:val="22"/>
              </w:rPr>
              <w:t>права щодо:</w:t>
            </w:r>
          </w:p>
          <w:p w:rsidR="0079761E" w:rsidRPr="001D1305" w:rsidRDefault="0079761E" w:rsidP="001D1305">
            <w:pPr>
              <w:pStyle w:val="rvps2"/>
              <w:shd w:val="clear" w:color="auto" w:fill="FFFFFF"/>
              <w:spacing w:before="0" w:beforeAutospacing="0" w:after="0" w:afterAutospacing="0"/>
              <w:ind w:firstLine="450"/>
              <w:jc w:val="both"/>
              <w:rPr>
                <w:sz w:val="22"/>
                <w:szCs w:val="22"/>
              </w:rPr>
            </w:pPr>
            <w:bookmarkStart w:id="16" w:name="n2264"/>
            <w:bookmarkEnd w:id="16"/>
            <w:r w:rsidRPr="001D1305">
              <w:rPr>
                <w:sz w:val="22"/>
                <w:szCs w:val="22"/>
              </w:rPr>
              <w:t>1) застосування аналогії закону, аналогії права;</w:t>
            </w:r>
          </w:p>
          <w:p w:rsidR="0079761E" w:rsidRPr="001D1305" w:rsidRDefault="0079761E" w:rsidP="001D1305">
            <w:pPr>
              <w:pStyle w:val="rvps2"/>
              <w:shd w:val="clear" w:color="auto" w:fill="FFFFFF"/>
              <w:spacing w:before="0" w:beforeAutospacing="0" w:after="0" w:afterAutospacing="0"/>
              <w:ind w:firstLine="450"/>
              <w:jc w:val="both"/>
              <w:rPr>
                <w:sz w:val="22"/>
                <w:szCs w:val="22"/>
              </w:rPr>
            </w:pPr>
            <w:bookmarkStart w:id="17" w:name="n2265"/>
            <w:bookmarkEnd w:id="17"/>
            <w:r w:rsidRPr="001D1305">
              <w:rPr>
                <w:sz w:val="22"/>
                <w:szCs w:val="22"/>
              </w:rPr>
              <w:t>2) змісту норм іноземного права згідно з їх офіційним або загальноприйнятим тлумаченням, практикою застосування, доктриною у відповідній іноземній державі.</w:t>
            </w:r>
          </w:p>
          <w:p w:rsidR="0079761E" w:rsidRPr="001D1305" w:rsidRDefault="0079761E" w:rsidP="001D1305">
            <w:pPr>
              <w:pStyle w:val="rvps2"/>
              <w:shd w:val="clear" w:color="auto" w:fill="FFFFFF"/>
              <w:spacing w:before="0" w:beforeAutospacing="0" w:after="0" w:afterAutospacing="0"/>
              <w:ind w:firstLine="450"/>
              <w:jc w:val="both"/>
              <w:rPr>
                <w:sz w:val="22"/>
                <w:szCs w:val="22"/>
              </w:rPr>
            </w:pPr>
          </w:p>
          <w:p w:rsidR="0079761E" w:rsidRPr="001D1305" w:rsidRDefault="0079761E" w:rsidP="001D1305">
            <w:pPr>
              <w:pStyle w:val="rvps2"/>
              <w:shd w:val="clear" w:color="auto" w:fill="FFFFFF"/>
              <w:spacing w:before="0" w:beforeAutospacing="0" w:after="0" w:afterAutospacing="0"/>
              <w:ind w:firstLine="450"/>
              <w:jc w:val="both"/>
              <w:rPr>
                <w:sz w:val="22"/>
                <w:szCs w:val="22"/>
              </w:rPr>
            </w:pPr>
            <w:bookmarkStart w:id="18" w:name="n2266"/>
            <w:bookmarkEnd w:id="18"/>
            <w:r w:rsidRPr="001D1305">
              <w:rPr>
                <w:sz w:val="22"/>
                <w:szCs w:val="22"/>
              </w:rPr>
              <w:t xml:space="preserve">2. Висновок </w:t>
            </w:r>
            <w:r w:rsidRPr="001D1305">
              <w:rPr>
                <w:b/>
                <w:sz w:val="22"/>
                <w:szCs w:val="22"/>
              </w:rPr>
              <w:t xml:space="preserve">експерта у галузі </w:t>
            </w:r>
            <w:r w:rsidRPr="001D1305">
              <w:rPr>
                <w:sz w:val="22"/>
                <w:szCs w:val="22"/>
              </w:rPr>
              <w:t>права не може містити оцінки доказів, вказівок про достовірність чи недостовірність того чи іншого доказу, про переваги одних доказів над іншими, про те, яке рішення має бути прийнято за результатами розгляду справи.</w:t>
            </w:r>
          </w:p>
        </w:tc>
        <w:tc>
          <w:tcPr>
            <w:tcW w:w="4786" w:type="dxa"/>
          </w:tcPr>
          <w:p w:rsidR="0079761E" w:rsidRPr="001D1305" w:rsidRDefault="0079761E" w:rsidP="001D1305">
            <w:pPr>
              <w:pStyle w:val="rvps2"/>
              <w:shd w:val="clear" w:color="auto" w:fill="FFFFFF"/>
              <w:spacing w:before="0" w:beforeAutospacing="0" w:after="0" w:afterAutospacing="0"/>
              <w:ind w:firstLine="450"/>
              <w:jc w:val="both"/>
              <w:rPr>
                <w:sz w:val="22"/>
                <w:szCs w:val="22"/>
              </w:rPr>
            </w:pPr>
            <w:r w:rsidRPr="001D1305">
              <w:rPr>
                <w:rStyle w:val="rvts9"/>
                <w:bCs/>
                <w:sz w:val="22"/>
                <w:szCs w:val="22"/>
              </w:rPr>
              <w:t>Стаття 108. </w:t>
            </w:r>
            <w:r w:rsidRPr="001D1305">
              <w:rPr>
                <w:sz w:val="22"/>
                <w:szCs w:val="22"/>
              </w:rPr>
              <w:t xml:space="preserve">Зміст висновку </w:t>
            </w:r>
            <w:r w:rsidRPr="001D1305">
              <w:rPr>
                <w:rStyle w:val="rvts15"/>
                <w:b/>
                <w:bCs/>
                <w:sz w:val="22"/>
                <w:szCs w:val="22"/>
              </w:rPr>
              <w:t xml:space="preserve">консультанта з питань </w:t>
            </w:r>
            <w:r w:rsidRPr="001D1305">
              <w:rPr>
                <w:rStyle w:val="rvts15"/>
                <w:bCs/>
                <w:sz w:val="22"/>
                <w:szCs w:val="22"/>
              </w:rPr>
              <w:t>права</w:t>
            </w:r>
          </w:p>
          <w:p w:rsidR="0079761E" w:rsidRPr="001D1305" w:rsidRDefault="0079761E" w:rsidP="001D1305">
            <w:pPr>
              <w:pStyle w:val="rvps2"/>
              <w:shd w:val="clear" w:color="auto" w:fill="FFFFFF"/>
              <w:spacing w:before="0" w:beforeAutospacing="0" w:after="0" w:afterAutospacing="0"/>
              <w:ind w:firstLine="450"/>
              <w:jc w:val="both"/>
              <w:rPr>
                <w:sz w:val="22"/>
                <w:szCs w:val="22"/>
              </w:rPr>
            </w:pPr>
            <w:r w:rsidRPr="001D1305">
              <w:rPr>
                <w:sz w:val="22"/>
                <w:szCs w:val="22"/>
              </w:rPr>
              <w:t xml:space="preserve">1. Учасники справи мають право подати до суду висновок </w:t>
            </w:r>
            <w:r w:rsidRPr="001D1305">
              <w:rPr>
                <w:rStyle w:val="rvts15"/>
                <w:b/>
                <w:bCs/>
                <w:sz w:val="22"/>
                <w:szCs w:val="22"/>
              </w:rPr>
              <w:t xml:space="preserve">консультанта з питань </w:t>
            </w:r>
            <w:r w:rsidRPr="001D1305">
              <w:rPr>
                <w:rStyle w:val="rvts15"/>
                <w:bCs/>
                <w:sz w:val="22"/>
                <w:szCs w:val="22"/>
              </w:rPr>
              <w:t xml:space="preserve">права </w:t>
            </w:r>
            <w:r w:rsidRPr="001D1305">
              <w:rPr>
                <w:sz w:val="22"/>
                <w:szCs w:val="22"/>
              </w:rPr>
              <w:t>щодо:</w:t>
            </w:r>
          </w:p>
          <w:p w:rsidR="0079761E" w:rsidRPr="001D1305" w:rsidRDefault="0079761E" w:rsidP="001D1305">
            <w:pPr>
              <w:pStyle w:val="rvps2"/>
              <w:shd w:val="clear" w:color="auto" w:fill="FFFFFF"/>
              <w:spacing w:before="0" w:beforeAutospacing="0" w:after="0" w:afterAutospacing="0"/>
              <w:ind w:firstLine="450"/>
              <w:jc w:val="both"/>
              <w:rPr>
                <w:sz w:val="22"/>
                <w:szCs w:val="22"/>
              </w:rPr>
            </w:pPr>
            <w:r w:rsidRPr="001D1305">
              <w:rPr>
                <w:sz w:val="22"/>
                <w:szCs w:val="22"/>
              </w:rPr>
              <w:t>1) застосування аналогії закону, аналогії права;</w:t>
            </w:r>
          </w:p>
          <w:p w:rsidR="0079761E" w:rsidRPr="001D1305" w:rsidRDefault="0079761E" w:rsidP="001D1305">
            <w:pPr>
              <w:pStyle w:val="rvps2"/>
              <w:shd w:val="clear" w:color="auto" w:fill="FFFFFF"/>
              <w:spacing w:before="0" w:beforeAutospacing="0" w:after="0" w:afterAutospacing="0"/>
              <w:ind w:firstLine="450"/>
              <w:jc w:val="both"/>
              <w:rPr>
                <w:sz w:val="22"/>
                <w:szCs w:val="22"/>
              </w:rPr>
            </w:pPr>
            <w:r w:rsidRPr="001D1305">
              <w:rPr>
                <w:sz w:val="22"/>
                <w:szCs w:val="22"/>
              </w:rPr>
              <w:t>2) змісту норм іноземного права згідно з їх офіційним або загальноприйнятим тлумаченням, практикою застосування, доктриною у відповідній іноземній державі.</w:t>
            </w:r>
          </w:p>
          <w:p w:rsidR="0079761E" w:rsidRPr="001D1305" w:rsidRDefault="0079761E" w:rsidP="001D1305">
            <w:pPr>
              <w:jc w:val="both"/>
              <w:rPr>
                <w:sz w:val="22"/>
                <w:szCs w:val="22"/>
              </w:rPr>
            </w:pPr>
            <w:r w:rsidRPr="001D1305">
              <w:rPr>
                <w:sz w:val="22"/>
                <w:szCs w:val="22"/>
              </w:rPr>
              <w:t xml:space="preserve">2. Висновок </w:t>
            </w:r>
            <w:r w:rsidRPr="001D1305">
              <w:rPr>
                <w:rStyle w:val="rvts15"/>
                <w:b/>
                <w:bCs/>
                <w:sz w:val="22"/>
                <w:szCs w:val="22"/>
              </w:rPr>
              <w:t xml:space="preserve"> консультанта з питань </w:t>
            </w:r>
            <w:r w:rsidRPr="001D1305">
              <w:rPr>
                <w:rStyle w:val="rvts15"/>
                <w:bCs/>
                <w:sz w:val="22"/>
                <w:szCs w:val="22"/>
              </w:rPr>
              <w:t xml:space="preserve">права </w:t>
            </w:r>
            <w:r w:rsidRPr="001D1305">
              <w:rPr>
                <w:sz w:val="22"/>
                <w:szCs w:val="22"/>
              </w:rPr>
              <w:t>не може містити оцінки доказів, вказівок про достовірність чи недостовірність того чи іншого доказу, про переваги одних доказів над іншими, про те, яке рішення має бути прийнято за результатами розгляду справи.</w:t>
            </w:r>
          </w:p>
        </w:tc>
      </w:tr>
      <w:tr w:rsidR="0079761E" w:rsidTr="001D1305">
        <w:tc>
          <w:tcPr>
            <w:tcW w:w="4785" w:type="dxa"/>
          </w:tcPr>
          <w:p w:rsidR="0079761E" w:rsidRPr="001D1305" w:rsidRDefault="0079761E" w:rsidP="001D1305">
            <w:pPr>
              <w:pStyle w:val="rvps2"/>
              <w:shd w:val="clear" w:color="auto" w:fill="FFFFFF"/>
              <w:spacing w:before="0" w:beforeAutospacing="0" w:after="0" w:afterAutospacing="0"/>
              <w:ind w:firstLine="450"/>
              <w:jc w:val="both"/>
              <w:rPr>
                <w:b/>
                <w:sz w:val="22"/>
                <w:szCs w:val="22"/>
              </w:rPr>
            </w:pPr>
            <w:r w:rsidRPr="001D1305">
              <w:rPr>
                <w:rStyle w:val="rvts9"/>
                <w:bCs/>
                <w:sz w:val="22"/>
                <w:szCs w:val="22"/>
              </w:rPr>
              <w:t>Стаття 109.</w:t>
            </w:r>
            <w:r w:rsidRPr="001D1305">
              <w:rPr>
                <w:rStyle w:val="rvts9"/>
                <w:b/>
                <w:bCs/>
                <w:sz w:val="22"/>
                <w:szCs w:val="22"/>
              </w:rPr>
              <w:t> </w:t>
            </w:r>
            <w:r w:rsidRPr="001D1305">
              <w:rPr>
                <w:sz w:val="22"/>
                <w:szCs w:val="22"/>
              </w:rPr>
              <w:t xml:space="preserve">Оцінка висновку </w:t>
            </w:r>
            <w:r w:rsidRPr="001D1305">
              <w:rPr>
                <w:b/>
                <w:sz w:val="22"/>
                <w:szCs w:val="22"/>
              </w:rPr>
              <w:t xml:space="preserve">експерта у галузі </w:t>
            </w:r>
            <w:r w:rsidRPr="001D1305">
              <w:rPr>
                <w:sz w:val="22"/>
                <w:szCs w:val="22"/>
              </w:rPr>
              <w:t>права судом</w:t>
            </w:r>
          </w:p>
          <w:p w:rsidR="0079761E" w:rsidRPr="001D1305" w:rsidRDefault="0079761E" w:rsidP="001D1305">
            <w:pPr>
              <w:pStyle w:val="rvps2"/>
              <w:shd w:val="clear" w:color="auto" w:fill="FFFFFF"/>
              <w:spacing w:before="0" w:beforeAutospacing="0" w:after="0" w:afterAutospacing="0"/>
              <w:ind w:firstLine="450"/>
              <w:jc w:val="both"/>
              <w:rPr>
                <w:sz w:val="22"/>
                <w:szCs w:val="22"/>
              </w:rPr>
            </w:pPr>
            <w:bookmarkStart w:id="19" w:name="n2268"/>
            <w:bookmarkEnd w:id="19"/>
            <w:r w:rsidRPr="001D1305">
              <w:rPr>
                <w:sz w:val="22"/>
                <w:szCs w:val="22"/>
              </w:rPr>
              <w:t xml:space="preserve">1. Висновок </w:t>
            </w:r>
            <w:r w:rsidRPr="001D1305">
              <w:rPr>
                <w:b/>
                <w:sz w:val="22"/>
                <w:szCs w:val="22"/>
              </w:rPr>
              <w:t xml:space="preserve">експерта у галузі </w:t>
            </w:r>
            <w:r w:rsidRPr="001D1305">
              <w:rPr>
                <w:sz w:val="22"/>
                <w:szCs w:val="22"/>
              </w:rPr>
              <w:t>права не є доказом, має допоміжний (консультативний) характер і не є обов’язковим для суду.</w:t>
            </w:r>
          </w:p>
          <w:p w:rsidR="0079761E" w:rsidRPr="001D1305" w:rsidRDefault="0079761E" w:rsidP="001D1305">
            <w:pPr>
              <w:pStyle w:val="rvps2"/>
              <w:shd w:val="clear" w:color="auto" w:fill="FFFFFF"/>
              <w:spacing w:before="0" w:beforeAutospacing="0" w:after="0" w:afterAutospacing="0"/>
              <w:ind w:firstLine="450"/>
              <w:jc w:val="both"/>
              <w:rPr>
                <w:sz w:val="22"/>
                <w:szCs w:val="22"/>
              </w:rPr>
            </w:pPr>
            <w:bookmarkStart w:id="20" w:name="n2269"/>
            <w:bookmarkEnd w:id="20"/>
            <w:r w:rsidRPr="001D1305">
              <w:rPr>
                <w:sz w:val="22"/>
                <w:szCs w:val="22"/>
              </w:rPr>
              <w:t xml:space="preserve">2. Суд може посилатися в рішенні на висновок </w:t>
            </w:r>
            <w:r w:rsidRPr="001D1305">
              <w:rPr>
                <w:b/>
                <w:sz w:val="22"/>
                <w:szCs w:val="22"/>
              </w:rPr>
              <w:t xml:space="preserve">експерта у галузі </w:t>
            </w:r>
            <w:r w:rsidRPr="001D1305">
              <w:rPr>
                <w:sz w:val="22"/>
                <w:szCs w:val="22"/>
              </w:rPr>
              <w:t>права як на джерело відомостей, які в ньому містяться, та має зробити самостійні висновки щодо відповідних питань.</w:t>
            </w:r>
          </w:p>
          <w:p w:rsidR="0079761E" w:rsidRPr="001D1305" w:rsidRDefault="0079761E" w:rsidP="001D1305">
            <w:pPr>
              <w:jc w:val="both"/>
              <w:rPr>
                <w:b/>
                <w:sz w:val="22"/>
                <w:szCs w:val="22"/>
              </w:rPr>
            </w:pPr>
          </w:p>
        </w:tc>
        <w:tc>
          <w:tcPr>
            <w:tcW w:w="4786" w:type="dxa"/>
          </w:tcPr>
          <w:p w:rsidR="0079761E" w:rsidRPr="001D1305" w:rsidRDefault="0079761E" w:rsidP="001D1305">
            <w:pPr>
              <w:pStyle w:val="rvps2"/>
              <w:shd w:val="clear" w:color="auto" w:fill="FFFFFF"/>
              <w:spacing w:before="0" w:beforeAutospacing="0" w:after="0" w:afterAutospacing="0"/>
              <w:ind w:firstLine="450"/>
              <w:jc w:val="both"/>
              <w:rPr>
                <w:sz w:val="22"/>
                <w:szCs w:val="22"/>
              </w:rPr>
            </w:pPr>
            <w:r w:rsidRPr="001D1305">
              <w:rPr>
                <w:rStyle w:val="rvts9"/>
                <w:bCs/>
                <w:sz w:val="22"/>
                <w:szCs w:val="22"/>
              </w:rPr>
              <w:t>Стаття 109.</w:t>
            </w:r>
            <w:r w:rsidRPr="001D1305">
              <w:rPr>
                <w:rStyle w:val="rvts9"/>
                <w:b/>
                <w:bCs/>
                <w:sz w:val="22"/>
                <w:szCs w:val="22"/>
              </w:rPr>
              <w:t> </w:t>
            </w:r>
            <w:r w:rsidRPr="001D1305">
              <w:rPr>
                <w:sz w:val="22"/>
                <w:szCs w:val="22"/>
              </w:rPr>
              <w:t xml:space="preserve">Оцінка висновку </w:t>
            </w:r>
            <w:r w:rsidRPr="001D1305">
              <w:rPr>
                <w:rStyle w:val="rvts15"/>
                <w:b/>
                <w:bCs/>
                <w:sz w:val="22"/>
                <w:szCs w:val="22"/>
              </w:rPr>
              <w:t xml:space="preserve">консультанта з питань </w:t>
            </w:r>
            <w:r w:rsidRPr="001D1305">
              <w:rPr>
                <w:rStyle w:val="rvts15"/>
                <w:bCs/>
                <w:sz w:val="22"/>
                <w:szCs w:val="22"/>
              </w:rPr>
              <w:t>права</w:t>
            </w:r>
            <w:r w:rsidRPr="001D1305">
              <w:rPr>
                <w:sz w:val="22"/>
                <w:szCs w:val="22"/>
              </w:rPr>
              <w:t xml:space="preserve"> судом</w:t>
            </w:r>
          </w:p>
          <w:p w:rsidR="0079761E" w:rsidRPr="001D1305" w:rsidRDefault="0079761E" w:rsidP="001D1305">
            <w:pPr>
              <w:pStyle w:val="rvps2"/>
              <w:shd w:val="clear" w:color="auto" w:fill="FFFFFF"/>
              <w:spacing w:before="0" w:beforeAutospacing="0" w:after="0" w:afterAutospacing="0"/>
              <w:ind w:firstLine="450"/>
              <w:jc w:val="both"/>
              <w:rPr>
                <w:sz w:val="22"/>
                <w:szCs w:val="22"/>
              </w:rPr>
            </w:pPr>
            <w:r w:rsidRPr="001D1305">
              <w:rPr>
                <w:sz w:val="22"/>
                <w:szCs w:val="22"/>
              </w:rPr>
              <w:t xml:space="preserve">1. Висновок </w:t>
            </w:r>
            <w:r w:rsidRPr="001D1305">
              <w:rPr>
                <w:rStyle w:val="rvts15"/>
                <w:b/>
                <w:bCs/>
                <w:sz w:val="22"/>
                <w:szCs w:val="22"/>
              </w:rPr>
              <w:t xml:space="preserve">консультанта з питань </w:t>
            </w:r>
            <w:r w:rsidRPr="001D1305">
              <w:rPr>
                <w:rStyle w:val="rvts15"/>
                <w:bCs/>
                <w:sz w:val="22"/>
                <w:szCs w:val="22"/>
              </w:rPr>
              <w:t>права</w:t>
            </w:r>
            <w:r w:rsidRPr="001D1305">
              <w:rPr>
                <w:sz w:val="22"/>
                <w:szCs w:val="22"/>
              </w:rPr>
              <w:t xml:space="preserve"> не є доказом, має допоміжний (консультативний) характер і не є обов’язковим для суду.</w:t>
            </w:r>
          </w:p>
          <w:p w:rsidR="0079761E" w:rsidRPr="001D1305" w:rsidRDefault="0079761E" w:rsidP="001D1305">
            <w:pPr>
              <w:pStyle w:val="rvps2"/>
              <w:shd w:val="clear" w:color="auto" w:fill="FFFFFF"/>
              <w:spacing w:before="0" w:beforeAutospacing="0" w:after="0" w:afterAutospacing="0"/>
              <w:ind w:firstLine="450"/>
              <w:jc w:val="both"/>
              <w:rPr>
                <w:sz w:val="22"/>
                <w:szCs w:val="22"/>
              </w:rPr>
            </w:pPr>
            <w:r w:rsidRPr="001D1305">
              <w:rPr>
                <w:sz w:val="22"/>
                <w:szCs w:val="22"/>
              </w:rPr>
              <w:t xml:space="preserve">2. Суд може посилатися в рішенні на висновок </w:t>
            </w:r>
            <w:r w:rsidRPr="001D1305">
              <w:rPr>
                <w:rStyle w:val="rvts15"/>
                <w:b/>
                <w:bCs/>
                <w:sz w:val="22"/>
                <w:szCs w:val="22"/>
              </w:rPr>
              <w:t xml:space="preserve">консультанта з питань </w:t>
            </w:r>
            <w:r w:rsidRPr="001D1305">
              <w:rPr>
                <w:rStyle w:val="rvts15"/>
                <w:bCs/>
                <w:sz w:val="22"/>
                <w:szCs w:val="22"/>
              </w:rPr>
              <w:t>права</w:t>
            </w:r>
            <w:r w:rsidRPr="001D1305">
              <w:rPr>
                <w:sz w:val="22"/>
                <w:szCs w:val="22"/>
              </w:rPr>
              <w:t xml:space="preserve"> як на джерело відомостей, які в ньому містяться, та має зробити самостійні висновки щодо відповідних питань.</w:t>
            </w:r>
          </w:p>
          <w:p w:rsidR="0079761E" w:rsidRPr="001D1305" w:rsidRDefault="0079761E" w:rsidP="001D1305">
            <w:pPr>
              <w:jc w:val="both"/>
              <w:rPr>
                <w:sz w:val="22"/>
                <w:szCs w:val="22"/>
              </w:rPr>
            </w:pPr>
          </w:p>
        </w:tc>
      </w:tr>
      <w:tr w:rsidR="0079761E" w:rsidTr="001D1305">
        <w:tc>
          <w:tcPr>
            <w:tcW w:w="9571" w:type="dxa"/>
            <w:gridSpan w:val="2"/>
          </w:tcPr>
          <w:p w:rsidR="0079761E" w:rsidRPr="001D1305" w:rsidRDefault="0079761E" w:rsidP="001D1305">
            <w:pPr>
              <w:pStyle w:val="rvps2"/>
              <w:shd w:val="clear" w:color="auto" w:fill="FFFFFF"/>
              <w:spacing w:before="0" w:beforeAutospacing="0" w:after="0" w:afterAutospacing="0"/>
              <w:ind w:firstLine="450"/>
              <w:jc w:val="center"/>
              <w:rPr>
                <w:rStyle w:val="rvts9"/>
                <w:b/>
                <w:bCs/>
                <w:sz w:val="22"/>
                <w:szCs w:val="22"/>
              </w:rPr>
            </w:pPr>
            <w:r w:rsidRPr="001D1305">
              <w:rPr>
                <w:b/>
                <w:sz w:val="22"/>
              </w:rPr>
              <w:t>Цивільний процесуальний кодекс України</w:t>
            </w:r>
          </w:p>
        </w:tc>
      </w:tr>
      <w:tr w:rsidR="0079761E" w:rsidTr="001D1305">
        <w:tc>
          <w:tcPr>
            <w:tcW w:w="4785" w:type="dxa"/>
          </w:tcPr>
          <w:p w:rsidR="0079761E" w:rsidRPr="001D1305" w:rsidRDefault="0079761E" w:rsidP="001D1305">
            <w:pPr>
              <w:pStyle w:val="rvps2"/>
              <w:shd w:val="clear" w:color="auto" w:fill="FFFFFF"/>
              <w:spacing w:before="0" w:beforeAutospacing="0" w:after="0" w:afterAutospacing="0"/>
              <w:ind w:firstLine="448"/>
              <w:jc w:val="both"/>
              <w:rPr>
                <w:sz w:val="22"/>
              </w:rPr>
            </w:pPr>
            <w:r w:rsidRPr="001D1305">
              <w:rPr>
                <w:rStyle w:val="rvts9"/>
                <w:bCs/>
                <w:sz w:val="22"/>
              </w:rPr>
              <w:t>Стаття 65.</w:t>
            </w:r>
            <w:r w:rsidRPr="001D1305">
              <w:rPr>
                <w:sz w:val="22"/>
              </w:rPr>
              <w:t> Інші учасники судового процесу</w:t>
            </w:r>
          </w:p>
          <w:p w:rsidR="0079761E" w:rsidRPr="001D1305" w:rsidRDefault="0079761E" w:rsidP="001D1305">
            <w:pPr>
              <w:pStyle w:val="rvps2"/>
              <w:shd w:val="clear" w:color="auto" w:fill="FFFFFF"/>
              <w:spacing w:before="0" w:beforeAutospacing="0" w:after="0" w:afterAutospacing="0"/>
              <w:ind w:firstLine="448"/>
              <w:jc w:val="both"/>
              <w:rPr>
                <w:b/>
                <w:sz w:val="22"/>
              </w:rPr>
            </w:pPr>
            <w:bookmarkStart w:id="21" w:name="n6508"/>
            <w:bookmarkEnd w:id="21"/>
            <w:r w:rsidRPr="001D1305">
              <w:rPr>
                <w:sz w:val="22"/>
              </w:rPr>
              <w:t xml:space="preserve">1. Учасниками судового процесу, крім учасників справи та їхніх представників, є помічник судді, секретар судового засідання, судовий розпорядник, свідок, експерт, </w:t>
            </w:r>
            <w:r w:rsidRPr="001D1305">
              <w:rPr>
                <w:b/>
                <w:sz w:val="22"/>
              </w:rPr>
              <w:t xml:space="preserve">експерт </w:t>
            </w:r>
            <w:r w:rsidRPr="001D1305">
              <w:rPr>
                <w:sz w:val="22"/>
              </w:rPr>
              <w:t>з питань права, перекладач, спеціаліст.</w:t>
            </w:r>
          </w:p>
        </w:tc>
        <w:tc>
          <w:tcPr>
            <w:tcW w:w="4786" w:type="dxa"/>
          </w:tcPr>
          <w:p w:rsidR="0079761E" w:rsidRPr="001D1305" w:rsidRDefault="0079761E" w:rsidP="001D1305">
            <w:pPr>
              <w:pStyle w:val="rvps2"/>
              <w:shd w:val="clear" w:color="auto" w:fill="FFFFFF"/>
              <w:spacing w:before="0" w:beforeAutospacing="0" w:after="0" w:afterAutospacing="0"/>
              <w:ind w:firstLine="448"/>
              <w:jc w:val="both"/>
              <w:rPr>
                <w:sz w:val="22"/>
              </w:rPr>
            </w:pPr>
            <w:r w:rsidRPr="001D1305">
              <w:rPr>
                <w:rStyle w:val="rvts9"/>
                <w:bCs/>
                <w:sz w:val="22"/>
              </w:rPr>
              <w:t>Стаття 65.</w:t>
            </w:r>
            <w:r w:rsidRPr="001D1305">
              <w:rPr>
                <w:sz w:val="22"/>
              </w:rPr>
              <w:t> Інші учасники судового процесу</w:t>
            </w:r>
          </w:p>
          <w:p w:rsidR="0079761E" w:rsidRPr="001D1305" w:rsidRDefault="0079761E" w:rsidP="001D1305">
            <w:pPr>
              <w:pStyle w:val="rvps2"/>
              <w:shd w:val="clear" w:color="auto" w:fill="FFFFFF"/>
              <w:spacing w:before="0" w:beforeAutospacing="0" w:after="0" w:afterAutospacing="0"/>
              <w:ind w:firstLine="448"/>
              <w:jc w:val="both"/>
              <w:rPr>
                <w:sz w:val="22"/>
              </w:rPr>
            </w:pPr>
            <w:r w:rsidRPr="001D1305">
              <w:rPr>
                <w:sz w:val="22"/>
              </w:rPr>
              <w:t xml:space="preserve">1. Учасниками судового процесу, крім учасників справи та їхніх представників, є помічник судді, секретар судового засідання, судовий розпорядник, свідок, експерт, </w:t>
            </w:r>
            <w:r w:rsidRPr="001D1305">
              <w:rPr>
                <w:b/>
                <w:sz w:val="22"/>
              </w:rPr>
              <w:t>консультант</w:t>
            </w:r>
            <w:r w:rsidRPr="001D1305">
              <w:rPr>
                <w:sz w:val="22"/>
              </w:rPr>
              <w:t xml:space="preserve"> з питань права, перекладач, спеціаліст.</w:t>
            </w:r>
          </w:p>
        </w:tc>
      </w:tr>
      <w:tr w:rsidR="0079761E" w:rsidTr="001D1305">
        <w:tc>
          <w:tcPr>
            <w:tcW w:w="4785" w:type="dxa"/>
          </w:tcPr>
          <w:p w:rsidR="0079761E" w:rsidRPr="001D1305" w:rsidRDefault="0079761E" w:rsidP="001D1305">
            <w:pPr>
              <w:ind w:firstLine="426"/>
              <w:jc w:val="both"/>
              <w:rPr>
                <w:sz w:val="22"/>
                <w:szCs w:val="24"/>
              </w:rPr>
            </w:pPr>
            <w:r w:rsidRPr="001D1305">
              <w:rPr>
                <w:sz w:val="22"/>
                <w:szCs w:val="24"/>
              </w:rPr>
              <w:t>Стаття 72. Експерт</w:t>
            </w:r>
          </w:p>
          <w:p w:rsidR="0079761E" w:rsidRPr="001D1305" w:rsidRDefault="0079761E" w:rsidP="001D1305">
            <w:pPr>
              <w:ind w:firstLine="426"/>
              <w:jc w:val="both"/>
              <w:rPr>
                <w:b/>
                <w:sz w:val="22"/>
                <w:szCs w:val="24"/>
              </w:rPr>
            </w:pPr>
            <w:r w:rsidRPr="001D1305">
              <w:rPr>
                <w:sz w:val="22"/>
                <w:szCs w:val="24"/>
              </w:rPr>
              <w:t xml:space="preserve">1.Експертом може бути особа, яка володіє </w:t>
            </w:r>
            <w:r w:rsidRPr="001D1305">
              <w:rPr>
                <w:sz w:val="22"/>
                <w:szCs w:val="24"/>
              </w:rPr>
              <w:lastRenderedPageBreak/>
              <w:t>спеціальними знаннями,</w:t>
            </w:r>
            <w:r w:rsidRPr="001D1305">
              <w:rPr>
                <w:b/>
                <w:sz w:val="22"/>
                <w:szCs w:val="24"/>
              </w:rPr>
              <w:t xml:space="preserve"> необхідними для з’ясування відповідних обставин справи.</w:t>
            </w:r>
          </w:p>
          <w:p w:rsidR="0079761E" w:rsidRPr="001D1305" w:rsidRDefault="0079761E" w:rsidP="001D1305">
            <w:pPr>
              <w:ind w:firstLine="426"/>
              <w:jc w:val="both"/>
              <w:rPr>
                <w:b/>
                <w:sz w:val="22"/>
                <w:szCs w:val="24"/>
              </w:rPr>
            </w:pPr>
          </w:p>
          <w:p w:rsidR="0079761E" w:rsidRPr="001D1305" w:rsidRDefault="0079761E" w:rsidP="001D1305">
            <w:pPr>
              <w:ind w:firstLine="426"/>
              <w:jc w:val="both"/>
              <w:rPr>
                <w:b/>
                <w:sz w:val="22"/>
                <w:szCs w:val="24"/>
              </w:rPr>
            </w:pPr>
          </w:p>
          <w:p w:rsidR="0079761E" w:rsidRPr="001D1305" w:rsidRDefault="0079761E" w:rsidP="001D1305">
            <w:pPr>
              <w:ind w:firstLine="426"/>
              <w:jc w:val="both"/>
              <w:rPr>
                <w:b/>
                <w:sz w:val="22"/>
                <w:szCs w:val="24"/>
              </w:rPr>
            </w:pPr>
          </w:p>
          <w:p w:rsidR="0079761E" w:rsidRPr="001D1305" w:rsidRDefault="0079761E" w:rsidP="001D1305">
            <w:pPr>
              <w:ind w:firstLine="426"/>
              <w:jc w:val="both"/>
              <w:rPr>
                <w:b/>
                <w:sz w:val="22"/>
                <w:szCs w:val="24"/>
              </w:rPr>
            </w:pPr>
          </w:p>
          <w:p w:rsidR="0079761E" w:rsidRPr="001D1305" w:rsidRDefault="0079761E" w:rsidP="001D1305">
            <w:pPr>
              <w:pStyle w:val="rvps2"/>
              <w:shd w:val="clear" w:color="auto" w:fill="FFFFFF"/>
              <w:spacing w:before="0" w:beforeAutospacing="0" w:after="0" w:afterAutospacing="0"/>
              <w:ind w:firstLine="426"/>
              <w:jc w:val="both"/>
              <w:rPr>
                <w:sz w:val="22"/>
              </w:rPr>
            </w:pPr>
            <w:r w:rsidRPr="001D1305">
              <w:rPr>
                <w:sz w:val="22"/>
              </w:rPr>
              <w:t>6. Експерт має право:</w:t>
            </w:r>
          </w:p>
          <w:p w:rsidR="0079761E" w:rsidRPr="001D1305" w:rsidRDefault="0079761E" w:rsidP="001D1305">
            <w:pPr>
              <w:pStyle w:val="rvps2"/>
              <w:shd w:val="clear" w:color="auto" w:fill="FFFFFF"/>
              <w:spacing w:before="0" w:beforeAutospacing="0" w:after="0" w:afterAutospacing="0"/>
              <w:ind w:firstLine="426"/>
              <w:jc w:val="both"/>
              <w:rPr>
                <w:sz w:val="22"/>
              </w:rPr>
            </w:pPr>
            <w:bookmarkStart w:id="22" w:name="n6561"/>
            <w:bookmarkEnd w:id="22"/>
            <w:r w:rsidRPr="001D1305">
              <w:rPr>
                <w:sz w:val="22"/>
              </w:rPr>
              <w:t>…</w:t>
            </w:r>
          </w:p>
          <w:p w:rsidR="0079761E" w:rsidRPr="001D1305" w:rsidRDefault="0079761E" w:rsidP="001D1305">
            <w:pPr>
              <w:pStyle w:val="rvps2"/>
              <w:shd w:val="clear" w:color="auto" w:fill="FFFFFF"/>
              <w:spacing w:before="0" w:beforeAutospacing="0" w:after="0" w:afterAutospacing="0"/>
              <w:ind w:firstLine="426"/>
              <w:jc w:val="both"/>
              <w:rPr>
                <w:sz w:val="22"/>
              </w:rPr>
            </w:pPr>
            <w:bookmarkStart w:id="23" w:name="n6563"/>
            <w:bookmarkEnd w:id="23"/>
            <w:r w:rsidRPr="001D1305">
              <w:rPr>
                <w:sz w:val="22"/>
              </w:rPr>
              <w:t xml:space="preserve">3) викладати у висновку експертизи виявлені в ході її проведення </w:t>
            </w:r>
            <w:r w:rsidRPr="001D1305">
              <w:rPr>
                <w:b/>
                <w:sz w:val="22"/>
              </w:rPr>
              <w:t>факти</w:t>
            </w:r>
            <w:r w:rsidRPr="001D1305">
              <w:rPr>
                <w:sz w:val="22"/>
              </w:rPr>
              <w:t>, які мають значення для справи і з приводу яких йому не були поставлені питання;</w:t>
            </w:r>
          </w:p>
          <w:p w:rsidR="0079761E" w:rsidRPr="001D1305" w:rsidRDefault="0079761E" w:rsidP="001D1305">
            <w:pPr>
              <w:pStyle w:val="rvps2"/>
              <w:shd w:val="clear" w:color="auto" w:fill="FFFFFF"/>
              <w:spacing w:before="0" w:beforeAutospacing="0" w:after="0" w:afterAutospacing="0"/>
              <w:ind w:firstLine="426"/>
              <w:jc w:val="both"/>
              <w:rPr>
                <w:sz w:val="22"/>
              </w:rPr>
            </w:pPr>
            <w:bookmarkStart w:id="24" w:name="n6564"/>
            <w:bookmarkEnd w:id="24"/>
            <w:r w:rsidRPr="001D1305">
              <w:rPr>
                <w:sz w:val="22"/>
              </w:rPr>
              <w:t>…</w:t>
            </w:r>
          </w:p>
          <w:p w:rsidR="0079761E" w:rsidRPr="001D1305" w:rsidRDefault="0079761E" w:rsidP="001D1305">
            <w:pPr>
              <w:pStyle w:val="rvps2"/>
              <w:shd w:val="clear" w:color="auto" w:fill="FFFFFF"/>
              <w:spacing w:before="0" w:beforeAutospacing="0" w:after="0" w:afterAutospacing="0"/>
              <w:ind w:firstLine="426"/>
              <w:jc w:val="both"/>
              <w:rPr>
                <w:b/>
                <w:sz w:val="22"/>
              </w:rPr>
            </w:pPr>
            <w:bookmarkStart w:id="25" w:name="n6566"/>
            <w:bookmarkEnd w:id="25"/>
            <w:r w:rsidRPr="001D1305">
              <w:rPr>
                <w:sz w:val="22"/>
              </w:rPr>
              <w:t>6) користуватися іншими правами, що надані </w:t>
            </w:r>
            <w:hyperlink r:id="rId8" w:tgtFrame="_blank" w:history="1">
              <w:r w:rsidRPr="001D1305">
                <w:rPr>
                  <w:rStyle w:val="a4"/>
                  <w:b/>
                  <w:color w:val="auto"/>
                  <w:sz w:val="22"/>
                  <w:u w:val="none"/>
                </w:rPr>
                <w:t>Законом України</w:t>
              </w:r>
            </w:hyperlink>
            <w:r w:rsidRPr="001D1305">
              <w:rPr>
                <w:b/>
                <w:sz w:val="22"/>
              </w:rPr>
              <w:t> "Про судову експертизу"</w:t>
            </w:r>
            <w:r w:rsidRPr="001D1305">
              <w:rPr>
                <w:sz w:val="22"/>
              </w:rPr>
              <w:t>.</w:t>
            </w:r>
          </w:p>
        </w:tc>
        <w:tc>
          <w:tcPr>
            <w:tcW w:w="4786" w:type="dxa"/>
          </w:tcPr>
          <w:p w:rsidR="0079761E" w:rsidRPr="001D1305" w:rsidRDefault="0079761E" w:rsidP="001D1305">
            <w:pPr>
              <w:ind w:firstLine="425"/>
              <w:jc w:val="both"/>
              <w:rPr>
                <w:sz w:val="22"/>
                <w:szCs w:val="24"/>
              </w:rPr>
            </w:pPr>
            <w:r w:rsidRPr="001D1305">
              <w:rPr>
                <w:sz w:val="22"/>
                <w:szCs w:val="24"/>
              </w:rPr>
              <w:lastRenderedPageBreak/>
              <w:t>Стаття 72. Експерт</w:t>
            </w:r>
          </w:p>
          <w:p w:rsidR="0079761E" w:rsidRPr="001D1305" w:rsidRDefault="0079761E" w:rsidP="001D1305">
            <w:pPr>
              <w:ind w:firstLine="425"/>
              <w:jc w:val="both"/>
              <w:rPr>
                <w:b/>
                <w:sz w:val="22"/>
                <w:szCs w:val="24"/>
              </w:rPr>
            </w:pPr>
            <w:r w:rsidRPr="001D1305">
              <w:rPr>
                <w:sz w:val="22"/>
                <w:szCs w:val="24"/>
              </w:rPr>
              <w:t xml:space="preserve">1.Експертом може бути особа, яка володіє </w:t>
            </w:r>
            <w:r w:rsidRPr="001D1305">
              <w:rPr>
                <w:sz w:val="22"/>
                <w:szCs w:val="24"/>
              </w:rPr>
              <w:lastRenderedPageBreak/>
              <w:t xml:space="preserve">спеціальними знаннями, </w:t>
            </w:r>
            <w:r w:rsidRPr="001D1305">
              <w:rPr>
                <w:b/>
                <w:sz w:val="22"/>
                <w:szCs w:val="24"/>
              </w:rPr>
              <w:t>має право відповідно до Закону України «Про судово-експертну діяльність» на проведення судової експертизи і якій доручено провести дослідження та дати висновок з питань, які стосуються сфери її спеціальних знань.</w:t>
            </w:r>
          </w:p>
          <w:p w:rsidR="0079761E" w:rsidRPr="001D1305" w:rsidRDefault="0079761E" w:rsidP="001D1305">
            <w:pPr>
              <w:pStyle w:val="rvps2"/>
              <w:shd w:val="clear" w:color="auto" w:fill="FFFFFF"/>
              <w:spacing w:before="0" w:beforeAutospacing="0" w:after="0" w:afterAutospacing="0"/>
              <w:ind w:firstLine="425"/>
              <w:jc w:val="both"/>
              <w:rPr>
                <w:sz w:val="22"/>
              </w:rPr>
            </w:pPr>
            <w:r w:rsidRPr="001D1305">
              <w:rPr>
                <w:sz w:val="22"/>
              </w:rPr>
              <w:t>6. Експерт має право:</w:t>
            </w:r>
          </w:p>
          <w:p w:rsidR="0079761E" w:rsidRPr="001D1305" w:rsidRDefault="0079761E" w:rsidP="001D1305">
            <w:pPr>
              <w:pStyle w:val="rvps2"/>
              <w:shd w:val="clear" w:color="auto" w:fill="FFFFFF"/>
              <w:spacing w:before="0" w:beforeAutospacing="0" w:after="0" w:afterAutospacing="0"/>
              <w:ind w:firstLine="425"/>
              <w:jc w:val="both"/>
              <w:rPr>
                <w:sz w:val="22"/>
              </w:rPr>
            </w:pPr>
            <w:r w:rsidRPr="001D1305">
              <w:rPr>
                <w:sz w:val="22"/>
              </w:rPr>
              <w:t>…</w:t>
            </w:r>
          </w:p>
          <w:p w:rsidR="0079761E" w:rsidRPr="001D1305" w:rsidRDefault="0079761E" w:rsidP="001D1305">
            <w:pPr>
              <w:pStyle w:val="rvps2"/>
              <w:shd w:val="clear" w:color="auto" w:fill="FFFFFF"/>
              <w:spacing w:before="0" w:beforeAutospacing="0" w:after="0" w:afterAutospacing="0"/>
              <w:ind w:firstLine="425"/>
              <w:jc w:val="both"/>
              <w:rPr>
                <w:sz w:val="22"/>
              </w:rPr>
            </w:pPr>
            <w:r w:rsidRPr="001D1305">
              <w:rPr>
                <w:sz w:val="22"/>
              </w:rPr>
              <w:t xml:space="preserve">3) викладати у висновку експертизи виявлені в ході її проведення </w:t>
            </w:r>
            <w:r w:rsidRPr="001D1305">
              <w:rPr>
                <w:b/>
                <w:sz w:val="22"/>
              </w:rPr>
              <w:t>фактичні</w:t>
            </w:r>
            <w:r w:rsidRPr="001D1305">
              <w:rPr>
                <w:sz w:val="22"/>
              </w:rPr>
              <w:t xml:space="preserve"> </w:t>
            </w:r>
            <w:r w:rsidRPr="001D1305">
              <w:rPr>
                <w:b/>
                <w:sz w:val="22"/>
              </w:rPr>
              <w:t>дані</w:t>
            </w:r>
            <w:r w:rsidRPr="001D1305">
              <w:rPr>
                <w:sz w:val="22"/>
              </w:rPr>
              <w:t>, які мають значення для справи і з приводу яких йому не були поставлені питання;</w:t>
            </w:r>
          </w:p>
          <w:p w:rsidR="0079761E" w:rsidRPr="001D1305" w:rsidRDefault="0079761E" w:rsidP="001D1305">
            <w:pPr>
              <w:pStyle w:val="rvps2"/>
              <w:shd w:val="clear" w:color="auto" w:fill="FFFFFF"/>
              <w:spacing w:before="0" w:beforeAutospacing="0" w:after="0" w:afterAutospacing="0"/>
              <w:ind w:firstLine="425"/>
              <w:jc w:val="both"/>
              <w:rPr>
                <w:sz w:val="22"/>
              </w:rPr>
            </w:pPr>
            <w:r w:rsidRPr="001D1305">
              <w:rPr>
                <w:sz w:val="22"/>
              </w:rPr>
              <w:t>…</w:t>
            </w:r>
          </w:p>
          <w:p w:rsidR="0079761E" w:rsidRPr="001D1305" w:rsidRDefault="0079761E" w:rsidP="001D1305">
            <w:pPr>
              <w:pStyle w:val="rvps2"/>
              <w:shd w:val="clear" w:color="auto" w:fill="FFFFFF"/>
              <w:spacing w:before="0" w:beforeAutospacing="0" w:after="0" w:afterAutospacing="0"/>
              <w:ind w:firstLine="425"/>
              <w:jc w:val="both"/>
              <w:rPr>
                <w:b/>
                <w:sz w:val="22"/>
              </w:rPr>
            </w:pPr>
            <w:r w:rsidRPr="001D1305">
              <w:rPr>
                <w:sz w:val="22"/>
              </w:rPr>
              <w:t xml:space="preserve">6) користуватися іншими правами, що надані  </w:t>
            </w:r>
            <w:r w:rsidRPr="001D1305">
              <w:rPr>
                <w:b/>
                <w:sz w:val="22"/>
              </w:rPr>
              <w:t>Законом України «Про судово-експертну діяльність».</w:t>
            </w:r>
          </w:p>
          <w:p w:rsidR="0079761E" w:rsidRPr="001D1305" w:rsidRDefault="0079761E" w:rsidP="001D1305">
            <w:pPr>
              <w:pStyle w:val="rvps2"/>
              <w:shd w:val="clear" w:color="auto" w:fill="FFFFFF"/>
              <w:spacing w:before="0" w:beforeAutospacing="0" w:after="0" w:afterAutospacing="0"/>
              <w:ind w:firstLine="425"/>
              <w:jc w:val="both"/>
              <w:rPr>
                <w:sz w:val="22"/>
              </w:rPr>
            </w:pPr>
          </w:p>
        </w:tc>
      </w:tr>
      <w:tr w:rsidR="0079761E" w:rsidTr="001D1305">
        <w:tc>
          <w:tcPr>
            <w:tcW w:w="4785" w:type="dxa"/>
          </w:tcPr>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rStyle w:val="rvts9"/>
                <w:b/>
                <w:bCs/>
                <w:sz w:val="22"/>
              </w:rPr>
              <w:lastRenderedPageBreak/>
              <w:t>Стаття 73.</w:t>
            </w:r>
            <w:r w:rsidRPr="001D1305">
              <w:rPr>
                <w:sz w:val="22"/>
              </w:rPr>
              <w:t> </w:t>
            </w:r>
            <w:r w:rsidRPr="001D1305">
              <w:rPr>
                <w:b/>
                <w:sz w:val="22"/>
              </w:rPr>
              <w:t>Експерт</w:t>
            </w:r>
            <w:r w:rsidRPr="001D1305">
              <w:rPr>
                <w:sz w:val="22"/>
              </w:rPr>
              <w:t xml:space="preserve"> з питань права</w:t>
            </w:r>
          </w:p>
          <w:p w:rsidR="0079761E" w:rsidRPr="001D1305" w:rsidRDefault="0079761E" w:rsidP="001D1305">
            <w:pPr>
              <w:pStyle w:val="rvps2"/>
              <w:shd w:val="clear" w:color="auto" w:fill="FFFFFF"/>
              <w:spacing w:before="0" w:beforeAutospacing="0" w:after="0" w:afterAutospacing="0"/>
              <w:ind w:firstLine="450"/>
              <w:jc w:val="both"/>
              <w:rPr>
                <w:sz w:val="22"/>
              </w:rPr>
            </w:pPr>
            <w:bookmarkStart w:id="26" w:name="n6570"/>
            <w:bookmarkEnd w:id="26"/>
            <w:r w:rsidRPr="001D1305">
              <w:rPr>
                <w:sz w:val="22"/>
              </w:rPr>
              <w:t xml:space="preserve">1. Як </w:t>
            </w:r>
            <w:r w:rsidRPr="001D1305">
              <w:rPr>
                <w:b/>
                <w:sz w:val="22"/>
              </w:rPr>
              <w:t>експерт</w:t>
            </w:r>
            <w:r w:rsidRPr="001D1305">
              <w:rPr>
                <w:sz w:val="22"/>
              </w:rPr>
              <w:t xml:space="preserve"> з питань права може залучатися особа, яка має науковий ступінь та є визнаним фахівцем у галузі права. Рішення про допуск до участі в справі </w:t>
            </w:r>
            <w:r w:rsidRPr="001D1305">
              <w:rPr>
                <w:b/>
                <w:sz w:val="22"/>
              </w:rPr>
              <w:t>експерта</w:t>
            </w:r>
            <w:r w:rsidRPr="001D1305">
              <w:rPr>
                <w:sz w:val="22"/>
              </w:rPr>
              <w:t xml:space="preserve"> з питань права та долучення його висновку до матеріалів справи ухвалюється судом.</w:t>
            </w:r>
          </w:p>
          <w:p w:rsidR="0079761E" w:rsidRPr="001D1305" w:rsidRDefault="0079761E" w:rsidP="001D1305">
            <w:pPr>
              <w:pStyle w:val="rvps2"/>
              <w:shd w:val="clear" w:color="auto" w:fill="FFFFFF"/>
              <w:spacing w:before="0" w:beforeAutospacing="0" w:after="0" w:afterAutospacing="0"/>
              <w:ind w:firstLine="450"/>
              <w:jc w:val="both"/>
              <w:rPr>
                <w:sz w:val="22"/>
              </w:rPr>
            </w:pPr>
          </w:p>
          <w:p w:rsidR="0079761E" w:rsidRPr="001D1305" w:rsidRDefault="0079761E" w:rsidP="001D1305">
            <w:pPr>
              <w:pStyle w:val="rvps2"/>
              <w:shd w:val="clear" w:color="auto" w:fill="FFFFFF"/>
              <w:spacing w:before="0" w:beforeAutospacing="0" w:after="0" w:afterAutospacing="0"/>
              <w:ind w:firstLine="450"/>
              <w:jc w:val="both"/>
              <w:rPr>
                <w:sz w:val="22"/>
              </w:rPr>
            </w:pPr>
            <w:bookmarkStart w:id="27" w:name="n6571"/>
            <w:bookmarkEnd w:id="27"/>
            <w:r w:rsidRPr="001D1305">
              <w:rPr>
                <w:sz w:val="22"/>
              </w:rPr>
              <w:t xml:space="preserve">2. </w:t>
            </w:r>
            <w:r w:rsidRPr="001D1305">
              <w:rPr>
                <w:b/>
                <w:sz w:val="22"/>
              </w:rPr>
              <w:t>Експерт</w:t>
            </w:r>
            <w:r w:rsidRPr="001D1305">
              <w:rPr>
                <w:sz w:val="22"/>
              </w:rPr>
              <w:t xml:space="preserve"> з питань права зобов’язаний з’явитися до суду за його викликом, відповідати на поставлені судом питання, надавати роз’яснення. За відсутності заперечень учасників справи </w:t>
            </w:r>
            <w:r w:rsidRPr="001D1305">
              <w:rPr>
                <w:b/>
                <w:sz w:val="22"/>
              </w:rPr>
              <w:t>експерт</w:t>
            </w:r>
            <w:r w:rsidRPr="001D1305">
              <w:rPr>
                <w:sz w:val="22"/>
              </w:rPr>
              <w:t xml:space="preserve"> з питань права може брати участь в судовому засіданні в режимі відеоконференції.</w:t>
            </w:r>
          </w:p>
          <w:p w:rsidR="0079761E" w:rsidRPr="001D1305" w:rsidRDefault="0079761E" w:rsidP="001D1305">
            <w:pPr>
              <w:pStyle w:val="rvps2"/>
              <w:shd w:val="clear" w:color="auto" w:fill="FFFFFF"/>
              <w:spacing w:before="0" w:beforeAutospacing="0" w:after="0" w:afterAutospacing="0"/>
              <w:ind w:firstLine="450"/>
              <w:jc w:val="both"/>
              <w:rPr>
                <w:sz w:val="22"/>
              </w:rPr>
            </w:pPr>
            <w:bookmarkStart w:id="28" w:name="n6572"/>
            <w:bookmarkEnd w:id="28"/>
            <w:r w:rsidRPr="001D1305">
              <w:rPr>
                <w:sz w:val="22"/>
              </w:rPr>
              <w:t xml:space="preserve">3. </w:t>
            </w:r>
            <w:r w:rsidRPr="001D1305">
              <w:rPr>
                <w:b/>
                <w:sz w:val="22"/>
              </w:rPr>
              <w:t>Експерт</w:t>
            </w:r>
            <w:r w:rsidRPr="001D1305">
              <w:rPr>
                <w:sz w:val="22"/>
              </w:rPr>
              <w:t xml:space="preserve"> з питань права має право знати мету свого виклику до суду, відмовитися від участі у судовому процесі, якщо він не володіє відповідними знаннями, а також право на оплату послуг та на компенсацію витрат, пов’язаних з викликом до суду.</w:t>
            </w:r>
          </w:p>
          <w:p w:rsidR="0079761E" w:rsidRPr="001D1305" w:rsidRDefault="0079761E" w:rsidP="001D1305">
            <w:pPr>
              <w:jc w:val="center"/>
              <w:rPr>
                <w:b/>
                <w:sz w:val="22"/>
                <w:szCs w:val="24"/>
              </w:rPr>
            </w:pPr>
          </w:p>
        </w:tc>
        <w:tc>
          <w:tcPr>
            <w:tcW w:w="4786" w:type="dxa"/>
          </w:tcPr>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rStyle w:val="rvts9"/>
                <w:b/>
                <w:bCs/>
                <w:sz w:val="22"/>
              </w:rPr>
              <w:t>Стаття 73.</w:t>
            </w:r>
            <w:r w:rsidRPr="001D1305">
              <w:rPr>
                <w:sz w:val="22"/>
              </w:rPr>
              <w:t> </w:t>
            </w:r>
            <w:r w:rsidRPr="001D1305">
              <w:rPr>
                <w:b/>
                <w:sz w:val="22"/>
              </w:rPr>
              <w:t>Консультант</w:t>
            </w:r>
            <w:r w:rsidRPr="001D1305">
              <w:rPr>
                <w:sz w:val="22"/>
              </w:rPr>
              <w:t xml:space="preserve"> з питань права</w:t>
            </w:r>
          </w:p>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sz w:val="22"/>
              </w:rPr>
              <w:t xml:space="preserve">1. Як </w:t>
            </w:r>
            <w:r w:rsidRPr="001D1305">
              <w:rPr>
                <w:b/>
                <w:sz w:val="22"/>
              </w:rPr>
              <w:t>консультант</w:t>
            </w:r>
            <w:r w:rsidRPr="001D1305">
              <w:rPr>
                <w:sz w:val="22"/>
              </w:rPr>
              <w:t xml:space="preserve"> з питань права може залучатися особа, яка має науковий ступінь та є визнаним фахівцем у галузі права. Рішення про допуск до участі в справі </w:t>
            </w:r>
            <w:r w:rsidRPr="001D1305">
              <w:rPr>
                <w:b/>
                <w:sz w:val="22"/>
              </w:rPr>
              <w:t>консультанта</w:t>
            </w:r>
            <w:r w:rsidRPr="001D1305">
              <w:rPr>
                <w:sz w:val="22"/>
              </w:rPr>
              <w:t xml:space="preserve"> з питань права та долучення його висновку до матеріалів справи ухвалюється судом.</w:t>
            </w:r>
          </w:p>
          <w:p w:rsidR="0079761E" w:rsidRPr="001D1305" w:rsidRDefault="0079761E" w:rsidP="001D1305">
            <w:pPr>
              <w:pStyle w:val="rvps2"/>
              <w:shd w:val="clear" w:color="auto" w:fill="FFFFFF"/>
              <w:spacing w:before="0" w:beforeAutospacing="0" w:after="0" w:afterAutospacing="0"/>
              <w:ind w:firstLine="450"/>
              <w:jc w:val="both"/>
              <w:rPr>
                <w:sz w:val="22"/>
              </w:rPr>
            </w:pPr>
          </w:p>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sz w:val="22"/>
              </w:rPr>
              <w:t xml:space="preserve">2. </w:t>
            </w:r>
            <w:r w:rsidRPr="001D1305">
              <w:rPr>
                <w:b/>
                <w:sz w:val="22"/>
              </w:rPr>
              <w:t>Консультант</w:t>
            </w:r>
            <w:r w:rsidRPr="001D1305">
              <w:rPr>
                <w:sz w:val="22"/>
              </w:rPr>
              <w:t xml:space="preserve"> з питань права зобов’язаний з’явитися до суду за його викликом, відповідати на поставлені судом питання, надавати роз’яснення. За відсутності заперечень учасників справи </w:t>
            </w:r>
            <w:r w:rsidRPr="001D1305">
              <w:rPr>
                <w:b/>
                <w:sz w:val="22"/>
              </w:rPr>
              <w:t>консультант</w:t>
            </w:r>
            <w:r w:rsidRPr="001D1305">
              <w:rPr>
                <w:sz w:val="22"/>
              </w:rPr>
              <w:t xml:space="preserve"> з питань права може брати участь в судовому засіданні в режимі відеоконференції.</w:t>
            </w:r>
          </w:p>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sz w:val="22"/>
              </w:rPr>
              <w:t xml:space="preserve">3. </w:t>
            </w:r>
            <w:r w:rsidRPr="001D1305">
              <w:rPr>
                <w:b/>
                <w:sz w:val="22"/>
              </w:rPr>
              <w:t>Консультант</w:t>
            </w:r>
            <w:r w:rsidRPr="001D1305">
              <w:rPr>
                <w:sz w:val="22"/>
              </w:rPr>
              <w:t xml:space="preserve"> з питань права має право знати мету свого виклику до суду, відмовитися від участі у судовому процесі, якщо він не володіє відповідними знаннями, а також право на оплату послуг та на компенсацію витрат, пов’язаних з викликом до суду.</w:t>
            </w:r>
          </w:p>
          <w:p w:rsidR="0079761E" w:rsidRPr="001D1305" w:rsidRDefault="0079761E" w:rsidP="0079761E">
            <w:pPr>
              <w:rPr>
                <w:sz w:val="22"/>
                <w:szCs w:val="24"/>
              </w:rPr>
            </w:pPr>
          </w:p>
        </w:tc>
      </w:tr>
      <w:tr w:rsidR="0079761E" w:rsidTr="001D1305">
        <w:tc>
          <w:tcPr>
            <w:tcW w:w="4785" w:type="dxa"/>
          </w:tcPr>
          <w:p w:rsidR="0079761E" w:rsidRPr="001D1305" w:rsidRDefault="0079761E" w:rsidP="001D1305">
            <w:pPr>
              <w:jc w:val="both"/>
              <w:rPr>
                <w:sz w:val="22"/>
                <w:shd w:val="clear" w:color="auto" w:fill="FFFFFF"/>
              </w:rPr>
            </w:pPr>
            <w:r w:rsidRPr="001D1305">
              <w:rPr>
                <w:rStyle w:val="rvts9"/>
                <w:b/>
                <w:bCs/>
                <w:sz w:val="22"/>
                <w:shd w:val="clear" w:color="auto" w:fill="FFFFFF"/>
              </w:rPr>
              <w:t>Стаття 102. </w:t>
            </w:r>
            <w:r w:rsidRPr="001D1305">
              <w:rPr>
                <w:sz w:val="22"/>
                <w:shd w:val="clear" w:color="auto" w:fill="FFFFFF"/>
              </w:rPr>
              <w:t>Вимоги до висновку експерта.</w:t>
            </w:r>
          </w:p>
          <w:p w:rsidR="0079761E" w:rsidRPr="001D1305" w:rsidRDefault="0079761E" w:rsidP="001D1305">
            <w:pPr>
              <w:jc w:val="both"/>
              <w:rPr>
                <w:b/>
                <w:sz w:val="22"/>
                <w:szCs w:val="24"/>
              </w:rPr>
            </w:pPr>
            <w:r w:rsidRPr="001D1305">
              <w:rPr>
                <w:sz w:val="22"/>
                <w:shd w:val="clear" w:color="auto" w:fill="FFFFFF"/>
              </w:rPr>
              <w:t xml:space="preserve">8. Якщо експерт під час підготовки висновку </w:t>
            </w:r>
            <w:r w:rsidRPr="001D1305">
              <w:rPr>
                <w:b/>
                <w:sz w:val="22"/>
                <w:shd w:val="clear" w:color="auto" w:fill="FFFFFF"/>
              </w:rPr>
              <w:t>встановить обставини</w:t>
            </w:r>
            <w:r w:rsidRPr="001D1305">
              <w:rPr>
                <w:sz w:val="22"/>
                <w:shd w:val="clear" w:color="auto" w:fill="FFFFFF"/>
              </w:rPr>
              <w:t xml:space="preserve">, що мають значення для справи, з приводу яких йому не були поставлені питання, він має право включити до висновку свої міркування про ці </w:t>
            </w:r>
            <w:r w:rsidRPr="001D1305">
              <w:rPr>
                <w:b/>
                <w:sz w:val="22"/>
                <w:shd w:val="clear" w:color="auto" w:fill="FFFFFF"/>
              </w:rPr>
              <w:t>обставини</w:t>
            </w:r>
            <w:r w:rsidRPr="001D1305">
              <w:rPr>
                <w:sz w:val="22"/>
                <w:shd w:val="clear" w:color="auto" w:fill="FFFFFF"/>
              </w:rPr>
              <w:t>.</w:t>
            </w:r>
          </w:p>
        </w:tc>
        <w:tc>
          <w:tcPr>
            <w:tcW w:w="4786" w:type="dxa"/>
          </w:tcPr>
          <w:p w:rsidR="0079761E" w:rsidRPr="001D1305" w:rsidRDefault="0079761E" w:rsidP="001D1305">
            <w:pPr>
              <w:ind w:firstLine="425"/>
              <w:jc w:val="both"/>
              <w:rPr>
                <w:sz w:val="22"/>
                <w:shd w:val="clear" w:color="auto" w:fill="FFFFFF"/>
              </w:rPr>
            </w:pPr>
            <w:r w:rsidRPr="001D1305">
              <w:rPr>
                <w:rStyle w:val="rvts9"/>
                <w:b/>
                <w:bCs/>
                <w:sz w:val="22"/>
                <w:shd w:val="clear" w:color="auto" w:fill="FFFFFF"/>
              </w:rPr>
              <w:t>Стаття 102. </w:t>
            </w:r>
            <w:r w:rsidRPr="001D1305">
              <w:rPr>
                <w:sz w:val="22"/>
                <w:shd w:val="clear" w:color="auto" w:fill="FFFFFF"/>
              </w:rPr>
              <w:t>Вимоги до висновку експерта.</w:t>
            </w:r>
          </w:p>
          <w:p w:rsidR="0079761E" w:rsidRPr="001D1305" w:rsidRDefault="0079761E" w:rsidP="001D1305">
            <w:pPr>
              <w:ind w:firstLine="425"/>
              <w:jc w:val="both"/>
              <w:rPr>
                <w:sz w:val="22"/>
                <w:szCs w:val="24"/>
              </w:rPr>
            </w:pPr>
            <w:r w:rsidRPr="001D1305">
              <w:rPr>
                <w:sz w:val="22"/>
                <w:shd w:val="clear" w:color="auto" w:fill="FFFFFF"/>
              </w:rPr>
              <w:t xml:space="preserve">8. Якщо експерт під час підготовки висновку </w:t>
            </w:r>
            <w:r w:rsidRPr="001D1305">
              <w:rPr>
                <w:b/>
                <w:sz w:val="22"/>
                <w:shd w:val="clear" w:color="auto" w:fill="FFFFFF"/>
              </w:rPr>
              <w:t>виявить фактичні дані</w:t>
            </w:r>
            <w:r w:rsidRPr="001D1305">
              <w:rPr>
                <w:sz w:val="22"/>
                <w:shd w:val="clear" w:color="auto" w:fill="FFFFFF"/>
              </w:rPr>
              <w:t xml:space="preserve">, що мають значення для справи, з приводу яких йому не були поставлені питання, він має право включити до висновку свої міркування про ці </w:t>
            </w:r>
            <w:r w:rsidRPr="001D1305">
              <w:rPr>
                <w:b/>
                <w:sz w:val="22"/>
                <w:shd w:val="clear" w:color="auto" w:fill="FFFFFF"/>
              </w:rPr>
              <w:t>фактичні</w:t>
            </w:r>
            <w:r w:rsidRPr="001D1305">
              <w:rPr>
                <w:sz w:val="22"/>
                <w:shd w:val="clear" w:color="auto" w:fill="FFFFFF"/>
              </w:rPr>
              <w:t xml:space="preserve"> </w:t>
            </w:r>
            <w:r w:rsidRPr="001D1305">
              <w:rPr>
                <w:b/>
                <w:sz w:val="22"/>
                <w:shd w:val="clear" w:color="auto" w:fill="FFFFFF"/>
              </w:rPr>
              <w:t>дані</w:t>
            </w:r>
            <w:r w:rsidRPr="001D1305">
              <w:rPr>
                <w:sz w:val="22"/>
                <w:shd w:val="clear" w:color="auto" w:fill="FFFFFF"/>
              </w:rPr>
              <w:t>.</w:t>
            </w:r>
          </w:p>
        </w:tc>
      </w:tr>
      <w:tr w:rsidR="0079761E" w:rsidTr="001D1305">
        <w:tc>
          <w:tcPr>
            <w:tcW w:w="4785" w:type="dxa"/>
          </w:tcPr>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rStyle w:val="rvts9"/>
                <w:bCs/>
                <w:sz w:val="22"/>
              </w:rPr>
              <w:t>Стаття 111. </w:t>
            </w:r>
            <w:r w:rsidRPr="001D1305">
              <w:rPr>
                <w:sz w:val="22"/>
              </w:rPr>
              <w:t>Комісійна експертиза</w:t>
            </w:r>
          </w:p>
          <w:p w:rsidR="0079761E" w:rsidRPr="001D1305" w:rsidRDefault="0079761E" w:rsidP="001D1305">
            <w:pPr>
              <w:pStyle w:val="rvps2"/>
              <w:shd w:val="clear" w:color="auto" w:fill="FFFFFF"/>
              <w:spacing w:before="0" w:beforeAutospacing="0" w:after="0" w:afterAutospacing="0"/>
              <w:ind w:firstLine="450"/>
              <w:jc w:val="both"/>
              <w:rPr>
                <w:b/>
                <w:sz w:val="22"/>
              </w:rPr>
            </w:pPr>
            <w:bookmarkStart w:id="29" w:name="n6800"/>
            <w:bookmarkEnd w:id="29"/>
            <w:r w:rsidRPr="001D1305">
              <w:rPr>
                <w:b/>
                <w:sz w:val="22"/>
              </w:rPr>
              <w:t>1. Комісійна експертиза проводиться не менш як двома експертами одного напряму знань.</w:t>
            </w:r>
          </w:p>
          <w:p w:rsidR="0079761E" w:rsidRPr="001D1305" w:rsidRDefault="0079761E" w:rsidP="001D1305">
            <w:pPr>
              <w:pStyle w:val="rvps2"/>
              <w:shd w:val="clear" w:color="auto" w:fill="FFFFFF"/>
              <w:spacing w:before="0" w:beforeAutospacing="0" w:after="0" w:afterAutospacing="0"/>
              <w:ind w:firstLine="450"/>
              <w:jc w:val="both"/>
              <w:rPr>
                <w:b/>
                <w:sz w:val="22"/>
              </w:rPr>
            </w:pPr>
            <w:bookmarkStart w:id="30" w:name="n6801"/>
            <w:bookmarkEnd w:id="30"/>
            <w:r w:rsidRPr="001D1305">
              <w:rPr>
                <w:b/>
                <w:sz w:val="22"/>
              </w:rPr>
              <w:t xml:space="preserve">2. Якщо за результатами проведених досліджень думки експертів збігаються, вони підписують єдиний висновок. Експерт, не згодний з висновком іншого експерта (експертів), дає окремий висновок з усіх питань або з питань, які викликали </w:t>
            </w:r>
            <w:r w:rsidRPr="001D1305">
              <w:rPr>
                <w:b/>
                <w:sz w:val="22"/>
              </w:rPr>
              <w:lastRenderedPageBreak/>
              <w:t>розбіжності.</w:t>
            </w:r>
            <w:bookmarkStart w:id="31" w:name="n6802"/>
            <w:bookmarkStart w:id="32" w:name="n6806"/>
            <w:bookmarkEnd w:id="31"/>
            <w:bookmarkEnd w:id="32"/>
          </w:p>
          <w:p w:rsidR="0079761E" w:rsidRPr="001D1305" w:rsidRDefault="0079761E" w:rsidP="001D1305">
            <w:pPr>
              <w:pStyle w:val="rvps2"/>
              <w:shd w:val="clear" w:color="auto" w:fill="FFFFFF"/>
              <w:spacing w:before="0" w:beforeAutospacing="0" w:after="0" w:afterAutospacing="0"/>
              <w:ind w:firstLine="450"/>
              <w:jc w:val="both"/>
              <w:rPr>
                <w:b/>
                <w:sz w:val="22"/>
              </w:rPr>
            </w:pPr>
          </w:p>
        </w:tc>
        <w:tc>
          <w:tcPr>
            <w:tcW w:w="4786" w:type="dxa"/>
          </w:tcPr>
          <w:p w:rsidR="0079761E" w:rsidRPr="001D1305" w:rsidRDefault="0079761E" w:rsidP="001D1305">
            <w:pPr>
              <w:ind w:firstLine="425"/>
              <w:jc w:val="both"/>
              <w:rPr>
                <w:sz w:val="22"/>
                <w:szCs w:val="24"/>
              </w:rPr>
            </w:pPr>
            <w:r w:rsidRPr="001D1305">
              <w:rPr>
                <w:sz w:val="22"/>
                <w:szCs w:val="24"/>
              </w:rPr>
              <w:lastRenderedPageBreak/>
              <w:t>Стаття 111. Комісійна експертиза</w:t>
            </w:r>
          </w:p>
          <w:p w:rsidR="0079761E" w:rsidRPr="001D1305" w:rsidRDefault="0079761E" w:rsidP="001D1305">
            <w:pPr>
              <w:ind w:firstLine="425"/>
              <w:jc w:val="both"/>
              <w:rPr>
                <w:b/>
                <w:sz w:val="22"/>
                <w:szCs w:val="24"/>
              </w:rPr>
            </w:pPr>
            <w:r w:rsidRPr="001D1305">
              <w:rPr>
                <w:b/>
                <w:sz w:val="22"/>
                <w:szCs w:val="24"/>
              </w:rPr>
              <w:t>Комісійна експертиза може призначатися у випадках, якщо експертиза є складною за процесом досліджень або характером питань, що підлягають вирішенню.</w:t>
            </w:r>
          </w:p>
        </w:tc>
      </w:tr>
      <w:tr w:rsidR="0079761E" w:rsidTr="001D1305">
        <w:tc>
          <w:tcPr>
            <w:tcW w:w="4785" w:type="dxa"/>
          </w:tcPr>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rStyle w:val="rvts9"/>
                <w:bCs/>
                <w:sz w:val="22"/>
              </w:rPr>
              <w:t>Стаття 112.</w:t>
            </w:r>
            <w:r w:rsidRPr="001D1305">
              <w:rPr>
                <w:sz w:val="22"/>
              </w:rPr>
              <w:t> Комплексна експертиза</w:t>
            </w:r>
          </w:p>
          <w:p w:rsidR="0079761E" w:rsidRPr="001D1305" w:rsidRDefault="0079761E" w:rsidP="001D1305">
            <w:pPr>
              <w:pStyle w:val="rvps2"/>
              <w:shd w:val="clear" w:color="auto" w:fill="FFFFFF"/>
              <w:spacing w:before="0" w:beforeAutospacing="0" w:after="0" w:afterAutospacing="0"/>
              <w:ind w:firstLine="450"/>
              <w:jc w:val="both"/>
              <w:rPr>
                <w:b/>
                <w:sz w:val="22"/>
              </w:rPr>
            </w:pPr>
            <w:bookmarkStart w:id="33" w:name="n6803"/>
            <w:bookmarkEnd w:id="33"/>
            <w:r w:rsidRPr="001D1305">
              <w:rPr>
                <w:b/>
                <w:sz w:val="22"/>
              </w:rPr>
              <w:t>1. Комплексна експертиза проводиться не менш як двома експертами різних галузей знань або різних напрямів у межах однієї галузі знань.</w:t>
            </w:r>
          </w:p>
          <w:p w:rsidR="0079761E" w:rsidRPr="001D1305" w:rsidRDefault="0079761E" w:rsidP="001D1305">
            <w:pPr>
              <w:pStyle w:val="rvps2"/>
              <w:shd w:val="clear" w:color="auto" w:fill="FFFFFF"/>
              <w:spacing w:before="0" w:beforeAutospacing="0" w:after="0" w:afterAutospacing="0"/>
              <w:ind w:firstLine="450"/>
              <w:jc w:val="both"/>
              <w:rPr>
                <w:b/>
                <w:sz w:val="22"/>
              </w:rPr>
            </w:pPr>
            <w:bookmarkStart w:id="34" w:name="n6804"/>
            <w:bookmarkEnd w:id="34"/>
            <w:r w:rsidRPr="001D1305">
              <w:rPr>
                <w:b/>
                <w:sz w:val="22"/>
              </w:rPr>
              <w:t>2. У висновку експертів зазначається, які дослідження і в якому обсязі провів кожний експерт, які факти він встановив і яких висновків дійшов. Кожен експерт підписує ту частину висновку, яка містить опис здійснених ним досліджень, і несе за неї відповідальність.</w:t>
            </w:r>
          </w:p>
          <w:p w:rsidR="0079761E" w:rsidRPr="001D1305" w:rsidRDefault="0079761E" w:rsidP="001D1305">
            <w:pPr>
              <w:pStyle w:val="rvps2"/>
              <w:shd w:val="clear" w:color="auto" w:fill="FFFFFF"/>
              <w:spacing w:before="0" w:beforeAutospacing="0" w:after="0" w:afterAutospacing="0"/>
              <w:ind w:firstLine="450"/>
              <w:jc w:val="both"/>
              <w:rPr>
                <w:b/>
                <w:sz w:val="22"/>
              </w:rPr>
            </w:pPr>
            <w:bookmarkStart w:id="35" w:name="n6805"/>
            <w:bookmarkEnd w:id="35"/>
            <w:r w:rsidRPr="001D1305">
              <w:rPr>
                <w:b/>
                <w:sz w:val="22"/>
              </w:rPr>
              <w:t>3. За результатами проведених досліджень, узагальнення та оцінки отриманих результатів експертами складається та підписується єдиний висновок, в якому формулюється загальний висновок щодо поставлених на вирішення експертизи питання або питань. У разі виникнення розбіжностей між експертами висновки оформлюються відповідно до </w:t>
            </w:r>
            <w:hyperlink r:id="rId9" w:anchor="n6801" w:history="1">
              <w:r w:rsidRPr="001D1305">
                <w:rPr>
                  <w:rStyle w:val="a4"/>
                  <w:b/>
                  <w:color w:val="auto"/>
                  <w:sz w:val="22"/>
                  <w:u w:val="none"/>
                </w:rPr>
                <w:t>частини другої</w:t>
              </w:r>
            </w:hyperlink>
            <w:r w:rsidRPr="001D1305">
              <w:rPr>
                <w:b/>
                <w:sz w:val="22"/>
              </w:rPr>
              <w:t> статті 111 цього Кодексу.</w:t>
            </w:r>
          </w:p>
          <w:p w:rsidR="0079761E" w:rsidRPr="001D1305" w:rsidRDefault="0079761E" w:rsidP="001D1305">
            <w:pPr>
              <w:jc w:val="both"/>
              <w:rPr>
                <w:sz w:val="22"/>
                <w:szCs w:val="24"/>
              </w:rPr>
            </w:pPr>
          </w:p>
        </w:tc>
        <w:tc>
          <w:tcPr>
            <w:tcW w:w="4786" w:type="dxa"/>
          </w:tcPr>
          <w:p w:rsidR="0079761E" w:rsidRPr="001D1305" w:rsidRDefault="0079761E" w:rsidP="001D1305">
            <w:pPr>
              <w:ind w:firstLine="425"/>
              <w:jc w:val="both"/>
              <w:rPr>
                <w:sz w:val="22"/>
                <w:szCs w:val="24"/>
              </w:rPr>
            </w:pPr>
            <w:r w:rsidRPr="001D1305">
              <w:rPr>
                <w:sz w:val="22"/>
                <w:szCs w:val="24"/>
              </w:rPr>
              <w:t>Стаття 112. Комплексна експертиза</w:t>
            </w:r>
          </w:p>
          <w:p w:rsidR="0079761E" w:rsidRPr="001D1305" w:rsidRDefault="0079761E" w:rsidP="001D1305">
            <w:pPr>
              <w:ind w:firstLine="425"/>
              <w:jc w:val="both"/>
              <w:rPr>
                <w:b/>
                <w:sz w:val="22"/>
                <w:szCs w:val="24"/>
              </w:rPr>
            </w:pPr>
            <w:r w:rsidRPr="001D1305">
              <w:rPr>
                <w:b/>
                <w:sz w:val="22"/>
                <w:szCs w:val="24"/>
              </w:rPr>
              <w:t>Комплексна експертиза призначається у випадках, коли для встановлення обставин, що мають значення для справи, необхідне проведення досліджень на основі різних галузей науки, техніки або інших спеціальних знань (різних напрямів у межах однієї галузі знань) для вирішення одного спільного (інтеграційного) завдання (питання).</w:t>
            </w:r>
          </w:p>
          <w:p w:rsidR="0079761E" w:rsidRPr="001D1305" w:rsidRDefault="0079761E" w:rsidP="001D1305">
            <w:pPr>
              <w:ind w:firstLine="425"/>
              <w:jc w:val="both"/>
              <w:rPr>
                <w:b/>
                <w:sz w:val="22"/>
                <w:szCs w:val="24"/>
              </w:rPr>
            </w:pPr>
            <w:r w:rsidRPr="001D1305">
              <w:rPr>
                <w:b/>
                <w:sz w:val="22"/>
                <w:szCs w:val="24"/>
              </w:rPr>
              <w:t>Комплексна експертиза може бути призначена експертній установі (експертним установам) та/або експерту (експертам).</w:t>
            </w:r>
          </w:p>
          <w:p w:rsidR="0079761E" w:rsidRPr="001D1305" w:rsidRDefault="0079761E" w:rsidP="0079761E">
            <w:pPr>
              <w:rPr>
                <w:sz w:val="22"/>
                <w:szCs w:val="24"/>
              </w:rPr>
            </w:pPr>
          </w:p>
        </w:tc>
      </w:tr>
      <w:tr w:rsidR="0079761E" w:rsidTr="001D1305">
        <w:tc>
          <w:tcPr>
            <w:tcW w:w="4785" w:type="dxa"/>
          </w:tcPr>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rStyle w:val="rvts9"/>
                <w:bCs/>
                <w:sz w:val="22"/>
              </w:rPr>
              <w:t>Стаття 113. </w:t>
            </w:r>
            <w:r w:rsidRPr="001D1305">
              <w:rPr>
                <w:sz w:val="22"/>
              </w:rPr>
              <w:t>Додаткова і повторна експертиза</w:t>
            </w:r>
          </w:p>
          <w:p w:rsidR="0079761E" w:rsidRPr="001D1305" w:rsidRDefault="0079761E" w:rsidP="001D1305">
            <w:pPr>
              <w:pStyle w:val="rvps2"/>
              <w:shd w:val="clear" w:color="auto" w:fill="FFFFFF"/>
              <w:spacing w:before="0" w:beforeAutospacing="0" w:after="0" w:afterAutospacing="0"/>
              <w:ind w:firstLine="450"/>
              <w:jc w:val="both"/>
              <w:rPr>
                <w:b/>
                <w:sz w:val="22"/>
              </w:rPr>
            </w:pPr>
            <w:bookmarkStart w:id="36" w:name="n6807"/>
            <w:bookmarkEnd w:id="36"/>
            <w:r w:rsidRPr="001D1305">
              <w:rPr>
                <w:b/>
                <w:sz w:val="22"/>
              </w:rPr>
              <w:t>1. Якщо висновок експерта буде визнано неповним або неясним, судом може бути призначена додаткова експертиза, яка доручається тому самому або іншому експерту (експертам).</w:t>
            </w:r>
          </w:p>
          <w:p w:rsidR="0079761E" w:rsidRPr="001D1305" w:rsidRDefault="0079761E" w:rsidP="001D1305">
            <w:pPr>
              <w:pStyle w:val="rvps2"/>
              <w:shd w:val="clear" w:color="auto" w:fill="FFFFFF"/>
              <w:spacing w:before="0" w:beforeAutospacing="0" w:after="0" w:afterAutospacing="0"/>
              <w:ind w:firstLine="450"/>
              <w:jc w:val="both"/>
              <w:rPr>
                <w:b/>
                <w:sz w:val="22"/>
              </w:rPr>
            </w:pPr>
            <w:bookmarkStart w:id="37" w:name="n6808"/>
            <w:bookmarkEnd w:id="37"/>
          </w:p>
          <w:p w:rsidR="0079761E" w:rsidRPr="001D1305" w:rsidRDefault="0079761E" w:rsidP="001D1305">
            <w:pPr>
              <w:pStyle w:val="rvps2"/>
              <w:shd w:val="clear" w:color="auto" w:fill="FFFFFF"/>
              <w:spacing w:before="0" w:beforeAutospacing="0" w:after="0" w:afterAutospacing="0"/>
              <w:ind w:firstLine="450"/>
              <w:jc w:val="both"/>
              <w:rPr>
                <w:b/>
                <w:sz w:val="22"/>
              </w:rPr>
            </w:pPr>
          </w:p>
          <w:p w:rsidR="0079761E" w:rsidRPr="001D1305" w:rsidRDefault="0079761E" w:rsidP="001D1305">
            <w:pPr>
              <w:pStyle w:val="rvps2"/>
              <w:shd w:val="clear" w:color="auto" w:fill="FFFFFF"/>
              <w:spacing w:before="0" w:beforeAutospacing="0" w:after="0" w:afterAutospacing="0"/>
              <w:ind w:firstLine="450"/>
              <w:jc w:val="both"/>
              <w:rPr>
                <w:b/>
                <w:sz w:val="22"/>
              </w:rPr>
            </w:pPr>
          </w:p>
          <w:p w:rsidR="0079761E" w:rsidRPr="001D1305" w:rsidRDefault="0079761E" w:rsidP="001D1305">
            <w:pPr>
              <w:pStyle w:val="rvps2"/>
              <w:shd w:val="clear" w:color="auto" w:fill="FFFFFF"/>
              <w:spacing w:before="0" w:beforeAutospacing="0" w:after="0" w:afterAutospacing="0"/>
              <w:ind w:firstLine="450"/>
              <w:jc w:val="both"/>
              <w:rPr>
                <w:b/>
                <w:sz w:val="22"/>
              </w:rPr>
            </w:pPr>
          </w:p>
          <w:p w:rsidR="0079761E" w:rsidRPr="001D1305" w:rsidRDefault="0079761E" w:rsidP="001D1305">
            <w:pPr>
              <w:pStyle w:val="rvps2"/>
              <w:shd w:val="clear" w:color="auto" w:fill="FFFFFF"/>
              <w:spacing w:before="0" w:beforeAutospacing="0" w:after="0" w:afterAutospacing="0"/>
              <w:ind w:firstLine="450"/>
              <w:jc w:val="both"/>
              <w:rPr>
                <w:b/>
                <w:sz w:val="22"/>
              </w:rPr>
            </w:pPr>
          </w:p>
          <w:p w:rsidR="0079761E" w:rsidRPr="001D1305" w:rsidRDefault="0079761E" w:rsidP="001D1305">
            <w:pPr>
              <w:pStyle w:val="rvps2"/>
              <w:shd w:val="clear" w:color="auto" w:fill="FFFFFF"/>
              <w:spacing w:before="0" w:beforeAutospacing="0" w:after="0" w:afterAutospacing="0"/>
              <w:ind w:firstLine="450"/>
              <w:jc w:val="both"/>
              <w:rPr>
                <w:b/>
                <w:sz w:val="22"/>
              </w:rPr>
            </w:pPr>
            <w:r w:rsidRPr="001D1305">
              <w:rPr>
                <w:b/>
                <w:sz w:val="22"/>
              </w:rPr>
              <w:t>2. Якщо висновок експерта буде визнано необґрунтованим або таким, що суперечить іншим матеріалам справи або викликає сумніви в його правильності, судом може бути призначена повторна експертиза, яка доручається іншому експертові (експертам).</w:t>
            </w:r>
          </w:p>
          <w:p w:rsidR="0079761E" w:rsidRPr="001D1305" w:rsidRDefault="0079761E" w:rsidP="001D1305">
            <w:pPr>
              <w:jc w:val="both"/>
              <w:rPr>
                <w:sz w:val="22"/>
                <w:szCs w:val="24"/>
              </w:rPr>
            </w:pPr>
          </w:p>
        </w:tc>
        <w:tc>
          <w:tcPr>
            <w:tcW w:w="4786" w:type="dxa"/>
          </w:tcPr>
          <w:p w:rsidR="0079761E" w:rsidRPr="001D1305" w:rsidRDefault="0079761E" w:rsidP="001D1305">
            <w:pPr>
              <w:ind w:firstLine="425"/>
              <w:rPr>
                <w:sz w:val="22"/>
                <w:szCs w:val="24"/>
              </w:rPr>
            </w:pPr>
            <w:r w:rsidRPr="001D1305">
              <w:rPr>
                <w:sz w:val="22"/>
                <w:szCs w:val="24"/>
              </w:rPr>
              <w:t>Стаття 113. Додаткова і повторна експертиза</w:t>
            </w:r>
          </w:p>
          <w:p w:rsidR="0079761E" w:rsidRPr="001D1305" w:rsidRDefault="0079761E" w:rsidP="001D1305">
            <w:pPr>
              <w:ind w:firstLine="425"/>
              <w:jc w:val="both"/>
              <w:rPr>
                <w:b/>
                <w:sz w:val="22"/>
                <w:szCs w:val="24"/>
              </w:rPr>
            </w:pPr>
            <w:r w:rsidRPr="001D1305">
              <w:rPr>
                <w:b/>
                <w:sz w:val="22"/>
                <w:szCs w:val="24"/>
              </w:rPr>
              <w:t>1. Додаткова експертиза призначається у випадках, коли необхідно провести дослідження додаткових матеріалів (зразків, вихідних даних тощо), які не були раніше надані експертові, або вирішити додаткові питання щодо досліджуваних раніше об’єктів. Проведення додаткової експертизи доручається тому самому або іншому експерту (експертам), експертній установі.</w:t>
            </w:r>
          </w:p>
          <w:p w:rsidR="0079761E" w:rsidRPr="001D1305" w:rsidRDefault="0079761E" w:rsidP="001D1305">
            <w:pPr>
              <w:ind w:firstLine="425"/>
              <w:jc w:val="both"/>
              <w:rPr>
                <w:b/>
                <w:sz w:val="22"/>
                <w:szCs w:val="24"/>
              </w:rPr>
            </w:pPr>
            <w:r w:rsidRPr="001D1305">
              <w:rPr>
                <w:b/>
                <w:sz w:val="22"/>
                <w:szCs w:val="24"/>
              </w:rPr>
              <w:t>2. Повторна експертиза призначається у випадках, якщо:</w:t>
            </w:r>
          </w:p>
          <w:p w:rsidR="0079761E" w:rsidRPr="001D1305" w:rsidRDefault="0079761E" w:rsidP="001D1305">
            <w:pPr>
              <w:ind w:firstLine="425"/>
              <w:jc w:val="both"/>
              <w:rPr>
                <w:b/>
                <w:sz w:val="22"/>
                <w:szCs w:val="24"/>
              </w:rPr>
            </w:pPr>
            <w:r w:rsidRPr="001D1305">
              <w:rPr>
                <w:b/>
                <w:sz w:val="22"/>
                <w:szCs w:val="24"/>
              </w:rPr>
              <w:t xml:space="preserve">в результаті проведення первинної (попередньої) експертизи експерт не надав вичерпних відповідей на всі поставлені питання, не дослідив усі надані йому об’єкти, а усунути неясність і неповноту дослідження шляхом отримання пояснень від нього неможливо; </w:t>
            </w:r>
          </w:p>
          <w:p w:rsidR="0079761E" w:rsidRPr="001D1305" w:rsidRDefault="0079761E" w:rsidP="001D1305">
            <w:pPr>
              <w:ind w:firstLine="425"/>
              <w:jc w:val="both"/>
              <w:rPr>
                <w:b/>
                <w:sz w:val="22"/>
                <w:szCs w:val="24"/>
              </w:rPr>
            </w:pPr>
            <w:r w:rsidRPr="001D1305">
              <w:rPr>
                <w:b/>
                <w:sz w:val="22"/>
                <w:szCs w:val="24"/>
              </w:rPr>
              <w:t>висновок під час його оцінки визнано необґрунтованим або таким, що суперечить іншим матеріалам справи, або викликає інші сумніви в його правильності;</w:t>
            </w:r>
          </w:p>
          <w:p w:rsidR="0079761E" w:rsidRPr="001D1305" w:rsidRDefault="0079761E" w:rsidP="001D1305">
            <w:pPr>
              <w:ind w:firstLine="425"/>
              <w:jc w:val="both"/>
              <w:rPr>
                <w:b/>
                <w:sz w:val="22"/>
                <w:szCs w:val="24"/>
              </w:rPr>
            </w:pPr>
            <w:r w:rsidRPr="001D1305">
              <w:rPr>
                <w:b/>
                <w:sz w:val="22"/>
                <w:szCs w:val="24"/>
              </w:rPr>
              <w:t>наявні висновки експертів суперечать один одному, а пояснення експертів не дають змоги усунути виявлені суперечності.</w:t>
            </w:r>
          </w:p>
          <w:p w:rsidR="0079761E" w:rsidRPr="001D1305" w:rsidRDefault="0079761E" w:rsidP="001D1305">
            <w:pPr>
              <w:ind w:firstLine="425"/>
              <w:jc w:val="both"/>
              <w:rPr>
                <w:sz w:val="22"/>
                <w:szCs w:val="24"/>
              </w:rPr>
            </w:pPr>
            <w:r w:rsidRPr="001D1305">
              <w:rPr>
                <w:b/>
                <w:sz w:val="22"/>
                <w:szCs w:val="24"/>
              </w:rPr>
              <w:t>Проведення повторної експертизи призначається іншому експерту (експертам), експертній установі.</w:t>
            </w:r>
          </w:p>
        </w:tc>
      </w:tr>
      <w:tr w:rsidR="0079761E" w:rsidTr="001D1305">
        <w:tc>
          <w:tcPr>
            <w:tcW w:w="4785" w:type="dxa"/>
          </w:tcPr>
          <w:p w:rsidR="0079761E" w:rsidRPr="001D1305" w:rsidRDefault="0079761E" w:rsidP="001D1305">
            <w:pPr>
              <w:pStyle w:val="rvps7"/>
              <w:shd w:val="clear" w:color="auto" w:fill="FFFFFF"/>
              <w:spacing w:before="0" w:beforeAutospacing="0" w:after="0" w:afterAutospacing="0"/>
              <w:ind w:left="450" w:right="450"/>
              <w:jc w:val="center"/>
              <w:rPr>
                <w:sz w:val="22"/>
              </w:rPr>
            </w:pPr>
            <w:r w:rsidRPr="001D1305">
              <w:rPr>
                <w:rStyle w:val="rvts15"/>
                <w:bCs/>
                <w:sz w:val="22"/>
                <w:szCs w:val="22"/>
              </w:rPr>
              <w:t>§ 7. Висновок</w:t>
            </w:r>
            <w:r w:rsidRPr="001D1305">
              <w:rPr>
                <w:rStyle w:val="rvts15"/>
                <w:bCs/>
                <w:sz w:val="22"/>
                <w:szCs w:val="22"/>
                <w:lang w:val="uk-UA"/>
              </w:rPr>
              <w:t xml:space="preserve"> </w:t>
            </w:r>
            <w:r w:rsidRPr="001D1305">
              <w:rPr>
                <w:rStyle w:val="rvts15"/>
                <w:b/>
                <w:bCs/>
                <w:sz w:val="22"/>
                <w:szCs w:val="22"/>
              </w:rPr>
              <w:t>експерта у галузі</w:t>
            </w:r>
            <w:r w:rsidRPr="001D1305">
              <w:rPr>
                <w:rStyle w:val="rvts15"/>
                <w:b/>
                <w:bCs/>
                <w:sz w:val="22"/>
                <w:szCs w:val="22"/>
                <w:lang w:val="uk-UA"/>
              </w:rPr>
              <w:t xml:space="preserve"> </w:t>
            </w:r>
            <w:r w:rsidRPr="001D1305">
              <w:rPr>
                <w:rStyle w:val="rvts15"/>
                <w:bCs/>
                <w:sz w:val="22"/>
                <w:szCs w:val="22"/>
              </w:rPr>
              <w:t>права</w:t>
            </w:r>
            <w:bookmarkStart w:id="38" w:name="n6810"/>
            <w:bookmarkStart w:id="39" w:name="n6815"/>
            <w:bookmarkEnd w:id="38"/>
            <w:bookmarkEnd w:id="39"/>
          </w:p>
        </w:tc>
        <w:tc>
          <w:tcPr>
            <w:tcW w:w="4786" w:type="dxa"/>
          </w:tcPr>
          <w:p w:rsidR="0079761E" w:rsidRPr="001D1305" w:rsidRDefault="0079761E" w:rsidP="001D1305">
            <w:pPr>
              <w:pStyle w:val="rvps7"/>
              <w:shd w:val="clear" w:color="auto" w:fill="FFFFFF"/>
              <w:spacing w:before="0" w:beforeAutospacing="0" w:after="0" w:afterAutospacing="0"/>
              <w:ind w:right="450" w:hanging="107"/>
              <w:jc w:val="center"/>
              <w:rPr>
                <w:sz w:val="22"/>
              </w:rPr>
            </w:pPr>
            <w:r w:rsidRPr="001D1305">
              <w:rPr>
                <w:rStyle w:val="rvts15"/>
                <w:bCs/>
                <w:sz w:val="22"/>
                <w:szCs w:val="22"/>
              </w:rPr>
              <w:t>§ 7. Висновок</w:t>
            </w:r>
            <w:r w:rsidRPr="001D1305">
              <w:rPr>
                <w:rStyle w:val="rvts15"/>
                <w:bCs/>
                <w:sz w:val="22"/>
                <w:szCs w:val="22"/>
                <w:lang w:val="uk-UA"/>
              </w:rPr>
              <w:t xml:space="preserve"> </w:t>
            </w:r>
            <w:r w:rsidRPr="001D1305">
              <w:rPr>
                <w:rStyle w:val="rvts15"/>
                <w:b/>
                <w:bCs/>
                <w:sz w:val="22"/>
                <w:szCs w:val="22"/>
                <w:lang w:val="uk-UA"/>
              </w:rPr>
              <w:t>консультанта з питань</w:t>
            </w:r>
            <w:r w:rsidRPr="001D1305">
              <w:rPr>
                <w:rStyle w:val="rvts15"/>
                <w:bCs/>
                <w:sz w:val="22"/>
                <w:szCs w:val="22"/>
              </w:rPr>
              <w:t xml:space="preserve"> прав</w:t>
            </w:r>
            <w:r w:rsidRPr="001D1305">
              <w:rPr>
                <w:rStyle w:val="rvts15"/>
                <w:bCs/>
                <w:sz w:val="22"/>
                <w:szCs w:val="22"/>
                <w:lang w:val="uk-UA"/>
              </w:rPr>
              <w:t>а</w:t>
            </w:r>
          </w:p>
        </w:tc>
      </w:tr>
      <w:tr w:rsidR="0079761E" w:rsidTr="001D1305">
        <w:tc>
          <w:tcPr>
            <w:tcW w:w="4785" w:type="dxa"/>
          </w:tcPr>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rStyle w:val="rvts9"/>
                <w:bCs/>
                <w:sz w:val="22"/>
              </w:rPr>
              <w:lastRenderedPageBreak/>
              <w:t>Стаття 114. </w:t>
            </w:r>
            <w:r w:rsidRPr="001D1305">
              <w:rPr>
                <w:sz w:val="22"/>
              </w:rPr>
              <w:t xml:space="preserve">Зміст висновку </w:t>
            </w:r>
            <w:r w:rsidRPr="001D1305">
              <w:rPr>
                <w:b/>
                <w:sz w:val="22"/>
              </w:rPr>
              <w:t xml:space="preserve">експерта у галузі </w:t>
            </w:r>
            <w:r w:rsidRPr="001D1305">
              <w:rPr>
                <w:sz w:val="22"/>
              </w:rPr>
              <w:t>права</w:t>
            </w:r>
          </w:p>
          <w:p w:rsidR="0079761E" w:rsidRPr="001D1305" w:rsidRDefault="0079761E" w:rsidP="001D1305">
            <w:pPr>
              <w:pStyle w:val="rvps2"/>
              <w:shd w:val="clear" w:color="auto" w:fill="FFFFFF"/>
              <w:spacing w:before="0" w:beforeAutospacing="0" w:after="0" w:afterAutospacing="0"/>
              <w:ind w:firstLine="450"/>
              <w:jc w:val="both"/>
              <w:rPr>
                <w:sz w:val="22"/>
              </w:rPr>
            </w:pPr>
            <w:bookmarkStart w:id="40" w:name="n6811"/>
            <w:bookmarkEnd w:id="40"/>
            <w:r w:rsidRPr="001D1305">
              <w:rPr>
                <w:sz w:val="22"/>
              </w:rPr>
              <w:t xml:space="preserve">1. Учасники справи мають право подати до суду висновок </w:t>
            </w:r>
            <w:r w:rsidRPr="001D1305">
              <w:rPr>
                <w:b/>
                <w:sz w:val="22"/>
              </w:rPr>
              <w:t>експерта у галузі</w:t>
            </w:r>
            <w:r w:rsidRPr="001D1305">
              <w:rPr>
                <w:sz w:val="22"/>
              </w:rPr>
              <w:t xml:space="preserve"> права щодо:</w:t>
            </w:r>
          </w:p>
          <w:p w:rsidR="0079761E" w:rsidRPr="001D1305" w:rsidRDefault="0079761E" w:rsidP="001D1305">
            <w:pPr>
              <w:pStyle w:val="rvps2"/>
              <w:shd w:val="clear" w:color="auto" w:fill="FFFFFF"/>
              <w:spacing w:before="0" w:beforeAutospacing="0" w:after="0" w:afterAutospacing="0"/>
              <w:ind w:firstLine="450"/>
              <w:jc w:val="both"/>
              <w:rPr>
                <w:sz w:val="22"/>
              </w:rPr>
            </w:pPr>
            <w:bookmarkStart w:id="41" w:name="n6812"/>
            <w:bookmarkEnd w:id="41"/>
            <w:r w:rsidRPr="001D1305">
              <w:rPr>
                <w:sz w:val="22"/>
              </w:rPr>
              <w:t>…</w:t>
            </w:r>
          </w:p>
          <w:p w:rsidR="0079761E" w:rsidRPr="001D1305" w:rsidRDefault="0079761E" w:rsidP="001D1305">
            <w:pPr>
              <w:pStyle w:val="rvps2"/>
              <w:shd w:val="clear" w:color="auto" w:fill="FFFFFF"/>
              <w:spacing w:before="0" w:beforeAutospacing="0" w:after="0" w:afterAutospacing="0"/>
              <w:ind w:firstLine="450"/>
              <w:jc w:val="both"/>
              <w:rPr>
                <w:sz w:val="22"/>
              </w:rPr>
            </w:pPr>
          </w:p>
          <w:p w:rsidR="0079761E" w:rsidRPr="001D1305" w:rsidRDefault="0079761E" w:rsidP="001D1305">
            <w:pPr>
              <w:pStyle w:val="rvps2"/>
              <w:shd w:val="clear" w:color="auto" w:fill="FFFFFF"/>
              <w:spacing w:before="0" w:beforeAutospacing="0" w:after="0" w:afterAutospacing="0"/>
              <w:ind w:firstLine="450"/>
              <w:jc w:val="both"/>
              <w:rPr>
                <w:sz w:val="22"/>
              </w:rPr>
            </w:pPr>
            <w:bookmarkStart w:id="42" w:name="n6814"/>
            <w:bookmarkEnd w:id="42"/>
            <w:r w:rsidRPr="001D1305">
              <w:rPr>
                <w:sz w:val="22"/>
              </w:rPr>
              <w:t xml:space="preserve">2. Висновок </w:t>
            </w:r>
            <w:r w:rsidRPr="001D1305">
              <w:rPr>
                <w:b/>
                <w:sz w:val="22"/>
              </w:rPr>
              <w:t>експерта у галузі</w:t>
            </w:r>
            <w:r w:rsidRPr="001D1305">
              <w:rPr>
                <w:sz w:val="22"/>
              </w:rPr>
              <w:t xml:space="preserve"> права не може містити оцінки доказів, вказівок про достовірність чи недостовірність того чи іншого доказу, про переваги одних доказів над іншими, про те, яке рішення має бути прийнято за результатами розгляду справи.</w:t>
            </w:r>
          </w:p>
          <w:p w:rsidR="0079761E" w:rsidRPr="001D1305" w:rsidRDefault="0079761E" w:rsidP="001D1305">
            <w:pPr>
              <w:jc w:val="center"/>
              <w:rPr>
                <w:sz w:val="22"/>
                <w:szCs w:val="24"/>
              </w:rPr>
            </w:pPr>
          </w:p>
        </w:tc>
        <w:tc>
          <w:tcPr>
            <w:tcW w:w="4786" w:type="dxa"/>
          </w:tcPr>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rStyle w:val="rvts9"/>
                <w:bCs/>
                <w:sz w:val="22"/>
              </w:rPr>
              <w:t>Стаття 114. </w:t>
            </w:r>
            <w:r w:rsidRPr="001D1305">
              <w:rPr>
                <w:sz w:val="22"/>
              </w:rPr>
              <w:t xml:space="preserve">Зміст висновку </w:t>
            </w:r>
            <w:r w:rsidRPr="001D1305">
              <w:rPr>
                <w:rStyle w:val="rvts15"/>
                <w:b/>
                <w:bCs/>
                <w:sz w:val="22"/>
                <w:szCs w:val="22"/>
              </w:rPr>
              <w:t xml:space="preserve">консультанта з питань </w:t>
            </w:r>
            <w:r w:rsidRPr="001D1305">
              <w:rPr>
                <w:sz w:val="22"/>
              </w:rPr>
              <w:t>права</w:t>
            </w:r>
          </w:p>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sz w:val="22"/>
              </w:rPr>
              <w:t xml:space="preserve">1. Учасники справи мають право подати до суду висновок </w:t>
            </w:r>
            <w:r w:rsidRPr="001D1305">
              <w:rPr>
                <w:rStyle w:val="rvts15"/>
                <w:b/>
                <w:bCs/>
                <w:sz w:val="22"/>
                <w:szCs w:val="22"/>
              </w:rPr>
              <w:t>консультанта з питань</w:t>
            </w:r>
            <w:r w:rsidRPr="001D1305">
              <w:rPr>
                <w:sz w:val="22"/>
              </w:rPr>
              <w:t xml:space="preserve"> права щодо:</w:t>
            </w:r>
          </w:p>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sz w:val="22"/>
              </w:rPr>
              <w:t>…</w:t>
            </w:r>
          </w:p>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sz w:val="22"/>
              </w:rPr>
              <w:t xml:space="preserve">2. Висновок </w:t>
            </w:r>
            <w:r w:rsidRPr="001D1305">
              <w:rPr>
                <w:rStyle w:val="rvts15"/>
                <w:b/>
                <w:bCs/>
                <w:sz w:val="22"/>
                <w:szCs w:val="22"/>
              </w:rPr>
              <w:t>консультанта з питань</w:t>
            </w:r>
            <w:r w:rsidRPr="001D1305">
              <w:rPr>
                <w:sz w:val="22"/>
              </w:rPr>
              <w:t xml:space="preserve"> права не може містити оцінки доказів, вказівок про достовірність чи недостовірність того чи іншого доказу, про переваги одних доказів над іншими, про те, яке рішення має бути прийнято за результатами розгляду справи.</w:t>
            </w:r>
          </w:p>
          <w:p w:rsidR="0079761E" w:rsidRPr="001D1305" w:rsidRDefault="0079761E" w:rsidP="001D1305">
            <w:pPr>
              <w:pStyle w:val="rvps2"/>
              <w:shd w:val="clear" w:color="auto" w:fill="FFFFFF"/>
              <w:spacing w:before="0" w:beforeAutospacing="0" w:after="0" w:afterAutospacing="0"/>
              <w:ind w:firstLine="450"/>
              <w:jc w:val="both"/>
              <w:rPr>
                <w:sz w:val="22"/>
              </w:rPr>
            </w:pPr>
          </w:p>
        </w:tc>
      </w:tr>
      <w:tr w:rsidR="0079761E" w:rsidTr="001D1305">
        <w:tc>
          <w:tcPr>
            <w:tcW w:w="4785" w:type="dxa"/>
          </w:tcPr>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rStyle w:val="rvts9"/>
                <w:bCs/>
                <w:sz w:val="22"/>
              </w:rPr>
              <w:t>Стаття 115. </w:t>
            </w:r>
            <w:r w:rsidRPr="001D1305">
              <w:rPr>
                <w:sz w:val="22"/>
              </w:rPr>
              <w:t xml:space="preserve">Оцінка висновку </w:t>
            </w:r>
            <w:r w:rsidRPr="001D1305">
              <w:rPr>
                <w:b/>
                <w:sz w:val="22"/>
              </w:rPr>
              <w:t>експерта у галузі</w:t>
            </w:r>
            <w:r w:rsidRPr="001D1305">
              <w:rPr>
                <w:sz w:val="22"/>
              </w:rPr>
              <w:t xml:space="preserve"> права судом</w:t>
            </w:r>
          </w:p>
          <w:p w:rsidR="0079761E" w:rsidRPr="001D1305" w:rsidRDefault="0079761E" w:rsidP="001D1305">
            <w:pPr>
              <w:pStyle w:val="rvps2"/>
              <w:shd w:val="clear" w:color="auto" w:fill="FFFFFF"/>
              <w:spacing w:before="0" w:beforeAutospacing="0" w:after="0" w:afterAutospacing="0"/>
              <w:ind w:firstLine="450"/>
              <w:jc w:val="both"/>
              <w:rPr>
                <w:sz w:val="22"/>
              </w:rPr>
            </w:pPr>
            <w:bookmarkStart w:id="43" w:name="n6816"/>
            <w:bookmarkEnd w:id="43"/>
            <w:r w:rsidRPr="001D1305">
              <w:rPr>
                <w:sz w:val="22"/>
              </w:rPr>
              <w:t xml:space="preserve">1. Висновок </w:t>
            </w:r>
            <w:r w:rsidRPr="001D1305">
              <w:rPr>
                <w:b/>
                <w:sz w:val="22"/>
              </w:rPr>
              <w:t>експерта у галузі</w:t>
            </w:r>
            <w:r w:rsidRPr="001D1305">
              <w:rPr>
                <w:sz w:val="22"/>
              </w:rPr>
              <w:t xml:space="preserve"> права не є доказом, має допоміжний (консультативний) характер і не є обов’язковим для суду.</w:t>
            </w:r>
          </w:p>
          <w:p w:rsidR="0079761E" w:rsidRPr="001D1305" w:rsidRDefault="0079761E" w:rsidP="001D1305">
            <w:pPr>
              <w:pStyle w:val="rvps2"/>
              <w:shd w:val="clear" w:color="auto" w:fill="FFFFFF"/>
              <w:spacing w:before="0" w:beforeAutospacing="0" w:after="0" w:afterAutospacing="0"/>
              <w:ind w:firstLine="450"/>
              <w:jc w:val="both"/>
              <w:rPr>
                <w:sz w:val="22"/>
              </w:rPr>
            </w:pPr>
            <w:bookmarkStart w:id="44" w:name="n6817"/>
            <w:bookmarkEnd w:id="44"/>
            <w:r w:rsidRPr="001D1305">
              <w:rPr>
                <w:sz w:val="22"/>
              </w:rPr>
              <w:t xml:space="preserve">2. Суд може посилатися в рішенні на висновок </w:t>
            </w:r>
            <w:r w:rsidRPr="001D1305">
              <w:rPr>
                <w:b/>
                <w:sz w:val="22"/>
              </w:rPr>
              <w:t>експерта у галузі</w:t>
            </w:r>
            <w:r w:rsidRPr="001D1305">
              <w:rPr>
                <w:sz w:val="22"/>
              </w:rPr>
              <w:t xml:space="preserve"> права як на джерело відомостей, які в ньому містяться, та має зробити самостійні висновки щодо відповідних питань.</w:t>
            </w:r>
          </w:p>
        </w:tc>
        <w:tc>
          <w:tcPr>
            <w:tcW w:w="4786" w:type="dxa"/>
          </w:tcPr>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rStyle w:val="rvts9"/>
                <w:bCs/>
                <w:sz w:val="22"/>
              </w:rPr>
              <w:t>Стаття 115. </w:t>
            </w:r>
            <w:r w:rsidRPr="001D1305">
              <w:rPr>
                <w:sz w:val="22"/>
              </w:rPr>
              <w:t xml:space="preserve">Оцінка висновку </w:t>
            </w:r>
            <w:r w:rsidRPr="001D1305">
              <w:rPr>
                <w:rStyle w:val="rvts15"/>
                <w:b/>
                <w:bCs/>
                <w:sz w:val="22"/>
                <w:szCs w:val="22"/>
              </w:rPr>
              <w:t xml:space="preserve">консультанта з питань </w:t>
            </w:r>
            <w:r w:rsidRPr="001D1305">
              <w:rPr>
                <w:sz w:val="22"/>
              </w:rPr>
              <w:t>права судом</w:t>
            </w:r>
          </w:p>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sz w:val="22"/>
              </w:rPr>
              <w:t xml:space="preserve">1. Висновок </w:t>
            </w:r>
            <w:r w:rsidRPr="001D1305">
              <w:rPr>
                <w:rStyle w:val="rvts15"/>
                <w:b/>
                <w:bCs/>
                <w:sz w:val="22"/>
                <w:szCs w:val="22"/>
              </w:rPr>
              <w:t xml:space="preserve">консультанта з питань </w:t>
            </w:r>
            <w:r w:rsidRPr="001D1305">
              <w:rPr>
                <w:sz w:val="22"/>
              </w:rPr>
              <w:t>права не є доказом, має допоміжний (консультативний) характер і не є обов’язковим для суду.</w:t>
            </w:r>
          </w:p>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sz w:val="22"/>
              </w:rPr>
              <w:t xml:space="preserve">2. Суд може посилатися в рішенні на висновок </w:t>
            </w:r>
            <w:r w:rsidRPr="001D1305">
              <w:rPr>
                <w:rStyle w:val="rvts15"/>
                <w:b/>
                <w:bCs/>
                <w:sz w:val="22"/>
                <w:szCs w:val="22"/>
              </w:rPr>
              <w:t xml:space="preserve">консультанта з питань </w:t>
            </w:r>
            <w:r w:rsidRPr="001D1305">
              <w:rPr>
                <w:sz w:val="22"/>
              </w:rPr>
              <w:t>права як на джерело відомостей, які в ньому містяться, та має зробити самостійні висновки щодо відповідних питань.</w:t>
            </w:r>
          </w:p>
          <w:p w:rsidR="0079761E" w:rsidRPr="001D1305" w:rsidRDefault="0079761E" w:rsidP="001D1305">
            <w:pPr>
              <w:pStyle w:val="rvps2"/>
              <w:shd w:val="clear" w:color="auto" w:fill="FFFFFF"/>
              <w:spacing w:before="0" w:beforeAutospacing="0" w:after="0" w:afterAutospacing="0"/>
              <w:ind w:firstLine="450"/>
              <w:jc w:val="both"/>
              <w:rPr>
                <w:sz w:val="22"/>
              </w:rPr>
            </w:pPr>
          </w:p>
        </w:tc>
      </w:tr>
      <w:tr w:rsidR="0079761E" w:rsidTr="001D1305">
        <w:tc>
          <w:tcPr>
            <w:tcW w:w="4785" w:type="dxa"/>
          </w:tcPr>
          <w:p w:rsidR="0079761E" w:rsidRPr="001D1305" w:rsidRDefault="0079761E" w:rsidP="001D1305">
            <w:pPr>
              <w:jc w:val="both"/>
              <w:rPr>
                <w:sz w:val="22"/>
                <w:shd w:val="clear" w:color="auto" w:fill="FFFFFF"/>
              </w:rPr>
            </w:pPr>
            <w:r w:rsidRPr="001D1305">
              <w:rPr>
                <w:rStyle w:val="rvts9"/>
                <w:bCs/>
                <w:sz w:val="22"/>
                <w:shd w:val="clear" w:color="auto" w:fill="FFFFFF"/>
              </w:rPr>
              <w:t>Стаття 225. </w:t>
            </w:r>
            <w:r w:rsidRPr="001D1305">
              <w:rPr>
                <w:sz w:val="22"/>
                <w:shd w:val="clear" w:color="auto" w:fill="FFFFFF"/>
              </w:rPr>
              <w:t>Роз’яснення прав та обов’язків експерта. Присяга експерта</w:t>
            </w:r>
          </w:p>
          <w:p w:rsidR="0079761E" w:rsidRPr="001D1305" w:rsidRDefault="0079761E" w:rsidP="001D1305">
            <w:pPr>
              <w:jc w:val="both"/>
              <w:rPr>
                <w:sz w:val="22"/>
                <w:shd w:val="clear" w:color="auto" w:fill="FFFFFF"/>
              </w:rPr>
            </w:pPr>
            <w:r w:rsidRPr="001D1305">
              <w:rPr>
                <w:sz w:val="22"/>
                <w:shd w:val="clear" w:color="auto" w:fill="FFFFFF"/>
              </w:rPr>
              <w:t>…</w:t>
            </w:r>
          </w:p>
          <w:p w:rsidR="0079761E" w:rsidRPr="001D1305" w:rsidRDefault="0079761E" w:rsidP="001D1305">
            <w:pPr>
              <w:jc w:val="both"/>
              <w:rPr>
                <w:b/>
                <w:sz w:val="22"/>
                <w:szCs w:val="24"/>
              </w:rPr>
            </w:pPr>
            <w:r w:rsidRPr="001D1305">
              <w:rPr>
                <w:b/>
                <w:sz w:val="22"/>
                <w:shd w:val="clear" w:color="auto" w:fill="FFFFFF"/>
              </w:rPr>
              <w:t>5. Експертам, які працюють у державних експертних установах, роз’яснення прав і обов’язків експерта та приведення його до присяги здійснюються керівником експертної установи під час призначення особи на посаду та присвоєння кваліфікації судового експерта. Підписаний текст присяги та розписка про ознайомлення з правами і обов’язками експерта та про кримінальну відповідальність за відмову без поважних причин від виконання покладених на нього обов’язків, за завідомо неправдивий висновок приєднуються до особової справи. Засвідчені печаткою експертної установи копії цих документів подаються на вимогу суду.</w:t>
            </w:r>
          </w:p>
        </w:tc>
        <w:tc>
          <w:tcPr>
            <w:tcW w:w="4786" w:type="dxa"/>
          </w:tcPr>
          <w:p w:rsidR="0079761E" w:rsidRPr="001D1305" w:rsidRDefault="0079761E" w:rsidP="001D1305">
            <w:pPr>
              <w:jc w:val="both"/>
              <w:rPr>
                <w:sz w:val="22"/>
                <w:shd w:val="clear" w:color="auto" w:fill="FFFFFF"/>
              </w:rPr>
            </w:pPr>
            <w:r w:rsidRPr="001D1305">
              <w:rPr>
                <w:rStyle w:val="rvts9"/>
                <w:bCs/>
                <w:sz w:val="22"/>
                <w:shd w:val="clear" w:color="auto" w:fill="FFFFFF"/>
              </w:rPr>
              <w:t>Стаття 225. </w:t>
            </w:r>
            <w:r w:rsidRPr="001D1305">
              <w:rPr>
                <w:sz w:val="22"/>
                <w:shd w:val="clear" w:color="auto" w:fill="FFFFFF"/>
              </w:rPr>
              <w:t>Роз’яснення прав та обов’язків експерта. Присяга експерта</w:t>
            </w:r>
          </w:p>
          <w:p w:rsidR="0079761E" w:rsidRPr="001D1305" w:rsidRDefault="0079761E" w:rsidP="001D1305">
            <w:pPr>
              <w:jc w:val="both"/>
              <w:rPr>
                <w:sz w:val="22"/>
                <w:shd w:val="clear" w:color="auto" w:fill="FFFFFF"/>
              </w:rPr>
            </w:pPr>
            <w:r w:rsidRPr="001D1305">
              <w:rPr>
                <w:sz w:val="22"/>
                <w:shd w:val="clear" w:color="auto" w:fill="FFFFFF"/>
              </w:rPr>
              <w:t>…</w:t>
            </w:r>
          </w:p>
          <w:p w:rsidR="0079761E" w:rsidRPr="001D1305" w:rsidRDefault="0079761E" w:rsidP="001D1305">
            <w:pPr>
              <w:jc w:val="both"/>
              <w:rPr>
                <w:b/>
                <w:sz w:val="22"/>
                <w:shd w:val="clear" w:color="auto" w:fill="FFFFFF"/>
              </w:rPr>
            </w:pPr>
            <w:r w:rsidRPr="001D1305">
              <w:rPr>
                <w:b/>
                <w:sz w:val="22"/>
                <w:shd w:val="clear" w:color="auto" w:fill="FFFFFF"/>
              </w:rPr>
              <w:t>Виключити</w:t>
            </w:r>
          </w:p>
          <w:p w:rsidR="0079761E" w:rsidRPr="001D1305" w:rsidRDefault="0079761E" w:rsidP="001D1305">
            <w:pPr>
              <w:jc w:val="both"/>
              <w:rPr>
                <w:sz w:val="22"/>
                <w:shd w:val="clear" w:color="auto" w:fill="FFFFFF"/>
              </w:rPr>
            </w:pPr>
          </w:p>
          <w:p w:rsidR="0079761E" w:rsidRPr="001D1305" w:rsidRDefault="0079761E" w:rsidP="001D1305">
            <w:pPr>
              <w:jc w:val="both"/>
              <w:rPr>
                <w:sz w:val="22"/>
                <w:szCs w:val="24"/>
              </w:rPr>
            </w:pPr>
          </w:p>
        </w:tc>
      </w:tr>
      <w:tr w:rsidR="0079761E" w:rsidTr="001D1305">
        <w:tc>
          <w:tcPr>
            <w:tcW w:w="9571" w:type="dxa"/>
            <w:gridSpan w:val="2"/>
          </w:tcPr>
          <w:p w:rsidR="0079761E" w:rsidRPr="001D1305" w:rsidRDefault="0079761E" w:rsidP="001D1305">
            <w:pPr>
              <w:pStyle w:val="rvps2"/>
              <w:shd w:val="clear" w:color="auto" w:fill="FFFFFF"/>
              <w:spacing w:before="0" w:beforeAutospacing="0" w:after="0" w:afterAutospacing="0"/>
              <w:ind w:firstLine="450"/>
              <w:jc w:val="both"/>
              <w:rPr>
                <w:rStyle w:val="rvts9"/>
                <w:b/>
                <w:bCs/>
                <w:sz w:val="22"/>
                <w:szCs w:val="22"/>
              </w:rPr>
            </w:pPr>
          </w:p>
          <w:p w:rsidR="0079761E" w:rsidRPr="001D1305" w:rsidRDefault="0079761E" w:rsidP="001D1305">
            <w:pPr>
              <w:jc w:val="center"/>
              <w:rPr>
                <w:b/>
                <w:sz w:val="22"/>
                <w:szCs w:val="24"/>
              </w:rPr>
            </w:pPr>
            <w:r w:rsidRPr="001D1305">
              <w:rPr>
                <w:b/>
                <w:sz w:val="22"/>
                <w:szCs w:val="24"/>
              </w:rPr>
              <w:t>Кодекс адміністративного судочинства України</w:t>
            </w:r>
          </w:p>
          <w:p w:rsidR="0079761E" w:rsidRPr="001D1305" w:rsidRDefault="0079761E" w:rsidP="001D1305">
            <w:pPr>
              <w:pStyle w:val="rvps2"/>
              <w:shd w:val="clear" w:color="auto" w:fill="FFFFFF"/>
              <w:spacing w:before="0" w:beforeAutospacing="0" w:after="0" w:afterAutospacing="0"/>
              <w:ind w:firstLine="450"/>
              <w:jc w:val="both"/>
              <w:rPr>
                <w:rStyle w:val="rvts9"/>
                <w:b/>
                <w:bCs/>
                <w:sz w:val="22"/>
                <w:szCs w:val="22"/>
              </w:rPr>
            </w:pPr>
          </w:p>
        </w:tc>
      </w:tr>
      <w:tr w:rsidR="0079761E" w:rsidTr="001D1305">
        <w:tc>
          <w:tcPr>
            <w:tcW w:w="4785" w:type="dxa"/>
          </w:tcPr>
          <w:p w:rsidR="0079761E" w:rsidRPr="001D1305" w:rsidRDefault="0079761E" w:rsidP="001D1305">
            <w:pPr>
              <w:pStyle w:val="rvps2"/>
              <w:shd w:val="clear" w:color="auto" w:fill="FFFFFF"/>
              <w:spacing w:before="0" w:beforeAutospacing="0" w:after="0" w:afterAutospacing="0"/>
              <w:ind w:firstLine="448"/>
              <w:jc w:val="both"/>
              <w:rPr>
                <w:sz w:val="22"/>
              </w:rPr>
            </w:pPr>
            <w:r w:rsidRPr="001D1305">
              <w:rPr>
                <w:rStyle w:val="rvts9"/>
                <w:bCs/>
                <w:sz w:val="22"/>
              </w:rPr>
              <w:t>Стаття 61. </w:t>
            </w:r>
            <w:r w:rsidRPr="001D1305">
              <w:rPr>
                <w:sz w:val="22"/>
              </w:rPr>
              <w:t>Особи, які є іншими учасниками судового процесу</w:t>
            </w:r>
          </w:p>
          <w:p w:rsidR="0079761E" w:rsidRPr="001D1305" w:rsidRDefault="0079761E" w:rsidP="001D1305">
            <w:pPr>
              <w:pStyle w:val="rvps2"/>
              <w:shd w:val="clear" w:color="auto" w:fill="FFFFFF"/>
              <w:spacing w:before="0" w:beforeAutospacing="0" w:after="0" w:afterAutospacing="0"/>
              <w:ind w:firstLine="448"/>
              <w:jc w:val="both"/>
              <w:rPr>
                <w:b/>
                <w:sz w:val="22"/>
              </w:rPr>
            </w:pPr>
            <w:bookmarkStart w:id="45" w:name="n10021"/>
            <w:bookmarkEnd w:id="45"/>
            <w:r w:rsidRPr="001D1305">
              <w:rPr>
                <w:sz w:val="22"/>
              </w:rPr>
              <w:t xml:space="preserve">1.Учасниками судового процесу, крім учасників справи та їх представників, є помічник судді, секретар судового засідання, судовий розпорядник, свідок, експерт, </w:t>
            </w:r>
            <w:r w:rsidRPr="001D1305">
              <w:rPr>
                <w:b/>
                <w:sz w:val="22"/>
              </w:rPr>
              <w:t>експерт</w:t>
            </w:r>
            <w:r w:rsidRPr="001D1305">
              <w:rPr>
                <w:sz w:val="22"/>
              </w:rPr>
              <w:t xml:space="preserve"> з питань права, перекладач, спеціаліст.</w:t>
            </w:r>
          </w:p>
        </w:tc>
        <w:tc>
          <w:tcPr>
            <w:tcW w:w="4786" w:type="dxa"/>
          </w:tcPr>
          <w:p w:rsidR="0079761E" w:rsidRPr="001D1305" w:rsidRDefault="0079761E" w:rsidP="001D1305">
            <w:pPr>
              <w:pStyle w:val="rvps2"/>
              <w:shd w:val="clear" w:color="auto" w:fill="FFFFFF"/>
              <w:spacing w:before="0" w:beforeAutospacing="0" w:after="0" w:afterAutospacing="0"/>
              <w:ind w:firstLine="448"/>
              <w:jc w:val="both"/>
              <w:rPr>
                <w:sz w:val="22"/>
              </w:rPr>
            </w:pPr>
            <w:r w:rsidRPr="001D1305">
              <w:rPr>
                <w:rStyle w:val="rvts9"/>
                <w:bCs/>
                <w:sz w:val="22"/>
              </w:rPr>
              <w:t>Стаття 61. </w:t>
            </w:r>
            <w:r w:rsidRPr="001D1305">
              <w:rPr>
                <w:sz w:val="22"/>
              </w:rPr>
              <w:t>Особи, які є іншими учасниками судового процесу</w:t>
            </w:r>
          </w:p>
          <w:p w:rsidR="0079761E" w:rsidRPr="001D1305" w:rsidRDefault="0079761E" w:rsidP="001D1305">
            <w:pPr>
              <w:pStyle w:val="rvps2"/>
              <w:shd w:val="clear" w:color="auto" w:fill="FFFFFF"/>
              <w:spacing w:before="0" w:beforeAutospacing="0" w:after="0" w:afterAutospacing="0"/>
              <w:ind w:firstLine="448"/>
              <w:jc w:val="both"/>
              <w:rPr>
                <w:sz w:val="22"/>
              </w:rPr>
            </w:pPr>
            <w:r w:rsidRPr="001D1305">
              <w:rPr>
                <w:sz w:val="22"/>
              </w:rPr>
              <w:t xml:space="preserve">1.Учасниками судового процесу, крім учасників справи та їх представників, є помічник судді, секретар судового засідання, судовий розпорядник, свідок, експерт, </w:t>
            </w:r>
            <w:r w:rsidRPr="001D1305">
              <w:rPr>
                <w:b/>
                <w:sz w:val="22"/>
              </w:rPr>
              <w:t>консультант</w:t>
            </w:r>
            <w:r w:rsidRPr="001D1305">
              <w:rPr>
                <w:sz w:val="22"/>
              </w:rPr>
              <w:t xml:space="preserve"> з питань права, перекладач, спеціаліст.</w:t>
            </w:r>
          </w:p>
        </w:tc>
      </w:tr>
      <w:tr w:rsidR="0079761E" w:rsidTr="001D1305">
        <w:tc>
          <w:tcPr>
            <w:tcW w:w="4785" w:type="dxa"/>
          </w:tcPr>
          <w:p w:rsidR="0079761E" w:rsidRPr="001D1305" w:rsidRDefault="0079761E" w:rsidP="001D1305">
            <w:pPr>
              <w:pStyle w:val="rvps2"/>
              <w:shd w:val="clear" w:color="auto" w:fill="FFFFFF"/>
              <w:spacing w:before="0" w:beforeAutospacing="0" w:after="0" w:afterAutospacing="0"/>
              <w:ind w:firstLine="448"/>
              <w:jc w:val="both"/>
              <w:rPr>
                <w:sz w:val="22"/>
              </w:rPr>
            </w:pPr>
            <w:r w:rsidRPr="001D1305">
              <w:rPr>
                <w:rStyle w:val="rvts9"/>
                <w:bCs/>
                <w:sz w:val="22"/>
              </w:rPr>
              <w:t>Стаття 68. </w:t>
            </w:r>
            <w:r w:rsidRPr="001D1305">
              <w:rPr>
                <w:sz w:val="22"/>
              </w:rPr>
              <w:t>Експерт</w:t>
            </w:r>
          </w:p>
          <w:p w:rsidR="0079761E" w:rsidRPr="001D1305" w:rsidRDefault="0079761E" w:rsidP="001D1305">
            <w:pPr>
              <w:pStyle w:val="rvps2"/>
              <w:shd w:val="clear" w:color="auto" w:fill="FFFFFF"/>
              <w:spacing w:before="0" w:beforeAutospacing="0" w:after="0" w:afterAutospacing="0"/>
              <w:ind w:firstLine="448"/>
              <w:jc w:val="both"/>
              <w:rPr>
                <w:b/>
                <w:sz w:val="22"/>
              </w:rPr>
            </w:pPr>
            <w:bookmarkStart w:id="46" w:name="n10067"/>
            <w:bookmarkEnd w:id="46"/>
            <w:r w:rsidRPr="001D1305">
              <w:rPr>
                <w:sz w:val="22"/>
              </w:rPr>
              <w:lastRenderedPageBreak/>
              <w:t xml:space="preserve">1.Експертом може бути особа, яка володіє спеціальними знаннями, </w:t>
            </w:r>
            <w:r w:rsidRPr="001D1305">
              <w:rPr>
                <w:b/>
                <w:sz w:val="22"/>
              </w:rPr>
              <w:t>необхідними для з’ясування відповідних обставин справи.</w:t>
            </w:r>
          </w:p>
          <w:p w:rsidR="0079761E" w:rsidRPr="001D1305" w:rsidRDefault="0079761E" w:rsidP="001D1305">
            <w:pPr>
              <w:pStyle w:val="rvps2"/>
              <w:shd w:val="clear" w:color="auto" w:fill="FFFFFF"/>
              <w:spacing w:before="0" w:beforeAutospacing="0" w:after="0" w:afterAutospacing="0"/>
              <w:ind w:firstLine="448"/>
              <w:jc w:val="both"/>
              <w:rPr>
                <w:b/>
                <w:sz w:val="22"/>
              </w:rPr>
            </w:pPr>
            <w:r w:rsidRPr="001D1305">
              <w:rPr>
                <w:b/>
                <w:sz w:val="22"/>
              </w:rPr>
              <w:t>…</w:t>
            </w:r>
          </w:p>
          <w:p w:rsidR="0079761E" w:rsidRPr="001D1305" w:rsidRDefault="0079761E" w:rsidP="001D1305">
            <w:pPr>
              <w:pStyle w:val="rvps2"/>
              <w:shd w:val="clear" w:color="auto" w:fill="FFFFFF"/>
              <w:spacing w:before="0" w:beforeAutospacing="0" w:after="0" w:afterAutospacing="0"/>
              <w:ind w:firstLine="448"/>
              <w:jc w:val="both"/>
              <w:rPr>
                <w:sz w:val="22"/>
              </w:rPr>
            </w:pPr>
          </w:p>
          <w:p w:rsidR="0079761E" w:rsidRPr="001D1305" w:rsidRDefault="0079761E" w:rsidP="001D1305">
            <w:pPr>
              <w:pStyle w:val="rvps2"/>
              <w:shd w:val="clear" w:color="auto" w:fill="FFFFFF"/>
              <w:spacing w:before="0" w:beforeAutospacing="0" w:after="0" w:afterAutospacing="0"/>
              <w:ind w:firstLine="448"/>
              <w:jc w:val="both"/>
              <w:rPr>
                <w:sz w:val="22"/>
              </w:rPr>
            </w:pPr>
          </w:p>
          <w:p w:rsidR="0079761E" w:rsidRPr="001D1305" w:rsidRDefault="0079761E" w:rsidP="001D1305">
            <w:pPr>
              <w:pStyle w:val="rvps2"/>
              <w:shd w:val="clear" w:color="auto" w:fill="FFFFFF"/>
              <w:spacing w:before="0" w:beforeAutospacing="0" w:after="0" w:afterAutospacing="0"/>
              <w:ind w:firstLine="448"/>
              <w:jc w:val="both"/>
              <w:rPr>
                <w:sz w:val="22"/>
              </w:rPr>
            </w:pPr>
          </w:p>
          <w:p w:rsidR="0079761E" w:rsidRPr="001D1305" w:rsidRDefault="0079761E" w:rsidP="001D1305">
            <w:pPr>
              <w:pStyle w:val="rvps2"/>
              <w:shd w:val="clear" w:color="auto" w:fill="FFFFFF"/>
              <w:spacing w:before="0" w:beforeAutospacing="0" w:after="0" w:afterAutospacing="0"/>
              <w:ind w:firstLine="448"/>
              <w:jc w:val="both"/>
              <w:rPr>
                <w:sz w:val="22"/>
              </w:rPr>
            </w:pPr>
          </w:p>
          <w:p w:rsidR="0079761E" w:rsidRPr="001D1305" w:rsidRDefault="0079761E" w:rsidP="001D1305">
            <w:pPr>
              <w:pStyle w:val="rvps2"/>
              <w:shd w:val="clear" w:color="auto" w:fill="FFFFFF"/>
              <w:spacing w:before="0" w:beforeAutospacing="0" w:after="0" w:afterAutospacing="0"/>
              <w:ind w:firstLine="448"/>
              <w:jc w:val="both"/>
              <w:rPr>
                <w:sz w:val="22"/>
                <w:shd w:val="clear" w:color="auto" w:fill="FFFFFF"/>
              </w:rPr>
            </w:pPr>
            <w:r w:rsidRPr="001D1305">
              <w:rPr>
                <w:sz w:val="22"/>
                <w:shd w:val="clear" w:color="auto" w:fill="FFFFFF"/>
              </w:rPr>
              <w:t>6. Експерт має право:</w:t>
            </w:r>
          </w:p>
          <w:p w:rsidR="0079761E" w:rsidRPr="001D1305" w:rsidRDefault="0079761E" w:rsidP="001D1305">
            <w:pPr>
              <w:pStyle w:val="rvps2"/>
              <w:shd w:val="clear" w:color="auto" w:fill="FFFFFF"/>
              <w:spacing w:before="0" w:beforeAutospacing="0" w:after="0" w:afterAutospacing="0"/>
              <w:ind w:firstLine="448"/>
              <w:jc w:val="both"/>
              <w:rPr>
                <w:sz w:val="22"/>
                <w:shd w:val="clear" w:color="auto" w:fill="FFFFFF"/>
              </w:rPr>
            </w:pPr>
            <w:r w:rsidRPr="001D1305">
              <w:rPr>
                <w:sz w:val="22"/>
                <w:shd w:val="clear" w:color="auto" w:fill="FFFFFF"/>
              </w:rPr>
              <w:t xml:space="preserve">3) викладати у висновку експерта виявлені в ході проведення експертизи </w:t>
            </w:r>
            <w:r w:rsidRPr="001D1305">
              <w:rPr>
                <w:b/>
                <w:sz w:val="22"/>
                <w:shd w:val="clear" w:color="auto" w:fill="FFFFFF"/>
              </w:rPr>
              <w:t>факти</w:t>
            </w:r>
            <w:r w:rsidRPr="001D1305">
              <w:rPr>
                <w:sz w:val="22"/>
                <w:shd w:val="clear" w:color="auto" w:fill="FFFFFF"/>
              </w:rPr>
              <w:t>, які мають значення для справи і з приводу яких йому не були поставлені питання;</w:t>
            </w:r>
          </w:p>
          <w:p w:rsidR="0079761E" w:rsidRPr="001D1305" w:rsidRDefault="0079761E" w:rsidP="001D1305">
            <w:pPr>
              <w:pStyle w:val="rvps2"/>
              <w:shd w:val="clear" w:color="auto" w:fill="FFFFFF"/>
              <w:spacing w:before="0" w:beforeAutospacing="0" w:after="0" w:afterAutospacing="0"/>
              <w:ind w:firstLine="448"/>
              <w:jc w:val="both"/>
              <w:rPr>
                <w:sz w:val="22"/>
                <w:shd w:val="clear" w:color="auto" w:fill="FFFFFF"/>
              </w:rPr>
            </w:pPr>
            <w:r w:rsidRPr="001D1305">
              <w:rPr>
                <w:sz w:val="22"/>
                <w:shd w:val="clear" w:color="auto" w:fill="FFFFFF"/>
              </w:rPr>
              <w:t>…</w:t>
            </w:r>
          </w:p>
          <w:p w:rsidR="0079761E" w:rsidRPr="001D1305" w:rsidRDefault="0079761E" w:rsidP="001D1305">
            <w:pPr>
              <w:pStyle w:val="rvps2"/>
              <w:shd w:val="clear" w:color="auto" w:fill="FFFFFF"/>
              <w:spacing w:before="0" w:beforeAutospacing="0" w:after="0" w:afterAutospacing="0"/>
              <w:ind w:firstLine="448"/>
              <w:jc w:val="both"/>
              <w:rPr>
                <w:b/>
                <w:sz w:val="22"/>
              </w:rPr>
            </w:pPr>
            <w:r w:rsidRPr="001D1305">
              <w:rPr>
                <w:sz w:val="22"/>
                <w:shd w:val="clear" w:color="auto" w:fill="FFFFFF"/>
              </w:rPr>
              <w:t>6) користуватися іншими правами, що надані </w:t>
            </w:r>
            <w:hyperlink r:id="rId10" w:tgtFrame="_blank" w:history="1">
              <w:r w:rsidRPr="001D1305">
                <w:rPr>
                  <w:rStyle w:val="a4"/>
                  <w:b/>
                  <w:color w:val="auto"/>
                  <w:sz w:val="22"/>
                  <w:u w:val="none"/>
                  <w:shd w:val="clear" w:color="auto" w:fill="FFFFFF"/>
                </w:rPr>
                <w:t>Законом України</w:t>
              </w:r>
            </w:hyperlink>
            <w:r w:rsidRPr="001D1305">
              <w:rPr>
                <w:b/>
                <w:sz w:val="22"/>
                <w:shd w:val="clear" w:color="auto" w:fill="FFFFFF"/>
              </w:rPr>
              <w:t> «Про судову експертизу».</w:t>
            </w:r>
          </w:p>
          <w:p w:rsidR="0079761E" w:rsidRPr="001D1305" w:rsidRDefault="0079761E" w:rsidP="001D1305">
            <w:pPr>
              <w:jc w:val="center"/>
              <w:rPr>
                <w:rStyle w:val="rvts9"/>
                <w:bCs/>
                <w:sz w:val="22"/>
              </w:rPr>
            </w:pPr>
          </w:p>
        </w:tc>
        <w:tc>
          <w:tcPr>
            <w:tcW w:w="4786" w:type="dxa"/>
          </w:tcPr>
          <w:p w:rsidR="0079761E" w:rsidRPr="001D1305" w:rsidRDefault="0079761E" w:rsidP="001D1305">
            <w:pPr>
              <w:pStyle w:val="rvps2"/>
              <w:shd w:val="clear" w:color="auto" w:fill="FFFFFF"/>
              <w:spacing w:before="0" w:beforeAutospacing="0" w:after="0" w:afterAutospacing="0"/>
              <w:ind w:firstLine="448"/>
              <w:jc w:val="both"/>
              <w:rPr>
                <w:sz w:val="22"/>
              </w:rPr>
            </w:pPr>
            <w:r w:rsidRPr="001D1305">
              <w:rPr>
                <w:rStyle w:val="rvts9"/>
                <w:bCs/>
                <w:sz w:val="22"/>
              </w:rPr>
              <w:lastRenderedPageBreak/>
              <w:t>Стаття 68. </w:t>
            </w:r>
            <w:r w:rsidRPr="001D1305">
              <w:rPr>
                <w:sz w:val="22"/>
              </w:rPr>
              <w:t>Експерт</w:t>
            </w:r>
          </w:p>
          <w:p w:rsidR="0079761E" w:rsidRPr="001D1305" w:rsidRDefault="0079761E" w:rsidP="001D1305">
            <w:pPr>
              <w:pStyle w:val="rvps2"/>
              <w:shd w:val="clear" w:color="auto" w:fill="FFFFFF"/>
              <w:spacing w:before="0" w:beforeAutospacing="0" w:after="0" w:afterAutospacing="0"/>
              <w:ind w:firstLine="448"/>
              <w:jc w:val="both"/>
              <w:rPr>
                <w:b/>
                <w:sz w:val="22"/>
              </w:rPr>
            </w:pPr>
            <w:r w:rsidRPr="001D1305">
              <w:rPr>
                <w:sz w:val="22"/>
              </w:rPr>
              <w:lastRenderedPageBreak/>
              <w:t xml:space="preserve">1.Експертом може бути особа, яка володіє спеціальними знаннями, </w:t>
            </w:r>
            <w:r w:rsidRPr="001D1305">
              <w:rPr>
                <w:b/>
                <w:sz w:val="22"/>
              </w:rPr>
              <w:t>має право відповідно до Закону України «Про судово-експертну діяльність» на проведення судової експертизи і якій доручено провести дослідження та дати висновок з питань, які стосуються сфери її спеціальних знань.</w:t>
            </w:r>
          </w:p>
          <w:p w:rsidR="0079761E" w:rsidRPr="001D1305" w:rsidRDefault="0079761E" w:rsidP="001D1305">
            <w:pPr>
              <w:pStyle w:val="rvps2"/>
              <w:shd w:val="clear" w:color="auto" w:fill="FFFFFF"/>
              <w:spacing w:before="0" w:beforeAutospacing="0" w:after="0" w:afterAutospacing="0"/>
              <w:ind w:firstLine="448"/>
              <w:jc w:val="both"/>
              <w:rPr>
                <w:b/>
                <w:sz w:val="22"/>
              </w:rPr>
            </w:pPr>
            <w:r w:rsidRPr="001D1305">
              <w:rPr>
                <w:b/>
                <w:sz w:val="22"/>
              </w:rPr>
              <w:t>…</w:t>
            </w:r>
          </w:p>
          <w:p w:rsidR="0079761E" w:rsidRPr="001D1305" w:rsidRDefault="0079761E" w:rsidP="001D1305">
            <w:pPr>
              <w:pStyle w:val="rvps2"/>
              <w:shd w:val="clear" w:color="auto" w:fill="FFFFFF"/>
              <w:spacing w:before="0" w:beforeAutospacing="0" w:after="0" w:afterAutospacing="0"/>
              <w:ind w:firstLine="448"/>
              <w:jc w:val="both"/>
              <w:rPr>
                <w:sz w:val="22"/>
                <w:shd w:val="clear" w:color="auto" w:fill="FFFFFF"/>
              </w:rPr>
            </w:pPr>
            <w:r w:rsidRPr="001D1305">
              <w:rPr>
                <w:sz w:val="22"/>
                <w:shd w:val="clear" w:color="auto" w:fill="FFFFFF"/>
              </w:rPr>
              <w:t>6. Експерт має право:</w:t>
            </w:r>
          </w:p>
          <w:p w:rsidR="0079761E" w:rsidRPr="001D1305" w:rsidRDefault="0079761E" w:rsidP="001D1305">
            <w:pPr>
              <w:pStyle w:val="rvps2"/>
              <w:shd w:val="clear" w:color="auto" w:fill="FFFFFF"/>
              <w:spacing w:before="0" w:beforeAutospacing="0" w:after="0" w:afterAutospacing="0"/>
              <w:ind w:firstLine="448"/>
              <w:jc w:val="both"/>
              <w:rPr>
                <w:sz w:val="22"/>
                <w:shd w:val="clear" w:color="auto" w:fill="FFFFFF"/>
              </w:rPr>
            </w:pPr>
            <w:r w:rsidRPr="001D1305">
              <w:rPr>
                <w:sz w:val="22"/>
                <w:shd w:val="clear" w:color="auto" w:fill="FFFFFF"/>
              </w:rPr>
              <w:t xml:space="preserve">3) викладати у висновку експерта виявлені в ході проведення експертизи </w:t>
            </w:r>
            <w:r w:rsidRPr="001D1305">
              <w:rPr>
                <w:b/>
                <w:sz w:val="22"/>
                <w:shd w:val="clear" w:color="auto" w:fill="FFFFFF"/>
              </w:rPr>
              <w:t>фактичні</w:t>
            </w:r>
            <w:r w:rsidRPr="001D1305">
              <w:rPr>
                <w:sz w:val="22"/>
                <w:shd w:val="clear" w:color="auto" w:fill="FFFFFF"/>
              </w:rPr>
              <w:t xml:space="preserve"> </w:t>
            </w:r>
            <w:r w:rsidRPr="001D1305">
              <w:rPr>
                <w:b/>
                <w:sz w:val="22"/>
                <w:shd w:val="clear" w:color="auto" w:fill="FFFFFF"/>
              </w:rPr>
              <w:t>дані</w:t>
            </w:r>
            <w:r w:rsidRPr="001D1305">
              <w:rPr>
                <w:sz w:val="22"/>
                <w:shd w:val="clear" w:color="auto" w:fill="FFFFFF"/>
              </w:rPr>
              <w:t>, які мають значення для справи і з приводу яких йому не були поставлені питання;</w:t>
            </w:r>
          </w:p>
          <w:p w:rsidR="0079761E" w:rsidRPr="001D1305" w:rsidRDefault="0079761E" w:rsidP="001D1305">
            <w:pPr>
              <w:pStyle w:val="rvps2"/>
              <w:shd w:val="clear" w:color="auto" w:fill="FFFFFF"/>
              <w:spacing w:before="0" w:beforeAutospacing="0" w:after="0" w:afterAutospacing="0"/>
              <w:ind w:firstLine="448"/>
              <w:jc w:val="both"/>
              <w:rPr>
                <w:b/>
                <w:sz w:val="22"/>
              </w:rPr>
            </w:pPr>
            <w:r w:rsidRPr="001D1305">
              <w:rPr>
                <w:b/>
                <w:sz w:val="22"/>
              </w:rPr>
              <w:t>…</w:t>
            </w:r>
          </w:p>
          <w:p w:rsidR="0079761E" w:rsidRPr="001D1305" w:rsidRDefault="0079761E" w:rsidP="001D1305">
            <w:pPr>
              <w:pStyle w:val="rvps2"/>
              <w:shd w:val="clear" w:color="auto" w:fill="FFFFFF"/>
              <w:spacing w:before="0" w:beforeAutospacing="0" w:after="0" w:afterAutospacing="0"/>
              <w:ind w:firstLine="448"/>
              <w:jc w:val="both"/>
              <w:rPr>
                <w:b/>
                <w:sz w:val="22"/>
                <w:lang w:val="ru-RU"/>
              </w:rPr>
            </w:pPr>
            <w:r w:rsidRPr="001D1305">
              <w:rPr>
                <w:sz w:val="22"/>
                <w:shd w:val="clear" w:color="auto" w:fill="FFFFFF"/>
              </w:rPr>
              <w:t>6) користуватися іншими правами, що надані </w:t>
            </w:r>
            <w:r w:rsidRPr="001D1305">
              <w:rPr>
                <w:b/>
                <w:sz w:val="22"/>
              </w:rPr>
              <w:t>Законом України «Про судово-експертну діяльність»</w:t>
            </w:r>
            <w:r w:rsidRPr="001D1305">
              <w:rPr>
                <w:b/>
                <w:sz w:val="22"/>
                <w:lang w:val="ru-RU"/>
              </w:rPr>
              <w:t>.</w:t>
            </w:r>
          </w:p>
          <w:p w:rsidR="0079761E" w:rsidRPr="001D1305" w:rsidRDefault="0079761E" w:rsidP="0079761E">
            <w:pPr>
              <w:rPr>
                <w:rStyle w:val="rvts9"/>
                <w:bCs/>
                <w:sz w:val="22"/>
              </w:rPr>
            </w:pPr>
          </w:p>
        </w:tc>
      </w:tr>
      <w:tr w:rsidR="0079761E" w:rsidTr="001D1305">
        <w:tc>
          <w:tcPr>
            <w:tcW w:w="4785" w:type="dxa"/>
          </w:tcPr>
          <w:p w:rsidR="0079761E" w:rsidRPr="001D1305" w:rsidRDefault="0079761E" w:rsidP="001D1305">
            <w:pPr>
              <w:pStyle w:val="rvps2"/>
              <w:shd w:val="clear" w:color="auto" w:fill="FFFFFF"/>
              <w:spacing w:before="0" w:beforeAutospacing="0" w:after="0" w:afterAutospacing="0"/>
              <w:ind w:firstLine="448"/>
              <w:jc w:val="both"/>
              <w:rPr>
                <w:sz w:val="22"/>
              </w:rPr>
            </w:pPr>
            <w:r w:rsidRPr="001D1305">
              <w:rPr>
                <w:rStyle w:val="rvts9"/>
                <w:bCs/>
                <w:sz w:val="22"/>
              </w:rPr>
              <w:lastRenderedPageBreak/>
              <w:t>Стаття 69. </w:t>
            </w:r>
            <w:r w:rsidRPr="001D1305">
              <w:rPr>
                <w:b/>
                <w:sz w:val="22"/>
              </w:rPr>
              <w:t>Експерт</w:t>
            </w:r>
            <w:r w:rsidRPr="001D1305">
              <w:rPr>
                <w:sz w:val="22"/>
              </w:rPr>
              <w:t xml:space="preserve"> з питань права</w:t>
            </w:r>
          </w:p>
          <w:p w:rsidR="0079761E" w:rsidRPr="001D1305" w:rsidRDefault="0079761E" w:rsidP="001D1305">
            <w:pPr>
              <w:pStyle w:val="rvps2"/>
              <w:shd w:val="clear" w:color="auto" w:fill="FFFFFF"/>
              <w:spacing w:before="0" w:beforeAutospacing="0" w:after="0" w:afterAutospacing="0"/>
              <w:ind w:firstLine="448"/>
              <w:jc w:val="both"/>
              <w:rPr>
                <w:sz w:val="22"/>
                <w:lang w:val="ru-RU"/>
              </w:rPr>
            </w:pPr>
            <w:bookmarkStart w:id="47" w:name="n10082"/>
            <w:bookmarkEnd w:id="47"/>
            <w:r w:rsidRPr="001D1305">
              <w:rPr>
                <w:sz w:val="22"/>
              </w:rPr>
              <w:t xml:space="preserve">1.Як </w:t>
            </w:r>
            <w:r w:rsidRPr="001D1305">
              <w:rPr>
                <w:b/>
                <w:sz w:val="22"/>
              </w:rPr>
              <w:t>експерт</w:t>
            </w:r>
            <w:r w:rsidRPr="001D1305">
              <w:rPr>
                <w:sz w:val="22"/>
              </w:rPr>
              <w:t xml:space="preserve"> з питань права може залучатися особа, яка має науковий ступінь та є визнаним фахівцем у галузі права. Рішення про допуск до участі в справі </w:t>
            </w:r>
            <w:r w:rsidRPr="001D1305">
              <w:rPr>
                <w:b/>
                <w:sz w:val="22"/>
              </w:rPr>
              <w:t>експерта</w:t>
            </w:r>
            <w:r w:rsidRPr="001D1305">
              <w:rPr>
                <w:sz w:val="22"/>
              </w:rPr>
              <w:t xml:space="preserve"> з питань права та долучення його висновку до матеріалів справи ухвалюється судом.</w:t>
            </w:r>
          </w:p>
          <w:p w:rsidR="0079761E" w:rsidRPr="001D1305" w:rsidRDefault="0079761E" w:rsidP="001D1305">
            <w:pPr>
              <w:pStyle w:val="rvps2"/>
              <w:shd w:val="clear" w:color="auto" w:fill="FFFFFF"/>
              <w:spacing w:before="0" w:beforeAutospacing="0" w:after="0" w:afterAutospacing="0"/>
              <w:ind w:firstLine="448"/>
              <w:jc w:val="both"/>
              <w:rPr>
                <w:sz w:val="22"/>
                <w:lang w:val="ru-RU"/>
              </w:rPr>
            </w:pPr>
          </w:p>
          <w:p w:rsidR="0079761E" w:rsidRPr="001D1305" w:rsidRDefault="0079761E" w:rsidP="001D1305">
            <w:pPr>
              <w:pStyle w:val="rvps2"/>
              <w:shd w:val="clear" w:color="auto" w:fill="FFFFFF"/>
              <w:spacing w:before="0" w:beforeAutospacing="0" w:after="0" w:afterAutospacing="0"/>
              <w:ind w:firstLine="448"/>
              <w:jc w:val="both"/>
              <w:rPr>
                <w:sz w:val="22"/>
                <w:lang w:val="ru-RU"/>
              </w:rPr>
            </w:pPr>
            <w:bookmarkStart w:id="48" w:name="n10083"/>
            <w:bookmarkEnd w:id="48"/>
            <w:r w:rsidRPr="001D1305">
              <w:rPr>
                <w:sz w:val="22"/>
              </w:rPr>
              <w:t xml:space="preserve">2. </w:t>
            </w:r>
            <w:r w:rsidRPr="001D1305">
              <w:rPr>
                <w:b/>
                <w:sz w:val="22"/>
              </w:rPr>
              <w:t>Експерт</w:t>
            </w:r>
            <w:r w:rsidRPr="001D1305">
              <w:rPr>
                <w:sz w:val="22"/>
              </w:rPr>
              <w:t xml:space="preserve"> з питань права зобов’язаний з’явитися до суду за його викликом, відповідати на поставлені судом питання, надавати роз’яснення. За відсутності заперечень учасників справи </w:t>
            </w:r>
            <w:r w:rsidRPr="001D1305">
              <w:rPr>
                <w:b/>
                <w:sz w:val="22"/>
              </w:rPr>
              <w:t>експерт</w:t>
            </w:r>
            <w:r w:rsidRPr="001D1305">
              <w:rPr>
                <w:sz w:val="22"/>
              </w:rPr>
              <w:t xml:space="preserve"> з питань права може брати участь в судовому засіданні в режимі відеоконференції.</w:t>
            </w:r>
          </w:p>
          <w:p w:rsidR="0079761E" w:rsidRPr="001D1305" w:rsidRDefault="0079761E" w:rsidP="001D1305">
            <w:pPr>
              <w:pStyle w:val="rvps2"/>
              <w:shd w:val="clear" w:color="auto" w:fill="FFFFFF"/>
              <w:spacing w:before="0" w:beforeAutospacing="0" w:after="0" w:afterAutospacing="0"/>
              <w:ind w:firstLine="448"/>
              <w:jc w:val="both"/>
              <w:rPr>
                <w:sz w:val="22"/>
              </w:rPr>
            </w:pPr>
            <w:bookmarkStart w:id="49" w:name="n10084"/>
            <w:bookmarkEnd w:id="49"/>
            <w:r w:rsidRPr="001D1305">
              <w:rPr>
                <w:sz w:val="22"/>
              </w:rPr>
              <w:t xml:space="preserve">3. </w:t>
            </w:r>
            <w:r w:rsidRPr="001D1305">
              <w:rPr>
                <w:b/>
                <w:sz w:val="22"/>
              </w:rPr>
              <w:t>Експерт</w:t>
            </w:r>
            <w:r w:rsidRPr="001D1305">
              <w:rPr>
                <w:sz w:val="22"/>
              </w:rPr>
              <w:t xml:space="preserve"> з питань права має право знати мету свого виклику до суду, відмовитися від участі у судовому процесі, якщо він не володіє відповідними знаннями, а також право на оплату послуг та компенсацію витрат, пов’язаних з викликом до суду.</w:t>
            </w:r>
          </w:p>
          <w:p w:rsidR="0079761E" w:rsidRPr="001D1305" w:rsidRDefault="0079761E" w:rsidP="001D1305">
            <w:pPr>
              <w:jc w:val="center"/>
              <w:rPr>
                <w:b/>
                <w:sz w:val="22"/>
                <w:szCs w:val="24"/>
              </w:rPr>
            </w:pPr>
          </w:p>
        </w:tc>
        <w:tc>
          <w:tcPr>
            <w:tcW w:w="4786" w:type="dxa"/>
          </w:tcPr>
          <w:p w:rsidR="0079761E" w:rsidRPr="001D1305" w:rsidRDefault="0079761E" w:rsidP="001D1305">
            <w:pPr>
              <w:pStyle w:val="rvps2"/>
              <w:shd w:val="clear" w:color="auto" w:fill="FFFFFF"/>
              <w:spacing w:before="0" w:beforeAutospacing="0" w:after="0" w:afterAutospacing="0"/>
              <w:ind w:firstLine="448"/>
              <w:jc w:val="both"/>
              <w:rPr>
                <w:sz w:val="22"/>
              </w:rPr>
            </w:pPr>
            <w:r w:rsidRPr="001D1305">
              <w:rPr>
                <w:rStyle w:val="rvts9"/>
                <w:bCs/>
                <w:sz w:val="22"/>
              </w:rPr>
              <w:t>Стаття 69. </w:t>
            </w:r>
            <w:r w:rsidRPr="001D1305">
              <w:rPr>
                <w:b/>
                <w:sz w:val="22"/>
                <w:lang w:val="ru-RU"/>
              </w:rPr>
              <w:t>Консультант</w:t>
            </w:r>
            <w:r w:rsidRPr="001D1305">
              <w:rPr>
                <w:sz w:val="22"/>
              </w:rPr>
              <w:t xml:space="preserve"> з питань права</w:t>
            </w:r>
          </w:p>
          <w:p w:rsidR="0079761E" w:rsidRPr="001D1305" w:rsidRDefault="0079761E" w:rsidP="001D1305">
            <w:pPr>
              <w:pStyle w:val="rvps2"/>
              <w:shd w:val="clear" w:color="auto" w:fill="FFFFFF"/>
              <w:spacing w:before="0" w:beforeAutospacing="0" w:after="0" w:afterAutospacing="0"/>
              <w:ind w:firstLine="283"/>
              <w:jc w:val="both"/>
              <w:rPr>
                <w:sz w:val="22"/>
              </w:rPr>
            </w:pPr>
            <w:r w:rsidRPr="001D1305">
              <w:rPr>
                <w:sz w:val="22"/>
              </w:rPr>
              <w:t xml:space="preserve">1. Як </w:t>
            </w:r>
            <w:r w:rsidRPr="001D1305">
              <w:rPr>
                <w:b/>
                <w:sz w:val="22"/>
                <w:lang w:val="ru-RU"/>
              </w:rPr>
              <w:t>консультант</w:t>
            </w:r>
            <w:r w:rsidRPr="001D1305">
              <w:rPr>
                <w:sz w:val="22"/>
              </w:rPr>
              <w:t xml:space="preserve"> з питань права може залучатися особа, яка має науковий ступінь та є визнаним фахівцем у галузі права. Рішення про допуск до участі в справі </w:t>
            </w:r>
            <w:r w:rsidRPr="001D1305">
              <w:rPr>
                <w:b/>
                <w:sz w:val="22"/>
                <w:lang w:val="ru-RU"/>
              </w:rPr>
              <w:t xml:space="preserve">консультанта </w:t>
            </w:r>
            <w:r w:rsidRPr="001D1305">
              <w:rPr>
                <w:sz w:val="22"/>
              </w:rPr>
              <w:t>з питань права та долучення його висновку до матеріалів справи ухвалюється судом.</w:t>
            </w:r>
          </w:p>
          <w:p w:rsidR="0079761E" w:rsidRPr="001D1305" w:rsidRDefault="0079761E" w:rsidP="001D1305">
            <w:pPr>
              <w:pStyle w:val="rvps2"/>
              <w:shd w:val="clear" w:color="auto" w:fill="FFFFFF"/>
              <w:spacing w:before="0" w:beforeAutospacing="0" w:after="0" w:afterAutospacing="0"/>
              <w:ind w:firstLine="283"/>
              <w:jc w:val="both"/>
              <w:rPr>
                <w:sz w:val="22"/>
              </w:rPr>
            </w:pPr>
          </w:p>
          <w:p w:rsidR="0079761E" w:rsidRPr="001D1305" w:rsidRDefault="0079761E" w:rsidP="001D1305">
            <w:pPr>
              <w:pStyle w:val="rvps2"/>
              <w:shd w:val="clear" w:color="auto" w:fill="FFFFFF"/>
              <w:spacing w:before="0" w:beforeAutospacing="0" w:after="0" w:afterAutospacing="0"/>
              <w:ind w:firstLine="283"/>
              <w:jc w:val="both"/>
              <w:rPr>
                <w:sz w:val="22"/>
              </w:rPr>
            </w:pPr>
            <w:r w:rsidRPr="001D1305">
              <w:rPr>
                <w:sz w:val="22"/>
              </w:rPr>
              <w:t xml:space="preserve">2. </w:t>
            </w:r>
            <w:r w:rsidRPr="001D1305">
              <w:rPr>
                <w:b/>
                <w:sz w:val="22"/>
                <w:lang w:val="ru-RU"/>
              </w:rPr>
              <w:t>Консультант</w:t>
            </w:r>
            <w:r w:rsidRPr="001D1305">
              <w:rPr>
                <w:sz w:val="22"/>
              </w:rPr>
              <w:t xml:space="preserve"> з питань права зобов’язаний з’явитися до суду за його викликом, відповідати на поставлені судом питання, надавати роз’яснення. За відсутності заперечень учасників справи </w:t>
            </w:r>
            <w:r w:rsidRPr="001D1305">
              <w:rPr>
                <w:b/>
                <w:sz w:val="22"/>
                <w:lang w:val="ru-RU"/>
              </w:rPr>
              <w:t>консультант</w:t>
            </w:r>
            <w:r w:rsidRPr="001D1305">
              <w:rPr>
                <w:sz w:val="22"/>
              </w:rPr>
              <w:t xml:space="preserve"> з питань права може брати участь в судовому засіданні в режимі відеоконференції.</w:t>
            </w:r>
          </w:p>
          <w:p w:rsidR="0079761E" w:rsidRPr="001D1305" w:rsidRDefault="0079761E" w:rsidP="001D1305">
            <w:pPr>
              <w:pStyle w:val="rvps2"/>
              <w:shd w:val="clear" w:color="auto" w:fill="FFFFFF"/>
              <w:spacing w:before="0" w:beforeAutospacing="0" w:after="0" w:afterAutospacing="0"/>
              <w:ind w:firstLine="283"/>
              <w:jc w:val="both"/>
              <w:rPr>
                <w:sz w:val="22"/>
              </w:rPr>
            </w:pPr>
            <w:r w:rsidRPr="001D1305">
              <w:rPr>
                <w:sz w:val="22"/>
              </w:rPr>
              <w:t xml:space="preserve">3. </w:t>
            </w:r>
            <w:r w:rsidRPr="001D1305">
              <w:rPr>
                <w:b/>
                <w:sz w:val="22"/>
                <w:lang w:val="ru-RU"/>
              </w:rPr>
              <w:t>Консультант</w:t>
            </w:r>
            <w:r w:rsidRPr="001D1305">
              <w:rPr>
                <w:sz w:val="22"/>
              </w:rPr>
              <w:t xml:space="preserve"> з питань права має право знати мету свого виклику до суду, відмовитися від участі у судовому процесі, якщо він не володіє відповідними знаннями, а також право на оплату послуг та компенсацію витрат, пов’язаних з викликом до суду.</w:t>
            </w:r>
          </w:p>
        </w:tc>
      </w:tr>
      <w:tr w:rsidR="0079761E" w:rsidTr="001D1305">
        <w:tc>
          <w:tcPr>
            <w:tcW w:w="4785" w:type="dxa"/>
          </w:tcPr>
          <w:p w:rsidR="0079761E" w:rsidRPr="001D1305" w:rsidRDefault="0079761E" w:rsidP="001D1305">
            <w:pPr>
              <w:ind w:firstLine="426"/>
              <w:jc w:val="both"/>
              <w:rPr>
                <w:sz w:val="22"/>
                <w:shd w:val="clear" w:color="auto" w:fill="FFFFFF"/>
                <w:lang w:val="ru-RU"/>
              </w:rPr>
            </w:pPr>
            <w:r w:rsidRPr="001D1305">
              <w:rPr>
                <w:rStyle w:val="rvts9"/>
                <w:bCs/>
                <w:sz w:val="22"/>
                <w:shd w:val="clear" w:color="auto" w:fill="FFFFFF"/>
              </w:rPr>
              <w:t>Стаття 101. </w:t>
            </w:r>
            <w:r w:rsidRPr="001D1305">
              <w:rPr>
                <w:sz w:val="22"/>
                <w:shd w:val="clear" w:color="auto" w:fill="FFFFFF"/>
              </w:rPr>
              <w:t>Вимоги до висновку експерта</w:t>
            </w:r>
          </w:p>
          <w:p w:rsidR="0079761E" w:rsidRPr="001D1305" w:rsidRDefault="0079761E" w:rsidP="001D1305">
            <w:pPr>
              <w:ind w:firstLine="426"/>
              <w:jc w:val="both"/>
              <w:rPr>
                <w:sz w:val="22"/>
                <w:shd w:val="clear" w:color="auto" w:fill="FFFFFF"/>
                <w:lang w:val="ru-RU"/>
              </w:rPr>
            </w:pPr>
            <w:r w:rsidRPr="001D1305">
              <w:rPr>
                <w:sz w:val="22"/>
                <w:shd w:val="clear" w:color="auto" w:fill="FFFFFF"/>
                <w:lang w:val="ru-RU"/>
              </w:rPr>
              <w:t>…</w:t>
            </w:r>
          </w:p>
          <w:p w:rsidR="0079761E" w:rsidRPr="001D1305" w:rsidRDefault="0079761E" w:rsidP="001D1305">
            <w:pPr>
              <w:ind w:firstLine="426"/>
              <w:jc w:val="both"/>
              <w:rPr>
                <w:b/>
                <w:sz w:val="22"/>
                <w:szCs w:val="24"/>
                <w:lang w:val="ru-RU"/>
              </w:rPr>
            </w:pPr>
            <w:r w:rsidRPr="001D1305">
              <w:rPr>
                <w:sz w:val="22"/>
                <w:shd w:val="clear" w:color="auto" w:fill="FFFFFF"/>
              </w:rPr>
              <w:t xml:space="preserve">8. Якщо під час підготовки висновку експерт </w:t>
            </w:r>
            <w:r w:rsidRPr="001D1305">
              <w:rPr>
                <w:b/>
                <w:sz w:val="22"/>
                <w:shd w:val="clear" w:color="auto" w:fill="FFFFFF"/>
              </w:rPr>
              <w:t>встановить</w:t>
            </w:r>
            <w:r w:rsidRPr="001D1305">
              <w:rPr>
                <w:sz w:val="22"/>
                <w:shd w:val="clear" w:color="auto" w:fill="FFFFFF"/>
              </w:rPr>
              <w:t xml:space="preserve"> </w:t>
            </w:r>
            <w:r w:rsidRPr="001D1305">
              <w:rPr>
                <w:b/>
                <w:sz w:val="22"/>
                <w:shd w:val="clear" w:color="auto" w:fill="FFFFFF"/>
              </w:rPr>
              <w:t>обставини</w:t>
            </w:r>
            <w:r w:rsidRPr="001D1305">
              <w:rPr>
                <w:sz w:val="22"/>
                <w:shd w:val="clear" w:color="auto" w:fill="FFFFFF"/>
              </w:rPr>
              <w:t xml:space="preserve">, що мають значення для справи, з приводу яких йому не були поставлені питання, він має право включити до висновку свої міркування про ці </w:t>
            </w:r>
            <w:r w:rsidRPr="001D1305">
              <w:rPr>
                <w:b/>
                <w:sz w:val="22"/>
                <w:shd w:val="clear" w:color="auto" w:fill="FFFFFF"/>
              </w:rPr>
              <w:t>обставини</w:t>
            </w:r>
            <w:r w:rsidRPr="001D1305">
              <w:rPr>
                <w:sz w:val="22"/>
                <w:shd w:val="clear" w:color="auto" w:fill="FFFFFF"/>
              </w:rPr>
              <w:t>.</w:t>
            </w:r>
          </w:p>
        </w:tc>
        <w:tc>
          <w:tcPr>
            <w:tcW w:w="4786" w:type="dxa"/>
          </w:tcPr>
          <w:p w:rsidR="0079761E" w:rsidRPr="001D1305" w:rsidRDefault="0079761E" w:rsidP="001D1305">
            <w:pPr>
              <w:ind w:firstLine="425"/>
              <w:rPr>
                <w:sz w:val="22"/>
                <w:shd w:val="clear" w:color="auto" w:fill="FFFFFF"/>
                <w:lang w:val="ru-RU"/>
              </w:rPr>
            </w:pPr>
            <w:r w:rsidRPr="001D1305">
              <w:rPr>
                <w:rStyle w:val="rvts9"/>
                <w:bCs/>
                <w:sz w:val="22"/>
                <w:shd w:val="clear" w:color="auto" w:fill="FFFFFF"/>
              </w:rPr>
              <w:t>Стаття 101. </w:t>
            </w:r>
            <w:r w:rsidRPr="001D1305">
              <w:rPr>
                <w:sz w:val="22"/>
                <w:shd w:val="clear" w:color="auto" w:fill="FFFFFF"/>
              </w:rPr>
              <w:t>Вимоги до висновку експерта</w:t>
            </w:r>
          </w:p>
          <w:p w:rsidR="0079761E" w:rsidRPr="001D1305" w:rsidRDefault="0079761E" w:rsidP="001D1305">
            <w:pPr>
              <w:ind w:firstLine="425"/>
              <w:jc w:val="both"/>
              <w:rPr>
                <w:sz w:val="22"/>
                <w:shd w:val="clear" w:color="auto" w:fill="FFFFFF"/>
                <w:lang w:val="ru-RU"/>
              </w:rPr>
            </w:pPr>
            <w:r w:rsidRPr="001D1305">
              <w:rPr>
                <w:sz w:val="22"/>
                <w:shd w:val="clear" w:color="auto" w:fill="FFFFFF"/>
                <w:lang w:val="ru-RU"/>
              </w:rPr>
              <w:t>…</w:t>
            </w:r>
          </w:p>
          <w:p w:rsidR="0079761E" w:rsidRPr="001D1305" w:rsidRDefault="0079761E" w:rsidP="001D1305">
            <w:pPr>
              <w:ind w:firstLine="425"/>
              <w:jc w:val="both"/>
              <w:rPr>
                <w:sz w:val="22"/>
                <w:szCs w:val="24"/>
                <w:lang w:val="ru-RU"/>
              </w:rPr>
            </w:pPr>
            <w:r w:rsidRPr="001D1305">
              <w:rPr>
                <w:sz w:val="22"/>
                <w:shd w:val="clear" w:color="auto" w:fill="FFFFFF"/>
              </w:rPr>
              <w:t xml:space="preserve">8. Якщо під час підготовки висновку експерт </w:t>
            </w:r>
            <w:r w:rsidRPr="001D1305">
              <w:rPr>
                <w:b/>
                <w:sz w:val="22"/>
                <w:shd w:val="clear" w:color="auto" w:fill="FFFFFF"/>
              </w:rPr>
              <w:t>виявить фактичні</w:t>
            </w:r>
            <w:r w:rsidRPr="001D1305">
              <w:rPr>
                <w:sz w:val="22"/>
                <w:shd w:val="clear" w:color="auto" w:fill="FFFFFF"/>
              </w:rPr>
              <w:t xml:space="preserve"> </w:t>
            </w:r>
            <w:r w:rsidRPr="001D1305">
              <w:rPr>
                <w:b/>
                <w:sz w:val="22"/>
                <w:shd w:val="clear" w:color="auto" w:fill="FFFFFF"/>
                <w:lang w:val="ru-RU"/>
              </w:rPr>
              <w:t>да</w:t>
            </w:r>
            <w:r w:rsidRPr="001D1305">
              <w:rPr>
                <w:b/>
                <w:sz w:val="22"/>
                <w:shd w:val="clear" w:color="auto" w:fill="FFFFFF"/>
              </w:rPr>
              <w:t>ні</w:t>
            </w:r>
            <w:r w:rsidRPr="001D1305">
              <w:rPr>
                <w:sz w:val="22"/>
                <w:shd w:val="clear" w:color="auto" w:fill="FFFFFF"/>
              </w:rPr>
              <w:t xml:space="preserve">, що мають значення для справи, з приводу яких йому не були поставлені питання, він має право включити до висновку свої міркування про ці </w:t>
            </w:r>
            <w:r w:rsidRPr="001D1305">
              <w:rPr>
                <w:b/>
                <w:sz w:val="22"/>
                <w:shd w:val="clear" w:color="auto" w:fill="FFFFFF"/>
              </w:rPr>
              <w:t>фактичні</w:t>
            </w:r>
            <w:r w:rsidRPr="001D1305">
              <w:rPr>
                <w:sz w:val="22"/>
                <w:shd w:val="clear" w:color="auto" w:fill="FFFFFF"/>
              </w:rPr>
              <w:t xml:space="preserve"> </w:t>
            </w:r>
            <w:r w:rsidRPr="001D1305">
              <w:rPr>
                <w:b/>
                <w:sz w:val="22"/>
                <w:shd w:val="clear" w:color="auto" w:fill="FFFFFF"/>
              </w:rPr>
              <w:t>дані</w:t>
            </w:r>
            <w:r w:rsidRPr="001D1305">
              <w:rPr>
                <w:sz w:val="22"/>
                <w:shd w:val="clear" w:color="auto" w:fill="FFFFFF"/>
              </w:rPr>
              <w:t>.</w:t>
            </w:r>
          </w:p>
        </w:tc>
      </w:tr>
      <w:tr w:rsidR="0079761E" w:rsidTr="001D1305">
        <w:tc>
          <w:tcPr>
            <w:tcW w:w="4785" w:type="dxa"/>
          </w:tcPr>
          <w:p w:rsidR="0079761E" w:rsidRPr="001D1305" w:rsidRDefault="0079761E" w:rsidP="001D1305">
            <w:pPr>
              <w:pStyle w:val="rvps2"/>
              <w:shd w:val="clear" w:color="auto" w:fill="FFFFFF"/>
              <w:spacing w:before="0" w:beforeAutospacing="0" w:after="0" w:afterAutospacing="0"/>
              <w:ind w:firstLine="448"/>
              <w:jc w:val="both"/>
              <w:rPr>
                <w:sz w:val="22"/>
              </w:rPr>
            </w:pPr>
            <w:r w:rsidRPr="001D1305">
              <w:rPr>
                <w:rStyle w:val="rvts9"/>
                <w:bCs/>
                <w:sz w:val="22"/>
              </w:rPr>
              <w:t>Стаття 109. </w:t>
            </w:r>
            <w:r w:rsidRPr="001D1305">
              <w:rPr>
                <w:sz w:val="22"/>
              </w:rPr>
              <w:t>Комісійна експертиза</w:t>
            </w:r>
          </w:p>
          <w:p w:rsidR="0079761E" w:rsidRPr="001D1305" w:rsidRDefault="0079761E" w:rsidP="001D1305">
            <w:pPr>
              <w:pStyle w:val="rvps2"/>
              <w:shd w:val="clear" w:color="auto" w:fill="FFFFFF"/>
              <w:spacing w:before="0" w:beforeAutospacing="0" w:after="0" w:afterAutospacing="0"/>
              <w:ind w:firstLine="448"/>
              <w:jc w:val="both"/>
              <w:rPr>
                <w:b/>
                <w:sz w:val="22"/>
              </w:rPr>
            </w:pPr>
            <w:bookmarkStart w:id="50" w:name="n10324"/>
            <w:bookmarkEnd w:id="50"/>
            <w:r w:rsidRPr="001D1305">
              <w:rPr>
                <w:b/>
                <w:sz w:val="22"/>
              </w:rPr>
              <w:t>1. Комісійна експертиза проводиться не менш як двома експертами одного напряму знань.</w:t>
            </w:r>
          </w:p>
          <w:p w:rsidR="0079761E" w:rsidRPr="001D1305" w:rsidRDefault="0079761E" w:rsidP="001D1305">
            <w:pPr>
              <w:pStyle w:val="rvps2"/>
              <w:shd w:val="clear" w:color="auto" w:fill="FFFFFF"/>
              <w:spacing w:before="0" w:beforeAutospacing="0" w:after="0" w:afterAutospacing="0"/>
              <w:ind w:firstLine="448"/>
              <w:jc w:val="both"/>
              <w:rPr>
                <w:b/>
                <w:sz w:val="22"/>
              </w:rPr>
            </w:pPr>
            <w:bookmarkStart w:id="51" w:name="n10325"/>
            <w:bookmarkEnd w:id="51"/>
            <w:r w:rsidRPr="001D1305">
              <w:rPr>
                <w:b/>
                <w:sz w:val="22"/>
              </w:rPr>
              <w:t xml:space="preserve">2. Якщо за результатами проведених досліджень думки експертів збігаються, вони підписують єдиний висновок. Експерт, не згодний з висновком іншого експерта </w:t>
            </w:r>
            <w:r w:rsidRPr="001D1305">
              <w:rPr>
                <w:b/>
                <w:sz w:val="22"/>
              </w:rPr>
              <w:lastRenderedPageBreak/>
              <w:t>(експертів), дає окремий висновок з усіх питань або з питань, які викликали розбіжності.</w:t>
            </w:r>
            <w:bookmarkStart w:id="52" w:name="n10326"/>
            <w:bookmarkEnd w:id="52"/>
          </w:p>
        </w:tc>
        <w:tc>
          <w:tcPr>
            <w:tcW w:w="4786" w:type="dxa"/>
          </w:tcPr>
          <w:p w:rsidR="0079761E" w:rsidRPr="001D1305" w:rsidRDefault="0079761E" w:rsidP="001D1305">
            <w:pPr>
              <w:ind w:firstLine="425"/>
              <w:jc w:val="both"/>
              <w:rPr>
                <w:sz w:val="22"/>
                <w:szCs w:val="24"/>
              </w:rPr>
            </w:pPr>
            <w:r w:rsidRPr="001D1305">
              <w:rPr>
                <w:sz w:val="22"/>
                <w:szCs w:val="24"/>
              </w:rPr>
              <w:lastRenderedPageBreak/>
              <w:t>Стаття 109. Комісійна експертиза</w:t>
            </w:r>
          </w:p>
          <w:p w:rsidR="0079761E" w:rsidRPr="001D1305" w:rsidRDefault="0079761E" w:rsidP="001D1305">
            <w:pPr>
              <w:ind w:firstLine="425"/>
              <w:jc w:val="both"/>
              <w:rPr>
                <w:b/>
                <w:sz w:val="22"/>
                <w:szCs w:val="24"/>
              </w:rPr>
            </w:pPr>
            <w:r w:rsidRPr="001D1305">
              <w:rPr>
                <w:b/>
                <w:sz w:val="22"/>
                <w:szCs w:val="24"/>
              </w:rPr>
              <w:t>Комісійна експертиза може призначатися у випадках, якщо експертиза є складною за процесом досліджень або характером питань, що підлягають вирішенню.</w:t>
            </w:r>
          </w:p>
        </w:tc>
      </w:tr>
      <w:tr w:rsidR="0079761E" w:rsidTr="001D1305">
        <w:tc>
          <w:tcPr>
            <w:tcW w:w="4785" w:type="dxa"/>
          </w:tcPr>
          <w:p w:rsidR="0079761E" w:rsidRPr="001D1305" w:rsidRDefault="0079761E" w:rsidP="001D1305">
            <w:pPr>
              <w:pStyle w:val="rvps2"/>
              <w:shd w:val="clear" w:color="auto" w:fill="FFFFFF"/>
              <w:spacing w:before="0" w:beforeAutospacing="0" w:after="0" w:afterAutospacing="0"/>
              <w:ind w:firstLine="448"/>
              <w:jc w:val="both"/>
              <w:rPr>
                <w:sz w:val="22"/>
              </w:rPr>
            </w:pPr>
            <w:r w:rsidRPr="001D1305">
              <w:rPr>
                <w:rStyle w:val="rvts9"/>
                <w:bCs/>
                <w:sz w:val="22"/>
              </w:rPr>
              <w:t>Стаття 110. </w:t>
            </w:r>
            <w:r w:rsidRPr="001D1305">
              <w:rPr>
                <w:sz w:val="22"/>
              </w:rPr>
              <w:t>Комплексна експертиза</w:t>
            </w:r>
          </w:p>
          <w:p w:rsidR="0079761E" w:rsidRPr="001D1305" w:rsidRDefault="0079761E" w:rsidP="001D1305">
            <w:pPr>
              <w:pStyle w:val="rvps2"/>
              <w:shd w:val="clear" w:color="auto" w:fill="FFFFFF"/>
              <w:spacing w:before="0" w:beforeAutospacing="0" w:after="0" w:afterAutospacing="0"/>
              <w:ind w:firstLine="448"/>
              <w:jc w:val="both"/>
              <w:rPr>
                <w:b/>
                <w:sz w:val="22"/>
              </w:rPr>
            </w:pPr>
            <w:bookmarkStart w:id="53" w:name="n10327"/>
            <w:bookmarkEnd w:id="53"/>
            <w:r w:rsidRPr="001D1305">
              <w:rPr>
                <w:b/>
                <w:sz w:val="22"/>
              </w:rPr>
              <w:t>1. Комплексна експертиза проводиться не менш як двома експертами різних галузей знань або різних напрямів у межах однієї галузі знань.</w:t>
            </w:r>
          </w:p>
          <w:p w:rsidR="0079761E" w:rsidRPr="001D1305" w:rsidRDefault="0079761E" w:rsidP="001D1305">
            <w:pPr>
              <w:pStyle w:val="rvps2"/>
              <w:shd w:val="clear" w:color="auto" w:fill="FFFFFF"/>
              <w:spacing w:before="0" w:beforeAutospacing="0" w:after="0" w:afterAutospacing="0"/>
              <w:ind w:firstLine="448"/>
              <w:jc w:val="both"/>
              <w:rPr>
                <w:b/>
                <w:sz w:val="22"/>
              </w:rPr>
            </w:pPr>
            <w:bookmarkStart w:id="54" w:name="n10328"/>
            <w:bookmarkEnd w:id="54"/>
            <w:r w:rsidRPr="001D1305">
              <w:rPr>
                <w:b/>
                <w:sz w:val="22"/>
              </w:rPr>
              <w:t>2. У висновку експертів зазначається, які дослідження і в якому обсязі провів кожний експерт, які факти він встановив і яких висновків дійшов. Кожен експерт підписує ту частину висновку, яка містить опис здійснених ним досліджень, і несе за неї відповідальність.</w:t>
            </w:r>
          </w:p>
          <w:p w:rsidR="0079761E" w:rsidRPr="001D1305" w:rsidRDefault="0079761E" w:rsidP="001D1305">
            <w:pPr>
              <w:pStyle w:val="rvps2"/>
              <w:shd w:val="clear" w:color="auto" w:fill="FFFFFF"/>
              <w:spacing w:before="0" w:beforeAutospacing="0" w:after="0" w:afterAutospacing="0"/>
              <w:ind w:firstLine="448"/>
              <w:jc w:val="both"/>
              <w:rPr>
                <w:b/>
                <w:sz w:val="22"/>
              </w:rPr>
            </w:pPr>
            <w:bookmarkStart w:id="55" w:name="n10329"/>
            <w:bookmarkEnd w:id="55"/>
            <w:r w:rsidRPr="001D1305">
              <w:rPr>
                <w:b/>
                <w:sz w:val="22"/>
              </w:rPr>
              <w:t>3. Загальний висновок роблять експерти, компетентні в оцінці отриманих результатів і формулюванні єдиного висновку. У разі виникнення розбіжностей між експертами висновки оформлюються відповідно до </w:t>
            </w:r>
            <w:hyperlink r:id="rId11" w:anchor="n10325" w:history="1">
              <w:r w:rsidRPr="001D1305">
                <w:rPr>
                  <w:rStyle w:val="a4"/>
                  <w:b/>
                  <w:color w:val="auto"/>
                  <w:sz w:val="22"/>
                  <w:u w:val="none"/>
                </w:rPr>
                <w:t>частини другої</w:t>
              </w:r>
            </w:hyperlink>
            <w:r w:rsidRPr="001D1305">
              <w:rPr>
                <w:b/>
                <w:sz w:val="22"/>
              </w:rPr>
              <w:t> статті 109 цього Кодексу.</w:t>
            </w:r>
            <w:bookmarkStart w:id="56" w:name="n10330"/>
            <w:bookmarkEnd w:id="56"/>
          </w:p>
        </w:tc>
        <w:tc>
          <w:tcPr>
            <w:tcW w:w="4786" w:type="dxa"/>
          </w:tcPr>
          <w:p w:rsidR="0079761E" w:rsidRPr="001D1305" w:rsidRDefault="0079761E" w:rsidP="001D1305">
            <w:pPr>
              <w:ind w:firstLine="425"/>
              <w:jc w:val="both"/>
              <w:rPr>
                <w:sz w:val="22"/>
                <w:szCs w:val="24"/>
              </w:rPr>
            </w:pPr>
            <w:r w:rsidRPr="001D1305">
              <w:rPr>
                <w:sz w:val="22"/>
                <w:szCs w:val="24"/>
              </w:rPr>
              <w:t>Стаття 110. Комплексна експертиза</w:t>
            </w:r>
          </w:p>
          <w:p w:rsidR="0079761E" w:rsidRPr="001D1305" w:rsidRDefault="0079761E" w:rsidP="001D1305">
            <w:pPr>
              <w:ind w:firstLine="425"/>
              <w:jc w:val="both"/>
              <w:rPr>
                <w:b/>
                <w:sz w:val="22"/>
                <w:szCs w:val="24"/>
              </w:rPr>
            </w:pPr>
            <w:r w:rsidRPr="001D1305">
              <w:rPr>
                <w:b/>
                <w:sz w:val="22"/>
                <w:szCs w:val="24"/>
              </w:rPr>
              <w:t>Комплексна експертиза призначається у випадках, коли для встановлення обставин, що мають значення для справи, необхідне проведення досліджень на основі різних галузей науки, техніки або інших спеціальних знань (різних напрямів у межах однієї галузі знань) для вирішення одного спільного (інтеграційного) завдання (питання).</w:t>
            </w:r>
          </w:p>
          <w:p w:rsidR="0079761E" w:rsidRPr="001D1305" w:rsidRDefault="0079761E" w:rsidP="001D1305">
            <w:pPr>
              <w:ind w:firstLine="425"/>
              <w:jc w:val="both"/>
              <w:rPr>
                <w:sz w:val="22"/>
                <w:szCs w:val="24"/>
              </w:rPr>
            </w:pPr>
            <w:r w:rsidRPr="001D1305">
              <w:rPr>
                <w:b/>
                <w:sz w:val="22"/>
                <w:szCs w:val="24"/>
              </w:rPr>
              <w:t>Комплексна експертиза може бути призначена експертній установі (експертним установам) та/або експерту (експертам).</w:t>
            </w:r>
          </w:p>
        </w:tc>
      </w:tr>
      <w:tr w:rsidR="0079761E" w:rsidTr="001D1305">
        <w:tc>
          <w:tcPr>
            <w:tcW w:w="4785" w:type="dxa"/>
          </w:tcPr>
          <w:p w:rsidR="0079761E" w:rsidRPr="001D1305" w:rsidRDefault="0079761E" w:rsidP="001D1305">
            <w:pPr>
              <w:pStyle w:val="rvps2"/>
              <w:shd w:val="clear" w:color="auto" w:fill="FFFFFF"/>
              <w:spacing w:before="0" w:beforeAutospacing="0" w:after="0" w:afterAutospacing="0"/>
              <w:jc w:val="both"/>
              <w:rPr>
                <w:sz w:val="22"/>
              </w:rPr>
            </w:pPr>
            <w:r w:rsidRPr="001D1305">
              <w:rPr>
                <w:rStyle w:val="rvts9"/>
                <w:bCs/>
                <w:sz w:val="22"/>
              </w:rPr>
              <w:t>Стаття 111. </w:t>
            </w:r>
            <w:r w:rsidRPr="001D1305">
              <w:rPr>
                <w:sz w:val="22"/>
              </w:rPr>
              <w:t>Додаткова і повторна експертизи</w:t>
            </w:r>
          </w:p>
          <w:p w:rsidR="0079761E" w:rsidRPr="001D1305" w:rsidRDefault="0079761E" w:rsidP="001D1305">
            <w:pPr>
              <w:pStyle w:val="rvps2"/>
              <w:shd w:val="clear" w:color="auto" w:fill="FFFFFF"/>
              <w:spacing w:before="0" w:beforeAutospacing="0" w:after="0" w:afterAutospacing="0"/>
              <w:ind w:firstLine="448"/>
              <w:jc w:val="both"/>
              <w:rPr>
                <w:b/>
                <w:sz w:val="22"/>
              </w:rPr>
            </w:pPr>
            <w:bookmarkStart w:id="57" w:name="n10331"/>
            <w:bookmarkEnd w:id="57"/>
            <w:r w:rsidRPr="001D1305">
              <w:rPr>
                <w:b/>
                <w:sz w:val="22"/>
              </w:rPr>
              <w:t>1. Якщо висновок експерта буде визнано неповним або неясним, за клопотанням учасника справи або з власної ініціативи суд може призначити додаткову експертизу, яка доручається тому самому або іншому експерту (експертам).</w:t>
            </w:r>
          </w:p>
          <w:p w:rsidR="0079761E" w:rsidRPr="001D1305" w:rsidRDefault="0079761E" w:rsidP="001D1305">
            <w:pPr>
              <w:pStyle w:val="rvps2"/>
              <w:shd w:val="clear" w:color="auto" w:fill="FFFFFF"/>
              <w:spacing w:before="0" w:beforeAutospacing="0" w:after="0" w:afterAutospacing="0"/>
              <w:ind w:firstLine="448"/>
              <w:jc w:val="both"/>
              <w:rPr>
                <w:b/>
                <w:sz w:val="22"/>
              </w:rPr>
            </w:pPr>
            <w:bookmarkStart w:id="58" w:name="n10332"/>
            <w:bookmarkEnd w:id="58"/>
          </w:p>
          <w:p w:rsidR="0079761E" w:rsidRPr="001D1305" w:rsidRDefault="0079761E" w:rsidP="001D1305">
            <w:pPr>
              <w:pStyle w:val="rvps2"/>
              <w:shd w:val="clear" w:color="auto" w:fill="FFFFFF"/>
              <w:spacing w:before="0" w:beforeAutospacing="0" w:after="0" w:afterAutospacing="0"/>
              <w:ind w:firstLine="448"/>
              <w:jc w:val="both"/>
              <w:rPr>
                <w:b/>
                <w:sz w:val="22"/>
              </w:rPr>
            </w:pPr>
          </w:p>
          <w:p w:rsidR="0079761E" w:rsidRPr="001D1305" w:rsidRDefault="0079761E" w:rsidP="001D1305">
            <w:pPr>
              <w:pStyle w:val="rvps2"/>
              <w:shd w:val="clear" w:color="auto" w:fill="FFFFFF"/>
              <w:spacing w:before="0" w:beforeAutospacing="0" w:after="0" w:afterAutospacing="0"/>
              <w:ind w:firstLine="448"/>
              <w:jc w:val="both"/>
              <w:rPr>
                <w:b/>
                <w:sz w:val="22"/>
              </w:rPr>
            </w:pPr>
          </w:p>
          <w:p w:rsidR="0079761E" w:rsidRPr="001D1305" w:rsidRDefault="0079761E" w:rsidP="001D1305">
            <w:pPr>
              <w:pStyle w:val="rvps2"/>
              <w:shd w:val="clear" w:color="auto" w:fill="FFFFFF"/>
              <w:spacing w:before="0" w:beforeAutospacing="0" w:after="0" w:afterAutospacing="0"/>
              <w:ind w:firstLine="448"/>
              <w:jc w:val="both"/>
              <w:rPr>
                <w:b/>
                <w:sz w:val="22"/>
              </w:rPr>
            </w:pPr>
            <w:r w:rsidRPr="001D1305">
              <w:rPr>
                <w:b/>
                <w:sz w:val="22"/>
              </w:rPr>
              <w:t>2. Якщо висновок експерта буде визнано необґрунтованим або таким, що суперечить іншим матеріалам справи або викликає сумніви в його правильності, за клопотанням учасника справи або з власної ініціативи суд може призначити повторну експертизу, яка доручається іншому експерту (експертам).</w:t>
            </w:r>
          </w:p>
          <w:p w:rsidR="0079761E" w:rsidRPr="001D1305" w:rsidRDefault="0079761E" w:rsidP="001D1305">
            <w:pPr>
              <w:jc w:val="center"/>
              <w:rPr>
                <w:b/>
                <w:sz w:val="22"/>
                <w:szCs w:val="24"/>
              </w:rPr>
            </w:pPr>
          </w:p>
        </w:tc>
        <w:tc>
          <w:tcPr>
            <w:tcW w:w="4786" w:type="dxa"/>
          </w:tcPr>
          <w:p w:rsidR="0079761E" w:rsidRPr="001D1305" w:rsidRDefault="0079761E" w:rsidP="001D1305">
            <w:pPr>
              <w:ind w:firstLine="35"/>
              <w:rPr>
                <w:sz w:val="22"/>
                <w:szCs w:val="24"/>
              </w:rPr>
            </w:pPr>
            <w:r w:rsidRPr="001D1305">
              <w:rPr>
                <w:sz w:val="22"/>
                <w:szCs w:val="24"/>
              </w:rPr>
              <w:t>Стаття 111. Додаткова і повторна експертиза</w:t>
            </w:r>
          </w:p>
          <w:p w:rsidR="0079761E" w:rsidRPr="001D1305" w:rsidRDefault="0079761E" w:rsidP="001D1305">
            <w:pPr>
              <w:ind w:firstLine="425"/>
              <w:jc w:val="both"/>
              <w:rPr>
                <w:b/>
                <w:sz w:val="22"/>
                <w:szCs w:val="24"/>
              </w:rPr>
            </w:pPr>
            <w:r w:rsidRPr="001D1305">
              <w:rPr>
                <w:b/>
                <w:sz w:val="22"/>
                <w:szCs w:val="24"/>
              </w:rPr>
              <w:t>1. Додаткова експертиза призначається у випадках, коли необхідно провести дослідження додаткових матеріалів (зразків, вихідних даних тощо), які не були надані експертові, або вирішити додаткові питання щодо досліджуваних раніше об’єктів. Проведення додаткової експертизи доручається тому самому або іншому експерту (експертам), експертній установі.</w:t>
            </w:r>
          </w:p>
          <w:p w:rsidR="0079761E" w:rsidRPr="001D1305" w:rsidRDefault="0079761E" w:rsidP="001D1305">
            <w:pPr>
              <w:ind w:firstLine="425"/>
              <w:jc w:val="both"/>
              <w:rPr>
                <w:b/>
                <w:sz w:val="22"/>
                <w:szCs w:val="24"/>
              </w:rPr>
            </w:pPr>
            <w:r w:rsidRPr="001D1305">
              <w:rPr>
                <w:b/>
                <w:sz w:val="22"/>
                <w:szCs w:val="24"/>
              </w:rPr>
              <w:t>2. Повторна експертиза призначається у випадках, якщо:</w:t>
            </w:r>
          </w:p>
          <w:p w:rsidR="0079761E" w:rsidRPr="001D1305" w:rsidRDefault="0079761E" w:rsidP="001D1305">
            <w:pPr>
              <w:ind w:firstLine="425"/>
              <w:jc w:val="both"/>
              <w:rPr>
                <w:b/>
                <w:sz w:val="22"/>
                <w:szCs w:val="24"/>
              </w:rPr>
            </w:pPr>
            <w:r w:rsidRPr="001D1305">
              <w:rPr>
                <w:b/>
                <w:sz w:val="22"/>
                <w:szCs w:val="24"/>
              </w:rPr>
              <w:t xml:space="preserve">в результаті проведення первинної (попередньої) експертизи експерт не надав вичерпних відповідей на всі поставлені питання, не дослідив усі надані йому об’єкти, а усунути неясність і неповноту дослідження шляхом отримання пояснень від нього неможливо; </w:t>
            </w:r>
          </w:p>
          <w:p w:rsidR="0079761E" w:rsidRPr="001D1305" w:rsidRDefault="0079761E" w:rsidP="001D1305">
            <w:pPr>
              <w:ind w:firstLine="425"/>
              <w:jc w:val="both"/>
              <w:rPr>
                <w:b/>
                <w:sz w:val="22"/>
                <w:szCs w:val="24"/>
              </w:rPr>
            </w:pPr>
            <w:r w:rsidRPr="001D1305">
              <w:rPr>
                <w:b/>
                <w:sz w:val="22"/>
                <w:szCs w:val="24"/>
              </w:rPr>
              <w:t>висновок під час його оцінки визнано необґрунтованим або таким, що суперечить іншим матеріалам справи, або викликає інші сумніви в його правильності;</w:t>
            </w:r>
          </w:p>
          <w:p w:rsidR="0079761E" w:rsidRPr="001D1305" w:rsidRDefault="0079761E" w:rsidP="001D1305">
            <w:pPr>
              <w:ind w:firstLine="425"/>
              <w:jc w:val="both"/>
              <w:rPr>
                <w:b/>
                <w:sz w:val="22"/>
                <w:szCs w:val="24"/>
              </w:rPr>
            </w:pPr>
            <w:r w:rsidRPr="001D1305">
              <w:rPr>
                <w:b/>
                <w:sz w:val="22"/>
                <w:szCs w:val="24"/>
              </w:rPr>
              <w:t>наявні висновки експертів суперечать один одному, а пояснення експертів не дають змоги усунути виявлені суперечності.</w:t>
            </w:r>
          </w:p>
          <w:p w:rsidR="0079761E" w:rsidRPr="001D1305" w:rsidRDefault="0079761E" w:rsidP="001D1305">
            <w:pPr>
              <w:ind w:firstLine="425"/>
              <w:jc w:val="both"/>
              <w:rPr>
                <w:b/>
                <w:sz w:val="22"/>
                <w:szCs w:val="24"/>
              </w:rPr>
            </w:pPr>
            <w:r w:rsidRPr="001D1305">
              <w:rPr>
                <w:b/>
                <w:sz w:val="22"/>
                <w:szCs w:val="24"/>
              </w:rPr>
              <w:t>Проведення повторної експертизи призначається іншому експерту (експертам), експертній установі.</w:t>
            </w:r>
          </w:p>
          <w:p w:rsidR="0079761E" w:rsidRPr="001D1305" w:rsidRDefault="0079761E" w:rsidP="001D1305">
            <w:pPr>
              <w:ind w:firstLine="425"/>
              <w:jc w:val="both"/>
              <w:rPr>
                <w:sz w:val="22"/>
                <w:szCs w:val="24"/>
              </w:rPr>
            </w:pPr>
          </w:p>
        </w:tc>
      </w:tr>
      <w:tr w:rsidR="0079761E" w:rsidTr="001D1305">
        <w:tc>
          <w:tcPr>
            <w:tcW w:w="4785" w:type="dxa"/>
          </w:tcPr>
          <w:p w:rsidR="0079761E" w:rsidRPr="001D1305" w:rsidRDefault="0079761E" w:rsidP="001D1305">
            <w:pPr>
              <w:pStyle w:val="rvps7"/>
              <w:shd w:val="clear" w:color="auto" w:fill="FFFFFF"/>
              <w:spacing w:before="0" w:beforeAutospacing="0" w:after="0" w:afterAutospacing="0"/>
              <w:ind w:left="450" w:right="450"/>
              <w:jc w:val="center"/>
              <w:rPr>
                <w:sz w:val="22"/>
                <w:szCs w:val="22"/>
              </w:rPr>
            </w:pPr>
            <w:r w:rsidRPr="001D1305">
              <w:rPr>
                <w:rStyle w:val="rvts15"/>
                <w:bCs/>
                <w:sz w:val="22"/>
                <w:szCs w:val="22"/>
              </w:rPr>
              <w:t>§ 7. Висновок</w:t>
            </w:r>
            <w:r w:rsidRPr="001D1305">
              <w:rPr>
                <w:rStyle w:val="rvts15"/>
                <w:bCs/>
                <w:sz w:val="22"/>
                <w:szCs w:val="22"/>
                <w:lang w:val="uk-UA"/>
              </w:rPr>
              <w:t xml:space="preserve"> </w:t>
            </w:r>
            <w:r w:rsidRPr="001D1305">
              <w:rPr>
                <w:rStyle w:val="rvts15"/>
                <w:b/>
                <w:bCs/>
                <w:sz w:val="22"/>
                <w:szCs w:val="22"/>
              </w:rPr>
              <w:t>експерта у галузі</w:t>
            </w:r>
            <w:r w:rsidRPr="001D1305">
              <w:rPr>
                <w:rStyle w:val="rvts15"/>
                <w:bCs/>
                <w:sz w:val="22"/>
                <w:szCs w:val="22"/>
              </w:rPr>
              <w:t xml:space="preserve"> права</w:t>
            </w:r>
          </w:p>
          <w:p w:rsidR="0079761E" w:rsidRPr="001D1305" w:rsidRDefault="0079761E" w:rsidP="001D1305">
            <w:pPr>
              <w:pStyle w:val="rvps2"/>
              <w:shd w:val="clear" w:color="auto" w:fill="FFFFFF"/>
              <w:spacing w:before="0" w:beforeAutospacing="0" w:after="0" w:afterAutospacing="0"/>
              <w:ind w:firstLine="448"/>
              <w:jc w:val="both"/>
              <w:rPr>
                <w:rStyle w:val="rvts9"/>
                <w:bCs/>
                <w:sz w:val="22"/>
              </w:rPr>
            </w:pPr>
          </w:p>
        </w:tc>
        <w:tc>
          <w:tcPr>
            <w:tcW w:w="4786" w:type="dxa"/>
          </w:tcPr>
          <w:p w:rsidR="0079761E" w:rsidRPr="001D1305" w:rsidRDefault="0079761E" w:rsidP="001D1305">
            <w:pPr>
              <w:pStyle w:val="rvps7"/>
              <w:shd w:val="clear" w:color="auto" w:fill="FFFFFF"/>
              <w:tabs>
                <w:tab w:val="left" w:pos="4570"/>
              </w:tabs>
              <w:spacing w:before="0" w:beforeAutospacing="0" w:after="0" w:afterAutospacing="0"/>
              <w:ind w:left="177" w:right="450" w:hanging="284"/>
              <w:jc w:val="both"/>
              <w:rPr>
                <w:sz w:val="22"/>
                <w:szCs w:val="22"/>
              </w:rPr>
            </w:pPr>
            <w:r w:rsidRPr="001D1305">
              <w:rPr>
                <w:rStyle w:val="rvts15"/>
                <w:bCs/>
                <w:sz w:val="22"/>
                <w:szCs w:val="22"/>
              </w:rPr>
              <w:t>§ 7. Висновок</w:t>
            </w:r>
            <w:r w:rsidRPr="001D1305">
              <w:rPr>
                <w:rStyle w:val="rvts15"/>
                <w:bCs/>
                <w:sz w:val="22"/>
                <w:szCs w:val="22"/>
                <w:lang w:val="uk-UA"/>
              </w:rPr>
              <w:t xml:space="preserve"> </w:t>
            </w:r>
            <w:r w:rsidRPr="001D1305">
              <w:rPr>
                <w:rStyle w:val="rvts15"/>
                <w:b/>
                <w:bCs/>
                <w:sz w:val="22"/>
                <w:szCs w:val="22"/>
                <w:lang w:val="uk-UA"/>
              </w:rPr>
              <w:t xml:space="preserve">консультанта з питань </w:t>
            </w:r>
            <w:r w:rsidRPr="001D1305">
              <w:rPr>
                <w:rStyle w:val="rvts15"/>
                <w:bCs/>
                <w:sz w:val="22"/>
                <w:szCs w:val="22"/>
              </w:rPr>
              <w:t>права</w:t>
            </w:r>
          </w:p>
          <w:p w:rsidR="0079761E" w:rsidRPr="001D1305" w:rsidRDefault="0079761E" w:rsidP="001D1305">
            <w:pPr>
              <w:ind w:firstLine="425"/>
              <w:rPr>
                <w:sz w:val="22"/>
                <w:szCs w:val="24"/>
              </w:rPr>
            </w:pPr>
          </w:p>
        </w:tc>
      </w:tr>
      <w:tr w:rsidR="0079761E" w:rsidTr="001D1305">
        <w:tc>
          <w:tcPr>
            <w:tcW w:w="4785" w:type="dxa"/>
          </w:tcPr>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rStyle w:val="rvts9"/>
                <w:bCs/>
                <w:sz w:val="22"/>
              </w:rPr>
              <w:t>Стаття 112. </w:t>
            </w:r>
            <w:r w:rsidRPr="001D1305">
              <w:rPr>
                <w:sz w:val="22"/>
              </w:rPr>
              <w:t xml:space="preserve">Зміст висновку </w:t>
            </w:r>
            <w:r w:rsidRPr="001D1305">
              <w:rPr>
                <w:b/>
                <w:sz w:val="22"/>
              </w:rPr>
              <w:t>експерта у галузі</w:t>
            </w:r>
            <w:r w:rsidRPr="001D1305">
              <w:rPr>
                <w:sz w:val="22"/>
              </w:rPr>
              <w:t xml:space="preserve"> права</w:t>
            </w:r>
          </w:p>
          <w:p w:rsidR="0079761E" w:rsidRPr="001D1305" w:rsidRDefault="0079761E" w:rsidP="001D1305">
            <w:pPr>
              <w:pStyle w:val="rvps2"/>
              <w:shd w:val="clear" w:color="auto" w:fill="FFFFFF"/>
              <w:spacing w:before="0" w:beforeAutospacing="0" w:after="0" w:afterAutospacing="0"/>
              <w:ind w:firstLine="450"/>
              <w:jc w:val="both"/>
              <w:rPr>
                <w:sz w:val="22"/>
              </w:rPr>
            </w:pPr>
            <w:bookmarkStart w:id="59" w:name="n10335"/>
            <w:bookmarkEnd w:id="59"/>
            <w:r w:rsidRPr="001D1305">
              <w:rPr>
                <w:sz w:val="22"/>
              </w:rPr>
              <w:lastRenderedPageBreak/>
              <w:t xml:space="preserve">1. Учасники справи мають право подати до суду висновок </w:t>
            </w:r>
            <w:r w:rsidRPr="001D1305">
              <w:rPr>
                <w:b/>
                <w:sz w:val="22"/>
              </w:rPr>
              <w:t>експерта у галузі</w:t>
            </w:r>
            <w:r w:rsidRPr="001D1305">
              <w:rPr>
                <w:sz w:val="22"/>
              </w:rPr>
              <w:t xml:space="preserve"> права щодо:</w:t>
            </w:r>
          </w:p>
          <w:p w:rsidR="0079761E" w:rsidRPr="001D1305" w:rsidRDefault="0079761E" w:rsidP="001D1305">
            <w:pPr>
              <w:pStyle w:val="rvps2"/>
              <w:shd w:val="clear" w:color="auto" w:fill="FFFFFF"/>
              <w:spacing w:before="0" w:beforeAutospacing="0" w:after="0" w:afterAutospacing="0"/>
              <w:ind w:firstLine="450"/>
              <w:jc w:val="both"/>
              <w:rPr>
                <w:sz w:val="22"/>
              </w:rPr>
            </w:pPr>
            <w:bookmarkStart w:id="60" w:name="n10336"/>
            <w:bookmarkEnd w:id="60"/>
          </w:p>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sz w:val="22"/>
              </w:rPr>
              <w:t>…</w:t>
            </w:r>
          </w:p>
          <w:p w:rsidR="0079761E" w:rsidRPr="001D1305" w:rsidRDefault="0079761E" w:rsidP="001D1305">
            <w:pPr>
              <w:pStyle w:val="rvps2"/>
              <w:shd w:val="clear" w:color="auto" w:fill="FFFFFF"/>
              <w:spacing w:before="0" w:beforeAutospacing="0" w:after="0" w:afterAutospacing="0"/>
              <w:ind w:firstLine="450"/>
              <w:jc w:val="both"/>
              <w:rPr>
                <w:sz w:val="22"/>
              </w:rPr>
            </w:pPr>
            <w:bookmarkStart w:id="61" w:name="n10338"/>
            <w:bookmarkEnd w:id="61"/>
            <w:r w:rsidRPr="001D1305">
              <w:rPr>
                <w:sz w:val="22"/>
              </w:rPr>
              <w:t xml:space="preserve">2. Висновок </w:t>
            </w:r>
            <w:r w:rsidRPr="001D1305">
              <w:rPr>
                <w:b/>
                <w:sz w:val="22"/>
              </w:rPr>
              <w:t>експерта у галузі</w:t>
            </w:r>
            <w:r w:rsidRPr="001D1305">
              <w:rPr>
                <w:sz w:val="22"/>
              </w:rPr>
              <w:t xml:space="preserve"> права не може містити оцінки доказів, вказівок про достовірність чи недостовірність того чи іншого доказу, про переваги одних доказів над іншими, про те, яке рішення має бути прийнято за результатами розгляду справи.</w:t>
            </w:r>
          </w:p>
          <w:p w:rsidR="0079761E" w:rsidRPr="001D1305" w:rsidRDefault="0079761E" w:rsidP="001D1305">
            <w:pPr>
              <w:pStyle w:val="rvps2"/>
              <w:shd w:val="clear" w:color="auto" w:fill="FFFFFF"/>
              <w:spacing w:before="0" w:beforeAutospacing="0" w:after="0" w:afterAutospacing="0"/>
              <w:ind w:firstLine="450"/>
              <w:jc w:val="both"/>
              <w:rPr>
                <w:rStyle w:val="rvts9"/>
                <w:bCs/>
                <w:sz w:val="22"/>
              </w:rPr>
            </w:pPr>
            <w:bookmarkStart w:id="62" w:name="n10339"/>
            <w:bookmarkEnd w:id="62"/>
          </w:p>
        </w:tc>
        <w:tc>
          <w:tcPr>
            <w:tcW w:w="4786" w:type="dxa"/>
          </w:tcPr>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rStyle w:val="rvts9"/>
                <w:bCs/>
                <w:sz w:val="22"/>
              </w:rPr>
              <w:lastRenderedPageBreak/>
              <w:t>Стаття 112. </w:t>
            </w:r>
            <w:r w:rsidRPr="001D1305">
              <w:rPr>
                <w:sz w:val="22"/>
              </w:rPr>
              <w:t xml:space="preserve">Зміст висновку </w:t>
            </w:r>
            <w:r w:rsidRPr="001D1305">
              <w:rPr>
                <w:b/>
                <w:sz w:val="22"/>
              </w:rPr>
              <w:t>консультанта з питань</w:t>
            </w:r>
            <w:r w:rsidRPr="001D1305">
              <w:rPr>
                <w:sz w:val="22"/>
              </w:rPr>
              <w:t xml:space="preserve"> права</w:t>
            </w:r>
          </w:p>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sz w:val="22"/>
              </w:rPr>
              <w:lastRenderedPageBreak/>
              <w:t xml:space="preserve">1. Учасники справи мають право подати до суду висновок </w:t>
            </w:r>
            <w:r w:rsidRPr="001D1305">
              <w:rPr>
                <w:b/>
                <w:sz w:val="22"/>
              </w:rPr>
              <w:t>консультанта з питань</w:t>
            </w:r>
            <w:r w:rsidRPr="001D1305">
              <w:rPr>
                <w:sz w:val="22"/>
              </w:rPr>
              <w:t xml:space="preserve"> права щодо:</w:t>
            </w:r>
          </w:p>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sz w:val="22"/>
              </w:rPr>
              <w:t>…</w:t>
            </w:r>
          </w:p>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sz w:val="22"/>
              </w:rPr>
              <w:t xml:space="preserve">2. Висновок </w:t>
            </w:r>
            <w:r w:rsidRPr="001D1305">
              <w:rPr>
                <w:b/>
                <w:sz w:val="22"/>
              </w:rPr>
              <w:t>консультанта з питань</w:t>
            </w:r>
            <w:r w:rsidRPr="001D1305">
              <w:rPr>
                <w:sz w:val="22"/>
              </w:rPr>
              <w:t xml:space="preserve"> права не може містити оцінки доказів, вказівок про достовірність чи недостовірність того чи іншого доказу, про переваги одних доказів над іншими, про те, яке рішення має бути прийнято за результатами розгляду справи.</w:t>
            </w:r>
          </w:p>
          <w:p w:rsidR="0079761E" w:rsidRPr="001D1305" w:rsidRDefault="0079761E" w:rsidP="001D1305">
            <w:pPr>
              <w:ind w:firstLine="425"/>
              <w:rPr>
                <w:sz w:val="22"/>
                <w:szCs w:val="24"/>
              </w:rPr>
            </w:pPr>
          </w:p>
        </w:tc>
      </w:tr>
      <w:tr w:rsidR="0079761E" w:rsidTr="001D1305">
        <w:tc>
          <w:tcPr>
            <w:tcW w:w="4785" w:type="dxa"/>
          </w:tcPr>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rStyle w:val="rvts9"/>
                <w:bCs/>
                <w:sz w:val="22"/>
              </w:rPr>
              <w:lastRenderedPageBreak/>
              <w:t>Стаття 113. </w:t>
            </w:r>
            <w:r w:rsidRPr="001D1305">
              <w:rPr>
                <w:sz w:val="22"/>
              </w:rPr>
              <w:t xml:space="preserve">Оцінка висновку </w:t>
            </w:r>
            <w:r w:rsidRPr="001D1305">
              <w:rPr>
                <w:b/>
                <w:sz w:val="22"/>
              </w:rPr>
              <w:t>експерта у галузі</w:t>
            </w:r>
            <w:r w:rsidRPr="001D1305">
              <w:rPr>
                <w:sz w:val="22"/>
              </w:rPr>
              <w:t xml:space="preserve"> права судом</w:t>
            </w:r>
          </w:p>
          <w:p w:rsidR="0079761E" w:rsidRPr="001D1305" w:rsidRDefault="0079761E" w:rsidP="001D1305">
            <w:pPr>
              <w:pStyle w:val="rvps2"/>
              <w:shd w:val="clear" w:color="auto" w:fill="FFFFFF"/>
              <w:spacing w:before="0" w:beforeAutospacing="0" w:after="0" w:afterAutospacing="0"/>
              <w:ind w:firstLine="450"/>
              <w:jc w:val="both"/>
              <w:rPr>
                <w:sz w:val="22"/>
              </w:rPr>
            </w:pPr>
            <w:bookmarkStart w:id="63" w:name="n10340"/>
            <w:bookmarkEnd w:id="63"/>
            <w:r w:rsidRPr="001D1305">
              <w:rPr>
                <w:sz w:val="22"/>
              </w:rPr>
              <w:t xml:space="preserve">1. Висновок </w:t>
            </w:r>
            <w:r w:rsidRPr="001D1305">
              <w:rPr>
                <w:b/>
                <w:sz w:val="22"/>
              </w:rPr>
              <w:t>експерта у галузі</w:t>
            </w:r>
            <w:r w:rsidRPr="001D1305">
              <w:rPr>
                <w:sz w:val="22"/>
              </w:rPr>
              <w:t xml:space="preserve"> права не є доказом, має допоміжний (консультативний) характер і не є обов’язковим для суду.</w:t>
            </w:r>
          </w:p>
          <w:p w:rsidR="0079761E" w:rsidRPr="001D1305" w:rsidRDefault="0079761E" w:rsidP="001D1305">
            <w:pPr>
              <w:pStyle w:val="rvps2"/>
              <w:shd w:val="clear" w:color="auto" w:fill="FFFFFF"/>
              <w:spacing w:before="0" w:beforeAutospacing="0" w:after="0" w:afterAutospacing="0"/>
              <w:ind w:firstLine="450"/>
              <w:jc w:val="both"/>
              <w:rPr>
                <w:sz w:val="22"/>
              </w:rPr>
            </w:pPr>
            <w:bookmarkStart w:id="64" w:name="n10341"/>
            <w:bookmarkEnd w:id="64"/>
            <w:r w:rsidRPr="001D1305">
              <w:rPr>
                <w:sz w:val="22"/>
              </w:rPr>
              <w:t xml:space="preserve">2. Суд може посилатися в рішенні на висновок </w:t>
            </w:r>
            <w:r w:rsidRPr="001D1305">
              <w:rPr>
                <w:b/>
                <w:sz w:val="22"/>
              </w:rPr>
              <w:t>експерта у галузі</w:t>
            </w:r>
            <w:r w:rsidRPr="001D1305">
              <w:rPr>
                <w:sz w:val="22"/>
              </w:rPr>
              <w:t xml:space="preserve"> права як на джерело відомостей, які в ньому містяться, та має зробити самостійні висновки щодо відповідних питань.</w:t>
            </w:r>
          </w:p>
          <w:p w:rsidR="0079761E" w:rsidRPr="001D1305" w:rsidRDefault="0079761E" w:rsidP="001D1305">
            <w:pPr>
              <w:pStyle w:val="rvps2"/>
              <w:shd w:val="clear" w:color="auto" w:fill="FFFFFF"/>
              <w:spacing w:before="0" w:beforeAutospacing="0" w:after="0" w:afterAutospacing="0"/>
              <w:ind w:firstLine="448"/>
              <w:jc w:val="both"/>
              <w:rPr>
                <w:rStyle w:val="rvts9"/>
                <w:bCs/>
                <w:sz w:val="22"/>
              </w:rPr>
            </w:pPr>
          </w:p>
        </w:tc>
        <w:tc>
          <w:tcPr>
            <w:tcW w:w="4786" w:type="dxa"/>
          </w:tcPr>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rStyle w:val="rvts9"/>
                <w:bCs/>
                <w:sz w:val="22"/>
              </w:rPr>
              <w:t>Стаття 113. </w:t>
            </w:r>
            <w:r w:rsidRPr="001D1305">
              <w:rPr>
                <w:sz w:val="22"/>
              </w:rPr>
              <w:t xml:space="preserve">Оцінка висновку </w:t>
            </w:r>
            <w:r w:rsidRPr="001D1305">
              <w:rPr>
                <w:b/>
                <w:sz w:val="22"/>
              </w:rPr>
              <w:t>консультанта з питань</w:t>
            </w:r>
            <w:r w:rsidRPr="001D1305">
              <w:rPr>
                <w:sz w:val="22"/>
              </w:rPr>
              <w:t xml:space="preserve"> права судом</w:t>
            </w:r>
          </w:p>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sz w:val="22"/>
              </w:rPr>
              <w:t xml:space="preserve">1. Висновок </w:t>
            </w:r>
            <w:r w:rsidRPr="001D1305">
              <w:rPr>
                <w:b/>
                <w:sz w:val="22"/>
              </w:rPr>
              <w:t>консультанта з питань</w:t>
            </w:r>
            <w:r w:rsidRPr="001D1305">
              <w:rPr>
                <w:sz w:val="22"/>
              </w:rPr>
              <w:t xml:space="preserve"> права не є доказом, має допоміжний (консультативний) характер і не є обов’язковим для суду.</w:t>
            </w:r>
          </w:p>
          <w:p w:rsidR="0079761E" w:rsidRPr="001D1305" w:rsidRDefault="0079761E" w:rsidP="001D1305">
            <w:pPr>
              <w:pStyle w:val="rvps2"/>
              <w:shd w:val="clear" w:color="auto" w:fill="FFFFFF"/>
              <w:spacing w:before="0" w:beforeAutospacing="0" w:after="0" w:afterAutospacing="0"/>
              <w:ind w:firstLine="450"/>
              <w:jc w:val="both"/>
              <w:rPr>
                <w:sz w:val="22"/>
              </w:rPr>
            </w:pPr>
            <w:r w:rsidRPr="001D1305">
              <w:rPr>
                <w:sz w:val="22"/>
              </w:rPr>
              <w:t xml:space="preserve">2. Суд може посилатися в рішенні на висновок </w:t>
            </w:r>
            <w:r w:rsidRPr="001D1305">
              <w:rPr>
                <w:b/>
                <w:sz w:val="22"/>
              </w:rPr>
              <w:t>консультанта з питань</w:t>
            </w:r>
            <w:r w:rsidRPr="001D1305">
              <w:rPr>
                <w:sz w:val="22"/>
              </w:rPr>
              <w:t xml:space="preserve"> права як на джерело відомостей, які в ньому містяться, та має зробити самостійні висновки щодо відповідних питань.</w:t>
            </w:r>
          </w:p>
          <w:p w:rsidR="0079761E" w:rsidRPr="001D1305" w:rsidRDefault="0079761E" w:rsidP="001D1305">
            <w:pPr>
              <w:ind w:firstLine="425"/>
              <w:rPr>
                <w:sz w:val="22"/>
                <w:szCs w:val="24"/>
              </w:rPr>
            </w:pPr>
          </w:p>
        </w:tc>
      </w:tr>
      <w:tr w:rsidR="0079761E" w:rsidTr="001D1305">
        <w:tc>
          <w:tcPr>
            <w:tcW w:w="4785" w:type="dxa"/>
          </w:tcPr>
          <w:p w:rsidR="0079761E" w:rsidRPr="001D1305" w:rsidRDefault="0079761E" w:rsidP="001D1305">
            <w:pPr>
              <w:pStyle w:val="rvps2"/>
              <w:shd w:val="clear" w:color="auto" w:fill="FFFFFF"/>
              <w:spacing w:before="0" w:beforeAutospacing="0" w:after="0" w:afterAutospacing="0"/>
              <w:ind w:firstLine="450"/>
              <w:jc w:val="both"/>
              <w:rPr>
                <w:b/>
                <w:sz w:val="22"/>
                <w:shd w:val="clear" w:color="auto" w:fill="FFFFFF"/>
              </w:rPr>
            </w:pPr>
            <w:r w:rsidRPr="001D1305">
              <w:rPr>
                <w:rStyle w:val="rvts9"/>
                <w:b/>
                <w:bCs/>
                <w:sz w:val="22"/>
                <w:shd w:val="clear" w:color="auto" w:fill="FFFFFF"/>
              </w:rPr>
              <w:t>Стаття 207.</w:t>
            </w:r>
            <w:r w:rsidRPr="001D1305">
              <w:rPr>
                <w:b/>
                <w:sz w:val="22"/>
                <w:shd w:val="clear" w:color="auto" w:fill="FFFFFF"/>
              </w:rPr>
              <w:t> Роз’яснення прав і обов’язків експерта, присяга експерта</w:t>
            </w:r>
          </w:p>
          <w:p w:rsidR="0079761E" w:rsidRPr="001D1305" w:rsidRDefault="0079761E" w:rsidP="001D1305">
            <w:pPr>
              <w:pStyle w:val="rvps2"/>
              <w:shd w:val="clear" w:color="auto" w:fill="FFFFFF"/>
              <w:spacing w:before="0" w:beforeAutospacing="0" w:after="0" w:afterAutospacing="0"/>
              <w:ind w:firstLine="450"/>
              <w:jc w:val="both"/>
              <w:rPr>
                <w:b/>
                <w:sz w:val="22"/>
                <w:shd w:val="clear" w:color="auto" w:fill="FFFFFF"/>
              </w:rPr>
            </w:pPr>
            <w:r w:rsidRPr="001D1305">
              <w:rPr>
                <w:b/>
                <w:sz w:val="22"/>
                <w:shd w:val="clear" w:color="auto" w:fill="FFFFFF"/>
              </w:rPr>
              <w:t>…</w:t>
            </w:r>
          </w:p>
          <w:p w:rsidR="0079761E" w:rsidRPr="001D1305" w:rsidRDefault="0079761E" w:rsidP="001D1305">
            <w:pPr>
              <w:pStyle w:val="rvps2"/>
              <w:shd w:val="clear" w:color="auto" w:fill="FFFFFF"/>
              <w:spacing w:before="0" w:beforeAutospacing="0" w:after="0" w:afterAutospacing="0"/>
              <w:ind w:firstLine="450"/>
              <w:jc w:val="both"/>
              <w:rPr>
                <w:rStyle w:val="rvts9"/>
                <w:b/>
                <w:bCs/>
                <w:sz w:val="22"/>
              </w:rPr>
            </w:pPr>
            <w:r w:rsidRPr="001D1305">
              <w:rPr>
                <w:b/>
                <w:sz w:val="22"/>
                <w:shd w:val="clear" w:color="auto" w:fill="FFFFFF"/>
              </w:rPr>
              <w:t>4. Експертам, які працюють у державних експертних установах, роз’яснення прав і обов’язків експерта та приведення його до присяги здійснюються керівником експертної установи під час призначення особи на посаду та присвоєння кваліфікації судового експерта. Засвідчені печаткою експертної установи копії тексту присяги і розписки про ознайомлення з правами та обов’язками експерта і про кримінальну відповідальність за завідомо неправдивий висновок, за відмову без поважних причин від виконання покладених на нього обов’язків подаються на вимогу суду.</w:t>
            </w:r>
          </w:p>
        </w:tc>
        <w:tc>
          <w:tcPr>
            <w:tcW w:w="4786" w:type="dxa"/>
          </w:tcPr>
          <w:p w:rsidR="0079761E" w:rsidRPr="001D1305" w:rsidRDefault="0079761E" w:rsidP="001D1305">
            <w:pPr>
              <w:pStyle w:val="rvps2"/>
              <w:shd w:val="clear" w:color="auto" w:fill="FFFFFF"/>
              <w:spacing w:before="0" w:beforeAutospacing="0" w:after="0" w:afterAutospacing="0"/>
              <w:ind w:firstLine="450"/>
              <w:jc w:val="both"/>
              <w:rPr>
                <w:sz w:val="22"/>
                <w:shd w:val="clear" w:color="auto" w:fill="FFFFFF"/>
              </w:rPr>
            </w:pPr>
            <w:r w:rsidRPr="001D1305">
              <w:rPr>
                <w:rStyle w:val="rvts9"/>
                <w:bCs/>
                <w:sz w:val="22"/>
                <w:shd w:val="clear" w:color="auto" w:fill="FFFFFF"/>
              </w:rPr>
              <w:t>Стаття 207.</w:t>
            </w:r>
            <w:r w:rsidRPr="001D1305">
              <w:rPr>
                <w:sz w:val="22"/>
                <w:shd w:val="clear" w:color="auto" w:fill="FFFFFF"/>
              </w:rPr>
              <w:t> Роз’яснення прав і обов’язків експерта, присяга експерта</w:t>
            </w:r>
          </w:p>
          <w:p w:rsidR="0079761E" w:rsidRPr="001D1305" w:rsidRDefault="0079761E" w:rsidP="001D1305">
            <w:pPr>
              <w:pStyle w:val="rvps2"/>
              <w:shd w:val="clear" w:color="auto" w:fill="FFFFFF"/>
              <w:spacing w:before="0" w:beforeAutospacing="0" w:after="0" w:afterAutospacing="0"/>
              <w:ind w:firstLine="450"/>
              <w:jc w:val="both"/>
              <w:rPr>
                <w:rStyle w:val="rvts9"/>
                <w:bCs/>
                <w:sz w:val="22"/>
              </w:rPr>
            </w:pPr>
            <w:r w:rsidRPr="001D1305">
              <w:rPr>
                <w:rStyle w:val="rvts9"/>
                <w:bCs/>
                <w:sz w:val="22"/>
              </w:rPr>
              <w:t>…</w:t>
            </w:r>
          </w:p>
          <w:p w:rsidR="0079761E" w:rsidRPr="001D1305" w:rsidRDefault="0079761E" w:rsidP="001D1305">
            <w:pPr>
              <w:pStyle w:val="rvps2"/>
              <w:shd w:val="clear" w:color="auto" w:fill="FFFFFF"/>
              <w:spacing w:before="0" w:beforeAutospacing="0" w:after="0" w:afterAutospacing="0"/>
              <w:ind w:firstLine="450"/>
              <w:jc w:val="both"/>
              <w:rPr>
                <w:rStyle w:val="rvts9"/>
                <w:b/>
                <w:bCs/>
                <w:sz w:val="22"/>
              </w:rPr>
            </w:pPr>
            <w:r w:rsidRPr="001D1305">
              <w:rPr>
                <w:rStyle w:val="rvts9"/>
                <w:b/>
                <w:bCs/>
                <w:sz w:val="22"/>
              </w:rPr>
              <w:t>Виключити</w:t>
            </w:r>
          </w:p>
        </w:tc>
      </w:tr>
      <w:tr w:rsidR="000079F2" w:rsidTr="001D1305">
        <w:tc>
          <w:tcPr>
            <w:tcW w:w="9571" w:type="dxa"/>
            <w:gridSpan w:val="2"/>
          </w:tcPr>
          <w:p w:rsidR="000079F2" w:rsidRPr="001D1305" w:rsidRDefault="000079F2" w:rsidP="001D1305">
            <w:pPr>
              <w:pStyle w:val="rvps2"/>
              <w:shd w:val="clear" w:color="auto" w:fill="FFFFFF"/>
              <w:spacing w:before="0" w:beforeAutospacing="0" w:after="0" w:afterAutospacing="0"/>
              <w:ind w:firstLine="450"/>
              <w:jc w:val="center"/>
              <w:rPr>
                <w:rStyle w:val="rvts9"/>
                <w:b/>
                <w:bCs/>
                <w:sz w:val="22"/>
                <w:shd w:val="clear" w:color="auto" w:fill="FFFFFF"/>
              </w:rPr>
            </w:pPr>
            <w:r w:rsidRPr="001D1305">
              <w:rPr>
                <w:rStyle w:val="rvts9"/>
                <w:b/>
                <w:bCs/>
                <w:sz w:val="22"/>
                <w:shd w:val="clear" w:color="auto" w:fill="FFFFFF"/>
              </w:rPr>
              <w:t>Закон України «Про підприємництво»</w:t>
            </w:r>
          </w:p>
          <w:p w:rsidR="000079F2" w:rsidRPr="001D1305" w:rsidRDefault="000079F2" w:rsidP="001D1305">
            <w:pPr>
              <w:pStyle w:val="rvps2"/>
              <w:shd w:val="clear" w:color="auto" w:fill="FFFFFF"/>
              <w:spacing w:before="0" w:beforeAutospacing="0" w:after="0" w:afterAutospacing="0"/>
              <w:ind w:firstLine="450"/>
              <w:jc w:val="both"/>
              <w:rPr>
                <w:rStyle w:val="rvts9"/>
                <w:bCs/>
                <w:sz w:val="22"/>
                <w:shd w:val="clear" w:color="auto" w:fill="FFFFFF"/>
              </w:rPr>
            </w:pPr>
          </w:p>
        </w:tc>
      </w:tr>
      <w:tr w:rsidR="000079F2" w:rsidTr="001D1305">
        <w:tc>
          <w:tcPr>
            <w:tcW w:w="4785" w:type="dxa"/>
          </w:tcPr>
          <w:p w:rsidR="000079F2" w:rsidRPr="001D1305" w:rsidRDefault="000079F2" w:rsidP="001D1305">
            <w:pPr>
              <w:pStyle w:val="rvps2"/>
              <w:shd w:val="clear" w:color="auto" w:fill="FFFFFF"/>
              <w:spacing w:before="0" w:beforeAutospacing="0" w:after="0" w:afterAutospacing="0"/>
              <w:ind w:firstLine="374"/>
              <w:jc w:val="both"/>
              <w:rPr>
                <w:sz w:val="22"/>
                <w:szCs w:val="22"/>
              </w:rPr>
            </w:pPr>
            <w:r w:rsidRPr="001D1305">
              <w:rPr>
                <w:rStyle w:val="rvts9"/>
                <w:b/>
                <w:bCs/>
                <w:sz w:val="22"/>
                <w:szCs w:val="22"/>
              </w:rPr>
              <w:t>Стаття 4. </w:t>
            </w:r>
            <w:r w:rsidRPr="001D1305">
              <w:rPr>
                <w:sz w:val="22"/>
                <w:szCs w:val="22"/>
              </w:rPr>
              <w:t>Обмеження у здійсненні підприємницької діяльності</w:t>
            </w:r>
          </w:p>
          <w:p w:rsidR="000079F2" w:rsidRPr="001D1305" w:rsidRDefault="000079F2" w:rsidP="001D1305">
            <w:pPr>
              <w:pStyle w:val="rvps2"/>
              <w:shd w:val="clear" w:color="auto" w:fill="FFFFFF"/>
              <w:spacing w:before="0" w:beforeAutospacing="0" w:after="0" w:afterAutospacing="0"/>
              <w:ind w:firstLine="374"/>
              <w:jc w:val="both"/>
              <w:rPr>
                <w:sz w:val="22"/>
                <w:szCs w:val="22"/>
              </w:rPr>
            </w:pPr>
            <w:bookmarkStart w:id="65" w:name="n39"/>
            <w:bookmarkStart w:id="66" w:name="n40"/>
            <w:bookmarkStart w:id="67" w:name="n41"/>
            <w:bookmarkEnd w:id="65"/>
            <w:bookmarkEnd w:id="66"/>
            <w:bookmarkEnd w:id="67"/>
            <w:r w:rsidRPr="001D1305">
              <w:rPr>
                <w:sz w:val="22"/>
                <w:szCs w:val="22"/>
              </w:rPr>
              <w:t>…</w:t>
            </w:r>
          </w:p>
          <w:p w:rsidR="000079F2" w:rsidRPr="001D1305" w:rsidRDefault="000079F2" w:rsidP="001D1305">
            <w:pPr>
              <w:pStyle w:val="rvps2"/>
              <w:shd w:val="clear" w:color="auto" w:fill="FFFFFF"/>
              <w:spacing w:before="0" w:beforeAutospacing="0" w:after="0" w:afterAutospacing="0"/>
              <w:ind w:firstLine="374"/>
              <w:jc w:val="both"/>
              <w:rPr>
                <w:sz w:val="22"/>
                <w:szCs w:val="22"/>
              </w:rPr>
            </w:pPr>
            <w:r w:rsidRPr="001D1305">
              <w:rPr>
                <w:sz w:val="22"/>
                <w:szCs w:val="22"/>
              </w:rPr>
              <w:t>Діяльність, пов'язана з охороною окремих особливо важливих об'єктів права державної власності, перелік яких визначається у встановленому Кабінетом Міністрів України </w:t>
            </w:r>
            <w:hyperlink r:id="rId12" w:anchor="n12" w:tgtFrame="_blank" w:history="1">
              <w:r w:rsidRPr="001D1305">
                <w:rPr>
                  <w:rStyle w:val="a4"/>
                  <w:color w:val="auto"/>
                  <w:sz w:val="22"/>
                  <w:szCs w:val="22"/>
                  <w:u w:val="none"/>
                </w:rPr>
                <w:t>порядку</w:t>
              </w:r>
            </w:hyperlink>
            <w:r w:rsidRPr="001D1305">
              <w:rPr>
                <w:sz w:val="22"/>
                <w:szCs w:val="22"/>
              </w:rPr>
              <w:t xml:space="preserve">, </w:t>
            </w:r>
            <w:r w:rsidRPr="001D1305">
              <w:rPr>
                <w:b/>
                <w:sz w:val="22"/>
                <w:szCs w:val="22"/>
              </w:rPr>
              <w:t>а також діяльність, пов'язана з проведенням криміналістичних, судово-медичних, судово-психіатричних експертиз</w:t>
            </w:r>
            <w:r w:rsidRPr="001D1305">
              <w:rPr>
                <w:sz w:val="22"/>
                <w:szCs w:val="22"/>
              </w:rPr>
              <w:t xml:space="preserve">, може здійснюватися тільки державними підприємствами та організаціями, а проведення ломбардних операцій </w:t>
            </w:r>
            <w:r w:rsidRPr="001D1305">
              <w:rPr>
                <w:b/>
                <w:sz w:val="22"/>
                <w:szCs w:val="22"/>
              </w:rPr>
              <w:t>-</w:t>
            </w:r>
            <w:r w:rsidRPr="001D1305">
              <w:rPr>
                <w:sz w:val="22"/>
                <w:szCs w:val="22"/>
              </w:rPr>
              <w:t xml:space="preserve"> також і </w:t>
            </w:r>
            <w:r w:rsidRPr="001D1305">
              <w:rPr>
                <w:sz w:val="22"/>
                <w:szCs w:val="22"/>
              </w:rPr>
              <w:lastRenderedPageBreak/>
              <w:t>повними товариствами.</w:t>
            </w:r>
          </w:p>
          <w:p w:rsidR="000079F2" w:rsidRPr="001D1305" w:rsidRDefault="000079F2" w:rsidP="001D1305">
            <w:pPr>
              <w:pStyle w:val="rvps2"/>
              <w:shd w:val="clear" w:color="auto" w:fill="FFFFFF"/>
              <w:spacing w:before="0" w:beforeAutospacing="0" w:after="0" w:afterAutospacing="0"/>
              <w:ind w:firstLine="142"/>
              <w:jc w:val="both"/>
              <w:rPr>
                <w:bCs/>
                <w:sz w:val="22"/>
                <w:szCs w:val="22"/>
                <w:shd w:val="clear" w:color="auto" w:fill="FFFFFF"/>
              </w:rPr>
            </w:pPr>
            <w:r w:rsidRPr="001D1305">
              <w:rPr>
                <w:bCs/>
                <w:sz w:val="22"/>
                <w:szCs w:val="22"/>
                <w:shd w:val="clear" w:color="auto" w:fill="FFFFFF"/>
              </w:rPr>
              <w:t>…</w:t>
            </w:r>
          </w:p>
          <w:p w:rsidR="000079F2" w:rsidRPr="001D1305" w:rsidRDefault="000079F2" w:rsidP="001D1305">
            <w:pPr>
              <w:pStyle w:val="rvps2"/>
              <w:shd w:val="clear" w:color="auto" w:fill="FFFFFF"/>
              <w:spacing w:before="0" w:beforeAutospacing="0" w:after="0" w:afterAutospacing="0"/>
              <w:ind w:firstLine="450"/>
              <w:jc w:val="both"/>
              <w:rPr>
                <w:rStyle w:val="rvts9"/>
                <w:b/>
                <w:bCs/>
                <w:sz w:val="22"/>
                <w:szCs w:val="22"/>
                <w:shd w:val="clear" w:color="auto" w:fill="FFFFFF"/>
              </w:rPr>
            </w:pPr>
          </w:p>
        </w:tc>
        <w:tc>
          <w:tcPr>
            <w:tcW w:w="4786" w:type="dxa"/>
          </w:tcPr>
          <w:p w:rsidR="000079F2" w:rsidRPr="001D1305" w:rsidRDefault="000079F2" w:rsidP="001D1305">
            <w:pPr>
              <w:pStyle w:val="rvps2"/>
              <w:shd w:val="clear" w:color="auto" w:fill="FFFFFF"/>
              <w:spacing w:before="0" w:beforeAutospacing="0" w:after="0" w:afterAutospacing="0"/>
              <w:ind w:firstLine="374"/>
              <w:jc w:val="both"/>
              <w:rPr>
                <w:sz w:val="22"/>
                <w:szCs w:val="22"/>
              </w:rPr>
            </w:pPr>
            <w:r w:rsidRPr="001D1305">
              <w:rPr>
                <w:rStyle w:val="rvts9"/>
                <w:b/>
                <w:bCs/>
                <w:sz w:val="22"/>
                <w:szCs w:val="22"/>
              </w:rPr>
              <w:lastRenderedPageBreak/>
              <w:t>Стаття 4. </w:t>
            </w:r>
            <w:r w:rsidRPr="001D1305">
              <w:rPr>
                <w:sz w:val="22"/>
                <w:szCs w:val="22"/>
              </w:rPr>
              <w:t>Обмеження у здійсненні підприємницької діяльності</w:t>
            </w:r>
          </w:p>
          <w:p w:rsidR="000079F2" w:rsidRPr="001D1305" w:rsidRDefault="000079F2" w:rsidP="001D1305">
            <w:pPr>
              <w:pStyle w:val="rvps2"/>
              <w:shd w:val="clear" w:color="auto" w:fill="FFFFFF"/>
              <w:spacing w:before="0" w:beforeAutospacing="0" w:after="0" w:afterAutospacing="0"/>
              <w:ind w:firstLine="374"/>
              <w:jc w:val="both"/>
              <w:rPr>
                <w:sz w:val="22"/>
                <w:szCs w:val="22"/>
              </w:rPr>
            </w:pPr>
            <w:r w:rsidRPr="001D1305">
              <w:rPr>
                <w:sz w:val="22"/>
                <w:szCs w:val="22"/>
              </w:rPr>
              <w:t>…</w:t>
            </w:r>
          </w:p>
          <w:p w:rsidR="000079F2" w:rsidRPr="001D1305" w:rsidRDefault="000079F2" w:rsidP="001D1305">
            <w:pPr>
              <w:pStyle w:val="rvps2"/>
              <w:shd w:val="clear" w:color="auto" w:fill="FFFFFF"/>
              <w:spacing w:before="0" w:beforeAutospacing="0" w:after="0" w:afterAutospacing="0"/>
              <w:ind w:firstLine="374"/>
              <w:jc w:val="both"/>
              <w:rPr>
                <w:b/>
                <w:sz w:val="22"/>
                <w:szCs w:val="22"/>
              </w:rPr>
            </w:pPr>
            <w:r w:rsidRPr="001D1305">
              <w:rPr>
                <w:b/>
                <w:sz w:val="22"/>
                <w:szCs w:val="22"/>
              </w:rPr>
              <w:t>Діяльність, пов'язана з охороною окремих особливо важливих об'єктів права державної власності, перелік яких визначається у встановленому Кабінетом Міністрів України </w:t>
            </w:r>
            <w:hyperlink r:id="rId13" w:anchor="n12" w:tgtFrame="_blank" w:history="1">
              <w:r w:rsidRPr="001D1305">
                <w:rPr>
                  <w:rStyle w:val="a4"/>
                  <w:b/>
                  <w:color w:val="auto"/>
                  <w:sz w:val="22"/>
                  <w:szCs w:val="22"/>
                  <w:u w:val="none"/>
                </w:rPr>
                <w:t>порядку</w:t>
              </w:r>
            </w:hyperlink>
            <w:r w:rsidRPr="001D1305">
              <w:rPr>
                <w:b/>
                <w:sz w:val="22"/>
                <w:szCs w:val="22"/>
              </w:rPr>
              <w:t>, може здійснюватися тільки державними підприємствами та організаціями, а проведення ломбардних операцій - також і повними товариствами.</w:t>
            </w:r>
          </w:p>
          <w:p w:rsidR="000079F2" w:rsidRPr="001D1305" w:rsidRDefault="000079F2" w:rsidP="001D1305">
            <w:pPr>
              <w:pStyle w:val="rvps2"/>
              <w:shd w:val="clear" w:color="auto" w:fill="FFFFFF"/>
              <w:spacing w:before="0" w:beforeAutospacing="0" w:after="0" w:afterAutospacing="0"/>
              <w:ind w:firstLine="142"/>
              <w:jc w:val="both"/>
              <w:rPr>
                <w:bCs/>
                <w:sz w:val="22"/>
                <w:szCs w:val="22"/>
                <w:shd w:val="clear" w:color="auto" w:fill="FFFFFF"/>
              </w:rPr>
            </w:pPr>
            <w:r w:rsidRPr="001D1305">
              <w:rPr>
                <w:bCs/>
                <w:sz w:val="22"/>
                <w:szCs w:val="22"/>
                <w:shd w:val="clear" w:color="auto" w:fill="FFFFFF"/>
              </w:rPr>
              <w:t>…</w:t>
            </w:r>
          </w:p>
          <w:p w:rsidR="000079F2" w:rsidRPr="001D1305" w:rsidRDefault="000079F2" w:rsidP="001D1305">
            <w:pPr>
              <w:pStyle w:val="rvps2"/>
              <w:shd w:val="clear" w:color="auto" w:fill="FFFFFF"/>
              <w:spacing w:before="0" w:beforeAutospacing="0" w:after="0" w:afterAutospacing="0"/>
              <w:ind w:firstLine="450"/>
              <w:jc w:val="both"/>
              <w:rPr>
                <w:rStyle w:val="rvts9"/>
                <w:bCs/>
                <w:sz w:val="22"/>
                <w:szCs w:val="22"/>
                <w:shd w:val="clear" w:color="auto" w:fill="FFFFFF"/>
              </w:rPr>
            </w:pPr>
          </w:p>
        </w:tc>
      </w:tr>
      <w:tr w:rsidR="0079761E" w:rsidTr="001D1305">
        <w:tc>
          <w:tcPr>
            <w:tcW w:w="9571" w:type="dxa"/>
            <w:gridSpan w:val="2"/>
          </w:tcPr>
          <w:p w:rsidR="00384E94" w:rsidRPr="001D1305" w:rsidRDefault="00384E94" w:rsidP="001D1305">
            <w:pPr>
              <w:pStyle w:val="rvps2"/>
              <w:shd w:val="clear" w:color="auto" w:fill="FFFFFF"/>
              <w:spacing w:before="0" w:beforeAutospacing="0" w:after="0" w:afterAutospacing="0"/>
              <w:ind w:firstLine="450"/>
              <w:jc w:val="center"/>
              <w:rPr>
                <w:b/>
                <w:sz w:val="22"/>
                <w:szCs w:val="22"/>
              </w:rPr>
            </w:pPr>
            <w:r w:rsidRPr="001D1305">
              <w:rPr>
                <w:b/>
                <w:sz w:val="22"/>
                <w:szCs w:val="22"/>
              </w:rPr>
              <w:lastRenderedPageBreak/>
              <w:t xml:space="preserve">Закон України «Про оцінку майна, майнових прав та професійну </w:t>
            </w:r>
          </w:p>
          <w:p w:rsidR="0079761E" w:rsidRPr="001D1305" w:rsidRDefault="00384E94" w:rsidP="001D1305">
            <w:pPr>
              <w:pStyle w:val="rvps2"/>
              <w:shd w:val="clear" w:color="auto" w:fill="FFFFFF"/>
              <w:spacing w:before="0" w:beforeAutospacing="0" w:after="0" w:afterAutospacing="0"/>
              <w:ind w:firstLine="450"/>
              <w:jc w:val="center"/>
              <w:rPr>
                <w:rStyle w:val="rvts9"/>
                <w:b/>
                <w:bCs/>
                <w:sz w:val="22"/>
                <w:szCs w:val="22"/>
              </w:rPr>
            </w:pPr>
            <w:r w:rsidRPr="001D1305">
              <w:rPr>
                <w:b/>
                <w:sz w:val="22"/>
                <w:szCs w:val="22"/>
              </w:rPr>
              <w:t>оціночну діяльність в Україні»</w:t>
            </w:r>
          </w:p>
        </w:tc>
      </w:tr>
      <w:tr w:rsidR="00384E94" w:rsidTr="001D1305">
        <w:tc>
          <w:tcPr>
            <w:tcW w:w="4785" w:type="dxa"/>
          </w:tcPr>
          <w:p w:rsidR="00384E94" w:rsidRPr="001D1305" w:rsidRDefault="00384E94" w:rsidP="001D1305">
            <w:pPr>
              <w:pStyle w:val="rvps2"/>
              <w:shd w:val="clear" w:color="auto" w:fill="FFFFFF"/>
              <w:spacing w:before="0" w:beforeAutospacing="0" w:after="150" w:afterAutospacing="0"/>
              <w:ind w:firstLine="450"/>
              <w:jc w:val="both"/>
              <w:rPr>
                <w:sz w:val="22"/>
                <w:szCs w:val="22"/>
              </w:rPr>
            </w:pPr>
            <w:r w:rsidRPr="001D1305">
              <w:rPr>
                <w:rStyle w:val="rvts9"/>
                <w:b/>
                <w:bCs/>
                <w:sz w:val="22"/>
                <w:szCs w:val="22"/>
              </w:rPr>
              <w:t>Стаття 4. </w:t>
            </w:r>
            <w:r w:rsidRPr="001D1305">
              <w:rPr>
                <w:sz w:val="22"/>
                <w:szCs w:val="22"/>
              </w:rPr>
              <w:t>Професійна оціночна діяльність</w:t>
            </w:r>
          </w:p>
          <w:p w:rsidR="00384E94" w:rsidRPr="001D1305" w:rsidRDefault="00384E94" w:rsidP="001D1305">
            <w:pPr>
              <w:pStyle w:val="rvps2"/>
              <w:shd w:val="clear" w:color="auto" w:fill="FFFFFF"/>
              <w:spacing w:before="0" w:beforeAutospacing="0" w:after="150" w:afterAutospacing="0"/>
              <w:ind w:firstLine="450"/>
              <w:jc w:val="both"/>
              <w:rPr>
                <w:sz w:val="22"/>
                <w:szCs w:val="22"/>
              </w:rPr>
            </w:pPr>
            <w:r w:rsidRPr="001D1305">
              <w:rPr>
                <w:sz w:val="22"/>
                <w:szCs w:val="22"/>
              </w:rPr>
              <w:t>…</w:t>
            </w:r>
          </w:p>
          <w:p w:rsidR="00384E94" w:rsidRPr="001D1305" w:rsidRDefault="00384E94" w:rsidP="001D1305">
            <w:pPr>
              <w:pStyle w:val="rvps2"/>
              <w:shd w:val="clear" w:color="auto" w:fill="FFFFFF"/>
              <w:spacing w:before="0" w:beforeAutospacing="0" w:after="150" w:afterAutospacing="0"/>
              <w:ind w:firstLine="450"/>
              <w:jc w:val="both"/>
              <w:rPr>
                <w:sz w:val="22"/>
                <w:szCs w:val="22"/>
              </w:rPr>
            </w:pPr>
            <w:bookmarkStart w:id="68" w:name="n22"/>
            <w:bookmarkStart w:id="69" w:name="n23"/>
            <w:bookmarkStart w:id="70" w:name="n30"/>
            <w:bookmarkEnd w:id="68"/>
            <w:bookmarkEnd w:id="69"/>
            <w:bookmarkEnd w:id="70"/>
            <w:r w:rsidRPr="001D1305">
              <w:rPr>
                <w:sz w:val="22"/>
                <w:szCs w:val="22"/>
              </w:rPr>
              <w:t>Діяльність судових експертів, пов'язана з оцінкою майна, здійснюється на умовах і в порядку, передбачених </w:t>
            </w:r>
            <w:hyperlink r:id="rId14" w:tgtFrame="_blank" w:history="1">
              <w:r w:rsidRPr="001D1305">
                <w:rPr>
                  <w:rStyle w:val="a4"/>
                  <w:b/>
                  <w:color w:val="auto"/>
                  <w:sz w:val="22"/>
                  <w:szCs w:val="22"/>
                  <w:u w:val="none"/>
                </w:rPr>
                <w:t>Законом України</w:t>
              </w:r>
            </w:hyperlink>
            <w:r w:rsidRPr="001D1305">
              <w:rPr>
                <w:sz w:val="22"/>
                <w:szCs w:val="22"/>
              </w:rPr>
              <w:t> </w:t>
            </w:r>
            <w:r w:rsidRPr="001D1305">
              <w:rPr>
                <w:b/>
                <w:sz w:val="22"/>
                <w:szCs w:val="22"/>
              </w:rPr>
              <w:t>«Про судову експертизу»</w:t>
            </w:r>
            <w:r w:rsidRPr="001D1305">
              <w:rPr>
                <w:sz w:val="22"/>
                <w:szCs w:val="22"/>
              </w:rPr>
              <w:t>, з урахуванням особливостей, визначених цим Законом щодо методичного регулювання оцінки цього майна. Інші положення цього Закону не поширюються на судових експертів.</w:t>
            </w:r>
          </w:p>
          <w:p w:rsidR="00384E94" w:rsidRPr="001D1305" w:rsidRDefault="00384E94" w:rsidP="001D1305">
            <w:pPr>
              <w:pStyle w:val="rvps2"/>
              <w:shd w:val="clear" w:color="auto" w:fill="FFFFFF"/>
              <w:spacing w:before="0" w:beforeAutospacing="0" w:after="0" w:afterAutospacing="0"/>
              <w:ind w:firstLine="450"/>
              <w:jc w:val="both"/>
              <w:rPr>
                <w:rStyle w:val="rvts9"/>
                <w:b/>
                <w:bCs/>
                <w:sz w:val="22"/>
                <w:shd w:val="clear" w:color="auto" w:fill="FFFFFF"/>
              </w:rPr>
            </w:pPr>
          </w:p>
        </w:tc>
        <w:tc>
          <w:tcPr>
            <w:tcW w:w="4786" w:type="dxa"/>
          </w:tcPr>
          <w:p w:rsidR="00384E94" w:rsidRPr="001D1305" w:rsidRDefault="00384E94" w:rsidP="001D1305">
            <w:pPr>
              <w:pStyle w:val="rvps2"/>
              <w:shd w:val="clear" w:color="auto" w:fill="FFFFFF"/>
              <w:spacing w:before="0" w:beforeAutospacing="0" w:after="150" w:afterAutospacing="0"/>
              <w:ind w:firstLine="450"/>
              <w:jc w:val="both"/>
              <w:rPr>
                <w:sz w:val="22"/>
                <w:szCs w:val="22"/>
              </w:rPr>
            </w:pPr>
            <w:r w:rsidRPr="001D1305">
              <w:rPr>
                <w:rStyle w:val="rvts9"/>
                <w:b/>
                <w:bCs/>
                <w:sz w:val="22"/>
                <w:szCs w:val="22"/>
              </w:rPr>
              <w:t>Стаття 4. </w:t>
            </w:r>
            <w:r w:rsidRPr="001D1305">
              <w:rPr>
                <w:sz w:val="22"/>
                <w:szCs w:val="22"/>
              </w:rPr>
              <w:t>Професійна оціночна діяльність</w:t>
            </w:r>
          </w:p>
          <w:p w:rsidR="00384E94" w:rsidRPr="001D1305" w:rsidRDefault="00384E94" w:rsidP="001D1305">
            <w:pPr>
              <w:pStyle w:val="rvps2"/>
              <w:shd w:val="clear" w:color="auto" w:fill="FFFFFF"/>
              <w:spacing w:before="0" w:beforeAutospacing="0" w:after="150" w:afterAutospacing="0"/>
              <w:ind w:firstLine="450"/>
              <w:jc w:val="both"/>
              <w:rPr>
                <w:sz w:val="22"/>
                <w:szCs w:val="22"/>
              </w:rPr>
            </w:pPr>
            <w:r w:rsidRPr="001D1305">
              <w:rPr>
                <w:sz w:val="22"/>
                <w:szCs w:val="22"/>
              </w:rPr>
              <w:t>…</w:t>
            </w:r>
          </w:p>
          <w:p w:rsidR="00384E94" w:rsidRPr="001D1305" w:rsidRDefault="00384E94" w:rsidP="001D1305">
            <w:pPr>
              <w:pStyle w:val="rvps2"/>
              <w:shd w:val="clear" w:color="auto" w:fill="FFFFFF"/>
              <w:spacing w:before="0" w:beforeAutospacing="0" w:after="0" w:afterAutospacing="0"/>
              <w:ind w:firstLine="450"/>
              <w:jc w:val="both"/>
              <w:rPr>
                <w:rStyle w:val="rvts9"/>
                <w:bCs/>
                <w:sz w:val="22"/>
                <w:shd w:val="clear" w:color="auto" w:fill="FFFFFF"/>
              </w:rPr>
            </w:pPr>
            <w:r w:rsidRPr="001D1305">
              <w:rPr>
                <w:sz w:val="22"/>
                <w:szCs w:val="22"/>
              </w:rPr>
              <w:t>Діяльність судових експертів, пов'язана з оцінкою майна, здійснюється на умовах і в порядку, передбачених </w:t>
            </w:r>
            <w:hyperlink r:id="rId15" w:tgtFrame="_blank" w:history="1">
              <w:r w:rsidRPr="001D1305">
                <w:rPr>
                  <w:rStyle w:val="a4"/>
                  <w:b/>
                  <w:color w:val="auto"/>
                  <w:sz w:val="22"/>
                  <w:szCs w:val="22"/>
                  <w:u w:val="none"/>
                </w:rPr>
                <w:t>Законом України</w:t>
              </w:r>
            </w:hyperlink>
            <w:r w:rsidRPr="001D1305">
              <w:rPr>
                <w:sz w:val="22"/>
                <w:szCs w:val="22"/>
              </w:rPr>
              <w:t> </w:t>
            </w:r>
            <w:r w:rsidRPr="001D1305">
              <w:rPr>
                <w:b/>
                <w:sz w:val="22"/>
                <w:szCs w:val="22"/>
              </w:rPr>
              <w:t>«Про судово-експертну діяльність»</w:t>
            </w:r>
            <w:r w:rsidRPr="001D1305">
              <w:rPr>
                <w:sz w:val="22"/>
                <w:szCs w:val="22"/>
              </w:rPr>
              <w:t>, з урахуванням особливостей, визначених цим Законом щодо методичного регулювання оцінки цього майна. Інші положення цього Закону не поширюються на судових експертів</w:t>
            </w:r>
          </w:p>
        </w:tc>
      </w:tr>
      <w:tr w:rsidR="00384E94" w:rsidTr="001D1305">
        <w:tc>
          <w:tcPr>
            <w:tcW w:w="4785" w:type="dxa"/>
          </w:tcPr>
          <w:p w:rsidR="00384E94" w:rsidRPr="001D1305" w:rsidRDefault="00384E94" w:rsidP="001D1305">
            <w:pPr>
              <w:pStyle w:val="rvps2"/>
              <w:shd w:val="clear" w:color="auto" w:fill="FFFFFF"/>
              <w:spacing w:before="0" w:beforeAutospacing="0" w:after="0" w:afterAutospacing="0"/>
              <w:jc w:val="both"/>
              <w:rPr>
                <w:sz w:val="22"/>
                <w:szCs w:val="22"/>
              </w:rPr>
            </w:pPr>
            <w:r w:rsidRPr="001D1305">
              <w:rPr>
                <w:rStyle w:val="rvts9"/>
                <w:b/>
                <w:bCs/>
                <w:sz w:val="22"/>
                <w:szCs w:val="22"/>
              </w:rPr>
              <w:t>Стаття 11. </w:t>
            </w:r>
            <w:r w:rsidRPr="001D1305">
              <w:rPr>
                <w:sz w:val="22"/>
                <w:szCs w:val="22"/>
              </w:rPr>
              <w:t>Договір на проведення оцінки майна</w:t>
            </w:r>
          </w:p>
          <w:p w:rsidR="00384E94" w:rsidRPr="001D1305" w:rsidRDefault="00384E94" w:rsidP="001D1305">
            <w:pPr>
              <w:pStyle w:val="rvps2"/>
              <w:shd w:val="clear" w:color="auto" w:fill="FFFFFF"/>
              <w:spacing w:before="0" w:beforeAutospacing="0" w:after="0" w:afterAutospacing="0"/>
              <w:ind w:firstLine="448"/>
              <w:jc w:val="both"/>
              <w:rPr>
                <w:sz w:val="22"/>
                <w:szCs w:val="22"/>
              </w:rPr>
            </w:pPr>
            <w:bookmarkStart w:id="71" w:name="n83"/>
            <w:bookmarkEnd w:id="71"/>
          </w:p>
          <w:p w:rsidR="00384E94" w:rsidRPr="001D1305" w:rsidRDefault="00384E94" w:rsidP="001D1305">
            <w:pPr>
              <w:pStyle w:val="rvps2"/>
              <w:shd w:val="clear" w:color="auto" w:fill="FFFFFF"/>
              <w:spacing w:before="0" w:beforeAutospacing="0" w:after="0" w:afterAutospacing="0"/>
              <w:ind w:firstLine="448"/>
              <w:jc w:val="both"/>
              <w:rPr>
                <w:sz w:val="22"/>
                <w:szCs w:val="22"/>
              </w:rPr>
            </w:pPr>
            <w:r w:rsidRPr="001D1305">
              <w:rPr>
                <w:sz w:val="22"/>
                <w:szCs w:val="22"/>
              </w:rPr>
              <w:t>Договір на проведення оцінки майна укладається в письмовій формі та може бути двостороннім або багатостороннім. Під час укладання багатостороннього договору крім замовника оцінки стороною договору може виступати особа-платник, якщо оплату послуг суб'єкта оціночної діяльності здійснює інша особа, а не замовник. У цьому випадку на платника як сторону договору поширюються обмеження, зазначені в </w:t>
            </w:r>
            <w:hyperlink r:id="rId16" w:anchor="n60" w:history="1">
              <w:r w:rsidRPr="001D1305">
                <w:rPr>
                  <w:rStyle w:val="a4"/>
                  <w:color w:val="auto"/>
                  <w:sz w:val="22"/>
                  <w:szCs w:val="22"/>
                  <w:u w:val="none"/>
                </w:rPr>
                <w:t>статті 8</w:t>
              </w:r>
            </w:hyperlink>
            <w:r w:rsidRPr="001D1305">
              <w:rPr>
                <w:sz w:val="22"/>
                <w:szCs w:val="22"/>
              </w:rPr>
              <w:t> цього Закону.</w:t>
            </w:r>
          </w:p>
          <w:p w:rsidR="00384E94" w:rsidRPr="001D1305" w:rsidRDefault="00384E94" w:rsidP="001D1305">
            <w:pPr>
              <w:pStyle w:val="rvps2"/>
              <w:shd w:val="clear" w:color="auto" w:fill="FFFFFF"/>
              <w:spacing w:before="0" w:beforeAutospacing="0" w:after="0" w:afterAutospacing="0"/>
              <w:ind w:firstLine="448"/>
              <w:jc w:val="both"/>
              <w:rPr>
                <w:sz w:val="22"/>
                <w:szCs w:val="22"/>
              </w:rPr>
            </w:pPr>
            <w:r w:rsidRPr="001D1305">
              <w:rPr>
                <w:sz w:val="22"/>
                <w:szCs w:val="22"/>
              </w:rPr>
              <w:t>…</w:t>
            </w:r>
          </w:p>
          <w:p w:rsidR="00384E94" w:rsidRPr="001D1305" w:rsidRDefault="00384E94" w:rsidP="001D1305">
            <w:pPr>
              <w:pStyle w:val="rvps2"/>
              <w:shd w:val="clear" w:color="auto" w:fill="FFFFFF"/>
              <w:spacing w:before="0" w:beforeAutospacing="0" w:after="0" w:afterAutospacing="0"/>
              <w:ind w:firstLine="448"/>
              <w:jc w:val="both"/>
              <w:rPr>
                <w:sz w:val="22"/>
                <w:szCs w:val="22"/>
              </w:rPr>
            </w:pPr>
            <w:bookmarkStart w:id="72" w:name="n84"/>
            <w:bookmarkStart w:id="73" w:name="n98"/>
            <w:bookmarkEnd w:id="72"/>
            <w:bookmarkEnd w:id="73"/>
          </w:p>
          <w:p w:rsidR="00384E94" w:rsidRPr="001D1305" w:rsidRDefault="00384E94" w:rsidP="001D1305">
            <w:pPr>
              <w:pStyle w:val="rvps2"/>
              <w:shd w:val="clear" w:color="auto" w:fill="FFFFFF"/>
              <w:spacing w:before="0" w:beforeAutospacing="0" w:after="0" w:afterAutospacing="0"/>
              <w:ind w:firstLine="448"/>
              <w:jc w:val="both"/>
              <w:rPr>
                <w:sz w:val="22"/>
                <w:szCs w:val="22"/>
              </w:rPr>
            </w:pPr>
            <w:r w:rsidRPr="001D1305">
              <w:rPr>
                <w:sz w:val="22"/>
                <w:szCs w:val="22"/>
              </w:rPr>
              <w:t xml:space="preserve">Розмір і порядок оплати робіт з оцінки майна визначаються за домовленістю сторін або у випадках відбору суб'єкта оціночної діяльності на конкурсних засадах - за результатами конкурсу. Не допускається встановлення у договорі розміру оплати робіт як частки вартості майна, що підлягає оцінці. Права, обов'язки та відповідальність оцінювача (суб'єкта оціночної діяльності), який проводить експертизу на підставі ухвали (постанови) суду про її призначення, визначаються законодавством України </w:t>
            </w:r>
            <w:r w:rsidRPr="001D1305">
              <w:rPr>
                <w:b/>
                <w:sz w:val="22"/>
                <w:szCs w:val="22"/>
              </w:rPr>
              <w:t>про судову експертизу</w:t>
            </w:r>
            <w:r w:rsidRPr="001D1305">
              <w:rPr>
                <w:sz w:val="22"/>
                <w:szCs w:val="22"/>
              </w:rPr>
              <w:t xml:space="preserve"> та цим Законом.</w:t>
            </w:r>
          </w:p>
          <w:p w:rsidR="00384E94" w:rsidRPr="001D1305" w:rsidRDefault="00384E94" w:rsidP="001D1305">
            <w:pPr>
              <w:pStyle w:val="rvps2"/>
              <w:shd w:val="clear" w:color="auto" w:fill="FFFFFF"/>
              <w:spacing w:before="0" w:beforeAutospacing="0" w:after="0" w:afterAutospacing="0"/>
              <w:ind w:firstLine="450"/>
              <w:jc w:val="both"/>
              <w:rPr>
                <w:rStyle w:val="rvts9"/>
                <w:b/>
                <w:bCs/>
                <w:sz w:val="22"/>
                <w:shd w:val="clear" w:color="auto" w:fill="FFFFFF"/>
              </w:rPr>
            </w:pPr>
          </w:p>
          <w:p w:rsidR="00384E94" w:rsidRPr="001D1305" w:rsidRDefault="00384E94" w:rsidP="001D1305">
            <w:pPr>
              <w:pStyle w:val="rvps2"/>
              <w:shd w:val="clear" w:color="auto" w:fill="FFFFFF"/>
              <w:spacing w:before="0" w:beforeAutospacing="0" w:after="0" w:afterAutospacing="0"/>
              <w:ind w:firstLine="450"/>
              <w:jc w:val="both"/>
              <w:rPr>
                <w:rStyle w:val="rvts9"/>
                <w:b/>
                <w:bCs/>
                <w:sz w:val="22"/>
                <w:shd w:val="clear" w:color="auto" w:fill="FFFFFF"/>
              </w:rPr>
            </w:pPr>
          </w:p>
        </w:tc>
        <w:tc>
          <w:tcPr>
            <w:tcW w:w="4786" w:type="dxa"/>
          </w:tcPr>
          <w:p w:rsidR="00384E94" w:rsidRPr="001D1305" w:rsidRDefault="00384E94" w:rsidP="001D1305">
            <w:pPr>
              <w:pStyle w:val="rvps2"/>
              <w:shd w:val="clear" w:color="auto" w:fill="FFFFFF"/>
              <w:spacing w:before="0" w:beforeAutospacing="0" w:after="150" w:afterAutospacing="0"/>
              <w:jc w:val="both"/>
              <w:rPr>
                <w:sz w:val="22"/>
                <w:szCs w:val="22"/>
              </w:rPr>
            </w:pPr>
            <w:r w:rsidRPr="001D1305">
              <w:rPr>
                <w:rStyle w:val="rvts9"/>
                <w:b/>
                <w:bCs/>
                <w:sz w:val="22"/>
                <w:szCs w:val="22"/>
              </w:rPr>
              <w:t>Стаття 11. </w:t>
            </w:r>
            <w:r w:rsidRPr="001D1305">
              <w:rPr>
                <w:sz w:val="22"/>
                <w:szCs w:val="22"/>
              </w:rPr>
              <w:t>Договір на проведення оцінки майна</w:t>
            </w:r>
          </w:p>
          <w:p w:rsidR="00384E94" w:rsidRPr="001D1305" w:rsidRDefault="00384E94" w:rsidP="001D1305">
            <w:pPr>
              <w:pStyle w:val="rvps2"/>
              <w:shd w:val="clear" w:color="auto" w:fill="FFFFFF"/>
              <w:spacing w:before="0" w:beforeAutospacing="0" w:after="0" w:afterAutospacing="0"/>
              <w:ind w:firstLine="448"/>
              <w:jc w:val="both"/>
              <w:rPr>
                <w:sz w:val="22"/>
                <w:szCs w:val="22"/>
              </w:rPr>
            </w:pPr>
            <w:r w:rsidRPr="001D1305">
              <w:rPr>
                <w:sz w:val="22"/>
                <w:szCs w:val="22"/>
              </w:rPr>
              <w:t>Договір на проведення оцінки майна укладається в письмовій формі та може бути двостороннім або багатостороннім. Під час укладання багатостороннього договору крім замовника оцінки стороною договору може виступати особа-платник, якщо оплату послуг суб'єкта оціночної діяльності здійснює інша особа, а не замовник. У цьому випадку на платника як сторону договору поширюються обмеження, зазначені в </w:t>
            </w:r>
            <w:hyperlink r:id="rId17" w:anchor="n60" w:history="1">
              <w:r w:rsidRPr="001D1305">
                <w:rPr>
                  <w:rStyle w:val="a4"/>
                  <w:color w:val="auto"/>
                  <w:sz w:val="22"/>
                  <w:szCs w:val="22"/>
                  <w:u w:val="none"/>
                </w:rPr>
                <w:t>статті 8</w:t>
              </w:r>
            </w:hyperlink>
            <w:r w:rsidRPr="001D1305">
              <w:rPr>
                <w:sz w:val="22"/>
                <w:szCs w:val="22"/>
              </w:rPr>
              <w:t> цього Закону.</w:t>
            </w:r>
          </w:p>
          <w:p w:rsidR="00384E94" w:rsidRPr="001D1305" w:rsidRDefault="00384E94" w:rsidP="001D1305">
            <w:pPr>
              <w:pStyle w:val="rvps2"/>
              <w:shd w:val="clear" w:color="auto" w:fill="FFFFFF"/>
              <w:spacing w:before="0" w:beforeAutospacing="0" w:after="0" w:afterAutospacing="0"/>
              <w:ind w:firstLine="448"/>
              <w:jc w:val="both"/>
              <w:rPr>
                <w:sz w:val="22"/>
                <w:szCs w:val="22"/>
              </w:rPr>
            </w:pPr>
            <w:r w:rsidRPr="001D1305">
              <w:rPr>
                <w:sz w:val="22"/>
                <w:szCs w:val="22"/>
              </w:rPr>
              <w:t>…</w:t>
            </w:r>
          </w:p>
          <w:p w:rsidR="00384E94" w:rsidRPr="001D1305" w:rsidRDefault="00384E94" w:rsidP="001D1305">
            <w:pPr>
              <w:pStyle w:val="rvps2"/>
              <w:shd w:val="clear" w:color="auto" w:fill="FFFFFF"/>
              <w:spacing w:before="0" w:beforeAutospacing="0" w:after="150" w:afterAutospacing="0"/>
              <w:ind w:firstLine="450"/>
              <w:jc w:val="both"/>
              <w:rPr>
                <w:sz w:val="22"/>
                <w:szCs w:val="22"/>
              </w:rPr>
            </w:pPr>
          </w:p>
          <w:p w:rsidR="00384E94" w:rsidRPr="001D1305" w:rsidRDefault="00384E94" w:rsidP="001D1305">
            <w:pPr>
              <w:pStyle w:val="rvps2"/>
              <w:shd w:val="clear" w:color="auto" w:fill="FFFFFF"/>
              <w:spacing w:before="0" w:beforeAutospacing="0" w:after="150" w:afterAutospacing="0"/>
              <w:ind w:firstLine="450"/>
              <w:jc w:val="both"/>
              <w:rPr>
                <w:sz w:val="22"/>
                <w:szCs w:val="22"/>
              </w:rPr>
            </w:pPr>
            <w:r w:rsidRPr="001D1305">
              <w:rPr>
                <w:sz w:val="22"/>
                <w:szCs w:val="22"/>
              </w:rPr>
              <w:t xml:space="preserve">Розмір і порядок оплати робіт з оцінки майна визначаються за домовленістю сторін або у випадках відбору суб'єкта оціночної діяльності на конкурсних засадах - за результатами конкурсу. Не допускається встановлення у договорі розміру оплати робіт як частки вартості майна, що підлягає оцінці. Права, обов'язки та відповідальність оцінювача (суб'єкта оціночної діяльності), який проводить експертизу на підставі ухвали (постанови) суду про її призначення, визначаються законодавством України </w:t>
            </w:r>
            <w:r w:rsidRPr="001D1305">
              <w:rPr>
                <w:b/>
                <w:sz w:val="22"/>
                <w:szCs w:val="22"/>
              </w:rPr>
              <w:t>про судово-експертну діяльність</w:t>
            </w:r>
            <w:r w:rsidRPr="001D1305">
              <w:rPr>
                <w:sz w:val="22"/>
                <w:szCs w:val="22"/>
              </w:rPr>
              <w:t xml:space="preserve"> та цим Законом.</w:t>
            </w:r>
          </w:p>
          <w:p w:rsidR="00384E94" w:rsidRPr="001D1305" w:rsidRDefault="00384E94" w:rsidP="001D1305">
            <w:pPr>
              <w:pStyle w:val="rvps2"/>
              <w:shd w:val="clear" w:color="auto" w:fill="FFFFFF"/>
              <w:spacing w:before="0" w:beforeAutospacing="0" w:after="0" w:afterAutospacing="0"/>
              <w:ind w:firstLine="450"/>
              <w:jc w:val="both"/>
              <w:rPr>
                <w:rStyle w:val="rvts9"/>
                <w:bCs/>
                <w:sz w:val="22"/>
                <w:shd w:val="clear" w:color="auto" w:fill="FFFFFF"/>
              </w:rPr>
            </w:pPr>
          </w:p>
        </w:tc>
      </w:tr>
    </w:tbl>
    <w:p w:rsidR="0079761E" w:rsidRDefault="0079761E"/>
    <w:p w:rsidR="00384E94" w:rsidRDefault="00384E94"/>
    <w:p w:rsidR="00384E94" w:rsidRPr="00384E94" w:rsidRDefault="00092A7A">
      <w:pPr>
        <w:rPr>
          <w:b/>
        </w:rPr>
      </w:pPr>
      <w:r>
        <w:rPr>
          <w:b/>
        </w:rPr>
        <w:t xml:space="preserve">Міністр юстиції України </w:t>
      </w:r>
      <w:r>
        <w:rPr>
          <w:b/>
        </w:rPr>
        <w:tab/>
      </w:r>
      <w:r>
        <w:rPr>
          <w:b/>
        </w:rPr>
        <w:tab/>
      </w:r>
      <w:r>
        <w:rPr>
          <w:b/>
        </w:rPr>
        <w:tab/>
      </w:r>
      <w:r>
        <w:rPr>
          <w:b/>
        </w:rPr>
        <w:tab/>
      </w:r>
      <w:r>
        <w:rPr>
          <w:b/>
        </w:rPr>
        <w:tab/>
      </w:r>
      <w:r>
        <w:rPr>
          <w:b/>
        </w:rPr>
        <w:tab/>
      </w:r>
      <w:r>
        <w:rPr>
          <w:b/>
        </w:rPr>
        <w:tab/>
        <w:t>Денис МАЛЮСЬКА</w:t>
      </w:r>
    </w:p>
    <w:sectPr w:rsidR="00384E94" w:rsidRPr="00384E94" w:rsidSect="00384E94">
      <w:headerReference w:type="default" r:id="rId18"/>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2321" w:rsidRPr="00384E94" w:rsidRDefault="00DE2321" w:rsidP="00384E94">
      <w:pPr>
        <w:pStyle w:val="rvps2"/>
        <w:spacing w:before="0" w:after="0"/>
        <w:rPr>
          <w:szCs w:val="20"/>
          <w:lang w:eastAsia="ja-JP"/>
        </w:rPr>
      </w:pPr>
      <w:r>
        <w:separator/>
      </w:r>
    </w:p>
  </w:endnote>
  <w:endnote w:type="continuationSeparator" w:id="0">
    <w:p w:rsidR="00DE2321" w:rsidRPr="00384E94" w:rsidRDefault="00DE2321" w:rsidP="00384E94">
      <w:pPr>
        <w:pStyle w:val="rvps2"/>
        <w:spacing w:before="0" w:after="0"/>
        <w:rPr>
          <w:szCs w:val="20"/>
          <w:lang w:eastAsia="ja-JP"/>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2321" w:rsidRPr="00384E94" w:rsidRDefault="00DE2321" w:rsidP="00384E94">
      <w:pPr>
        <w:pStyle w:val="rvps2"/>
        <w:spacing w:before="0" w:after="0"/>
        <w:rPr>
          <w:szCs w:val="20"/>
          <w:lang w:eastAsia="ja-JP"/>
        </w:rPr>
      </w:pPr>
      <w:r>
        <w:separator/>
      </w:r>
    </w:p>
  </w:footnote>
  <w:footnote w:type="continuationSeparator" w:id="0">
    <w:p w:rsidR="00DE2321" w:rsidRPr="00384E94" w:rsidRDefault="00DE2321" w:rsidP="00384E94">
      <w:pPr>
        <w:pStyle w:val="rvps2"/>
        <w:spacing w:before="0" w:after="0"/>
        <w:rPr>
          <w:szCs w:val="20"/>
          <w:lang w:eastAsia="ja-JP"/>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E94" w:rsidRDefault="004818D3">
    <w:pPr>
      <w:pStyle w:val="a5"/>
      <w:jc w:val="center"/>
    </w:pPr>
    <w:r>
      <w:fldChar w:fldCharType="begin"/>
    </w:r>
    <w:r>
      <w:instrText xml:space="preserve"> PAGE   \* MERGEFORMAT </w:instrText>
    </w:r>
    <w:r>
      <w:fldChar w:fldCharType="separate"/>
    </w:r>
    <w:r w:rsidR="0076225B">
      <w:rPr>
        <w:noProof/>
      </w:rPr>
      <w:t>2</w:t>
    </w:r>
    <w:r>
      <w:fldChar w:fldCharType="end"/>
    </w:r>
  </w:p>
  <w:p w:rsidR="00384E94" w:rsidRDefault="00384E94">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comments="0" w:insDel="0" w:formatting="0"/>
  <w:doNotTrackMoves/>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761E"/>
    <w:rsid w:val="000079F2"/>
    <w:rsid w:val="0002311B"/>
    <w:rsid w:val="00083A94"/>
    <w:rsid w:val="00092A7A"/>
    <w:rsid w:val="00116F3D"/>
    <w:rsid w:val="001D1305"/>
    <w:rsid w:val="002E6016"/>
    <w:rsid w:val="00320E21"/>
    <w:rsid w:val="003743E4"/>
    <w:rsid w:val="00384E94"/>
    <w:rsid w:val="003F6763"/>
    <w:rsid w:val="004417E5"/>
    <w:rsid w:val="004818D3"/>
    <w:rsid w:val="004A3D9A"/>
    <w:rsid w:val="004F0017"/>
    <w:rsid w:val="00502F70"/>
    <w:rsid w:val="00583302"/>
    <w:rsid w:val="00613492"/>
    <w:rsid w:val="00654B7C"/>
    <w:rsid w:val="006701BF"/>
    <w:rsid w:val="0067413C"/>
    <w:rsid w:val="0071334C"/>
    <w:rsid w:val="0076225B"/>
    <w:rsid w:val="00786C94"/>
    <w:rsid w:val="0079761E"/>
    <w:rsid w:val="00A67023"/>
    <w:rsid w:val="00AD574A"/>
    <w:rsid w:val="00B61848"/>
    <w:rsid w:val="00B70429"/>
    <w:rsid w:val="00D34B85"/>
    <w:rsid w:val="00D918A3"/>
    <w:rsid w:val="00DE2321"/>
    <w:rsid w:val="00E14687"/>
    <w:rsid w:val="00EE23A9"/>
    <w:rsid w:val="00F12DDF"/>
    <w:rsid w:val="00F64234"/>
    <w:rsid w:val="00F74A91"/>
    <w:rsid w:val="00FB11E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7C400F6A-355F-43DE-9858-33C581184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761E"/>
    <w:pPr>
      <w:widowControl w:val="0"/>
      <w:suppressAutoHyphens/>
      <w:overflowPunct w:val="0"/>
      <w:autoSpaceDE w:val="0"/>
      <w:autoSpaceDN w:val="0"/>
      <w:adjustRightInd w:val="0"/>
      <w:textAlignment w:val="baseline"/>
    </w:pPr>
    <w:rPr>
      <w:rFonts w:ascii="Times New Roman" w:hAnsi="Times New Roman" w:cs="Times New Roman"/>
      <w:sz w:val="24"/>
      <w:lang w:eastAsia="ja-JP"/>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9761E"/>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vps2">
    <w:name w:val="rvps2"/>
    <w:basedOn w:val="a"/>
    <w:rsid w:val="0079761E"/>
    <w:pPr>
      <w:widowControl/>
      <w:suppressAutoHyphens w:val="0"/>
      <w:overflowPunct/>
      <w:autoSpaceDE/>
      <w:autoSpaceDN/>
      <w:adjustRightInd/>
      <w:spacing w:before="100" w:beforeAutospacing="1" w:after="100" w:afterAutospacing="1"/>
      <w:textAlignment w:val="auto"/>
    </w:pPr>
    <w:rPr>
      <w:szCs w:val="24"/>
      <w:lang w:eastAsia="uk-UA"/>
    </w:rPr>
  </w:style>
  <w:style w:type="character" w:customStyle="1" w:styleId="rvts9">
    <w:name w:val="rvts9"/>
    <w:rsid w:val="0079761E"/>
    <w:rPr>
      <w:rFonts w:cs="Times New Roman"/>
    </w:rPr>
  </w:style>
  <w:style w:type="character" w:styleId="a4">
    <w:name w:val="Hyperlink"/>
    <w:uiPriority w:val="99"/>
    <w:semiHidden/>
    <w:unhideWhenUsed/>
    <w:rsid w:val="0079761E"/>
    <w:rPr>
      <w:rFonts w:cs="Times New Roman"/>
      <w:color w:val="0000FF"/>
      <w:u w:val="single"/>
    </w:rPr>
  </w:style>
  <w:style w:type="paragraph" w:customStyle="1" w:styleId="rvps7">
    <w:name w:val="rvps7"/>
    <w:basedOn w:val="a"/>
    <w:rsid w:val="0079761E"/>
    <w:pPr>
      <w:widowControl/>
      <w:suppressAutoHyphens w:val="0"/>
      <w:overflowPunct/>
      <w:autoSpaceDE/>
      <w:autoSpaceDN/>
      <w:adjustRightInd/>
      <w:spacing w:before="100" w:beforeAutospacing="1" w:after="100" w:afterAutospacing="1"/>
      <w:textAlignment w:val="auto"/>
    </w:pPr>
    <w:rPr>
      <w:szCs w:val="24"/>
      <w:lang w:val="ru-RU" w:eastAsia="ru-RU"/>
    </w:rPr>
  </w:style>
  <w:style w:type="character" w:customStyle="1" w:styleId="rvts15">
    <w:name w:val="rvts15"/>
    <w:rsid w:val="0079761E"/>
    <w:rPr>
      <w:rFonts w:cs="Times New Roman"/>
    </w:rPr>
  </w:style>
  <w:style w:type="paragraph" w:styleId="a5">
    <w:name w:val="header"/>
    <w:basedOn w:val="a"/>
    <w:link w:val="a6"/>
    <w:uiPriority w:val="99"/>
    <w:unhideWhenUsed/>
    <w:rsid w:val="00384E94"/>
    <w:pPr>
      <w:tabs>
        <w:tab w:val="center" w:pos="4677"/>
        <w:tab w:val="right" w:pos="9355"/>
      </w:tabs>
    </w:pPr>
  </w:style>
  <w:style w:type="character" w:customStyle="1" w:styleId="a6">
    <w:name w:val="Верхній колонтитул Знак"/>
    <w:link w:val="a5"/>
    <w:uiPriority w:val="99"/>
    <w:locked/>
    <w:rsid w:val="00384E94"/>
    <w:rPr>
      <w:rFonts w:ascii="Times New Roman" w:hAnsi="Times New Roman" w:cs="Times New Roman"/>
      <w:sz w:val="20"/>
      <w:szCs w:val="20"/>
      <w:lang w:val="uk-UA" w:eastAsia="ja-JP"/>
    </w:rPr>
  </w:style>
  <w:style w:type="paragraph" w:styleId="a7">
    <w:name w:val="footer"/>
    <w:basedOn w:val="a"/>
    <w:link w:val="a8"/>
    <w:uiPriority w:val="99"/>
    <w:semiHidden/>
    <w:unhideWhenUsed/>
    <w:rsid w:val="00384E94"/>
    <w:pPr>
      <w:tabs>
        <w:tab w:val="center" w:pos="4677"/>
        <w:tab w:val="right" w:pos="9355"/>
      </w:tabs>
    </w:pPr>
  </w:style>
  <w:style w:type="character" w:customStyle="1" w:styleId="a8">
    <w:name w:val="Нижній колонтитул Знак"/>
    <w:link w:val="a7"/>
    <w:uiPriority w:val="99"/>
    <w:semiHidden/>
    <w:locked/>
    <w:rsid w:val="00384E94"/>
    <w:rPr>
      <w:rFonts w:ascii="Times New Roman" w:hAnsi="Times New Roman" w:cs="Times New Roman"/>
      <w:sz w:val="20"/>
      <w:szCs w:val="20"/>
      <w:lang w:val="uk-UA" w:eastAsia="ja-JP"/>
    </w:rPr>
  </w:style>
  <w:style w:type="character" w:customStyle="1" w:styleId="rvts46">
    <w:name w:val="rvts46"/>
    <w:rsid w:val="000079F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085239">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038-12" TargetMode="External"/><Relationship Id="rId13" Type="http://schemas.openxmlformats.org/officeDocument/2006/relationships/hyperlink" Target="https://zakon.rada.gov.ua/laws/show/421-2013-%D0%BF"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zakon.rada.gov.ua/laws/show/1798-12" TargetMode="External"/><Relationship Id="rId12" Type="http://schemas.openxmlformats.org/officeDocument/2006/relationships/hyperlink" Target="https://zakon.rada.gov.ua/laws/show/421-2013-%D0%BF" TargetMode="External"/><Relationship Id="rId17" Type="http://schemas.openxmlformats.org/officeDocument/2006/relationships/hyperlink" Target="https://zakon.rada.gov.ua/laws/show/2658-14" TargetMode="External"/><Relationship Id="rId2" Type="http://schemas.openxmlformats.org/officeDocument/2006/relationships/settings" Target="settings.xml"/><Relationship Id="rId16" Type="http://schemas.openxmlformats.org/officeDocument/2006/relationships/hyperlink" Target="https://zakon.rada.gov.ua/laws/show/2658-14"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zakon.rada.gov.ua/laws/show/4038-12" TargetMode="External"/><Relationship Id="rId11" Type="http://schemas.openxmlformats.org/officeDocument/2006/relationships/hyperlink" Target="https://zakon.rada.gov.ua/laws/show/2747-15" TargetMode="External"/><Relationship Id="rId5" Type="http://schemas.openxmlformats.org/officeDocument/2006/relationships/endnotes" Target="endnotes.xml"/><Relationship Id="rId15" Type="http://schemas.openxmlformats.org/officeDocument/2006/relationships/hyperlink" Target="https://zakon.rada.gov.ua/laws/show/4038-12" TargetMode="External"/><Relationship Id="rId10" Type="http://schemas.openxmlformats.org/officeDocument/2006/relationships/hyperlink" Target="https://zakon.rada.gov.ua/laws/show/4038-12"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zakon.rada.gov.ua/laws/show/1618-15" TargetMode="External"/><Relationship Id="rId14" Type="http://schemas.openxmlformats.org/officeDocument/2006/relationships/hyperlink" Target="https://zakon.rada.gov.ua/laws/show/4038-12"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20834</Words>
  <Characters>11876</Characters>
  <Application>Microsoft Office Word</Application>
  <DocSecurity>0</DocSecurity>
  <Lines>98</Lines>
  <Paragraphs>65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MultiDVD Team</Company>
  <LinksUpToDate>false</LinksUpToDate>
  <CharactersWithSpaces>32645</CharactersWithSpaces>
  <SharedDoc>false</SharedDoc>
  <HLinks>
    <vt:vector size="72" baseType="variant">
      <vt:variant>
        <vt:i4>5374024</vt:i4>
      </vt:variant>
      <vt:variant>
        <vt:i4>33</vt:i4>
      </vt:variant>
      <vt:variant>
        <vt:i4>0</vt:i4>
      </vt:variant>
      <vt:variant>
        <vt:i4>5</vt:i4>
      </vt:variant>
      <vt:variant>
        <vt:lpwstr>https://zakon.rada.gov.ua/laws/show/2658-14</vt:lpwstr>
      </vt:variant>
      <vt:variant>
        <vt:lpwstr>n60</vt:lpwstr>
      </vt:variant>
      <vt:variant>
        <vt:i4>5374024</vt:i4>
      </vt:variant>
      <vt:variant>
        <vt:i4>30</vt:i4>
      </vt:variant>
      <vt:variant>
        <vt:i4>0</vt:i4>
      </vt:variant>
      <vt:variant>
        <vt:i4>5</vt:i4>
      </vt:variant>
      <vt:variant>
        <vt:lpwstr>https://zakon.rada.gov.ua/laws/show/2658-14</vt:lpwstr>
      </vt:variant>
      <vt:variant>
        <vt:lpwstr>n60</vt:lpwstr>
      </vt:variant>
      <vt:variant>
        <vt:i4>6422566</vt:i4>
      </vt:variant>
      <vt:variant>
        <vt:i4>27</vt:i4>
      </vt:variant>
      <vt:variant>
        <vt:i4>0</vt:i4>
      </vt:variant>
      <vt:variant>
        <vt:i4>5</vt:i4>
      </vt:variant>
      <vt:variant>
        <vt:lpwstr>https://zakon.rada.gov.ua/laws/show/4038-12</vt:lpwstr>
      </vt:variant>
      <vt:variant>
        <vt:lpwstr/>
      </vt:variant>
      <vt:variant>
        <vt:i4>6422566</vt:i4>
      </vt:variant>
      <vt:variant>
        <vt:i4>24</vt:i4>
      </vt:variant>
      <vt:variant>
        <vt:i4>0</vt:i4>
      </vt:variant>
      <vt:variant>
        <vt:i4>5</vt:i4>
      </vt:variant>
      <vt:variant>
        <vt:lpwstr>https://zakon.rada.gov.ua/laws/show/4038-12</vt:lpwstr>
      </vt:variant>
      <vt:variant>
        <vt:lpwstr/>
      </vt:variant>
      <vt:variant>
        <vt:i4>65544</vt:i4>
      </vt:variant>
      <vt:variant>
        <vt:i4>21</vt:i4>
      </vt:variant>
      <vt:variant>
        <vt:i4>0</vt:i4>
      </vt:variant>
      <vt:variant>
        <vt:i4>5</vt:i4>
      </vt:variant>
      <vt:variant>
        <vt:lpwstr>https://zakon.rada.gov.ua/laws/show/421-2013-%D0%BF</vt:lpwstr>
      </vt:variant>
      <vt:variant>
        <vt:lpwstr>n12</vt:lpwstr>
      </vt:variant>
      <vt:variant>
        <vt:i4>65544</vt:i4>
      </vt:variant>
      <vt:variant>
        <vt:i4>18</vt:i4>
      </vt:variant>
      <vt:variant>
        <vt:i4>0</vt:i4>
      </vt:variant>
      <vt:variant>
        <vt:i4>5</vt:i4>
      </vt:variant>
      <vt:variant>
        <vt:lpwstr>https://zakon.rada.gov.ua/laws/show/421-2013-%D0%BF</vt:lpwstr>
      </vt:variant>
      <vt:variant>
        <vt:lpwstr>n12</vt:lpwstr>
      </vt:variant>
      <vt:variant>
        <vt:i4>6094923</vt:i4>
      </vt:variant>
      <vt:variant>
        <vt:i4>15</vt:i4>
      </vt:variant>
      <vt:variant>
        <vt:i4>0</vt:i4>
      </vt:variant>
      <vt:variant>
        <vt:i4>5</vt:i4>
      </vt:variant>
      <vt:variant>
        <vt:lpwstr>https://zakon.rada.gov.ua/laws/show/2747-15</vt:lpwstr>
      </vt:variant>
      <vt:variant>
        <vt:lpwstr>n10325</vt:lpwstr>
      </vt:variant>
      <vt:variant>
        <vt:i4>6422566</vt:i4>
      </vt:variant>
      <vt:variant>
        <vt:i4>12</vt:i4>
      </vt:variant>
      <vt:variant>
        <vt:i4>0</vt:i4>
      </vt:variant>
      <vt:variant>
        <vt:i4>5</vt:i4>
      </vt:variant>
      <vt:variant>
        <vt:lpwstr>https://zakon.rada.gov.ua/laws/show/4038-12</vt:lpwstr>
      </vt:variant>
      <vt:variant>
        <vt:lpwstr/>
      </vt:variant>
      <vt:variant>
        <vt:i4>6422647</vt:i4>
      </vt:variant>
      <vt:variant>
        <vt:i4>9</vt:i4>
      </vt:variant>
      <vt:variant>
        <vt:i4>0</vt:i4>
      </vt:variant>
      <vt:variant>
        <vt:i4>5</vt:i4>
      </vt:variant>
      <vt:variant>
        <vt:lpwstr>https://zakon.rada.gov.ua/laws/show/1618-15</vt:lpwstr>
      </vt:variant>
      <vt:variant>
        <vt:lpwstr>n6801</vt:lpwstr>
      </vt:variant>
      <vt:variant>
        <vt:i4>6422566</vt:i4>
      </vt:variant>
      <vt:variant>
        <vt:i4>6</vt:i4>
      </vt:variant>
      <vt:variant>
        <vt:i4>0</vt:i4>
      </vt:variant>
      <vt:variant>
        <vt:i4>5</vt:i4>
      </vt:variant>
      <vt:variant>
        <vt:lpwstr>https://zakon.rada.gov.ua/laws/show/4038-12</vt:lpwstr>
      </vt:variant>
      <vt:variant>
        <vt:lpwstr/>
      </vt:variant>
      <vt:variant>
        <vt:i4>6422645</vt:i4>
      </vt:variant>
      <vt:variant>
        <vt:i4>3</vt:i4>
      </vt:variant>
      <vt:variant>
        <vt:i4>0</vt:i4>
      </vt:variant>
      <vt:variant>
        <vt:i4>5</vt:i4>
      </vt:variant>
      <vt:variant>
        <vt:lpwstr>https://zakon.rada.gov.ua/laws/show/1798-12</vt:lpwstr>
      </vt:variant>
      <vt:variant>
        <vt:lpwstr>n2253</vt:lpwstr>
      </vt:variant>
      <vt:variant>
        <vt:i4>6422566</vt:i4>
      </vt:variant>
      <vt:variant>
        <vt:i4>0</vt:i4>
      </vt:variant>
      <vt:variant>
        <vt:i4>0</vt:i4>
      </vt:variant>
      <vt:variant>
        <vt:i4>5</vt:i4>
      </vt:variant>
      <vt:variant>
        <vt:lpwstr>https://zakon.rada.gov.ua/laws/show/4038-12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Павлюк Павло Петрович</cp:lastModifiedBy>
  <cp:revision>2</cp:revision>
  <dcterms:created xsi:type="dcterms:W3CDTF">2021-11-05T13:31:00Z</dcterms:created>
  <dcterms:modified xsi:type="dcterms:W3CDTF">2021-11-05T13:31:00Z</dcterms:modified>
</cp:coreProperties>
</file>