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267" w:rsidRPr="00136267" w:rsidRDefault="00136267" w:rsidP="00136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ПОЯСНЮВАЛЬНА ЗАПИСКА</w:t>
      </w:r>
    </w:p>
    <w:p w:rsidR="00136267" w:rsidRPr="00136267" w:rsidRDefault="00136267" w:rsidP="00136267">
      <w:pPr>
        <w:shd w:val="clear" w:color="auto" w:fill="FFFFFF"/>
        <w:spacing w:after="0" w:line="240" w:lineRule="auto"/>
        <w:ind w:right="44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136267" w:rsidRPr="00136267" w:rsidRDefault="00136267" w:rsidP="00136267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до </w:t>
      </w:r>
      <w:proofErr w:type="spellStart"/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проєкту</w:t>
      </w:r>
      <w:proofErr w:type="spellEnd"/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Закону </w:t>
      </w:r>
      <w:proofErr w:type="spellStart"/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України</w:t>
      </w:r>
      <w:proofErr w:type="spellEnd"/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«Про внесення змін до Закону </w:t>
      </w:r>
      <w:proofErr w:type="spellStart"/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України</w:t>
      </w:r>
      <w:proofErr w:type="spellEnd"/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136267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«</w:t>
      </w:r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Про </w:t>
      </w:r>
      <w:proofErr w:type="spellStart"/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санкціі</w:t>
      </w:r>
      <w:proofErr w:type="spellEnd"/>
      <w:r w:rsidRPr="001362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̈»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щодо </w:t>
      </w:r>
      <w:r w:rsidR="003B4E4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уточнення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9633B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підстав застосування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»</w:t>
      </w:r>
    </w:p>
    <w:p w:rsidR="00136267" w:rsidRDefault="00136267" w:rsidP="001362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00FA9" w:rsidRDefault="00100FA9" w:rsidP="001362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00FA9" w:rsidRPr="00136267" w:rsidRDefault="00100FA9" w:rsidP="001362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136267" w:rsidRPr="00136267" w:rsidRDefault="00136267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Обґрунтування необхідності прийняття </w:t>
      </w:r>
      <w:proofErr w:type="spellStart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:rsidR="00611CD4" w:rsidRPr="00611CD4" w:rsidRDefault="00136267" w:rsidP="00136267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1CD4">
        <w:rPr>
          <w:rFonts w:ascii="Times New Roman" w:eastAsia="Times New Roman" w:hAnsi="Times New Roman" w:cs="Times New Roman"/>
          <w:sz w:val="28"/>
          <w:szCs w:val="28"/>
        </w:rPr>
        <w:t>Механізм застосування санкцій є важливим інструмент</w:t>
      </w:r>
      <w:r w:rsidR="008A0804" w:rsidRPr="00611CD4">
        <w:rPr>
          <w:rFonts w:ascii="Times New Roman" w:eastAsia="Times New Roman" w:hAnsi="Times New Roman" w:cs="Times New Roman"/>
          <w:sz w:val="28"/>
          <w:szCs w:val="28"/>
        </w:rPr>
        <w:t>ом захисту національної безпеки, адже</w:t>
      </w:r>
      <w:r w:rsidRPr="00611C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0804" w:rsidRPr="00611CD4">
        <w:rPr>
          <w:rFonts w:ascii="Times New Roman" w:hAnsi="Times New Roman" w:cs="Times New Roman"/>
          <w:sz w:val="28"/>
          <w:szCs w:val="28"/>
        </w:rPr>
        <w:t xml:space="preserve">застосування спеціальних економічних та інших обмежувальних заходів (санкцій) є визнаною міжнародною практикою. </w:t>
      </w:r>
      <w:r w:rsidRPr="00611CD4">
        <w:rPr>
          <w:rFonts w:ascii="Times New Roman" w:eastAsia="Times New Roman" w:hAnsi="Times New Roman" w:cs="Times New Roman"/>
          <w:sz w:val="28"/>
          <w:szCs w:val="28"/>
        </w:rPr>
        <w:t>Чинний Закон України «Про санкції» спрямований</w:t>
      </w:r>
      <w:r w:rsidR="008046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11CD4">
        <w:rPr>
          <w:rFonts w:ascii="Times New Roman" w:eastAsia="Times New Roman" w:hAnsi="Times New Roman" w:cs="Times New Roman"/>
          <w:sz w:val="28"/>
          <w:szCs w:val="28"/>
        </w:rPr>
        <w:t xml:space="preserve"> переважно</w:t>
      </w:r>
      <w:r w:rsidR="008046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11CD4">
        <w:rPr>
          <w:rFonts w:ascii="Times New Roman" w:eastAsia="Times New Roman" w:hAnsi="Times New Roman" w:cs="Times New Roman"/>
          <w:sz w:val="28"/>
          <w:szCs w:val="28"/>
        </w:rPr>
        <w:t xml:space="preserve"> на застосування санкцій до іноземних юридичних і фізичних осіб, а також до суб’єктів, які здійснюють терористичну діяльність. </w:t>
      </w:r>
      <w:r w:rsidR="00611CD4" w:rsidRPr="00611CD4">
        <w:rPr>
          <w:rFonts w:ascii="Times New Roman" w:eastAsia="Times New Roman" w:hAnsi="Times New Roman" w:cs="Times New Roman"/>
          <w:sz w:val="28"/>
          <w:szCs w:val="28"/>
        </w:rPr>
        <w:t xml:space="preserve">Водночас, </w:t>
      </w:r>
      <w:r w:rsidR="00611CD4" w:rsidRPr="00611CD4">
        <w:rPr>
          <w:rFonts w:ascii="Times New Roman" w:hAnsi="Times New Roman" w:cs="Times New Roman"/>
          <w:sz w:val="28"/>
          <w:szCs w:val="28"/>
        </w:rPr>
        <w:t xml:space="preserve">як чинний Закон, так і </w:t>
      </w:r>
      <w:proofErr w:type="spellStart"/>
      <w:r w:rsidR="00611CD4" w:rsidRPr="00611CD4">
        <w:rPr>
          <w:rFonts w:ascii="Times New Roman" w:hAnsi="Times New Roman" w:cs="Times New Roman"/>
          <w:sz w:val="28"/>
          <w:szCs w:val="28"/>
        </w:rPr>
        <w:t>санкційна</w:t>
      </w:r>
      <w:proofErr w:type="spellEnd"/>
      <w:r w:rsidR="00611CD4" w:rsidRPr="00611CD4">
        <w:rPr>
          <w:rFonts w:ascii="Times New Roman" w:hAnsi="Times New Roman" w:cs="Times New Roman"/>
          <w:sz w:val="28"/>
          <w:szCs w:val="28"/>
        </w:rPr>
        <w:t xml:space="preserve"> політика державних органів України</w:t>
      </w:r>
      <w:r w:rsidR="00611CD4">
        <w:rPr>
          <w:rFonts w:ascii="Times New Roman" w:hAnsi="Times New Roman" w:cs="Times New Roman"/>
          <w:sz w:val="28"/>
          <w:szCs w:val="28"/>
        </w:rPr>
        <w:t>,</w:t>
      </w:r>
      <w:r w:rsidR="00611CD4" w:rsidRPr="00611CD4">
        <w:rPr>
          <w:rFonts w:ascii="Times New Roman" w:hAnsi="Times New Roman" w:cs="Times New Roman"/>
          <w:sz w:val="28"/>
          <w:szCs w:val="28"/>
        </w:rPr>
        <w:t xml:space="preserve"> мають суттєві недоліки, </w:t>
      </w:r>
      <w:r w:rsidR="00661622" w:rsidRPr="00611CD4">
        <w:rPr>
          <w:rFonts w:ascii="Times New Roman" w:hAnsi="Times New Roman" w:cs="Times New Roman"/>
          <w:sz w:val="28"/>
          <w:szCs w:val="28"/>
        </w:rPr>
        <w:t xml:space="preserve">зокрема, </w:t>
      </w:r>
      <w:r w:rsidR="00661622">
        <w:rPr>
          <w:rFonts w:ascii="Times New Roman" w:hAnsi="Times New Roman" w:cs="Times New Roman"/>
          <w:sz w:val="28"/>
          <w:szCs w:val="28"/>
        </w:rPr>
        <w:t>наразі відсутня</w:t>
      </w:r>
      <w:r w:rsidR="00661622" w:rsidRPr="00611CD4">
        <w:rPr>
          <w:rFonts w:ascii="Times New Roman" w:hAnsi="Times New Roman" w:cs="Times New Roman"/>
          <w:sz w:val="28"/>
          <w:szCs w:val="28"/>
        </w:rPr>
        <w:t xml:space="preserve"> </w:t>
      </w:r>
      <w:r w:rsidR="00661622">
        <w:rPr>
          <w:rFonts w:ascii="Times New Roman" w:hAnsi="Times New Roman" w:cs="Times New Roman"/>
          <w:sz w:val="28"/>
          <w:szCs w:val="28"/>
        </w:rPr>
        <w:t>відповідальності</w:t>
      </w:r>
      <w:r w:rsidR="00661622" w:rsidRPr="00611CD4">
        <w:rPr>
          <w:rFonts w:ascii="Times New Roman" w:hAnsi="Times New Roman" w:cs="Times New Roman"/>
          <w:sz w:val="28"/>
          <w:szCs w:val="28"/>
        </w:rPr>
        <w:t xml:space="preserve"> за порушення вимог Закону, у зв’язку з чим існують непоодинокі випадки нехтування встановленим режимом санкцій з боку як державних установ, так і суб’єктів господарювання.</w:t>
      </w:r>
      <w:r w:rsidR="00661622">
        <w:rPr>
          <w:rFonts w:ascii="Times New Roman" w:hAnsi="Times New Roman" w:cs="Times New Roman"/>
          <w:sz w:val="28"/>
          <w:szCs w:val="28"/>
        </w:rPr>
        <w:t xml:space="preserve"> Це знижує</w:t>
      </w:r>
      <w:r w:rsidR="00611CD4" w:rsidRPr="00611CD4">
        <w:rPr>
          <w:rFonts w:ascii="Times New Roman" w:hAnsi="Times New Roman" w:cs="Times New Roman"/>
          <w:sz w:val="28"/>
          <w:szCs w:val="28"/>
        </w:rPr>
        <w:t xml:space="preserve"> ефективність застосування </w:t>
      </w:r>
      <w:r w:rsidR="00661622" w:rsidRPr="00611CD4">
        <w:rPr>
          <w:rFonts w:ascii="Times New Roman" w:hAnsi="Times New Roman" w:cs="Times New Roman"/>
          <w:sz w:val="28"/>
          <w:szCs w:val="28"/>
        </w:rPr>
        <w:t>спеціальних економічних та інших обмежувальних заходів</w:t>
      </w:r>
      <w:r w:rsidR="00661622">
        <w:rPr>
          <w:rFonts w:ascii="Times New Roman" w:hAnsi="Times New Roman" w:cs="Times New Roman"/>
          <w:sz w:val="28"/>
          <w:szCs w:val="28"/>
        </w:rPr>
        <w:t xml:space="preserve">, а тому </w:t>
      </w:r>
      <w:r w:rsidR="00661622" w:rsidRPr="00611CD4">
        <w:rPr>
          <w:rFonts w:ascii="Times New Roman" w:hAnsi="Times New Roman" w:cs="Times New Roman"/>
          <w:sz w:val="28"/>
          <w:szCs w:val="28"/>
        </w:rPr>
        <w:t xml:space="preserve"> </w:t>
      </w:r>
      <w:r w:rsidR="00661622">
        <w:rPr>
          <w:rFonts w:ascii="Times New Roman" w:hAnsi="Times New Roman" w:cs="Times New Roman"/>
          <w:sz w:val="28"/>
          <w:szCs w:val="28"/>
        </w:rPr>
        <w:t>чинний Закон потребує</w:t>
      </w:r>
      <w:r w:rsidR="00611CD4" w:rsidRPr="00611CD4">
        <w:rPr>
          <w:rFonts w:ascii="Times New Roman" w:hAnsi="Times New Roman" w:cs="Times New Roman"/>
          <w:sz w:val="28"/>
          <w:szCs w:val="28"/>
        </w:rPr>
        <w:t xml:space="preserve"> удосконалення з урахуванням українського та міжнародног</w:t>
      </w:r>
      <w:r w:rsidR="00C62226">
        <w:rPr>
          <w:rFonts w:ascii="Times New Roman" w:hAnsi="Times New Roman" w:cs="Times New Roman"/>
          <w:sz w:val="28"/>
          <w:szCs w:val="28"/>
        </w:rPr>
        <w:t>о досвіду застосування санкцій.</w:t>
      </w:r>
    </w:p>
    <w:p w:rsidR="00A266F0" w:rsidRDefault="00611CD4" w:rsidP="00136267">
      <w:pPr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сьогодні</w:t>
      </w:r>
      <w:r w:rsidR="008A0804">
        <w:rPr>
          <w:rFonts w:ascii="Times New Roman" w:eastAsia="Times New Roman" w:hAnsi="Times New Roman" w:cs="Times New Roman"/>
          <w:sz w:val="28"/>
          <w:szCs w:val="28"/>
        </w:rPr>
        <w:t xml:space="preserve"> існує стала міжнародна практика</w:t>
      </w:r>
      <w:r w:rsidR="003F1502">
        <w:rPr>
          <w:rFonts w:ascii="Times New Roman" w:eastAsia="Times New Roman" w:hAnsi="Times New Roman" w:cs="Times New Roman"/>
          <w:sz w:val="28"/>
          <w:szCs w:val="28"/>
        </w:rPr>
        <w:t>,</w:t>
      </w:r>
      <w:r w:rsidR="008A0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1502">
        <w:rPr>
          <w:rFonts w:ascii="Times New Roman" w:eastAsia="Times New Roman" w:hAnsi="Times New Roman" w:cs="Times New Roman"/>
          <w:sz w:val="28"/>
          <w:szCs w:val="28"/>
        </w:rPr>
        <w:t xml:space="preserve">яка вже довела свою ефективність, </w:t>
      </w:r>
      <w:r w:rsidR="008A0804">
        <w:rPr>
          <w:rFonts w:ascii="Times New Roman" w:eastAsia="Times New Roman" w:hAnsi="Times New Roman" w:cs="Times New Roman"/>
          <w:sz w:val="28"/>
          <w:szCs w:val="28"/>
        </w:rPr>
        <w:t>щодо застосування</w:t>
      </w:r>
      <w:r w:rsidR="003F1502">
        <w:rPr>
          <w:rFonts w:ascii="Times New Roman" w:eastAsia="Times New Roman" w:hAnsi="Times New Roman" w:cs="Times New Roman"/>
          <w:sz w:val="28"/>
          <w:szCs w:val="28"/>
        </w:rPr>
        <w:t xml:space="preserve"> так званих «вторинних санкцій»</w:t>
      </w:r>
      <w:r w:rsidR="008A0804">
        <w:rPr>
          <w:rFonts w:ascii="Times New Roman" w:eastAsia="Times New Roman" w:hAnsi="Times New Roman" w:cs="Times New Roman"/>
          <w:sz w:val="28"/>
          <w:szCs w:val="28"/>
        </w:rPr>
        <w:t xml:space="preserve">. Мова йде про міри, які запроваджуються проти фізичних та юридичних осіб, які порушують </w:t>
      </w:r>
      <w:proofErr w:type="spellStart"/>
      <w:r w:rsidR="008A0804">
        <w:rPr>
          <w:rFonts w:ascii="Times New Roman" w:eastAsia="Times New Roman" w:hAnsi="Times New Roman" w:cs="Times New Roman"/>
          <w:sz w:val="28"/>
          <w:szCs w:val="28"/>
        </w:rPr>
        <w:t>санкційний</w:t>
      </w:r>
      <w:proofErr w:type="spellEnd"/>
      <w:r w:rsidR="008A0804">
        <w:rPr>
          <w:rFonts w:ascii="Times New Roman" w:eastAsia="Times New Roman" w:hAnsi="Times New Roman" w:cs="Times New Roman"/>
          <w:sz w:val="28"/>
          <w:szCs w:val="28"/>
        </w:rPr>
        <w:t xml:space="preserve"> ре</w:t>
      </w:r>
      <w:r w:rsidR="002D311A">
        <w:rPr>
          <w:rFonts w:ascii="Times New Roman" w:eastAsia="Times New Roman" w:hAnsi="Times New Roman" w:cs="Times New Roman"/>
          <w:sz w:val="28"/>
          <w:szCs w:val="28"/>
        </w:rPr>
        <w:t xml:space="preserve">жим відносно </w:t>
      </w:r>
      <w:proofErr w:type="spellStart"/>
      <w:r w:rsidR="002D311A">
        <w:rPr>
          <w:rFonts w:ascii="Times New Roman" w:eastAsia="Times New Roman" w:hAnsi="Times New Roman" w:cs="Times New Roman"/>
          <w:sz w:val="28"/>
          <w:szCs w:val="28"/>
        </w:rPr>
        <w:t>підсанкційних</w:t>
      </w:r>
      <w:proofErr w:type="spellEnd"/>
      <w:r w:rsidR="002D311A">
        <w:rPr>
          <w:rFonts w:ascii="Times New Roman" w:eastAsia="Times New Roman" w:hAnsi="Times New Roman" w:cs="Times New Roman"/>
          <w:sz w:val="28"/>
          <w:szCs w:val="28"/>
        </w:rPr>
        <w:t xml:space="preserve"> осіб, наприклад, шляхом продовження </w:t>
      </w:r>
      <w:r w:rsidR="003F1502">
        <w:rPr>
          <w:rFonts w:ascii="Times New Roman" w:eastAsia="Times New Roman" w:hAnsi="Times New Roman" w:cs="Times New Roman"/>
          <w:sz w:val="28"/>
          <w:szCs w:val="28"/>
        </w:rPr>
        <w:t>співпраці з ними</w:t>
      </w:r>
      <w:r w:rsidR="003F1502">
        <w:rPr>
          <w:rFonts w:ascii="Times New Roman" w:hAnsi="Times New Roman" w:cs="Times New Roman"/>
          <w:sz w:val="28"/>
          <w:szCs w:val="28"/>
        </w:rPr>
        <w:t xml:space="preserve"> у напрямках, які підпадають під дію </w:t>
      </w:r>
      <w:r w:rsidR="002D311A" w:rsidRPr="009532BE">
        <w:rPr>
          <w:rFonts w:ascii="Times New Roman" w:hAnsi="Times New Roman" w:cs="Times New Roman"/>
          <w:sz w:val="28"/>
          <w:szCs w:val="28"/>
        </w:rPr>
        <w:t>рішення щодо застосування обмежувальних заходів (санкцій</w:t>
      </w:r>
      <w:r w:rsidR="002D311A" w:rsidRPr="009532BE">
        <w:rPr>
          <w:rFonts w:ascii="Times New Roman" w:hAnsi="Times New Roman" w:cs="Times New Roman"/>
          <w:b/>
          <w:sz w:val="28"/>
          <w:szCs w:val="28"/>
        </w:rPr>
        <w:t>)</w:t>
      </w:r>
      <w:r w:rsidR="002D31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0804" w:rsidRDefault="00A266F0" w:rsidP="00136267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з метою підвищення ефективності застосування </w:t>
      </w:r>
      <w:r>
        <w:rPr>
          <w:rFonts w:ascii="Times New Roman" w:hAnsi="Times New Roman"/>
          <w:sz w:val="28"/>
          <w:szCs w:val="28"/>
        </w:rPr>
        <w:t>спеціальних економічних та інших обмежувальних заходів (санкцій) пропонується розширити перелік підстав для їх за</w:t>
      </w:r>
      <w:r w:rsidR="00953C09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тосування.</w:t>
      </w:r>
    </w:p>
    <w:p w:rsidR="002D311A" w:rsidRDefault="002D311A" w:rsidP="00136267">
      <w:p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6267" w:rsidRPr="00136267" w:rsidRDefault="00136267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267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1362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Мета і завдання прийняття </w:t>
      </w:r>
      <w:proofErr w:type="spellStart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:rsidR="003F1502" w:rsidRPr="004F2F64" w:rsidRDefault="00136267" w:rsidP="004F2F64">
      <w:pPr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F64">
        <w:rPr>
          <w:rFonts w:ascii="Times New Roman" w:hAnsi="Times New Roman" w:cs="Times New Roman"/>
          <w:sz w:val="28"/>
          <w:szCs w:val="28"/>
        </w:rPr>
        <w:t xml:space="preserve">Законопроект спрямований на </w:t>
      </w:r>
      <w:r w:rsidR="003F1502" w:rsidRPr="004F2F64">
        <w:rPr>
          <w:rFonts w:ascii="Times New Roman" w:hAnsi="Times New Roman" w:cs="Times New Roman"/>
          <w:sz w:val="28"/>
          <w:szCs w:val="28"/>
        </w:rPr>
        <w:t xml:space="preserve">вдосконалення </w:t>
      </w:r>
      <w:r w:rsidR="003F1502" w:rsidRPr="003F1502">
        <w:rPr>
          <w:rFonts w:ascii="Times New Roman" w:hAnsi="Times New Roman" w:cs="Times New Roman"/>
          <w:sz w:val="28"/>
          <w:szCs w:val="28"/>
        </w:rPr>
        <w:t>належного інституційного забезпечення застосування інструменту економічних санкцій.</w:t>
      </w:r>
    </w:p>
    <w:p w:rsidR="003F1502" w:rsidRDefault="003F1502" w:rsidP="001362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6783" w:rsidRDefault="00526783" w:rsidP="001362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6783" w:rsidRDefault="00526783" w:rsidP="001362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6267" w:rsidRPr="00136267" w:rsidRDefault="00136267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3. Загальна характеристика й основні положення </w:t>
      </w:r>
      <w:proofErr w:type="spellStart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проєкту</w:t>
      </w:r>
      <w:proofErr w:type="spellEnd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:rsidR="00136267" w:rsidRPr="004F2F64" w:rsidRDefault="00136267" w:rsidP="004F2F64">
      <w:pPr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F64">
        <w:rPr>
          <w:rFonts w:ascii="Times New Roman" w:hAnsi="Times New Roman" w:cs="Times New Roman"/>
          <w:sz w:val="28"/>
          <w:szCs w:val="28"/>
        </w:rPr>
        <w:t xml:space="preserve">Законопроектом пропонується </w:t>
      </w:r>
      <w:r w:rsidR="00A70C76">
        <w:rPr>
          <w:rFonts w:ascii="Times New Roman" w:hAnsi="Times New Roman" w:cs="Times New Roman"/>
          <w:sz w:val="28"/>
          <w:szCs w:val="28"/>
        </w:rPr>
        <w:t>уточнити</w:t>
      </w:r>
      <w:r w:rsidRPr="004F2F64">
        <w:rPr>
          <w:rFonts w:ascii="Times New Roman" w:hAnsi="Times New Roman" w:cs="Times New Roman"/>
          <w:sz w:val="28"/>
          <w:szCs w:val="28"/>
        </w:rPr>
        <w:t xml:space="preserve"> перелік підстав для застосування санкцій</w:t>
      </w:r>
      <w:r w:rsidR="00A70C76">
        <w:rPr>
          <w:rFonts w:ascii="Times New Roman" w:hAnsi="Times New Roman" w:cs="Times New Roman"/>
          <w:sz w:val="28"/>
          <w:szCs w:val="28"/>
        </w:rPr>
        <w:t>, додавши до нього</w:t>
      </w:r>
      <w:r w:rsidRPr="004F2F64">
        <w:rPr>
          <w:rFonts w:ascii="Times New Roman" w:hAnsi="Times New Roman" w:cs="Times New Roman"/>
          <w:sz w:val="28"/>
          <w:szCs w:val="28"/>
        </w:rPr>
        <w:t xml:space="preserve"> невиконання юридичними, фізичними особами вимог санкцій щодо суб’єктів, до яких санкції вже застосовані. </w:t>
      </w:r>
    </w:p>
    <w:p w:rsidR="00136267" w:rsidRDefault="00136267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6267" w:rsidRPr="00136267" w:rsidRDefault="00136267" w:rsidP="00136267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1362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Стан нормативно-правової бази</w:t>
      </w:r>
    </w:p>
    <w:p w:rsidR="00672A3F" w:rsidRPr="00782869" w:rsidRDefault="00672A3F" w:rsidP="00672A3F">
      <w:pPr>
        <w:pStyle w:val="a4"/>
        <w:tabs>
          <w:tab w:val="left" w:pos="993"/>
        </w:tabs>
        <w:ind w:left="0" w:firstLine="709"/>
      </w:pPr>
      <w:r w:rsidRPr="004F2F64">
        <w:rPr>
          <w:rFonts w:eastAsiaTheme="minorHAnsi"/>
        </w:rPr>
        <w:t xml:space="preserve">Дана сфера </w:t>
      </w:r>
      <w:proofErr w:type="spellStart"/>
      <w:r w:rsidRPr="004F2F64">
        <w:rPr>
          <w:rFonts w:eastAsiaTheme="minorHAnsi"/>
        </w:rPr>
        <w:t>правовоих</w:t>
      </w:r>
      <w:proofErr w:type="spellEnd"/>
      <w:r w:rsidRPr="004F2F64">
        <w:rPr>
          <w:rFonts w:eastAsiaTheme="minorHAnsi"/>
        </w:rPr>
        <w:t xml:space="preserve"> відносин регулюється Конституцією України, законами України «Про санкції», «Про Раду національ</w:t>
      </w:r>
      <w:r w:rsidR="004F2F64">
        <w:rPr>
          <w:rFonts w:eastAsiaTheme="minorHAnsi"/>
        </w:rPr>
        <w:t>ної безпеки і оборони України»,</w:t>
      </w:r>
      <w:r>
        <w:t xml:space="preserve"> іншими законодавчими актами</w:t>
      </w:r>
      <w:r w:rsidRPr="00782869">
        <w:t>.</w:t>
      </w:r>
    </w:p>
    <w:p w:rsidR="00136267" w:rsidRDefault="00136267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267" w:rsidRPr="00136267" w:rsidRDefault="00136267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5. Фінансово-економічне обґрунтування</w:t>
      </w:r>
    </w:p>
    <w:p w:rsidR="00136267" w:rsidRPr="004F2F64" w:rsidRDefault="00136267" w:rsidP="004F2F64">
      <w:pPr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2F64"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C62226">
        <w:rPr>
          <w:rFonts w:ascii="Times New Roman" w:hAnsi="Times New Roman" w:cs="Times New Roman"/>
          <w:sz w:val="28"/>
          <w:szCs w:val="28"/>
        </w:rPr>
        <w:t>законопроекту</w:t>
      </w:r>
      <w:r w:rsidRPr="004F2F64">
        <w:rPr>
          <w:rFonts w:ascii="Times New Roman" w:hAnsi="Times New Roman" w:cs="Times New Roman"/>
          <w:sz w:val="28"/>
          <w:szCs w:val="28"/>
        </w:rPr>
        <w:t xml:space="preserve"> не потребуватиме додаткових видатків з Державного бюджету України. </w:t>
      </w:r>
    </w:p>
    <w:p w:rsidR="00136267" w:rsidRDefault="00136267" w:rsidP="0013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267" w:rsidRDefault="00136267" w:rsidP="0013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проєкту</w:t>
      </w:r>
      <w:proofErr w:type="spellEnd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6267">
        <w:rPr>
          <w:rFonts w:ascii="Times New Roman" w:eastAsia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:rsidR="00B67114" w:rsidRPr="00136267" w:rsidRDefault="00B67114" w:rsidP="0013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1E98" w:rsidRPr="00FB1E98" w:rsidRDefault="00136267" w:rsidP="004F2F64">
      <w:pPr>
        <w:spacing w:after="20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E98">
        <w:rPr>
          <w:rFonts w:ascii="Times New Roman" w:hAnsi="Times New Roman" w:cs="Times New Roman"/>
          <w:sz w:val="28"/>
          <w:szCs w:val="28"/>
        </w:rPr>
        <w:t>Прийняття законопроекту сприятим</w:t>
      </w:r>
      <w:r w:rsidR="003F1502" w:rsidRPr="00FB1E98">
        <w:rPr>
          <w:rFonts w:ascii="Times New Roman" w:hAnsi="Times New Roman" w:cs="Times New Roman"/>
          <w:sz w:val="28"/>
          <w:szCs w:val="28"/>
        </w:rPr>
        <w:t xml:space="preserve">е </w:t>
      </w:r>
      <w:r w:rsidR="00FB1E98" w:rsidRPr="00FB1E98">
        <w:rPr>
          <w:rFonts w:ascii="Times New Roman" w:hAnsi="Times New Roman" w:cs="Times New Roman"/>
          <w:sz w:val="28"/>
          <w:szCs w:val="28"/>
        </w:rPr>
        <w:t xml:space="preserve">підвищенню ефективності </w:t>
      </w:r>
      <w:proofErr w:type="spellStart"/>
      <w:r w:rsidR="00FB1E98" w:rsidRPr="00FB1E98">
        <w:rPr>
          <w:rFonts w:ascii="Times New Roman" w:hAnsi="Times New Roman" w:cs="Times New Roman"/>
          <w:sz w:val="28"/>
          <w:szCs w:val="28"/>
        </w:rPr>
        <w:t>санкційної</w:t>
      </w:r>
      <w:proofErr w:type="spellEnd"/>
      <w:r w:rsidR="00FB1E98" w:rsidRPr="00FB1E98">
        <w:rPr>
          <w:rFonts w:ascii="Times New Roman" w:hAnsi="Times New Roman" w:cs="Times New Roman"/>
          <w:sz w:val="28"/>
          <w:szCs w:val="28"/>
        </w:rPr>
        <w:t xml:space="preserve"> політики, створить більш сприятливі умови для дієвого реагування на реальні та потенційні загрози національним інтересам і національній безпеці України</w:t>
      </w:r>
      <w:r w:rsidR="00FB1E98">
        <w:rPr>
          <w:rFonts w:ascii="Times New Roman" w:hAnsi="Times New Roman" w:cs="Times New Roman"/>
          <w:sz w:val="28"/>
          <w:szCs w:val="28"/>
        </w:rPr>
        <w:t>.</w:t>
      </w:r>
    </w:p>
    <w:p w:rsidR="00136267" w:rsidRPr="00136267" w:rsidRDefault="00136267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36267" w:rsidRDefault="00136267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53C09" w:rsidRPr="00136267" w:rsidRDefault="00953C09" w:rsidP="0013626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3"/>
        <w:gridCol w:w="4816"/>
      </w:tblGrid>
      <w:tr w:rsidR="00136267" w:rsidRPr="00136267" w:rsidTr="001F040A">
        <w:tc>
          <w:tcPr>
            <w:tcW w:w="4926" w:type="dxa"/>
          </w:tcPr>
          <w:p w:rsidR="00136267" w:rsidRPr="00136267" w:rsidRDefault="00136267" w:rsidP="003B4E44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626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Народн</w:t>
            </w:r>
            <w:r w:rsidR="003B4E4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ий депутат</w:t>
            </w:r>
            <w:r w:rsidRPr="0013626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України                                                     </w:t>
            </w:r>
          </w:p>
        </w:tc>
        <w:tc>
          <w:tcPr>
            <w:tcW w:w="4927" w:type="dxa"/>
          </w:tcPr>
          <w:p w:rsidR="00136267" w:rsidRPr="00136267" w:rsidRDefault="00136267" w:rsidP="00136267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О.А. ДУНДА</w:t>
            </w:r>
            <w:r w:rsidRPr="0013626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</w:p>
        </w:tc>
      </w:tr>
    </w:tbl>
    <w:p w:rsidR="00136267" w:rsidRPr="00136267" w:rsidRDefault="00136267" w:rsidP="00136267">
      <w:pPr>
        <w:spacing w:after="200" w:line="276" w:lineRule="auto"/>
        <w:rPr>
          <w:rFonts w:ascii="Calibri" w:eastAsia="Times New Roman" w:hAnsi="Calibri" w:cs="Times New Roman"/>
          <w:lang w:val="ru-RU"/>
        </w:rPr>
      </w:pPr>
    </w:p>
    <w:p w:rsidR="006D1253" w:rsidRDefault="006D1253"/>
    <w:sectPr w:rsidR="006D12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267"/>
    <w:rsid w:val="00100FA9"/>
    <w:rsid w:val="00136267"/>
    <w:rsid w:val="002D311A"/>
    <w:rsid w:val="003B4E44"/>
    <w:rsid w:val="003C644E"/>
    <w:rsid w:val="003F1502"/>
    <w:rsid w:val="004743D1"/>
    <w:rsid w:val="004F2F64"/>
    <w:rsid w:val="00526783"/>
    <w:rsid w:val="00611CD4"/>
    <w:rsid w:val="00645903"/>
    <w:rsid w:val="00661622"/>
    <w:rsid w:val="00672A3F"/>
    <w:rsid w:val="006D1253"/>
    <w:rsid w:val="00804627"/>
    <w:rsid w:val="008A0804"/>
    <w:rsid w:val="00953C09"/>
    <w:rsid w:val="009633B0"/>
    <w:rsid w:val="00A266F0"/>
    <w:rsid w:val="00A70C76"/>
    <w:rsid w:val="00B67114"/>
    <w:rsid w:val="00C62226"/>
    <w:rsid w:val="00CB5343"/>
    <w:rsid w:val="00FB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234469-9CAC-412C-9DAE-4F9E3BD45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626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672A3F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 Знак"/>
    <w:basedOn w:val="a0"/>
    <w:link w:val="a4"/>
    <w:uiPriority w:val="1"/>
    <w:rsid w:val="00672A3F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661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61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F5D81-990D-4501-8081-F172BDB0C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76CE5A-689F-4678-BA98-42B995CAE9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FB5247C-631B-4DE8-B830-D134579052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1811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2021-11-08T07:59:00Z</dcterms:created>
  <dcterms:modified xsi:type="dcterms:W3CDTF">2021-11-08T07:59:00Z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