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0A4" w:rsidRPr="0054549F" w:rsidRDefault="00A770A4" w:rsidP="00A770A4">
      <w:pPr>
        <w:jc w:val="right"/>
        <w:rPr>
          <w:rFonts w:eastAsiaTheme="minorEastAsia"/>
          <w:b/>
          <w:sz w:val="28"/>
          <w:szCs w:val="28"/>
        </w:rPr>
      </w:pPr>
      <w:bookmarkStart w:id="0" w:name="_GoBack"/>
      <w:bookmarkEnd w:id="0"/>
      <w:r w:rsidRPr="0054549F">
        <w:rPr>
          <w:rFonts w:eastAsiaTheme="minorEastAsia"/>
          <w:b/>
          <w:sz w:val="28"/>
          <w:szCs w:val="28"/>
        </w:rPr>
        <w:t>Проект Постанови вноситься</w:t>
      </w:r>
    </w:p>
    <w:p w:rsidR="00A770A4" w:rsidRPr="0054549F" w:rsidRDefault="009617C4" w:rsidP="00A770A4">
      <w:pPr>
        <w:spacing w:line="360" w:lineRule="auto"/>
        <w:jc w:val="right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Н</w:t>
      </w:r>
      <w:r w:rsidR="00A770A4">
        <w:rPr>
          <w:rFonts w:eastAsiaTheme="minorEastAsia"/>
          <w:b/>
          <w:sz w:val="28"/>
          <w:szCs w:val="28"/>
        </w:rPr>
        <w:t>ародним депутат</w:t>
      </w:r>
      <w:r w:rsidR="00A04AEA">
        <w:rPr>
          <w:rFonts w:eastAsiaTheme="minorEastAsia"/>
          <w:b/>
          <w:sz w:val="28"/>
          <w:szCs w:val="28"/>
        </w:rPr>
        <w:t>ом</w:t>
      </w:r>
      <w:r w:rsidR="00A770A4" w:rsidRPr="0054549F">
        <w:rPr>
          <w:rFonts w:eastAsiaTheme="minorEastAsia"/>
          <w:b/>
          <w:sz w:val="28"/>
          <w:szCs w:val="28"/>
        </w:rPr>
        <w:t xml:space="preserve"> України</w:t>
      </w:r>
    </w:p>
    <w:p w:rsidR="00A770A4" w:rsidRPr="0054549F" w:rsidRDefault="00A04AEA" w:rsidP="00A770A4">
      <w:pPr>
        <w:spacing w:line="360" w:lineRule="auto"/>
        <w:jc w:val="right"/>
        <w:rPr>
          <w:rFonts w:eastAsiaTheme="minorEastAsia"/>
          <w:b/>
          <w:sz w:val="28"/>
          <w:szCs w:val="28"/>
        </w:rPr>
      </w:pPr>
      <w:proofErr w:type="spellStart"/>
      <w:r>
        <w:rPr>
          <w:rFonts w:eastAsiaTheme="minorEastAsia"/>
          <w:b/>
          <w:sz w:val="28"/>
          <w:szCs w:val="28"/>
        </w:rPr>
        <w:t>Кабаченком</w:t>
      </w:r>
      <w:proofErr w:type="spellEnd"/>
      <w:r>
        <w:rPr>
          <w:rFonts w:eastAsiaTheme="minorEastAsia"/>
          <w:b/>
          <w:sz w:val="28"/>
          <w:szCs w:val="28"/>
        </w:rPr>
        <w:t xml:space="preserve"> В.В.</w:t>
      </w:r>
    </w:p>
    <w:p w:rsidR="00A770A4" w:rsidRPr="0054549F" w:rsidRDefault="00A770A4" w:rsidP="00A770A4">
      <w:pPr>
        <w:spacing w:line="360" w:lineRule="auto"/>
        <w:jc w:val="right"/>
        <w:rPr>
          <w:rFonts w:eastAsiaTheme="minorEastAsia"/>
          <w:b/>
          <w:sz w:val="28"/>
          <w:szCs w:val="28"/>
        </w:rPr>
      </w:pPr>
    </w:p>
    <w:p w:rsidR="00A770A4" w:rsidRDefault="00A770A4" w:rsidP="00A770A4">
      <w:pPr>
        <w:spacing w:line="360" w:lineRule="auto"/>
        <w:jc w:val="center"/>
        <w:rPr>
          <w:rFonts w:eastAsiaTheme="minorEastAsia"/>
          <w:b/>
          <w:sz w:val="28"/>
          <w:szCs w:val="28"/>
        </w:rPr>
      </w:pPr>
    </w:p>
    <w:p w:rsidR="00A770A4" w:rsidRPr="00CF66C9" w:rsidRDefault="00A770A4" w:rsidP="00A770A4">
      <w:pPr>
        <w:spacing w:line="360" w:lineRule="auto"/>
        <w:jc w:val="center"/>
        <w:rPr>
          <w:rFonts w:eastAsiaTheme="minorEastAsia"/>
          <w:sz w:val="28"/>
          <w:szCs w:val="28"/>
        </w:rPr>
      </w:pPr>
      <w:r w:rsidRPr="0054549F">
        <w:rPr>
          <w:rFonts w:eastAsiaTheme="minorEastAsia"/>
          <w:b/>
          <w:sz w:val="28"/>
          <w:szCs w:val="28"/>
        </w:rPr>
        <w:t xml:space="preserve">ПОСТАНОВА </w:t>
      </w:r>
      <w:r w:rsidRPr="0054549F">
        <w:rPr>
          <w:rFonts w:eastAsiaTheme="minorEastAsia"/>
          <w:b/>
          <w:sz w:val="28"/>
          <w:szCs w:val="28"/>
        </w:rPr>
        <w:br/>
        <w:t>Верховної Ради України</w:t>
      </w:r>
    </w:p>
    <w:p w:rsidR="00671F3D" w:rsidRPr="007931D7" w:rsidRDefault="00A770A4" w:rsidP="00671F3D">
      <w:pPr>
        <w:pStyle w:val="3"/>
        <w:shd w:val="clear" w:color="auto" w:fill="FFFFFF"/>
        <w:spacing w:before="0" w:beforeAutospacing="0" w:after="0" w:afterAutospacing="0"/>
        <w:ind w:firstLine="708"/>
        <w:jc w:val="center"/>
        <w:textAlignment w:val="baseline"/>
        <w:rPr>
          <w:rFonts w:eastAsiaTheme="minorEastAsia"/>
          <w:bCs w:val="0"/>
          <w:sz w:val="28"/>
          <w:szCs w:val="28"/>
        </w:rPr>
      </w:pPr>
      <w:r w:rsidRPr="00671F3D">
        <w:rPr>
          <w:rFonts w:eastAsiaTheme="minorEastAsia"/>
          <w:bCs w:val="0"/>
          <w:sz w:val="28"/>
          <w:szCs w:val="28"/>
        </w:rPr>
        <w:t xml:space="preserve">про скасування рішення Верховної Ради </w:t>
      </w:r>
      <w:r w:rsidR="00A04AEA" w:rsidRPr="007931D7">
        <w:rPr>
          <w:rFonts w:eastAsiaTheme="minorEastAsia"/>
          <w:bCs w:val="0"/>
          <w:sz w:val="28"/>
          <w:szCs w:val="28"/>
        </w:rPr>
        <w:t>України від</w:t>
      </w:r>
      <w:r w:rsidR="007931D7" w:rsidRPr="007931D7">
        <w:rPr>
          <w:rFonts w:eastAsiaTheme="minorEastAsia"/>
          <w:bCs w:val="0"/>
          <w:sz w:val="28"/>
          <w:szCs w:val="28"/>
        </w:rPr>
        <w:t xml:space="preserve"> 04 листопада 2021 року про прийняття у другому читанні та в цілому проекту Закону «Про Фонд часткового гарантування кредитів у сільському господарстві» (реєстр.№3205-2 від 25.05.2020)</w:t>
      </w:r>
    </w:p>
    <w:p w:rsidR="00A770A4" w:rsidRPr="004A5E92" w:rsidRDefault="00A770A4" w:rsidP="00A770A4">
      <w:pPr>
        <w:spacing w:line="360" w:lineRule="auto"/>
        <w:jc w:val="center"/>
        <w:rPr>
          <w:rFonts w:eastAsiaTheme="minorEastAsia"/>
          <w:b/>
          <w:bCs/>
          <w:sz w:val="28"/>
          <w:szCs w:val="28"/>
        </w:rPr>
      </w:pPr>
    </w:p>
    <w:p w:rsidR="00A770A4" w:rsidRPr="0054549F" w:rsidRDefault="00A770A4" w:rsidP="00A770A4">
      <w:pPr>
        <w:spacing w:line="360" w:lineRule="auto"/>
        <w:jc w:val="center"/>
        <w:rPr>
          <w:b/>
          <w:sz w:val="28"/>
          <w:szCs w:val="28"/>
        </w:rPr>
      </w:pPr>
    </w:p>
    <w:p w:rsidR="00A770A4" w:rsidRPr="0054549F" w:rsidRDefault="00A770A4" w:rsidP="00A770A4">
      <w:pPr>
        <w:spacing w:line="360" w:lineRule="auto"/>
        <w:ind w:firstLine="540"/>
        <w:jc w:val="both"/>
        <w:rPr>
          <w:rFonts w:eastAsiaTheme="minorEastAsia"/>
          <w:sz w:val="28"/>
          <w:szCs w:val="28"/>
        </w:rPr>
      </w:pPr>
      <w:r w:rsidRPr="0054549F">
        <w:rPr>
          <w:rFonts w:eastAsiaTheme="minorEastAsia"/>
          <w:sz w:val="28"/>
          <w:szCs w:val="28"/>
        </w:rPr>
        <w:t xml:space="preserve">Верховна Рада України </w:t>
      </w:r>
      <w:r w:rsidRPr="0054549F">
        <w:rPr>
          <w:rFonts w:eastAsiaTheme="minorEastAsia"/>
          <w:b/>
          <w:sz w:val="28"/>
          <w:szCs w:val="28"/>
        </w:rPr>
        <w:t>постановляє</w:t>
      </w:r>
      <w:r w:rsidRPr="0054549F">
        <w:rPr>
          <w:rFonts w:eastAsiaTheme="minorEastAsia"/>
          <w:sz w:val="28"/>
          <w:szCs w:val="28"/>
        </w:rPr>
        <w:t>:</w:t>
      </w:r>
    </w:p>
    <w:p w:rsidR="00A770A4" w:rsidRPr="004A5E92" w:rsidRDefault="00A770A4" w:rsidP="00A770A4">
      <w:pPr>
        <w:spacing w:line="360" w:lineRule="auto"/>
        <w:ind w:firstLine="567"/>
        <w:jc w:val="both"/>
        <w:rPr>
          <w:rFonts w:eastAsiaTheme="minorEastAsia"/>
          <w:sz w:val="28"/>
          <w:szCs w:val="28"/>
        </w:rPr>
      </w:pPr>
      <w:bookmarkStart w:id="1" w:name="o5"/>
      <w:bookmarkEnd w:id="1"/>
      <w:r w:rsidRPr="0054549F">
        <w:rPr>
          <w:rFonts w:eastAsiaTheme="minorEastAsia"/>
          <w:sz w:val="28"/>
          <w:szCs w:val="28"/>
        </w:rPr>
        <w:t xml:space="preserve">1. Скасувати </w:t>
      </w:r>
      <w:r w:rsidRPr="007931D7">
        <w:rPr>
          <w:rFonts w:eastAsiaTheme="minorEastAsia"/>
          <w:sz w:val="28"/>
          <w:szCs w:val="28"/>
        </w:rPr>
        <w:t xml:space="preserve">рішення </w:t>
      </w:r>
      <w:r w:rsidR="004A5E92" w:rsidRPr="007931D7">
        <w:rPr>
          <w:rFonts w:eastAsiaTheme="minorEastAsia"/>
          <w:sz w:val="28"/>
          <w:szCs w:val="28"/>
        </w:rPr>
        <w:t xml:space="preserve">Верховної Ради </w:t>
      </w:r>
      <w:r w:rsidR="00A04AEA" w:rsidRPr="007931D7">
        <w:rPr>
          <w:rFonts w:eastAsiaTheme="minorEastAsia"/>
          <w:sz w:val="28"/>
          <w:szCs w:val="28"/>
        </w:rPr>
        <w:t xml:space="preserve">України </w:t>
      </w:r>
      <w:r w:rsidR="000E627B" w:rsidRPr="007931D7">
        <w:rPr>
          <w:rFonts w:eastAsiaTheme="minorEastAsia"/>
          <w:sz w:val="28"/>
          <w:szCs w:val="28"/>
        </w:rPr>
        <w:t xml:space="preserve">від </w:t>
      </w:r>
      <w:r w:rsidR="007931D7" w:rsidRPr="007931D7">
        <w:rPr>
          <w:rFonts w:eastAsiaTheme="minorEastAsia"/>
          <w:sz w:val="28"/>
          <w:szCs w:val="28"/>
        </w:rPr>
        <w:t>04 листопада 2021 року про прийняття у другому читанні та в цілому проекту Закону «Про Фонд часткового гарантування кредитів у сільському господарстві» (реєстр.№3205-2 від 25.05.2020)</w:t>
      </w:r>
      <w:r w:rsidR="00915BED" w:rsidRPr="007931D7">
        <w:rPr>
          <w:rFonts w:eastAsiaTheme="minorEastAsia"/>
          <w:sz w:val="28"/>
          <w:szCs w:val="28"/>
        </w:rPr>
        <w:t>.</w:t>
      </w:r>
    </w:p>
    <w:p w:rsidR="00A770A4" w:rsidRDefault="00A770A4" w:rsidP="00A770A4">
      <w:pPr>
        <w:spacing w:line="360" w:lineRule="auto"/>
        <w:ind w:firstLine="567"/>
        <w:jc w:val="both"/>
        <w:rPr>
          <w:rFonts w:eastAsiaTheme="minorEastAsia"/>
          <w:sz w:val="28"/>
          <w:szCs w:val="28"/>
        </w:rPr>
      </w:pPr>
      <w:r w:rsidRPr="0054549F">
        <w:rPr>
          <w:rFonts w:eastAsiaTheme="minorEastAsia"/>
          <w:sz w:val="28"/>
          <w:szCs w:val="28"/>
        </w:rPr>
        <w:t xml:space="preserve">2. Ця Постанова набирає чинності з дня її опублікування.  </w:t>
      </w:r>
    </w:p>
    <w:p w:rsidR="00A770A4" w:rsidRPr="0054549F" w:rsidRDefault="00A770A4" w:rsidP="00A770A4">
      <w:pPr>
        <w:spacing w:line="360" w:lineRule="auto"/>
        <w:ind w:firstLine="567"/>
        <w:jc w:val="both"/>
        <w:rPr>
          <w:rFonts w:eastAsiaTheme="minorEastAsia"/>
          <w:sz w:val="28"/>
          <w:szCs w:val="28"/>
        </w:rPr>
      </w:pPr>
    </w:p>
    <w:p w:rsidR="00A770A4" w:rsidRPr="0054549F" w:rsidRDefault="00A770A4" w:rsidP="00A770A4">
      <w:pPr>
        <w:spacing w:line="360" w:lineRule="auto"/>
        <w:ind w:firstLine="567"/>
        <w:jc w:val="both"/>
        <w:rPr>
          <w:rFonts w:eastAsiaTheme="minorEastAsia"/>
          <w:sz w:val="28"/>
          <w:szCs w:val="28"/>
        </w:rPr>
      </w:pPr>
    </w:p>
    <w:p w:rsidR="00BB25D2" w:rsidRDefault="00BB25D2" w:rsidP="00BB25D2">
      <w:pPr>
        <w:spacing w:line="360" w:lineRule="auto"/>
        <w:jc w:val="both"/>
        <w:rPr>
          <w:rFonts w:eastAsiaTheme="minorEastAsia"/>
          <w:b/>
          <w:sz w:val="28"/>
          <w:szCs w:val="28"/>
        </w:rPr>
      </w:pPr>
      <w:bookmarkStart w:id="2" w:name="o39"/>
      <w:bookmarkStart w:id="3" w:name="n21"/>
      <w:bookmarkEnd w:id="2"/>
      <w:bookmarkEnd w:id="3"/>
    </w:p>
    <w:p w:rsidR="00A770A4" w:rsidRPr="0054549F" w:rsidRDefault="00A770A4" w:rsidP="00BB25D2">
      <w:pPr>
        <w:spacing w:line="360" w:lineRule="auto"/>
        <w:jc w:val="both"/>
        <w:rPr>
          <w:rFonts w:eastAsiaTheme="minorEastAsia"/>
          <w:b/>
          <w:sz w:val="28"/>
          <w:szCs w:val="28"/>
        </w:rPr>
      </w:pPr>
      <w:r w:rsidRPr="0054549F">
        <w:rPr>
          <w:rFonts w:eastAsiaTheme="minorEastAsia"/>
          <w:b/>
          <w:sz w:val="28"/>
          <w:szCs w:val="28"/>
        </w:rPr>
        <w:t>Голова</w:t>
      </w:r>
    </w:p>
    <w:p w:rsidR="00A770A4" w:rsidRPr="0054549F" w:rsidRDefault="00A770A4" w:rsidP="00A770A4">
      <w:pPr>
        <w:spacing w:line="360" w:lineRule="auto"/>
        <w:rPr>
          <w:rFonts w:eastAsiaTheme="minorEastAsia"/>
          <w:b/>
          <w:sz w:val="28"/>
        </w:rPr>
      </w:pPr>
      <w:r w:rsidRPr="0054549F">
        <w:rPr>
          <w:rFonts w:eastAsiaTheme="minorEastAsia"/>
          <w:b/>
          <w:sz w:val="28"/>
        </w:rPr>
        <w:t>Верховної Ради України</w:t>
      </w:r>
    </w:p>
    <w:p w:rsidR="000676AB" w:rsidRDefault="000676AB"/>
    <w:sectPr w:rsidR="000676AB" w:rsidSect="00BB25D2">
      <w:pgSz w:w="11906" w:h="16838"/>
      <w:pgMar w:top="850" w:right="85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A05"/>
    <w:rsid w:val="00056AFE"/>
    <w:rsid w:val="000676AB"/>
    <w:rsid w:val="000E627B"/>
    <w:rsid w:val="002D3885"/>
    <w:rsid w:val="00484A6F"/>
    <w:rsid w:val="004A5E92"/>
    <w:rsid w:val="0054549F"/>
    <w:rsid w:val="00584ECF"/>
    <w:rsid w:val="005C3995"/>
    <w:rsid w:val="00671F3D"/>
    <w:rsid w:val="007931D7"/>
    <w:rsid w:val="00836A05"/>
    <w:rsid w:val="00915BED"/>
    <w:rsid w:val="009617C4"/>
    <w:rsid w:val="00983D49"/>
    <w:rsid w:val="00985C26"/>
    <w:rsid w:val="00A04AEA"/>
    <w:rsid w:val="00A27466"/>
    <w:rsid w:val="00A770A4"/>
    <w:rsid w:val="00B24D04"/>
    <w:rsid w:val="00B34EE0"/>
    <w:rsid w:val="00B4155A"/>
    <w:rsid w:val="00BB25D2"/>
    <w:rsid w:val="00BE5E5A"/>
    <w:rsid w:val="00CF66C9"/>
    <w:rsid w:val="00F1295D"/>
    <w:rsid w:val="00FC0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C674214-691E-487F-980D-D495274C2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70A4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671F3D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671F3D"/>
    <w:rPr>
      <w:rFonts w:ascii="Times New Roman" w:hAnsi="Times New Roman" w:cs="Times New Roman"/>
      <w:b/>
      <w:bCs/>
      <w:sz w:val="27"/>
      <w:szCs w:val="27"/>
      <w:lang w:val="x-none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A57274-961E-46BF-9C0B-434F49ECCF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924C9A-94B5-491E-A32D-FE6C738B1708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952DC510-9854-4D36-B364-8BBBD49BD91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447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2021-11-08T07:55:00Z</dcterms:created>
  <dcterms:modified xsi:type="dcterms:W3CDTF">2021-11-08T07:55:00Z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