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DFD" w:rsidRPr="001E4A8E" w:rsidRDefault="00A12DFD" w:rsidP="00F8353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E4A8E">
        <w:rPr>
          <w:b/>
          <w:sz w:val="28"/>
          <w:szCs w:val="28"/>
        </w:rPr>
        <w:t>ПО</w:t>
      </w:r>
      <w:r w:rsidR="004105BE" w:rsidRPr="001E4A8E">
        <w:rPr>
          <w:b/>
          <w:sz w:val="28"/>
          <w:szCs w:val="28"/>
        </w:rPr>
        <w:t>Я</w:t>
      </w:r>
      <w:r w:rsidRPr="001E4A8E">
        <w:rPr>
          <w:b/>
          <w:sz w:val="28"/>
          <w:szCs w:val="28"/>
        </w:rPr>
        <w:t xml:space="preserve">СНЮВАЛЬНА ЗАПИСКА </w:t>
      </w:r>
    </w:p>
    <w:p w:rsidR="004105BE" w:rsidRDefault="004105BE" w:rsidP="00F83536">
      <w:pPr>
        <w:jc w:val="center"/>
        <w:rPr>
          <w:b/>
          <w:sz w:val="28"/>
          <w:szCs w:val="28"/>
        </w:rPr>
      </w:pPr>
    </w:p>
    <w:p w:rsidR="00A12DFD" w:rsidRPr="0091524D" w:rsidRDefault="00A12DFD" w:rsidP="008215B4">
      <w:pPr>
        <w:jc w:val="center"/>
        <w:rPr>
          <w:b/>
          <w:bCs/>
          <w:spacing w:val="-3"/>
          <w:sz w:val="28"/>
          <w:szCs w:val="28"/>
          <w:lang w:eastAsia="en-US"/>
        </w:rPr>
      </w:pPr>
      <w:r w:rsidRPr="0091524D">
        <w:rPr>
          <w:b/>
          <w:bCs/>
          <w:spacing w:val="-3"/>
          <w:sz w:val="28"/>
          <w:szCs w:val="28"/>
          <w:lang w:eastAsia="en-US"/>
        </w:rPr>
        <w:t xml:space="preserve">до проекту постанови Верховної Ради </w:t>
      </w:r>
      <w:r w:rsidR="008215B4" w:rsidRPr="00484A6F">
        <w:rPr>
          <w:b/>
          <w:bCs/>
          <w:spacing w:val="-3"/>
          <w:sz w:val="28"/>
          <w:szCs w:val="28"/>
          <w:lang w:eastAsia="en-US"/>
        </w:rPr>
        <w:t xml:space="preserve">України </w:t>
      </w:r>
      <w:r w:rsidR="0091524D">
        <w:rPr>
          <w:b/>
          <w:bCs/>
          <w:spacing w:val="-3"/>
          <w:sz w:val="28"/>
          <w:szCs w:val="28"/>
          <w:lang w:eastAsia="en-US"/>
        </w:rPr>
        <w:t>«</w:t>
      </w:r>
      <w:r w:rsidR="00583C09">
        <w:rPr>
          <w:b/>
          <w:bCs/>
          <w:spacing w:val="-3"/>
          <w:sz w:val="28"/>
          <w:szCs w:val="28"/>
          <w:lang w:eastAsia="en-US"/>
        </w:rPr>
        <w:t>П</w:t>
      </w:r>
      <w:r w:rsidR="00583C09" w:rsidRPr="00484A6F">
        <w:rPr>
          <w:b/>
          <w:bCs/>
          <w:spacing w:val="-3"/>
          <w:sz w:val="28"/>
          <w:szCs w:val="28"/>
          <w:lang w:eastAsia="en-US"/>
        </w:rPr>
        <w:t>ро скасування рішення Верховної Ради України від</w:t>
      </w:r>
      <w:r w:rsidR="00583C09">
        <w:rPr>
          <w:b/>
          <w:bCs/>
          <w:spacing w:val="-3"/>
          <w:sz w:val="28"/>
          <w:szCs w:val="28"/>
          <w:lang w:eastAsia="en-US"/>
        </w:rPr>
        <w:t xml:space="preserve"> 04 листопада</w:t>
      </w:r>
      <w:r w:rsidR="00583C09" w:rsidRPr="00484A6F">
        <w:rPr>
          <w:b/>
          <w:bCs/>
          <w:spacing w:val="-3"/>
          <w:sz w:val="28"/>
          <w:szCs w:val="28"/>
          <w:lang w:eastAsia="en-US"/>
        </w:rPr>
        <w:t xml:space="preserve"> 2021 року про прийняття </w:t>
      </w:r>
      <w:r w:rsidR="00583C09">
        <w:rPr>
          <w:b/>
          <w:bCs/>
          <w:spacing w:val="-3"/>
          <w:sz w:val="28"/>
          <w:szCs w:val="28"/>
          <w:lang w:eastAsia="en-US"/>
        </w:rPr>
        <w:t xml:space="preserve">у другому читанні та </w:t>
      </w:r>
      <w:r w:rsidR="00583C09" w:rsidRPr="00484A6F">
        <w:rPr>
          <w:b/>
          <w:bCs/>
          <w:spacing w:val="-3"/>
          <w:sz w:val="28"/>
          <w:szCs w:val="28"/>
          <w:lang w:eastAsia="en-US"/>
        </w:rPr>
        <w:t xml:space="preserve">в цілому проекту Закону </w:t>
      </w:r>
      <w:r w:rsidR="00583C09">
        <w:rPr>
          <w:b/>
          <w:bCs/>
          <w:spacing w:val="-3"/>
          <w:sz w:val="28"/>
          <w:szCs w:val="28"/>
          <w:lang w:eastAsia="en-US"/>
        </w:rPr>
        <w:t>«П</w:t>
      </w:r>
      <w:r w:rsidR="00583C09" w:rsidRPr="00A340B9">
        <w:rPr>
          <w:b/>
          <w:bCs/>
          <w:spacing w:val="-3"/>
          <w:sz w:val="28"/>
          <w:szCs w:val="28"/>
          <w:lang w:eastAsia="en-US"/>
        </w:rPr>
        <w:t>ро Фонд часткового гарантування кредитів у сільському господарстві</w:t>
      </w:r>
      <w:r w:rsidR="00583C09">
        <w:rPr>
          <w:b/>
          <w:bCs/>
          <w:spacing w:val="-3"/>
          <w:sz w:val="28"/>
          <w:szCs w:val="28"/>
          <w:lang w:eastAsia="en-US"/>
        </w:rPr>
        <w:t>»</w:t>
      </w:r>
      <w:r w:rsidR="00583C09" w:rsidRPr="00484A6F">
        <w:rPr>
          <w:b/>
          <w:bCs/>
          <w:spacing w:val="-3"/>
          <w:sz w:val="28"/>
          <w:szCs w:val="28"/>
          <w:lang w:eastAsia="en-US"/>
        </w:rPr>
        <w:t xml:space="preserve"> </w:t>
      </w:r>
      <w:r w:rsidR="00583C09" w:rsidRPr="009164C6">
        <w:rPr>
          <w:b/>
          <w:sz w:val="28"/>
          <w:szCs w:val="28"/>
        </w:rPr>
        <w:t>(реєстр.№3</w:t>
      </w:r>
      <w:r w:rsidR="00583C09">
        <w:rPr>
          <w:b/>
          <w:sz w:val="28"/>
          <w:szCs w:val="28"/>
        </w:rPr>
        <w:t>205-2</w:t>
      </w:r>
      <w:r w:rsidR="00583C09" w:rsidRPr="009164C6">
        <w:rPr>
          <w:b/>
          <w:sz w:val="28"/>
          <w:szCs w:val="28"/>
        </w:rPr>
        <w:t xml:space="preserve"> від </w:t>
      </w:r>
      <w:r w:rsidR="00583C09">
        <w:rPr>
          <w:b/>
          <w:sz w:val="28"/>
          <w:szCs w:val="28"/>
          <w:lang w:val="ru-RU"/>
        </w:rPr>
        <w:t>25.05</w:t>
      </w:r>
      <w:r w:rsidR="00583C09" w:rsidRPr="009164C6">
        <w:rPr>
          <w:b/>
          <w:sz w:val="28"/>
          <w:szCs w:val="28"/>
        </w:rPr>
        <w:t>.2020)</w:t>
      </w:r>
      <w:r w:rsidR="00583C09" w:rsidRPr="009164C6">
        <w:rPr>
          <w:b/>
          <w:bCs/>
          <w:spacing w:val="-3"/>
          <w:sz w:val="28"/>
          <w:szCs w:val="28"/>
          <w:lang w:eastAsia="en-US"/>
        </w:rPr>
        <w:t>.</w:t>
      </w:r>
      <w:r w:rsidR="0091524D" w:rsidRPr="0091524D">
        <w:rPr>
          <w:b/>
          <w:bCs/>
          <w:spacing w:val="-3"/>
          <w:sz w:val="28"/>
          <w:szCs w:val="28"/>
          <w:lang w:eastAsia="en-US"/>
        </w:rPr>
        <w:t>»</w:t>
      </w:r>
    </w:p>
    <w:p w:rsidR="00A12DFD" w:rsidRDefault="00A12DFD" w:rsidP="00F83536">
      <w:pPr>
        <w:jc w:val="center"/>
        <w:rPr>
          <w:b/>
          <w:sz w:val="28"/>
          <w:szCs w:val="28"/>
        </w:rPr>
      </w:pPr>
    </w:p>
    <w:p w:rsidR="00A12DFD" w:rsidRPr="00A12DFD" w:rsidRDefault="00A12DFD" w:rsidP="00F83536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Обґрунтування необхідності прийняття проекту постанови</w:t>
      </w:r>
    </w:p>
    <w:p w:rsidR="00F72AB8" w:rsidRPr="00F72AB8" w:rsidRDefault="00F72AB8" w:rsidP="00F72AB8">
      <w:pPr>
        <w:ind w:firstLine="567"/>
        <w:jc w:val="both"/>
        <w:rPr>
          <w:sz w:val="28"/>
          <w:szCs w:val="28"/>
        </w:rPr>
      </w:pPr>
      <w:r w:rsidRPr="00F72AB8">
        <w:rPr>
          <w:sz w:val="28"/>
          <w:szCs w:val="28"/>
        </w:rPr>
        <w:t>04 листопада 2021 року на черговому засіданні Верховна Рада України прийняла рішення про прийняття другому читанні та в цілому як закону України проекту Закону «Про Фонд часткового гарантування кредитів у сільському господарстві» (реєстр.№3205-2 від 25.05.2020).</w:t>
      </w:r>
    </w:p>
    <w:p w:rsidR="00F72AB8" w:rsidRPr="00F72AB8" w:rsidRDefault="00F72AB8" w:rsidP="00F72AB8">
      <w:pPr>
        <w:ind w:firstLine="567"/>
        <w:jc w:val="both"/>
        <w:rPr>
          <w:sz w:val="28"/>
          <w:szCs w:val="28"/>
        </w:rPr>
      </w:pPr>
      <w:r w:rsidRPr="00F72AB8">
        <w:rPr>
          <w:sz w:val="28"/>
          <w:szCs w:val="28"/>
        </w:rPr>
        <w:t>Розгляд та прийняття даного рішення супроводжувалися численними порушеннями встановленої Регламентом процедури при розгляді й голосуванні проекту закону. Зокрема, мали місце порушення вимог частин п’ятої статті 121 Регламенту Верховної Ради України.</w:t>
      </w:r>
    </w:p>
    <w:p w:rsidR="00F72AB8" w:rsidRPr="00F72AB8" w:rsidRDefault="00F72AB8" w:rsidP="00F72AB8">
      <w:pPr>
        <w:ind w:firstLine="567"/>
        <w:jc w:val="both"/>
        <w:rPr>
          <w:sz w:val="28"/>
          <w:szCs w:val="28"/>
        </w:rPr>
      </w:pPr>
      <w:r w:rsidRPr="00F72AB8">
        <w:rPr>
          <w:sz w:val="28"/>
          <w:szCs w:val="28"/>
        </w:rPr>
        <w:t xml:space="preserve">Зазначені порушення, на яких народні депутати України послідовно наголошували під час розгляду законопроекту, залишилися без належного реагування головуючим на пленарному засіданні. </w:t>
      </w:r>
    </w:p>
    <w:p w:rsidR="00F72AB8" w:rsidRPr="00892A73" w:rsidRDefault="00F72AB8" w:rsidP="00F72AB8">
      <w:pPr>
        <w:pStyle w:val="3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Головне науково-експертне управління та Головне юридичне управління висловлювали свої критичні зауваження до вказаного проекту Закону, а Головне юридичне управління, проаналізувавши проект Закону, підготовлений до другого читання</w:t>
      </w:r>
      <w:r>
        <w:rPr>
          <w:b w:val="0"/>
          <w:bCs w:val="0"/>
          <w:sz w:val="28"/>
          <w:szCs w:val="28"/>
          <w:lang w:val="uk-UA"/>
        </w:rPr>
        <w:t>,</w:t>
      </w:r>
      <w:r w:rsidRPr="00892A73">
        <w:rPr>
          <w:b w:val="0"/>
          <w:bCs w:val="0"/>
          <w:sz w:val="28"/>
          <w:szCs w:val="28"/>
          <w:lang w:val="uk-UA"/>
        </w:rPr>
        <w:t xml:space="preserve"> взагалі реком</w:t>
      </w:r>
      <w:r>
        <w:rPr>
          <w:b w:val="0"/>
          <w:bCs w:val="0"/>
          <w:sz w:val="28"/>
          <w:szCs w:val="28"/>
          <w:lang w:val="uk-UA"/>
        </w:rPr>
        <w:t>ендувало Верховній Раді України</w:t>
      </w:r>
      <w:r w:rsidRPr="00892A73">
        <w:rPr>
          <w:b w:val="0"/>
          <w:bCs w:val="0"/>
          <w:sz w:val="28"/>
          <w:szCs w:val="28"/>
          <w:lang w:val="uk-UA"/>
        </w:rPr>
        <w:t xml:space="preserve"> відхилити даний проект.</w:t>
      </w:r>
    </w:p>
    <w:p w:rsidR="00F72AB8" w:rsidRPr="00892A73" w:rsidRDefault="00F72AB8" w:rsidP="00F72AB8">
      <w:pPr>
        <w:pStyle w:val="3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Варто зазначити, що проект Закону містить численні корупціогенні фактори, серед яких: юридичні колізії (наприклад: п. 3 частини першої статті 7 не узгоджується із частиною першою статті 1), прогалина, завдяки якій Фонд зможе використовувати кошти не за цільовим призначенням. Саме тому, даний проект є корупціогенним та сприятиме виникненню корупційних ризиків під час діяльності Фонду.</w:t>
      </w:r>
    </w:p>
    <w:p w:rsidR="00F72AB8" w:rsidRPr="00892A73" w:rsidRDefault="00F72AB8" w:rsidP="00F72AB8">
      <w:pPr>
        <w:pStyle w:val="3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Фонд, до якого входитимуть представники іноземних держав, а одним із засновників якого є міжнародні фінансові організації – очевидно, відстоюватиме інтереси транснаціональних корпорацій, які в свою чергу, матимуть змогу позбавляти громадян України їх законного права власності на землю.</w:t>
      </w:r>
    </w:p>
    <w:p w:rsidR="00F72AB8" w:rsidRPr="00892A73" w:rsidRDefault="00F72AB8" w:rsidP="00F72AB8">
      <w:pPr>
        <w:pStyle w:val="3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Основна ідея створення такого Фонду – підтримка фермерських господарств, які мають земельний банк менше 500 га. Однак, проект Закону не містить запобіжників, які б обмежували великі агропідприємства у штучному зменшенні свого земельного банку, шляхом утворення підконтрольних компаній, які матимуть змогу користуватися послугами Фонду.</w:t>
      </w:r>
    </w:p>
    <w:p w:rsidR="00F72AB8" w:rsidRPr="00F72AB8" w:rsidRDefault="00F72AB8" w:rsidP="00F72AB8">
      <w:pPr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72AB8">
        <w:rPr>
          <w:bCs/>
          <w:sz w:val="28"/>
          <w:szCs w:val="28"/>
        </w:rPr>
        <w:t>Крім того, б</w:t>
      </w:r>
      <w:r w:rsidRPr="00F72AB8">
        <w:rPr>
          <w:sz w:val="28"/>
          <w:szCs w:val="28"/>
        </w:rPr>
        <w:t xml:space="preserve">уло допущено порушення </w:t>
      </w:r>
      <w:r w:rsidRPr="00F72AB8">
        <w:rPr>
          <w:color w:val="000000" w:themeColor="text1"/>
          <w:sz w:val="28"/>
          <w:szCs w:val="28"/>
        </w:rPr>
        <w:t xml:space="preserve">частини 5 статті 121 </w:t>
      </w:r>
      <w:r w:rsidRPr="00F72AB8">
        <w:rPr>
          <w:sz w:val="28"/>
          <w:szCs w:val="28"/>
        </w:rPr>
        <w:t>Регламенту Верховної Ради України, відповідно до якої</w:t>
      </w:r>
      <w:r w:rsidRPr="00F72AB8">
        <w:rPr>
          <w:color w:val="000000" w:themeColor="text1"/>
          <w:sz w:val="28"/>
          <w:szCs w:val="28"/>
          <w:shd w:val="clear" w:color="auto" w:fill="FFFFFF"/>
        </w:rPr>
        <w:t xml:space="preserve"> головуючий на пленарному засіданні може поставити законопроект на голосування в цілому як акт Верховної Ради, якщо до законопроекту немає зауважень народних депутатів </w:t>
      </w:r>
      <w:r w:rsidRPr="00F72AB8">
        <w:rPr>
          <w:color w:val="000000" w:themeColor="text1"/>
          <w:sz w:val="28"/>
          <w:szCs w:val="28"/>
          <w:shd w:val="clear" w:color="auto" w:fill="FFFFFF"/>
        </w:rPr>
        <w:lastRenderedPageBreak/>
        <w:t>України. Проте головуючим було поставлено законопроект на голосування в цілому всупереч численним зауваженням народних депутатів України, які стосувались змісту законопроекту.</w:t>
      </w:r>
    </w:p>
    <w:p w:rsidR="00F72AB8" w:rsidRPr="00F72AB8" w:rsidRDefault="00F72AB8" w:rsidP="00F72AB8">
      <w:pPr>
        <w:ind w:firstLine="567"/>
        <w:jc w:val="both"/>
        <w:rPr>
          <w:sz w:val="28"/>
          <w:szCs w:val="28"/>
        </w:rPr>
      </w:pPr>
      <w:r w:rsidRPr="00F72AB8">
        <w:rPr>
          <w:sz w:val="28"/>
          <w:szCs w:val="28"/>
        </w:rPr>
        <w:t>З огляду на це, ухвалене Парламентом рішення про прийняття другому читанні та в цілому як закону України проекту Закону «Про Фонд часткового гарантування кредитів у сільському господарстві» (реєстр.№3205-2 від 25.05.2020)</w:t>
      </w:r>
      <w:r w:rsidRPr="00F72AB8">
        <w:rPr>
          <w:bCs/>
          <w:spacing w:val="-3"/>
          <w:sz w:val="28"/>
          <w:szCs w:val="28"/>
          <w:lang w:eastAsia="en-US"/>
        </w:rPr>
        <w:t>,</w:t>
      </w:r>
      <w:r w:rsidRPr="00F72AB8">
        <w:rPr>
          <w:sz w:val="28"/>
          <w:szCs w:val="28"/>
        </w:rPr>
        <w:t xml:space="preserve"> прийнято з порушеннями встановленої Регламентом процедури розгляду й голосування, не може вважатися ухваленим відповідно до закону, а відтак - підлягає скасуванню за встановленою статтею 48 Регламенту процедурою.</w:t>
      </w:r>
    </w:p>
    <w:p w:rsidR="003F5A59" w:rsidRDefault="003F5A59" w:rsidP="00F83536">
      <w:pPr>
        <w:ind w:firstLine="567"/>
        <w:jc w:val="both"/>
        <w:rPr>
          <w:sz w:val="28"/>
          <w:szCs w:val="28"/>
        </w:rPr>
      </w:pPr>
    </w:p>
    <w:p w:rsidR="003F5A59" w:rsidRDefault="003F5A59" w:rsidP="00F83536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 w:rsidRPr="003F5A59">
        <w:rPr>
          <w:rStyle w:val="rvts0"/>
          <w:b/>
          <w:sz w:val="28"/>
          <w:szCs w:val="28"/>
        </w:rPr>
        <w:t>Цілі й завда</w:t>
      </w:r>
      <w:r>
        <w:rPr>
          <w:rStyle w:val="rvts0"/>
          <w:b/>
          <w:sz w:val="28"/>
          <w:szCs w:val="28"/>
        </w:rPr>
        <w:t>ння прийняття проекту постанови</w:t>
      </w:r>
    </w:p>
    <w:p w:rsidR="003F5A59" w:rsidRDefault="003F5A59" w:rsidP="00F83536">
      <w:pPr>
        <w:pStyle w:val="a4"/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3F5A59">
        <w:rPr>
          <w:rStyle w:val="rvts0"/>
          <w:sz w:val="28"/>
          <w:szCs w:val="28"/>
        </w:rPr>
        <w:t>Ініційований проект постанови має за мету</w:t>
      </w:r>
      <w:r w:rsidR="00B47EAA" w:rsidRPr="00B47EAA">
        <w:rPr>
          <w:rStyle w:val="rvts0"/>
          <w:sz w:val="28"/>
          <w:szCs w:val="28"/>
          <w:lang w:val="ru-RU"/>
        </w:rPr>
        <w:t xml:space="preserve"> </w:t>
      </w:r>
      <w:r w:rsidR="00B47EAA">
        <w:rPr>
          <w:rStyle w:val="rvts0"/>
          <w:sz w:val="28"/>
          <w:szCs w:val="28"/>
        </w:rPr>
        <w:t>скасувати</w:t>
      </w:r>
      <w:r w:rsidRPr="003F5A59">
        <w:rPr>
          <w:rStyle w:val="rvts0"/>
          <w:sz w:val="28"/>
          <w:szCs w:val="28"/>
        </w:rPr>
        <w:t xml:space="preserve"> </w:t>
      </w:r>
      <w:r w:rsidR="00C92586" w:rsidRPr="00E77994">
        <w:rPr>
          <w:sz w:val="28"/>
          <w:szCs w:val="28"/>
        </w:rPr>
        <w:t>рішення</w:t>
      </w:r>
      <w:r w:rsidR="00B47EAA">
        <w:rPr>
          <w:sz w:val="28"/>
          <w:szCs w:val="28"/>
        </w:rPr>
        <w:t xml:space="preserve"> Верховної Ради України від </w:t>
      </w:r>
      <w:r w:rsidR="00A834EF">
        <w:rPr>
          <w:sz w:val="28"/>
          <w:szCs w:val="28"/>
        </w:rPr>
        <w:t>04 листопада</w:t>
      </w:r>
      <w:r w:rsidR="00B47EAA">
        <w:rPr>
          <w:sz w:val="28"/>
          <w:szCs w:val="28"/>
        </w:rPr>
        <w:t xml:space="preserve"> 2021 року</w:t>
      </w:r>
      <w:r w:rsidR="00C92586" w:rsidRPr="00E77994">
        <w:rPr>
          <w:sz w:val="28"/>
          <w:szCs w:val="28"/>
        </w:rPr>
        <w:t xml:space="preserve"> </w:t>
      </w:r>
      <w:r w:rsidR="00A834EF" w:rsidRPr="004664AD">
        <w:rPr>
          <w:sz w:val="28"/>
          <w:szCs w:val="28"/>
        </w:rPr>
        <w:t xml:space="preserve">про прийняття другому читанні та в цілому як закону України проекту Закону </w:t>
      </w:r>
      <w:r w:rsidR="00A834EF" w:rsidRPr="00583C09">
        <w:rPr>
          <w:sz w:val="28"/>
          <w:szCs w:val="28"/>
        </w:rPr>
        <w:t>«Про Фонд часткового гарантування кредитів у сільському господарстві» (реєстр.№3205-2 від 25.05.2020)</w:t>
      </w:r>
      <w:r>
        <w:rPr>
          <w:sz w:val="28"/>
          <w:szCs w:val="28"/>
        </w:rPr>
        <w:t xml:space="preserve">, маючи своїм завданням усунення наслідків порушення встановленої Регламентом процедури при розгляді й голосуванні за даний законопроект. </w:t>
      </w:r>
    </w:p>
    <w:p w:rsidR="000C1873" w:rsidRPr="003A1FCE" w:rsidRDefault="000C1873" w:rsidP="00F83536">
      <w:pPr>
        <w:pStyle w:val="a4"/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  <w:lang w:val="ru-RU"/>
        </w:rPr>
      </w:pPr>
    </w:p>
    <w:p w:rsidR="003F5A59" w:rsidRDefault="003F5A59" w:rsidP="00F83536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>
        <w:rPr>
          <w:rStyle w:val="rvts0"/>
          <w:b/>
          <w:sz w:val="28"/>
          <w:szCs w:val="28"/>
        </w:rPr>
        <w:t>Загальна характеристика й основні положення проекту постанови</w:t>
      </w:r>
    </w:p>
    <w:p w:rsidR="003F5A59" w:rsidRDefault="003F5A59" w:rsidP="00F83536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3F5A59">
        <w:rPr>
          <w:rStyle w:val="rvts0"/>
          <w:sz w:val="28"/>
          <w:szCs w:val="28"/>
        </w:rPr>
        <w:t xml:space="preserve">Проектом постанови пропонується </w:t>
      </w:r>
      <w:r w:rsidR="00F83536">
        <w:rPr>
          <w:rStyle w:val="rvts0"/>
          <w:sz w:val="28"/>
          <w:szCs w:val="28"/>
        </w:rPr>
        <w:t>скасувати</w:t>
      </w:r>
      <w:r w:rsidR="00F83536" w:rsidRPr="003F5A59">
        <w:rPr>
          <w:rStyle w:val="rvts0"/>
          <w:sz w:val="28"/>
          <w:szCs w:val="28"/>
        </w:rPr>
        <w:t xml:space="preserve"> </w:t>
      </w:r>
      <w:r w:rsidR="00F83536" w:rsidRPr="00E77994">
        <w:rPr>
          <w:sz w:val="28"/>
          <w:szCs w:val="28"/>
        </w:rPr>
        <w:t>рішення</w:t>
      </w:r>
      <w:r w:rsidR="00F83536">
        <w:rPr>
          <w:sz w:val="28"/>
          <w:szCs w:val="28"/>
        </w:rPr>
        <w:t xml:space="preserve"> Верховної Ради України від </w:t>
      </w:r>
      <w:r w:rsidR="00821939">
        <w:rPr>
          <w:sz w:val="28"/>
          <w:szCs w:val="28"/>
        </w:rPr>
        <w:t>04 листопада2021</w:t>
      </w:r>
      <w:r w:rsidR="00F83536">
        <w:rPr>
          <w:sz w:val="28"/>
          <w:szCs w:val="28"/>
        </w:rPr>
        <w:t xml:space="preserve"> року</w:t>
      </w:r>
      <w:r w:rsidR="00F83536" w:rsidRPr="00E77994">
        <w:rPr>
          <w:sz w:val="28"/>
          <w:szCs w:val="28"/>
        </w:rPr>
        <w:t xml:space="preserve"> </w:t>
      </w:r>
      <w:r w:rsidR="00821939" w:rsidRPr="004664AD">
        <w:rPr>
          <w:sz w:val="28"/>
          <w:szCs w:val="28"/>
        </w:rPr>
        <w:t xml:space="preserve">про прийняття другому читанні та в цілому як закону України проекту Закону </w:t>
      </w:r>
      <w:r w:rsidR="00821939" w:rsidRPr="00583C09">
        <w:rPr>
          <w:sz w:val="28"/>
          <w:szCs w:val="28"/>
        </w:rPr>
        <w:t>«Про Фонд часткового гарантування кредитів у сільському господарстві» (реєстр.№3205-2 від 25.05.2020)</w:t>
      </w:r>
      <w:r w:rsidR="00F83536" w:rsidRPr="00E77994">
        <w:rPr>
          <w:sz w:val="28"/>
          <w:szCs w:val="28"/>
        </w:rPr>
        <w:t>.</w:t>
      </w:r>
    </w:p>
    <w:p w:rsidR="00F83536" w:rsidRPr="003F5A59" w:rsidRDefault="00F83536" w:rsidP="00F83536">
      <w:pPr>
        <w:tabs>
          <w:tab w:val="left" w:pos="851"/>
        </w:tabs>
        <w:ind w:firstLine="567"/>
        <w:jc w:val="both"/>
        <w:rPr>
          <w:rStyle w:val="rvts0"/>
          <w:sz w:val="28"/>
          <w:szCs w:val="28"/>
        </w:rPr>
      </w:pPr>
    </w:p>
    <w:p w:rsidR="003F5A59" w:rsidRDefault="003F5A59" w:rsidP="00F83536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>
        <w:rPr>
          <w:rStyle w:val="rvts0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456DB5" w:rsidRPr="005D22DA" w:rsidRDefault="003F5A59" w:rsidP="00F83536">
      <w:pPr>
        <w:pStyle w:val="a4"/>
        <w:tabs>
          <w:tab w:val="left" w:pos="851"/>
        </w:tabs>
        <w:ind w:left="0" w:firstLine="567"/>
        <w:jc w:val="both"/>
        <w:rPr>
          <w:rStyle w:val="rvts0"/>
          <w:sz w:val="28"/>
          <w:szCs w:val="28"/>
          <w:lang w:val="ru-RU"/>
        </w:rPr>
      </w:pPr>
      <w:r w:rsidRPr="003F5A59">
        <w:rPr>
          <w:rStyle w:val="rvts0"/>
          <w:sz w:val="28"/>
          <w:szCs w:val="28"/>
        </w:rPr>
        <w:t>Основний законодавчим актом у даній сфері правового регулювання є Закон України «Про Регламент Верховної Ради Ук</w:t>
      </w:r>
      <w:r>
        <w:rPr>
          <w:rStyle w:val="rvts0"/>
          <w:sz w:val="28"/>
          <w:szCs w:val="28"/>
        </w:rPr>
        <w:t>раїни</w:t>
      </w:r>
      <w:r w:rsidRPr="003F5A59">
        <w:rPr>
          <w:rStyle w:val="rvts0"/>
          <w:sz w:val="28"/>
          <w:szCs w:val="28"/>
        </w:rPr>
        <w:t xml:space="preserve">». </w:t>
      </w:r>
    </w:p>
    <w:p w:rsidR="003F5A59" w:rsidRDefault="003F5A59" w:rsidP="00F83536">
      <w:pPr>
        <w:pStyle w:val="a4"/>
        <w:tabs>
          <w:tab w:val="left" w:pos="851"/>
        </w:tabs>
        <w:ind w:left="0" w:firstLine="567"/>
        <w:jc w:val="both"/>
        <w:rPr>
          <w:rStyle w:val="rvts0"/>
          <w:sz w:val="28"/>
          <w:szCs w:val="28"/>
        </w:rPr>
      </w:pPr>
      <w:r w:rsidRPr="003F5A59">
        <w:rPr>
          <w:rStyle w:val="rvts0"/>
          <w:sz w:val="28"/>
          <w:szCs w:val="28"/>
        </w:rPr>
        <w:t>Ухвалення проекту постанови не потребує внесення змін до інших законодавчих актів України.</w:t>
      </w:r>
    </w:p>
    <w:p w:rsidR="004105BE" w:rsidRDefault="004105BE" w:rsidP="00F83536">
      <w:pPr>
        <w:pStyle w:val="a4"/>
        <w:tabs>
          <w:tab w:val="left" w:pos="851"/>
        </w:tabs>
        <w:ind w:left="0" w:firstLine="567"/>
        <w:jc w:val="both"/>
        <w:rPr>
          <w:rStyle w:val="rvts0"/>
          <w:sz w:val="28"/>
          <w:szCs w:val="28"/>
        </w:rPr>
      </w:pPr>
    </w:p>
    <w:p w:rsidR="004105BE" w:rsidRDefault="004105BE" w:rsidP="00F83536">
      <w:pPr>
        <w:pStyle w:val="a4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 w:rsidRPr="004105BE">
        <w:rPr>
          <w:rStyle w:val="rvts0"/>
          <w:b/>
          <w:sz w:val="28"/>
          <w:szCs w:val="28"/>
        </w:rPr>
        <w:t>Фінансово-економічне обґрунтування</w:t>
      </w:r>
    </w:p>
    <w:p w:rsidR="004105BE" w:rsidRDefault="004105BE" w:rsidP="00F83536">
      <w:pPr>
        <w:pStyle w:val="a4"/>
        <w:tabs>
          <w:tab w:val="left" w:pos="0"/>
          <w:tab w:val="left" w:pos="851"/>
        </w:tabs>
        <w:ind w:left="0" w:firstLine="567"/>
        <w:jc w:val="both"/>
        <w:rPr>
          <w:rStyle w:val="rvts0"/>
          <w:sz w:val="28"/>
          <w:szCs w:val="28"/>
        </w:rPr>
      </w:pPr>
      <w:r w:rsidRPr="004105BE">
        <w:rPr>
          <w:rStyle w:val="rvts0"/>
          <w:sz w:val="28"/>
          <w:szCs w:val="28"/>
        </w:rPr>
        <w:t>Прийняття та реалізація проекту постанови не потребує додаткових видатків з державного та/або місцевих бюджетів.</w:t>
      </w:r>
    </w:p>
    <w:p w:rsidR="004105BE" w:rsidRPr="004105BE" w:rsidRDefault="004105BE" w:rsidP="00F83536">
      <w:pPr>
        <w:tabs>
          <w:tab w:val="left" w:pos="0"/>
          <w:tab w:val="left" w:pos="851"/>
        </w:tabs>
        <w:ind w:firstLine="567"/>
        <w:jc w:val="both"/>
        <w:rPr>
          <w:rStyle w:val="rvts0"/>
          <w:sz w:val="28"/>
          <w:szCs w:val="28"/>
        </w:rPr>
      </w:pPr>
    </w:p>
    <w:p w:rsidR="004105BE" w:rsidRDefault="004105BE" w:rsidP="00F83536">
      <w:pPr>
        <w:pStyle w:val="a4"/>
        <w:numPr>
          <w:ilvl w:val="0"/>
          <w:numId w:val="1"/>
        </w:numPr>
        <w:tabs>
          <w:tab w:val="left" w:pos="0"/>
          <w:tab w:val="left" w:pos="851"/>
        </w:tabs>
        <w:ind w:left="0" w:firstLine="567"/>
        <w:jc w:val="both"/>
        <w:rPr>
          <w:rStyle w:val="rvts0"/>
          <w:b/>
          <w:sz w:val="28"/>
          <w:szCs w:val="28"/>
        </w:rPr>
      </w:pPr>
      <w:r w:rsidRPr="004105BE">
        <w:rPr>
          <w:rStyle w:val="rvts0"/>
          <w:b/>
          <w:sz w:val="28"/>
          <w:szCs w:val="28"/>
        </w:rPr>
        <w:t>Соціально-економічні, правові та інші наслідки ухвалення проекту постанови</w:t>
      </w:r>
      <w:r>
        <w:rPr>
          <w:rStyle w:val="rvts0"/>
          <w:b/>
          <w:sz w:val="28"/>
          <w:szCs w:val="28"/>
        </w:rPr>
        <w:t xml:space="preserve"> </w:t>
      </w:r>
    </w:p>
    <w:p w:rsidR="004105BE" w:rsidRDefault="004105BE" w:rsidP="00F83536">
      <w:pPr>
        <w:pStyle w:val="a4"/>
        <w:tabs>
          <w:tab w:val="left" w:pos="0"/>
          <w:tab w:val="left" w:pos="851"/>
        </w:tabs>
        <w:ind w:left="0" w:firstLine="567"/>
        <w:jc w:val="both"/>
        <w:rPr>
          <w:sz w:val="28"/>
          <w:szCs w:val="28"/>
        </w:rPr>
      </w:pPr>
      <w:r w:rsidRPr="004105BE">
        <w:rPr>
          <w:rStyle w:val="rvts0"/>
          <w:sz w:val="28"/>
          <w:szCs w:val="28"/>
        </w:rPr>
        <w:t xml:space="preserve">Прийняття проекту постанови дозволить </w:t>
      </w:r>
      <w:r>
        <w:rPr>
          <w:rStyle w:val="rvts0"/>
          <w:sz w:val="28"/>
          <w:szCs w:val="28"/>
        </w:rPr>
        <w:t>уникнути легалізації прийнятого Парламентом</w:t>
      </w:r>
      <w:r w:rsidR="00980246">
        <w:rPr>
          <w:rStyle w:val="rvts0"/>
          <w:sz w:val="28"/>
          <w:szCs w:val="28"/>
        </w:rPr>
        <w:t>,</w:t>
      </w:r>
      <w:r>
        <w:rPr>
          <w:rStyle w:val="rvts0"/>
          <w:sz w:val="28"/>
          <w:szCs w:val="28"/>
        </w:rPr>
        <w:t xml:space="preserve"> з істотними порушеннями Регламенту</w:t>
      </w:r>
      <w:r w:rsidR="00980246">
        <w:rPr>
          <w:rStyle w:val="rvts0"/>
          <w:sz w:val="28"/>
          <w:szCs w:val="28"/>
        </w:rPr>
        <w:t>, рішення</w:t>
      </w:r>
      <w:r>
        <w:rPr>
          <w:rStyle w:val="rvts0"/>
          <w:sz w:val="28"/>
          <w:szCs w:val="28"/>
        </w:rPr>
        <w:t xml:space="preserve"> </w:t>
      </w:r>
      <w:r w:rsidR="009A4666" w:rsidRPr="004C5171">
        <w:rPr>
          <w:sz w:val="28"/>
          <w:szCs w:val="28"/>
        </w:rPr>
        <w:t xml:space="preserve">від </w:t>
      </w:r>
      <w:r w:rsidR="00821939">
        <w:rPr>
          <w:sz w:val="28"/>
          <w:szCs w:val="28"/>
        </w:rPr>
        <w:t xml:space="preserve">              04 листопада</w:t>
      </w:r>
      <w:r w:rsidR="009A4666" w:rsidRPr="004C5171">
        <w:rPr>
          <w:sz w:val="28"/>
          <w:szCs w:val="28"/>
        </w:rPr>
        <w:t xml:space="preserve"> 2021 року </w:t>
      </w:r>
      <w:r w:rsidR="00821939" w:rsidRPr="004664AD">
        <w:rPr>
          <w:sz w:val="28"/>
          <w:szCs w:val="28"/>
        </w:rPr>
        <w:t xml:space="preserve">про прийняття другому читанні та в цілому як закону України проекту Закону </w:t>
      </w:r>
      <w:r w:rsidR="00821939" w:rsidRPr="00583C09">
        <w:rPr>
          <w:sz w:val="28"/>
          <w:szCs w:val="28"/>
        </w:rPr>
        <w:t>«Про Фонд часткового гарантування кредитів у сільському господарстві» (реєстр.№3205-2 від 25.05.2020)</w:t>
      </w:r>
      <w:r>
        <w:rPr>
          <w:sz w:val="28"/>
          <w:szCs w:val="28"/>
        </w:rPr>
        <w:t>.</w:t>
      </w:r>
    </w:p>
    <w:p w:rsidR="004105BE" w:rsidRDefault="004105BE" w:rsidP="00F83536">
      <w:pPr>
        <w:pStyle w:val="a4"/>
        <w:tabs>
          <w:tab w:val="left" w:pos="0"/>
          <w:tab w:val="left" w:pos="851"/>
        </w:tabs>
        <w:ind w:left="567"/>
        <w:jc w:val="both"/>
        <w:rPr>
          <w:sz w:val="28"/>
          <w:szCs w:val="28"/>
        </w:rPr>
      </w:pPr>
    </w:p>
    <w:p w:rsidR="004105BE" w:rsidRDefault="004105BE" w:rsidP="00F83536">
      <w:pPr>
        <w:pStyle w:val="a4"/>
        <w:tabs>
          <w:tab w:val="left" w:pos="0"/>
          <w:tab w:val="left" w:pos="851"/>
        </w:tabs>
        <w:ind w:left="567"/>
        <w:jc w:val="both"/>
        <w:rPr>
          <w:sz w:val="28"/>
          <w:szCs w:val="28"/>
        </w:rPr>
      </w:pPr>
    </w:p>
    <w:p w:rsidR="003A1FCE" w:rsidRPr="00686472" w:rsidRDefault="003A1FCE" w:rsidP="00F83536">
      <w:pPr>
        <w:rPr>
          <w:b/>
        </w:rPr>
      </w:pPr>
      <w:r w:rsidRPr="00686472">
        <w:rPr>
          <w:b/>
          <w:bCs/>
          <w:sz w:val="28"/>
          <w:szCs w:val="28"/>
        </w:rPr>
        <w:t>Народн</w:t>
      </w:r>
      <w:r w:rsidR="00F14D67">
        <w:rPr>
          <w:b/>
          <w:bCs/>
          <w:sz w:val="28"/>
          <w:szCs w:val="28"/>
        </w:rPr>
        <w:t>ий</w:t>
      </w:r>
      <w:r w:rsidRPr="00686472">
        <w:rPr>
          <w:b/>
          <w:bCs/>
          <w:sz w:val="28"/>
          <w:szCs w:val="28"/>
        </w:rPr>
        <w:t xml:space="preserve"> депутат України </w:t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="00F14D67">
        <w:rPr>
          <w:b/>
          <w:bCs/>
          <w:sz w:val="28"/>
          <w:szCs w:val="28"/>
        </w:rPr>
        <w:tab/>
        <w:t>В.В. Кабаченко</w:t>
      </w:r>
    </w:p>
    <w:sectPr w:rsidR="003A1FCE" w:rsidRPr="00686472" w:rsidSect="000C1873">
      <w:headerReference w:type="defaul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52A" w:rsidRDefault="006B152A" w:rsidP="000C1873">
      <w:r>
        <w:separator/>
      </w:r>
    </w:p>
  </w:endnote>
  <w:endnote w:type="continuationSeparator" w:id="0">
    <w:p w:rsidR="006B152A" w:rsidRDefault="006B152A" w:rsidP="000C1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52A" w:rsidRDefault="006B152A" w:rsidP="000C1873">
      <w:r>
        <w:separator/>
      </w:r>
    </w:p>
  </w:footnote>
  <w:footnote w:type="continuationSeparator" w:id="0">
    <w:p w:rsidR="006B152A" w:rsidRDefault="006B152A" w:rsidP="000C1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73" w:rsidRDefault="00BA77D3">
    <w:pPr>
      <w:pStyle w:val="a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920F39">
      <w:rPr>
        <w:noProof/>
      </w:rPr>
      <w:t>2</w:t>
    </w:r>
    <w:r>
      <w:rPr>
        <w:noProof/>
      </w:rPr>
      <w:fldChar w:fldCharType="end"/>
    </w:r>
  </w:p>
  <w:p w:rsidR="000C1873" w:rsidRDefault="000C18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0071"/>
    <w:multiLevelType w:val="hybridMultilevel"/>
    <w:tmpl w:val="3442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DFD"/>
    <w:rsid w:val="00044BB5"/>
    <w:rsid w:val="00083DAF"/>
    <w:rsid w:val="000B3E88"/>
    <w:rsid w:val="000B42F8"/>
    <w:rsid w:val="000C1873"/>
    <w:rsid w:val="001E4A8E"/>
    <w:rsid w:val="00204A92"/>
    <w:rsid w:val="002344D4"/>
    <w:rsid w:val="002549D7"/>
    <w:rsid w:val="003109CA"/>
    <w:rsid w:val="003342E1"/>
    <w:rsid w:val="003A1FCE"/>
    <w:rsid w:val="003B3C25"/>
    <w:rsid w:val="003D65F7"/>
    <w:rsid w:val="003E730B"/>
    <w:rsid w:val="003F5A59"/>
    <w:rsid w:val="004105BE"/>
    <w:rsid w:val="00421192"/>
    <w:rsid w:val="00456DB5"/>
    <w:rsid w:val="004627E8"/>
    <w:rsid w:val="004664AD"/>
    <w:rsid w:val="00484A6F"/>
    <w:rsid w:val="004B1E29"/>
    <w:rsid w:val="004B6271"/>
    <w:rsid w:val="004C5171"/>
    <w:rsid w:val="004E7032"/>
    <w:rsid w:val="0050735A"/>
    <w:rsid w:val="00521B1B"/>
    <w:rsid w:val="005729FB"/>
    <w:rsid w:val="00583C09"/>
    <w:rsid w:val="005D22DA"/>
    <w:rsid w:val="00686472"/>
    <w:rsid w:val="00691781"/>
    <w:rsid w:val="006B152A"/>
    <w:rsid w:val="0073786C"/>
    <w:rsid w:val="00763F83"/>
    <w:rsid w:val="007B56CD"/>
    <w:rsid w:val="008215B4"/>
    <w:rsid w:val="00821939"/>
    <w:rsid w:val="00835521"/>
    <w:rsid w:val="0083555B"/>
    <w:rsid w:val="00892A73"/>
    <w:rsid w:val="0091524D"/>
    <w:rsid w:val="009164C6"/>
    <w:rsid w:val="00920F39"/>
    <w:rsid w:val="00943C0E"/>
    <w:rsid w:val="00970820"/>
    <w:rsid w:val="00980246"/>
    <w:rsid w:val="009A4666"/>
    <w:rsid w:val="00A12DFD"/>
    <w:rsid w:val="00A340B9"/>
    <w:rsid w:val="00A834EF"/>
    <w:rsid w:val="00A95BF5"/>
    <w:rsid w:val="00B30CE0"/>
    <w:rsid w:val="00B431CD"/>
    <w:rsid w:val="00B454DF"/>
    <w:rsid w:val="00B47EAA"/>
    <w:rsid w:val="00BA77D3"/>
    <w:rsid w:val="00C00544"/>
    <w:rsid w:val="00C13EB7"/>
    <w:rsid w:val="00C51A6A"/>
    <w:rsid w:val="00C92586"/>
    <w:rsid w:val="00CD1A95"/>
    <w:rsid w:val="00D2090C"/>
    <w:rsid w:val="00E05B9A"/>
    <w:rsid w:val="00E50B34"/>
    <w:rsid w:val="00E77994"/>
    <w:rsid w:val="00E92FCA"/>
    <w:rsid w:val="00F14D67"/>
    <w:rsid w:val="00F542DD"/>
    <w:rsid w:val="00F72AB8"/>
    <w:rsid w:val="00F83536"/>
    <w:rsid w:val="00FC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69085A-54DE-44D5-AE34-BAFB20C5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0" w:qFormat="1"/>
    <w:lsdException w:name="Default Paragraph Font" w:semiHidden="1" w:uiPriority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0" w:qFormat="1"/>
    <w:lsdException w:name="Emphasis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DFD"/>
    <w:rPr>
      <w:sz w:val="24"/>
      <w:szCs w:val="24"/>
      <w:lang w:val="uk-UA"/>
    </w:rPr>
  </w:style>
  <w:style w:type="paragraph" w:styleId="3">
    <w:name w:val="heading 3"/>
    <w:basedOn w:val="a"/>
    <w:link w:val="30"/>
    <w:uiPriority w:val="9"/>
    <w:qFormat/>
    <w:rsid w:val="0050735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50735A"/>
    <w:rPr>
      <w:rFonts w:cs="Times New Roman"/>
      <w:b/>
      <w:bCs/>
      <w:sz w:val="27"/>
      <w:szCs w:val="27"/>
    </w:rPr>
  </w:style>
  <w:style w:type="character" w:styleId="a3">
    <w:name w:val="Emphasis"/>
    <w:basedOn w:val="a0"/>
    <w:uiPriority w:val="20"/>
    <w:qFormat/>
    <w:rsid w:val="0050735A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A12DFD"/>
    <w:pPr>
      <w:ind w:left="720"/>
      <w:contextualSpacing/>
    </w:pPr>
  </w:style>
  <w:style w:type="character" w:customStyle="1" w:styleId="rvts0">
    <w:name w:val="rvts0"/>
    <w:basedOn w:val="a0"/>
    <w:rsid w:val="00A12DFD"/>
    <w:rPr>
      <w:rFonts w:cs="Times New Roman"/>
    </w:rPr>
  </w:style>
  <w:style w:type="paragraph" w:styleId="a5">
    <w:name w:val="header"/>
    <w:basedOn w:val="a"/>
    <w:link w:val="a6"/>
    <w:uiPriority w:val="99"/>
    <w:unhideWhenUsed/>
    <w:rsid w:val="000C1873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0C1873"/>
    <w:rPr>
      <w:rFonts w:cs="Times New Roman"/>
      <w:sz w:val="24"/>
      <w:szCs w:val="24"/>
      <w:lang w:val="uk-UA" w:eastAsia="x-none"/>
    </w:rPr>
  </w:style>
  <w:style w:type="paragraph" w:styleId="a7">
    <w:name w:val="footer"/>
    <w:basedOn w:val="a"/>
    <w:link w:val="a8"/>
    <w:uiPriority w:val="99"/>
    <w:semiHidden/>
    <w:unhideWhenUsed/>
    <w:rsid w:val="000C1873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0C1873"/>
    <w:rPr>
      <w:rFonts w:cs="Times New Roman"/>
      <w:sz w:val="24"/>
      <w:szCs w:val="24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17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915C6C-60CB-46BB-896A-92DFDA9CCF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EF11AE-5E06-4906-8836-7BD57F862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8C8D31-D1BD-4339-AF2C-241A38E66B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3161</Words>
  <Characters>1803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2021-11-08T07:55:00Z</dcterms:created>
  <dcterms:modified xsi:type="dcterms:W3CDTF">2021-11-08T07:55:00Z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