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D82" w:rsidRDefault="00CB1DA8" w:rsidP="00F053EF">
      <w:pPr>
        <w:spacing w:after="0" w:line="240" w:lineRule="auto"/>
        <w:ind w:left="284" w:right="141"/>
        <w:jc w:val="center"/>
        <w:rPr>
          <w:rFonts w:ascii="Times New Roman" w:eastAsia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sz w:val="28"/>
          <w:szCs w:val="28"/>
        </w:rPr>
        <w:t>ПОЯСНЮВАЛЬНА ЗАПИСКА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770D82" w:rsidRDefault="00CB1DA8" w:rsidP="000D0B3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  <w:lang w:eastAsia="uk-UA"/>
        </w:rPr>
        <w:t xml:space="preserve">до проекту Закону України </w:t>
      </w:r>
      <w:r w:rsidR="00C67A4B">
        <w:rPr>
          <w:rFonts w:ascii="Times New Roman" w:hAnsi="Times New Roman"/>
          <w:b/>
          <w:bCs/>
          <w:sz w:val="28"/>
          <w:szCs w:val="28"/>
          <w:lang w:eastAsia="uk-UA"/>
        </w:rPr>
        <w:t>«</w:t>
      </w:r>
      <w:r w:rsidR="000D0B3B" w:rsidRPr="00ED3511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/>
        </w:rPr>
        <w:t>Про внесення змін до Регламенту Верховної Ради України</w:t>
      </w:r>
      <w:r w:rsidR="000D0B3B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/>
        </w:rPr>
        <w:t xml:space="preserve"> </w:t>
      </w:r>
      <w:r w:rsidR="000D0B3B" w:rsidRPr="00ED3511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/>
        </w:rPr>
        <w:t>щодо</w:t>
      </w:r>
      <w:r w:rsidR="000D0B3B" w:rsidRPr="00ED351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 повернення до складу фракції (групи) у разі відкликання з посади Голови, Першого заступника, заступника Голови Верховної Ради України</w:t>
      </w:r>
      <w:r w:rsidR="00C67A4B">
        <w:rPr>
          <w:rFonts w:ascii="Times New Roman" w:hAnsi="Times New Roman"/>
          <w:b/>
          <w:bCs/>
          <w:sz w:val="28"/>
          <w:szCs w:val="28"/>
          <w:lang w:eastAsia="uk-UA"/>
        </w:rPr>
        <w:t>»</w:t>
      </w:r>
    </w:p>
    <w:p w:rsidR="00770D82" w:rsidRDefault="00770D82" w:rsidP="00494E2D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494E2D" w:rsidRDefault="00494E2D" w:rsidP="00494E2D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770D82" w:rsidRDefault="00CB1DA8" w:rsidP="00494E2D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uk-UA"/>
        </w:rPr>
        <w:tab/>
        <w:t>1.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uk-UA"/>
        </w:rPr>
        <w:t>Обґрунтування необхідності прийняття акту</w:t>
      </w:r>
    </w:p>
    <w:p w:rsidR="00770D82" w:rsidRDefault="00770D82" w:rsidP="00494E2D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0D0B3B" w:rsidRDefault="000A5EE4" w:rsidP="000D0B3B">
      <w:pPr>
        <w:pStyle w:val="rvps2"/>
        <w:shd w:val="clear" w:color="auto" w:fill="FFFFFF"/>
        <w:spacing w:before="0" w:beforeAutospacing="0" w:after="150" w:afterAutospacing="0" w:line="276" w:lineRule="auto"/>
        <w:ind w:left="284" w:firstLine="709"/>
        <w:jc w:val="both"/>
        <w:rPr>
          <w:color w:val="333333"/>
          <w:sz w:val="28"/>
          <w:szCs w:val="28"/>
          <w:shd w:val="clear" w:color="auto" w:fill="FFFFFF"/>
          <w:lang w:val="ru-RU"/>
        </w:rPr>
      </w:pPr>
      <w:r w:rsidRPr="003729B7">
        <w:rPr>
          <w:color w:val="1D2129"/>
          <w:sz w:val="28"/>
          <w:szCs w:val="28"/>
        </w:rPr>
        <w:t>Відповідно до</w:t>
      </w:r>
      <w:r w:rsidR="000D0B3B">
        <w:rPr>
          <w:color w:val="1D2129"/>
          <w:sz w:val="28"/>
          <w:szCs w:val="28"/>
        </w:rPr>
        <w:t xml:space="preserve"> пункту 3 статті 59 </w:t>
      </w:r>
      <w:r w:rsidR="000D0B3B" w:rsidRPr="000D0B3B">
        <w:rPr>
          <w:bCs/>
          <w:color w:val="000000"/>
          <w:sz w:val="28"/>
          <w:szCs w:val="28"/>
        </w:rPr>
        <w:t xml:space="preserve">Закону України «Про Регламент Верховної Ради України» позафракційним є </w:t>
      </w:r>
      <w:r w:rsidR="000D0B3B">
        <w:rPr>
          <w:bCs/>
          <w:color w:val="000000"/>
          <w:sz w:val="28"/>
          <w:szCs w:val="28"/>
        </w:rPr>
        <w:t>н</w:t>
      </w:r>
      <w:r w:rsidR="000D0B3B" w:rsidRPr="000D0B3B">
        <w:rPr>
          <w:color w:val="333333"/>
          <w:sz w:val="28"/>
          <w:szCs w:val="28"/>
          <w:shd w:val="clear" w:color="auto" w:fill="FFFFFF"/>
        </w:rPr>
        <w:t>ародний депутат, який не увійшов до складу депутатської фракції, якого виключено чи який вийшов із складу депутатської фракції.</w:t>
      </w:r>
      <w:r w:rsidR="000D0B3B">
        <w:rPr>
          <w:color w:val="333333"/>
          <w:sz w:val="28"/>
          <w:szCs w:val="28"/>
          <w:shd w:val="clear" w:color="auto" w:fill="FFFFFF"/>
        </w:rPr>
        <w:t xml:space="preserve"> Водночас, відповідно до </w:t>
      </w:r>
      <w:r w:rsidR="000D0B3B" w:rsidRPr="000D0B3B">
        <w:rPr>
          <w:color w:val="333333"/>
          <w:sz w:val="28"/>
          <w:szCs w:val="28"/>
          <w:shd w:val="clear" w:color="auto" w:fill="FFFFFF"/>
        </w:rPr>
        <w:t>пункту 2 цієї ж статті «Голова Верховної Ради України, Перший заступник та заступник Голови Верховної Ради України не входять до складу депутатської фракції (депутатської групи)</w:t>
      </w:r>
      <w:r w:rsidR="000D0B3B">
        <w:rPr>
          <w:color w:val="333333"/>
          <w:sz w:val="28"/>
          <w:szCs w:val="28"/>
          <w:shd w:val="clear" w:color="auto" w:fill="FFFFFF"/>
        </w:rPr>
        <w:t xml:space="preserve">». Отже, у разі обрання Головою, Першим заступником або заступником Голови Верховної Ради України народний депутат стає позафракційним </w:t>
      </w:r>
      <w:r w:rsidR="00407860">
        <w:rPr>
          <w:color w:val="333333"/>
          <w:sz w:val="28"/>
          <w:szCs w:val="28"/>
          <w:shd w:val="clear" w:color="auto" w:fill="FFFFFF"/>
        </w:rPr>
        <w:t>автоматично, у зв</w:t>
      </w:r>
      <w:r w:rsidR="00407860" w:rsidRPr="00407860">
        <w:rPr>
          <w:color w:val="333333"/>
          <w:sz w:val="28"/>
          <w:szCs w:val="28"/>
          <w:shd w:val="clear" w:color="auto" w:fill="FFFFFF"/>
          <w:lang w:val="ru-RU"/>
        </w:rPr>
        <w:t>’</w:t>
      </w:r>
      <w:r w:rsidR="00407860">
        <w:rPr>
          <w:color w:val="333333"/>
          <w:sz w:val="28"/>
          <w:szCs w:val="28"/>
          <w:shd w:val="clear" w:color="auto" w:fill="FFFFFF"/>
          <w:lang w:val="ru-RU"/>
        </w:rPr>
        <w:t>язку з</w:t>
      </w:r>
      <w:r w:rsidR="00407860">
        <w:rPr>
          <w:color w:val="333333"/>
          <w:sz w:val="28"/>
          <w:szCs w:val="28"/>
          <w:shd w:val="clear" w:color="auto" w:fill="FFFFFF"/>
        </w:rPr>
        <w:t xml:space="preserve"> вимог</w:t>
      </w:r>
      <w:r w:rsidR="00407860">
        <w:rPr>
          <w:color w:val="333333"/>
          <w:sz w:val="28"/>
          <w:szCs w:val="28"/>
          <w:shd w:val="clear" w:color="auto" w:fill="FFFFFF"/>
          <w:lang w:val="ru-RU"/>
        </w:rPr>
        <w:t>ою</w:t>
      </w:r>
      <w:r w:rsidR="00407860">
        <w:rPr>
          <w:color w:val="333333"/>
          <w:sz w:val="28"/>
          <w:szCs w:val="28"/>
          <w:shd w:val="clear" w:color="auto" w:fill="FFFFFF"/>
        </w:rPr>
        <w:t xml:space="preserve"> названого пункту 2 статті 59</w:t>
      </w:r>
      <w:r w:rsidR="00407860">
        <w:rPr>
          <w:color w:val="333333"/>
          <w:sz w:val="28"/>
          <w:szCs w:val="28"/>
          <w:shd w:val="clear" w:color="auto" w:fill="FFFFFF"/>
          <w:lang w:val="ru-RU"/>
        </w:rPr>
        <w:t>. А отже у разі відкликання з посади має автоматично повернутися до складу депутатської фракції (депутатської групи), до якої входив на час обрання на відповідну посаду.</w:t>
      </w:r>
    </w:p>
    <w:p w:rsidR="00407860" w:rsidRPr="00407860" w:rsidRDefault="00407860" w:rsidP="000D0B3B">
      <w:pPr>
        <w:pStyle w:val="rvps2"/>
        <w:shd w:val="clear" w:color="auto" w:fill="FFFFFF"/>
        <w:spacing w:before="0" w:beforeAutospacing="0" w:after="150" w:afterAutospacing="0" w:line="276" w:lineRule="auto"/>
        <w:ind w:left="284" w:firstLine="709"/>
        <w:jc w:val="both"/>
        <w:rPr>
          <w:color w:val="333333"/>
          <w:sz w:val="28"/>
          <w:szCs w:val="28"/>
          <w:shd w:val="clear" w:color="auto" w:fill="FFFFFF"/>
          <w:lang w:val="ru-RU"/>
        </w:rPr>
      </w:pPr>
      <w:r>
        <w:rPr>
          <w:color w:val="1D2129"/>
          <w:sz w:val="28"/>
          <w:szCs w:val="28"/>
        </w:rPr>
        <w:t>Це питання не деталізоване в законодавстві, тому потребує уточнення, аби не виникали різночитання.</w:t>
      </w:r>
      <w:r w:rsidR="00571302">
        <w:rPr>
          <w:color w:val="1D2129"/>
          <w:sz w:val="28"/>
          <w:szCs w:val="28"/>
        </w:rPr>
        <w:t xml:space="preserve"> Запропонований проект закону суперечності знімає.</w:t>
      </w:r>
    </w:p>
    <w:p w:rsidR="004664AA" w:rsidRDefault="004664AA" w:rsidP="00494E2D">
      <w:pPr>
        <w:spacing w:after="0" w:line="276" w:lineRule="auto"/>
        <w:ind w:left="284" w:right="141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78DB" w:rsidRDefault="007D78DB" w:rsidP="00494E2D">
      <w:pPr>
        <w:spacing w:after="0" w:line="276" w:lineRule="auto"/>
        <w:ind w:left="284" w:right="141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2. Мета </w:t>
      </w:r>
      <w:r w:rsidR="0051588E">
        <w:rPr>
          <w:rFonts w:ascii="Times New Roman" w:hAnsi="Times New Roman"/>
          <w:b/>
          <w:bCs/>
          <w:sz w:val="28"/>
          <w:szCs w:val="28"/>
          <w:lang w:eastAsia="ru-RU"/>
        </w:rPr>
        <w:t>і завдання законопроекту</w:t>
      </w:r>
    </w:p>
    <w:p w:rsidR="007D78DB" w:rsidRDefault="007D78DB" w:rsidP="00494E2D">
      <w:pPr>
        <w:spacing w:after="0" w:line="276" w:lineRule="auto"/>
        <w:ind w:left="284" w:right="141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71302" w:rsidRDefault="00571302" w:rsidP="00494E2D">
      <w:pPr>
        <w:ind w:left="284" w:firstLine="709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color w:val="0D0D0D"/>
          <w:sz w:val="28"/>
          <w:szCs w:val="28"/>
        </w:rPr>
        <w:t>М</w:t>
      </w:r>
      <w:r w:rsidR="007D78DB">
        <w:rPr>
          <w:rFonts w:ascii="Times New Roman" w:hAnsi="Times New Roman"/>
          <w:color w:val="0D0D0D"/>
          <w:sz w:val="28"/>
          <w:szCs w:val="28"/>
        </w:rPr>
        <w:t>етою законопроекту є</w:t>
      </w:r>
      <w:r>
        <w:rPr>
          <w:rFonts w:ascii="Times New Roman" w:hAnsi="Times New Roman"/>
          <w:color w:val="0D0D0D"/>
          <w:sz w:val="28"/>
          <w:szCs w:val="28"/>
        </w:rPr>
        <w:t xml:space="preserve"> уникнення різних трактувань питання автоматичного повернення народного депутата до депутатської групи (фракції), в якій перебував на момент обранн</w:t>
      </w:r>
      <w:r w:rsidRPr="00571302">
        <w:rPr>
          <w:rFonts w:ascii="Times New Roman" w:hAnsi="Times New Roman"/>
          <w:color w:val="0D0D0D"/>
          <w:sz w:val="28"/>
          <w:szCs w:val="28"/>
        </w:rPr>
        <w:t xml:space="preserve">я </w:t>
      </w:r>
      <w:r w:rsidRPr="0057130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Головою, Першим заступником або заступником Голови Верховної Ради України</w:t>
      </w:r>
      <w:r>
        <w:rPr>
          <w:rFonts w:ascii="Times New Roman" w:hAnsi="Times New Roman"/>
          <w:color w:val="0D0D0D"/>
          <w:sz w:val="28"/>
          <w:szCs w:val="28"/>
        </w:rPr>
        <w:t>, у разі відкликання з відповідної посади.</w:t>
      </w:r>
    </w:p>
    <w:p w:rsidR="00770D82" w:rsidRDefault="00770D82" w:rsidP="00494E2D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770D82" w:rsidRDefault="00CB1DA8" w:rsidP="00494E2D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  <w:lang w:eastAsia="uk-UA"/>
        </w:rPr>
        <w:t xml:space="preserve">3. </w:t>
      </w:r>
      <w:r w:rsidR="005E0FAD" w:rsidRPr="00542FAD">
        <w:rPr>
          <w:rFonts w:ascii="Times New Roman" w:hAnsi="Times New Roman"/>
          <w:b/>
          <w:bCs/>
          <w:sz w:val="28"/>
          <w:szCs w:val="28"/>
        </w:rPr>
        <w:t>Загальна характеристика та основні положення законопроекту</w:t>
      </w:r>
    </w:p>
    <w:p w:rsidR="00770D82" w:rsidRDefault="00770D82" w:rsidP="00494E2D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571302" w:rsidRDefault="005E0FAD" w:rsidP="00494E2D">
      <w:pPr>
        <w:ind w:left="284" w:firstLine="709"/>
        <w:jc w:val="both"/>
        <w:rPr>
          <w:rFonts w:ascii="Times New Roman" w:hAnsi="Times New Roman"/>
          <w:color w:val="0D0D0D"/>
          <w:sz w:val="28"/>
          <w:szCs w:val="28"/>
        </w:rPr>
      </w:pPr>
      <w:r w:rsidRPr="00571302">
        <w:rPr>
          <w:rFonts w:ascii="Times New Roman" w:hAnsi="Times New Roman"/>
          <w:sz w:val="28"/>
          <w:szCs w:val="28"/>
        </w:rPr>
        <w:t xml:space="preserve">Проект </w:t>
      </w:r>
      <w:r w:rsidR="00571302" w:rsidRPr="00571302">
        <w:rPr>
          <w:rFonts w:ascii="Times New Roman" w:hAnsi="Times New Roman"/>
          <w:sz w:val="28"/>
          <w:szCs w:val="28"/>
        </w:rPr>
        <w:t>Закону України «</w:t>
      </w:r>
      <w:r w:rsidR="00571302" w:rsidRPr="00571302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/>
        </w:rPr>
        <w:t>Про</w:t>
      </w:r>
      <w:r w:rsidR="00571302" w:rsidRPr="00ED351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/>
        </w:rPr>
        <w:t xml:space="preserve"> внесення змін до Регламенту Верховної Ради України</w:t>
      </w:r>
      <w:r w:rsidR="00571302" w:rsidRPr="00ED3511">
        <w:rPr>
          <w:bCs/>
          <w:iCs/>
          <w:color w:val="000000"/>
          <w:sz w:val="28"/>
          <w:szCs w:val="28"/>
          <w:lang w:val="ru-RU"/>
        </w:rPr>
        <w:t xml:space="preserve"> </w:t>
      </w:r>
      <w:r w:rsidR="00571302" w:rsidRPr="00ED351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/>
        </w:rPr>
        <w:t>щодо</w:t>
      </w:r>
      <w:r w:rsidR="00571302" w:rsidRPr="00ED3511">
        <w:rPr>
          <w:rFonts w:ascii="Times New Roman" w:eastAsia="Times New Roman" w:hAnsi="Times New Roman"/>
          <w:bCs/>
          <w:color w:val="000000"/>
          <w:sz w:val="28"/>
          <w:szCs w:val="28"/>
          <w:lang w:val="ru-RU"/>
        </w:rPr>
        <w:t xml:space="preserve"> повернення до складу фракції (групи) у разі відкликання з посади Голови, Першого заступника, заступника Голови Верховної Ради України</w:t>
      </w:r>
      <w:r w:rsidR="00571302" w:rsidRPr="00ED3511">
        <w:rPr>
          <w:bCs/>
          <w:color w:val="1D2129"/>
          <w:sz w:val="28"/>
          <w:szCs w:val="28"/>
          <w:shd w:val="clear" w:color="auto" w:fill="FFFFFF"/>
          <w:lang w:val="ru-RU"/>
        </w:rPr>
        <w:t>»</w:t>
      </w:r>
      <w:r w:rsidR="000A2EEE">
        <w:rPr>
          <w:rFonts w:ascii="Times New Roman" w:hAnsi="Times New Roman"/>
          <w:sz w:val="28"/>
          <w:szCs w:val="28"/>
        </w:rPr>
        <w:t xml:space="preserve">  врегульовує питання </w:t>
      </w:r>
      <w:r w:rsidR="00571302">
        <w:rPr>
          <w:rFonts w:ascii="Times New Roman" w:hAnsi="Times New Roman"/>
          <w:color w:val="0D0D0D"/>
          <w:sz w:val="28"/>
          <w:szCs w:val="28"/>
        </w:rPr>
        <w:t>автоматичного повернення народного депутата до депутатської групи (фракції), в якій перебував на момент обранн</w:t>
      </w:r>
      <w:r w:rsidR="00571302" w:rsidRPr="00571302">
        <w:rPr>
          <w:rFonts w:ascii="Times New Roman" w:hAnsi="Times New Roman"/>
          <w:color w:val="0D0D0D"/>
          <w:sz w:val="28"/>
          <w:szCs w:val="28"/>
        </w:rPr>
        <w:t xml:space="preserve">я </w:t>
      </w:r>
      <w:r w:rsidR="00571302" w:rsidRPr="0057130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Головою, Першим заступником або заступником Голови Верховної Ради України</w:t>
      </w:r>
      <w:r w:rsidR="00571302">
        <w:rPr>
          <w:rFonts w:ascii="Times New Roman" w:hAnsi="Times New Roman"/>
          <w:color w:val="0D0D0D"/>
          <w:sz w:val="28"/>
          <w:szCs w:val="28"/>
        </w:rPr>
        <w:t>, у разі відкликання з відповідної посади.</w:t>
      </w:r>
    </w:p>
    <w:p w:rsidR="00571302" w:rsidRDefault="00571302" w:rsidP="00494E2D">
      <w:pPr>
        <w:ind w:left="284" w:firstLine="709"/>
        <w:jc w:val="both"/>
        <w:rPr>
          <w:rFonts w:ascii="Times New Roman" w:hAnsi="Times New Roman"/>
          <w:sz w:val="28"/>
          <w:szCs w:val="28"/>
        </w:rPr>
      </w:pPr>
    </w:p>
    <w:p w:rsidR="00770D82" w:rsidRDefault="00CB1DA8" w:rsidP="00494E2D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  <w:lang w:eastAsia="uk-UA"/>
        </w:rPr>
        <w:lastRenderedPageBreak/>
        <w:t>4.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F551A4" w:rsidRPr="00542FAD">
        <w:rPr>
          <w:rFonts w:ascii="Times New Roman" w:hAnsi="Times New Roman"/>
          <w:b/>
          <w:bCs/>
          <w:sz w:val="28"/>
          <w:szCs w:val="28"/>
        </w:rPr>
        <w:t xml:space="preserve">Стан нормативно-правової бази у </w:t>
      </w:r>
      <w:r w:rsidR="00F551A4">
        <w:rPr>
          <w:rFonts w:ascii="Times New Roman" w:hAnsi="Times New Roman"/>
          <w:b/>
          <w:bCs/>
          <w:sz w:val="28"/>
          <w:szCs w:val="28"/>
        </w:rPr>
        <w:t xml:space="preserve">зазначеній </w:t>
      </w:r>
      <w:r w:rsidR="00F551A4" w:rsidRPr="00542FAD">
        <w:rPr>
          <w:rFonts w:ascii="Times New Roman" w:hAnsi="Times New Roman"/>
          <w:b/>
          <w:bCs/>
          <w:sz w:val="28"/>
          <w:szCs w:val="28"/>
        </w:rPr>
        <w:t>сфері правового регулювання</w:t>
      </w:r>
    </w:p>
    <w:p w:rsidR="00770D82" w:rsidRDefault="00770D82" w:rsidP="00494E2D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F551A4" w:rsidRPr="00542FAD" w:rsidRDefault="00F551A4" w:rsidP="00494E2D">
      <w:pPr>
        <w:pStyle w:val="ac"/>
        <w:tabs>
          <w:tab w:val="left" w:pos="993"/>
        </w:tabs>
        <w:spacing w:after="0"/>
        <w:ind w:firstLine="709"/>
        <w:jc w:val="both"/>
        <w:rPr>
          <w:sz w:val="28"/>
          <w:szCs w:val="28"/>
          <w:lang w:val="uk-UA"/>
        </w:rPr>
      </w:pPr>
      <w:r w:rsidRPr="00542FAD">
        <w:rPr>
          <w:sz w:val="28"/>
          <w:szCs w:val="28"/>
          <w:lang w:val="uk-UA"/>
        </w:rPr>
        <w:t xml:space="preserve">У </w:t>
      </w:r>
      <w:r>
        <w:rPr>
          <w:sz w:val="28"/>
          <w:szCs w:val="28"/>
          <w:lang w:val="uk-UA"/>
        </w:rPr>
        <w:t xml:space="preserve">зазначеній </w:t>
      </w:r>
      <w:r w:rsidRPr="00542FAD">
        <w:rPr>
          <w:sz w:val="28"/>
          <w:szCs w:val="28"/>
          <w:lang w:val="uk-UA"/>
        </w:rPr>
        <w:t>сфері правового регулювання діють:</w:t>
      </w:r>
    </w:p>
    <w:p w:rsidR="00F551A4" w:rsidRPr="00505DB0" w:rsidRDefault="00F551A4" w:rsidP="00494E2D">
      <w:pPr>
        <w:ind w:left="284" w:firstLine="709"/>
        <w:jc w:val="both"/>
        <w:rPr>
          <w:rFonts w:ascii="Times New Roman" w:hAnsi="Times New Roman"/>
          <w:sz w:val="28"/>
          <w:szCs w:val="28"/>
        </w:rPr>
      </w:pPr>
      <w:r w:rsidRPr="00505DB0">
        <w:rPr>
          <w:rFonts w:ascii="Times New Roman" w:hAnsi="Times New Roman"/>
          <w:sz w:val="28"/>
          <w:szCs w:val="28"/>
        </w:rPr>
        <w:t xml:space="preserve">Закон України </w:t>
      </w:r>
      <w:r>
        <w:rPr>
          <w:rFonts w:ascii="Times New Roman" w:hAnsi="Times New Roman"/>
          <w:sz w:val="28"/>
          <w:szCs w:val="28"/>
        </w:rPr>
        <w:t>«</w:t>
      </w:r>
      <w:r w:rsidRPr="00505DB0">
        <w:rPr>
          <w:rFonts w:ascii="Times New Roman" w:hAnsi="Times New Roman"/>
          <w:sz w:val="28"/>
          <w:szCs w:val="28"/>
        </w:rPr>
        <w:t>Про статус народного депутата України</w:t>
      </w:r>
      <w:r>
        <w:rPr>
          <w:rFonts w:ascii="Times New Roman" w:hAnsi="Times New Roman"/>
          <w:sz w:val="28"/>
          <w:szCs w:val="28"/>
        </w:rPr>
        <w:t>»</w:t>
      </w:r>
      <w:r w:rsidRPr="00505DB0">
        <w:rPr>
          <w:rFonts w:ascii="Times New Roman" w:hAnsi="Times New Roman"/>
          <w:sz w:val="28"/>
          <w:szCs w:val="28"/>
        </w:rPr>
        <w:t xml:space="preserve"> (</w:t>
      </w:r>
      <w:r w:rsidRPr="00F551A4">
        <w:rPr>
          <w:rFonts w:ascii="Times New Roman" w:hAnsi="Times New Roman"/>
          <w:sz w:val="28"/>
          <w:szCs w:val="28"/>
        </w:rPr>
        <w:t>Відомості Верховної Ради України, 1993, № 3, ст. 17)</w:t>
      </w:r>
      <w:r>
        <w:rPr>
          <w:rFonts w:ascii="Times New Roman" w:hAnsi="Times New Roman"/>
          <w:sz w:val="28"/>
          <w:szCs w:val="28"/>
        </w:rPr>
        <w:t>;</w:t>
      </w:r>
    </w:p>
    <w:p w:rsidR="00F551A4" w:rsidRPr="00505DB0" w:rsidRDefault="00F551A4" w:rsidP="00494E2D">
      <w:pPr>
        <w:ind w:left="284" w:firstLine="709"/>
        <w:jc w:val="both"/>
        <w:rPr>
          <w:rFonts w:ascii="Times New Roman" w:hAnsi="Times New Roman"/>
          <w:sz w:val="28"/>
          <w:szCs w:val="28"/>
        </w:rPr>
      </w:pPr>
      <w:r w:rsidRPr="00505DB0">
        <w:rPr>
          <w:rFonts w:ascii="Times New Roman" w:hAnsi="Times New Roman"/>
          <w:sz w:val="28"/>
          <w:szCs w:val="28"/>
        </w:rPr>
        <w:t xml:space="preserve">Закон України </w:t>
      </w:r>
      <w:r>
        <w:rPr>
          <w:rFonts w:ascii="Times New Roman" w:hAnsi="Times New Roman"/>
          <w:sz w:val="28"/>
          <w:szCs w:val="28"/>
        </w:rPr>
        <w:t>«</w:t>
      </w:r>
      <w:r w:rsidRPr="00505DB0">
        <w:rPr>
          <w:rFonts w:ascii="Times New Roman" w:hAnsi="Times New Roman"/>
          <w:sz w:val="28"/>
          <w:szCs w:val="28"/>
        </w:rPr>
        <w:t>Про Регламент Верховної Ради України</w:t>
      </w:r>
      <w:r>
        <w:rPr>
          <w:rFonts w:ascii="Times New Roman" w:hAnsi="Times New Roman"/>
          <w:sz w:val="28"/>
          <w:szCs w:val="28"/>
        </w:rPr>
        <w:t>»</w:t>
      </w:r>
      <w:r w:rsidRPr="00505DB0">
        <w:rPr>
          <w:rFonts w:ascii="Times New Roman" w:hAnsi="Times New Roman"/>
          <w:sz w:val="28"/>
          <w:szCs w:val="28"/>
        </w:rPr>
        <w:t xml:space="preserve"> (Відомості Верховної Ради України, 2010, </w:t>
      </w:r>
      <w:r>
        <w:rPr>
          <w:rFonts w:ascii="Times New Roman" w:hAnsi="Times New Roman"/>
          <w:sz w:val="28"/>
          <w:szCs w:val="28"/>
        </w:rPr>
        <w:t>№</w:t>
      </w:r>
      <w:r w:rsidRPr="00505DB0">
        <w:rPr>
          <w:rFonts w:ascii="Times New Roman" w:hAnsi="Times New Roman"/>
          <w:sz w:val="28"/>
          <w:szCs w:val="28"/>
        </w:rPr>
        <w:t xml:space="preserve"> 14-15, </w:t>
      </w:r>
      <w:r>
        <w:rPr>
          <w:rFonts w:ascii="Times New Roman" w:hAnsi="Times New Roman"/>
          <w:sz w:val="28"/>
          <w:szCs w:val="28"/>
        </w:rPr>
        <w:t>№</w:t>
      </w:r>
      <w:r w:rsidRPr="00505DB0">
        <w:rPr>
          <w:rFonts w:ascii="Times New Roman" w:hAnsi="Times New Roman"/>
          <w:sz w:val="28"/>
          <w:szCs w:val="28"/>
        </w:rPr>
        <w:t xml:space="preserve"> 16-17, ст. 133).</w:t>
      </w:r>
    </w:p>
    <w:p w:rsidR="00F551A4" w:rsidRPr="00505DB0" w:rsidRDefault="00F551A4" w:rsidP="00494E2D">
      <w:pPr>
        <w:ind w:left="284" w:firstLine="709"/>
        <w:jc w:val="both"/>
        <w:rPr>
          <w:rFonts w:ascii="Times New Roman" w:hAnsi="Times New Roman"/>
          <w:sz w:val="28"/>
          <w:szCs w:val="28"/>
        </w:rPr>
      </w:pPr>
      <w:r w:rsidRPr="00505DB0">
        <w:rPr>
          <w:rFonts w:ascii="Times New Roman" w:hAnsi="Times New Roman"/>
          <w:sz w:val="28"/>
          <w:szCs w:val="28"/>
        </w:rPr>
        <w:t>Реалізація положень поданого законопроекту після його прийняття не потребує внесення змін до інших законів.</w:t>
      </w:r>
    </w:p>
    <w:p w:rsidR="00770D82" w:rsidRDefault="00770D82" w:rsidP="00494E2D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770D82" w:rsidRDefault="00CB1DA8" w:rsidP="00494E2D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  <w:lang w:eastAsia="uk-UA"/>
        </w:rPr>
        <w:t>5. Фінансово-економічне обґрунтування</w:t>
      </w:r>
    </w:p>
    <w:p w:rsidR="00770D82" w:rsidRDefault="00770D82" w:rsidP="00494E2D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F551A4" w:rsidRDefault="00F551A4" w:rsidP="00494E2D">
      <w:pPr>
        <w:ind w:left="284" w:firstLine="709"/>
        <w:jc w:val="both"/>
        <w:rPr>
          <w:rFonts w:ascii="Times New Roman" w:hAnsi="Times New Roman"/>
          <w:sz w:val="28"/>
          <w:szCs w:val="28"/>
        </w:rPr>
      </w:pPr>
      <w:r w:rsidRPr="00505DB0">
        <w:rPr>
          <w:rFonts w:ascii="Times New Roman" w:hAnsi="Times New Roman"/>
          <w:sz w:val="28"/>
          <w:szCs w:val="28"/>
        </w:rPr>
        <w:t>Реалізація запропонованого проекту Закону України не потребує додаткових витрат з Державного бюджету України.</w:t>
      </w:r>
    </w:p>
    <w:p w:rsidR="00FF3097" w:rsidRDefault="00FF3097" w:rsidP="00494E2D">
      <w:pPr>
        <w:ind w:left="284" w:firstLine="709"/>
        <w:jc w:val="both"/>
        <w:rPr>
          <w:rFonts w:ascii="Times New Roman" w:hAnsi="Times New Roman"/>
          <w:sz w:val="28"/>
          <w:szCs w:val="28"/>
        </w:rPr>
      </w:pPr>
    </w:p>
    <w:p w:rsidR="00FF3097" w:rsidRPr="00542FAD" w:rsidRDefault="00FF3097" w:rsidP="00494E2D">
      <w:pPr>
        <w:tabs>
          <w:tab w:val="left" w:pos="993"/>
        </w:tabs>
        <w:spacing w:after="0" w:line="240" w:lineRule="auto"/>
        <w:ind w:left="284" w:firstLine="709"/>
        <w:jc w:val="both"/>
        <w:rPr>
          <w:rFonts w:ascii="Times New Roman" w:hAnsi="Times New Roman"/>
          <w:b/>
          <w:sz w:val="28"/>
          <w:szCs w:val="28"/>
        </w:rPr>
      </w:pPr>
      <w:r w:rsidRPr="00542FAD">
        <w:rPr>
          <w:rFonts w:ascii="Times New Roman" w:hAnsi="Times New Roman"/>
          <w:b/>
          <w:sz w:val="28"/>
          <w:szCs w:val="28"/>
        </w:rPr>
        <w:t>6. Запобігання корупції</w:t>
      </w:r>
    </w:p>
    <w:p w:rsidR="00FF3097" w:rsidRPr="00542FAD" w:rsidRDefault="00FF3097" w:rsidP="00494E2D">
      <w:pPr>
        <w:tabs>
          <w:tab w:val="left" w:pos="993"/>
        </w:tabs>
        <w:spacing w:after="0" w:line="240" w:lineRule="auto"/>
        <w:ind w:left="284" w:firstLine="709"/>
        <w:jc w:val="both"/>
        <w:rPr>
          <w:rFonts w:ascii="Times New Roman" w:hAnsi="Times New Roman"/>
          <w:sz w:val="28"/>
          <w:szCs w:val="28"/>
        </w:rPr>
      </w:pPr>
    </w:p>
    <w:p w:rsidR="00FF3097" w:rsidRPr="00542FAD" w:rsidRDefault="00FF3097" w:rsidP="00494E2D">
      <w:pPr>
        <w:tabs>
          <w:tab w:val="left" w:pos="993"/>
        </w:tabs>
        <w:spacing w:after="0" w:line="240" w:lineRule="auto"/>
        <w:ind w:left="284" w:firstLine="709"/>
        <w:jc w:val="both"/>
        <w:rPr>
          <w:rFonts w:ascii="Times New Roman" w:hAnsi="Times New Roman"/>
          <w:sz w:val="28"/>
          <w:szCs w:val="28"/>
        </w:rPr>
      </w:pPr>
      <w:r w:rsidRPr="00542FAD">
        <w:rPr>
          <w:rFonts w:ascii="Times New Roman" w:hAnsi="Times New Roman"/>
          <w:sz w:val="28"/>
          <w:szCs w:val="28"/>
        </w:rPr>
        <w:t>У законопроекті відсутні правила і процедури, які можуть містити ризики вчинення корупційних правопорушень.</w:t>
      </w:r>
    </w:p>
    <w:p w:rsidR="00FF3097" w:rsidRPr="00505DB0" w:rsidRDefault="00FF3097" w:rsidP="00494E2D">
      <w:pPr>
        <w:ind w:left="284" w:firstLine="709"/>
        <w:jc w:val="both"/>
        <w:rPr>
          <w:rFonts w:ascii="Times New Roman" w:hAnsi="Times New Roman"/>
          <w:sz w:val="28"/>
          <w:szCs w:val="28"/>
        </w:rPr>
      </w:pPr>
    </w:p>
    <w:p w:rsidR="00FF3097" w:rsidRPr="00542FAD" w:rsidRDefault="00FF3097" w:rsidP="00494E2D">
      <w:pPr>
        <w:tabs>
          <w:tab w:val="left" w:pos="851"/>
          <w:tab w:val="left" w:pos="993"/>
        </w:tabs>
        <w:spacing w:after="0" w:line="240" w:lineRule="auto"/>
        <w:ind w:left="284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542FAD">
        <w:rPr>
          <w:rFonts w:ascii="Times New Roman" w:hAnsi="Times New Roman"/>
          <w:b/>
          <w:bCs/>
          <w:sz w:val="28"/>
          <w:szCs w:val="28"/>
        </w:rPr>
        <w:t>7. Прогноз соціально-економічних наслідків прийняття проекту</w:t>
      </w:r>
    </w:p>
    <w:p w:rsidR="00770D82" w:rsidRDefault="00770D82" w:rsidP="00494E2D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571302" w:rsidRDefault="00FF3097" w:rsidP="00494E2D">
      <w:pPr>
        <w:ind w:left="284" w:firstLine="709"/>
        <w:jc w:val="both"/>
        <w:rPr>
          <w:rFonts w:ascii="Times New Roman" w:hAnsi="Times New Roman"/>
          <w:sz w:val="28"/>
          <w:szCs w:val="28"/>
        </w:rPr>
      </w:pPr>
      <w:r w:rsidRPr="00505DB0">
        <w:rPr>
          <w:rFonts w:ascii="Times New Roman" w:hAnsi="Times New Roman"/>
          <w:sz w:val="28"/>
          <w:szCs w:val="28"/>
        </w:rPr>
        <w:t xml:space="preserve">Прийняття проекту </w:t>
      </w:r>
      <w:r w:rsidR="00571302" w:rsidRPr="00571302">
        <w:rPr>
          <w:rFonts w:ascii="Times New Roman" w:hAnsi="Times New Roman"/>
          <w:sz w:val="28"/>
          <w:szCs w:val="28"/>
        </w:rPr>
        <w:t>Закону України «</w:t>
      </w:r>
      <w:r w:rsidR="00571302" w:rsidRPr="00571302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/>
        </w:rPr>
        <w:t>Про</w:t>
      </w:r>
      <w:r w:rsidR="00571302" w:rsidRPr="00ED351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/>
        </w:rPr>
        <w:t xml:space="preserve"> внесення змін до Регламенту Верховної Ради України</w:t>
      </w:r>
      <w:r w:rsidR="00571302" w:rsidRPr="00ED3511">
        <w:rPr>
          <w:bCs/>
          <w:iCs/>
          <w:color w:val="000000"/>
          <w:sz w:val="28"/>
          <w:szCs w:val="28"/>
          <w:lang w:val="ru-RU"/>
        </w:rPr>
        <w:t xml:space="preserve"> </w:t>
      </w:r>
      <w:r w:rsidR="00571302" w:rsidRPr="00ED351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/>
        </w:rPr>
        <w:t>щодо</w:t>
      </w:r>
      <w:r w:rsidR="00571302" w:rsidRPr="00ED3511">
        <w:rPr>
          <w:rFonts w:ascii="Times New Roman" w:eastAsia="Times New Roman" w:hAnsi="Times New Roman"/>
          <w:bCs/>
          <w:color w:val="000000"/>
          <w:sz w:val="28"/>
          <w:szCs w:val="28"/>
          <w:lang w:val="ru-RU"/>
        </w:rPr>
        <w:t xml:space="preserve"> повернення до складу фракції (групи) у разі відкликання з посади Голови, Першого заступника, заступника Голови Верховної Ради України</w:t>
      </w:r>
      <w:r w:rsidR="00571302" w:rsidRPr="00ED3511">
        <w:rPr>
          <w:bCs/>
          <w:color w:val="1D2129"/>
          <w:sz w:val="28"/>
          <w:szCs w:val="28"/>
          <w:shd w:val="clear" w:color="auto" w:fill="FFFFFF"/>
          <w:lang w:val="ru-RU"/>
        </w:rPr>
        <w:t>»</w:t>
      </w:r>
      <w:r w:rsidR="00571302">
        <w:rPr>
          <w:rFonts w:ascii="Times New Roman" w:hAnsi="Times New Roman"/>
          <w:sz w:val="28"/>
          <w:szCs w:val="28"/>
        </w:rPr>
        <w:t xml:space="preserve"> дозволить уникнути різночитання щодо питання </w:t>
      </w:r>
      <w:r w:rsidR="00571302">
        <w:rPr>
          <w:rFonts w:ascii="Times New Roman" w:hAnsi="Times New Roman"/>
          <w:color w:val="0D0D0D"/>
          <w:sz w:val="28"/>
          <w:szCs w:val="28"/>
        </w:rPr>
        <w:t>повернення народного депутата до депутатської групи (фракції), в якій перебував на момент обранн</w:t>
      </w:r>
      <w:r w:rsidR="00571302" w:rsidRPr="00571302">
        <w:rPr>
          <w:rFonts w:ascii="Times New Roman" w:hAnsi="Times New Roman"/>
          <w:color w:val="0D0D0D"/>
          <w:sz w:val="28"/>
          <w:szCs w:val="28"/>
        </w:rPr>
        <w:t xml:space="preserve">я </w:t>
      </w:r>
      <w:r w:rsidR="00571302" w:rsidRPr="0057130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Головою, Першим заступником або заступником Голови Верховної Ради України</w:t>
      </w:r>
      <w:r w:rsidR="00571302">
        <w:rPr>
          <w:rFonts w:ascii="Times New Roman" w:hAnsi="Times New Roman"/>
          <w:color w:val="0D0D0D"/>
          <w:sz w:val="28"/>
          <w:szCs w:val="28"/>
        </w:rPr>
        <w:t>, у разі відкликання з відповідної посади.</w:t>
      </w:r>
    </w:p>
    <w:p w:rsidR="00770D82" w:rsidRDefault="00770D82" w:rsidP="00494E2D">
      <w:pPr>
        <w:spacing w:after="0" w:line="240" w:lineRule="auto"/>
        <w:ind w:left="284" w:right="141" w:firstLine="709"/>
        <w:rPr>
          <w:rFonts w:ascii="Times New Roman" w:hAnsi="Times New Roman"/>
          <w:sz w:val="28"/>
          <w:szCs w:val="28"/>
        </w:rPr>
      </w:pPr>
    </w:p>
    <w:p w:rsidR="00BE7A53" w:rsidRDefault="00BE7A53" w:rsidP="00494E2D">
      <w:pPr>
        <w:spacing w:after="0" w:line="240" w:lineRule="auto"/>
        <w:ind w:left="284" w:right="141" w:firstLine="709"/>
        <w:rPr>
          <w:rFonts w:ascii="Times New Roman" w:eastAsia="Times New Roman" w:hAnsi="Times New Roman"/>
          <w:sz w:val="28"/>
          <w:szCs w:val="28"/>
        </w:rPr>
      </w:pPr>
    </w:p>
    <w:p w:rsidR="00770D82" w:rsidRDefault="00CB1DA8" w:rsidP="00494E2D">
      <w:pPr>
        <w:spacing w:line="240" w:lineRule="auto"/>
        <w:ind w:left="284" w:right="141" w:firstLine="709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Народн</w:t>
      </w:r>
      <w:r w:rsidR="00571302">
        <w:rPr>
          <w:rFonts w:ascii="Times New Roman" w:eastAsia="Times New Roman" w:hAnsi="Times New Roman"/>
          <w:b/>
          <w:sz w:val="28"/>
          <w:szCs w:val="28"/>
        </w:rPr>
        <w:t>ий депутат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України</w:t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 w:rsidR="00571302">
        <w:rPr>
          <w:rFonts w:ascii="Times New Roman" w:eastAsia="Times New Roman" w:hAnsi="Times New Roman"/>
          <w:b/>
          <w:sz w:val="28"/>
          <w:szCs w:val="28"/>
        </w:rPr>
        <w:tab/>
      </w:r>
      <w:r w:rsidR="00571302">
        <w:rPr>
          <w:rFonts w:ascii="Times New Roman" w:eastAsia="Times New Roman" w:hAnsi="Times New Roman"/>
          <w:b/>
          <w:sz w:val="28"/>
          <w:szCs w:val="28"/>
        </w:rPr>
        <w:tab/>
        <w:t>Г. Г. Мазурашу</w:t>
      </w:r>
    </w:p>
    <w:sectPr w:rsidR="00770D82" w:rsidSect="00A676C8">
      <w:pgSz w:w="11906" w:h="16838"/>
      <w:pgMar w:top="1135" w:right="707" w:bottom="568" w:left="993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DB897B"/>
    <w:rsid w:val="00023233"/>
    <w:rsid w:val="00054B7E"/>
    <w:rsid w:val="000873E3"/>
    <w:rsid w:val="000A2EEE"/>
    <w:rsid w:val="000A5EE4"/>
    <w:rsid w:val="000D0B3B"/>
    <w:rsid w:val="001219EB"/>
    <w:rsid w:val="001A1A1D"/>
    <w:rsid w:val="001B738E"/>
    <w:rsid w:val="00241917"/>
    <w:rsid w:val="0027678D"/>
    <w:rsid w:val="002D4A0B"/>
    <w:rsid w:val="002F4FB7"/>
    <w:rsid w:val="00303E1E"/>
    <w:rsid w:val="00361DB0"/>
    <w:rsid w:val="003729B7"/>
    <w:rsid w:val="003803C8"/>
    <w:rsid w:val="003B10AD"/>
    <w:rsid w:val="003B5A0B"/>
    <w:rsid w:val="003E5C88"/>
    <w:rsid w:val="00400DFC"/>
    <w:rsid w:val="00407860"/>
    <w:rsid w:val="004664AA"/>
    <w:rsid w:val="00494E2D"/>
    <w:rsid w:val="00507223"/>
    <w:rsid w:val="0051588E"/>
    <w:rsid w:val="00566819"/>
    <w:rsid w:val="00571302"/>
    <w:rsid w:val="005908E5"/>
    <w:rsid w:val="005E0FAD"/>
    <w:rsid w:val="006074B4"/>
    <w:rsid w:val="00632E6A"/>
    <w:rsid w:val="006476BB"/>
    <w:rsid w:val="00654482"/>
    <w:rsid w:val="006A1D1F"/>
    <w:rsid w:val="006A2E93"/>
    <w:rsid w:val="006A58D2"/>
    <w:rsid w:val="00700B4C"/>
    <w:rsid w:val="00770D82"/>
    <w:rsid w:val="00776128"/>
    <w:rsid w:val="007A66B5"/>
    <w:rsid w:val="007B4DCD"/>
    <w:rsid w:val="007D78DB"/>
    <w:rsid w:val="007F37A0"/>
    <w:rsid w:val="00806138"/>
    <w:rsid w:val="00824BFD"/>
    <w:rsid w:val="00847199"/>
    <w:rsid w:val="008722BE"/>
    <w:rsid w:val="008830BB"/>
    <w:rsid w:val="008C0642"/>
    <w:rsid w:val="008E347B"/>
    <w:rsid w:val="00912460"/>
    <w:rsid w:val="00934EB8"/>
    <w:rsid w:val="009B1104"/>
    <w:rsid w:val="00A222F1"/>
    <w:rsid w:val="00A63277"/>
    <w:rsid w:val="00A676C8"/>
    <w:rsid w:val="00A75952"/>
    <w:rsid w:val="00A83A91"/>
    <w:rsid w:val="00AA537D"/>
    <w:rsid w:val="00AD5F8C"/>
    <w:rsid w:val="00B041E7"/>
    <w:rsid w:val="00B12F26"/>
    <w:rsid w:val="00B214B5"/>
    <w:rsid w:val="00B463B6"/>
    <w:rsid w:val="00B8245D"/>
    <w:rsid w:val="00BC697C"/>
    <w:rsid w:val="00BD5EE7"/>
    <w:rsid w:val="00BE7A53"/>
    <w:rsid w:val="00C67A4B"/>
    <w:rsid w:val="00CA2C86"/>
    <w:rsid w:val="00CB1DA8"/>
    <w:rsid w:val="00CB7808"/>
    <w:rsid w:val="00CD7EC0"/>
    <w:rsid w:val="00D14D6C"/>
    <w:rsid w:val="00D36D49"/>
    <w:rsid w:val="00D416CB"/>
    <w:rsid w:val="00D674E9"/>
    <w:rsid w:val="00DB2DAE"/>
    <w:rsid w:val="00E11A14"/>
    <w:rsid w:val="00E36FB3"/>
    <w:rsid w:val="00E456F8"/>
    <w:rsid w:val="00E51F7B"/>
    <w:rsid w:val="00E724BA"/>
    <w:rsid w:val="00EC24B6"/>
    <w:rsid w:val="00EC593B"/>
    <w:rsid w:val="00EE20E4"/>
    <w:rsid w:val="00F00A30"/>
    <w:rsid w:val="00F053EF"/>
    <w:rsid w:val="00F551A4"/>
    <w:rsid w:val="00F93234"/>
    <w:rsid w:val="00FF3097"/>
    <w:rsid w:val="02CA0087"/>
    <w:rsid w:val="03DA0023"/>
    <w:rsid w:val="0830827D"/>
    <w:rsid w:val="083134C8"/>
    <w:rsid w:val="088ED1CC"/>
    <w:rsid w:val="08CDEEB6"/>
    <w:rsid w:val="08E07269"/>
    <w:rsid w:val="0A130F9B"/>
    <w:rsid w:val="0CC35D00"/>
    <w:rsid w:val="0D994D76"/>
    <w:rsid w:val="12DB897B"/>
    <w:rsid w:val="1604C7BC"/>
    <w:rsid w:val="1A56A4B8"/>
    <w:rsid w:val="1BC94D18"/>
    <w:rsid w:val="1CFF2BEE"/>
    <w:rsid w:val="1D69283D"/>
    <w:rsid w:val="219EB8E4"/>
    <w:rsid w:val="253F9FF6"/>
    <w:rsid w:val="2C72BBC1"/>
    <w:rsid w:val="2CFD8FC0"/>
    <w:rsid w:val="30BFB96A"/>
    <w:rsid w:val="30D50296"/>
    <w:rsid w:val="3E4FEE7C"/>
    <w:rsid w:val="42375BE9"/>
    <w:rsid w:val="4246C5B0"/>
    <w:rsid w:val="48057BE3"/>
    <w:rsid w:val="4A1B0068"/>
    <w:rsid w:val="4F74FF43"/>
    <w:rsid w:val="5157ADEC"/>
    <w:rsid w:val="53819A10"/>
    <w:rsid w:val="5A9EC5C1"/>
    <w:rsid w:val="5CA5CBFD"/>
    <w:rsid w:val="65D51CD0"/>
    <w:rsid w:val="6EA51A57"/>
    <w:rsid w:val="6F119E26"/>
    <w:rsid w:val="6F811D29"/>
    <w:rsid w:val="7017B4B5"/>
    <w:rsid w:val="71C36BDA"/>
    <w:rsid w:val="736C44B4"/>
    <w:rsid w:val="7594B828"/>
    <w:rsid w:val="7596E0D9"/>
    <w:rsid w:val="7688484A"/>
    <w:rsid w:val="7A5EFD33"/>
    <w:rsid w:val="7AA81BA0"/>
    <w:rsid w:val="7DC32CB0"/>
    <w:rsid w:val="7DF73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819"/>
        <w:tab w:val="right" w:pos="9639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819"/>
        <w:tab w:val="right" w:pos="9639"/>
      </w:tabs>
      <w:spacing w:after="0" w:line="240" w:lineRule="auto"/>
    </w:pPr>
  </w:style>
  <w:style w:type="character" w:styleId="a9">
    <w:name w:val="FollowedHyperlink"/>
    <w:basedOn w:val="a0"/>
    <w:uiPriority w:val="99"/>
    <w:semiHidden/>
    <w:unhideWhenUsed/>
    <w:qFormat/>
    <w:rPr>
      <w:color w:val="954F72" w:themeColor="followedHyperlink"/>
      <w:u w:val="single"/>
    </w:rPr>
  </w:style>
  <w:style w:type="character" w:styleId="aa">
    <w:name w:val="Hyperlink"/>
    <w:uiPriority w:val="99"/>
    <w:unhideWhenUsed/>
    <w:qFormat/>
    <w:rPr>
      <w:color w:val="0563C1"/>
      <w:u w:val="single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Текст у виносці Знак"/>
    <w:link w:val="a3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fontstyle01">
    <w:name w:val="fontstyle01"/>
    <w:qFormat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a6">
    <w:name w:val="Верхній колонтитул Знак"/>
    <w:basedOn w:val="a0"/>
    <w:link w:val="a5"/>
    <w:uiPriority w:val="99"/>
    <w:qFormat/>
    <w:rPr>
      <w:sz w:val="22"/>
      <w:szCs w:val="22"/>
      <w:lang w:eastAsia="en-US"/>
    </w:rPr>
  </w:style>
  <w:style w:type="character" w:customStyle="1" w:styleId="a8">
    <w:name w:val="Нижній колонтитул Знак"/>
    <w:basedOn w:val="a0"/>
    <w:link w:val="a7"/>
    <w:uiPriority w:val="99"/>
    <w:qFormat/>
    <w:rPr>
      <w:sz w:val="22"/>
      <w:szCs w:val="22"/>
      <w:lang w:eastAsia="en-US"/>
    </w:rPr>
  </w:style>
  <w:style w:type="paragraph" w:styleId="ac">
    <w:name w:val="Body Text"/>
    <w:basedOn w:val="a"/>
    <w:link w:val="ad"/>
    <w:rsid w:val="00F551A4"/>
    <w:pPr>
      <w:spacing w:after="12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ad">
    <w:name w:val="Основний текст Знак"/>
    <w:basedOn w:val="a0"/>
    <w:link w:val="ac"/>
    <w:rsid w:val="00F551A4"/>
    <w:rPr>
      <w:rFonts w:ascii="Times New Roman" w:eastAsia="Times New Roman" w:hAnsi="Times New Roman"/>
    </w:rPr>
  </w:style>
  <w:style w:type="paragraph" w:customStyle="1" w:styleId="rvps2">
    <w:name w:val="rvps2"/>
    <w:basedOn w:val="a"/>
    <w:rsid w:val="005908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5908E5"/>
  </w:style>
  <w:style w:type="paragraph" w:customStyle="1" w:styleId="rvps7">
    <w:name w:val="rvps7"/>
    <w:basedOn w:val="a"/>
    <w:rsid w:val="003729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372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2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CD0EB40-5078-4129-9968-0B8CAC0EC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1D389C-2863-4E3B-9B5B-666372EB89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BC92730-F36B-4339-B1D5-80D2EFBD6FD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1875CAE-48D1-4AC7-B960-51F719AD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2189</Words>
  <Characters>1248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2021-11-08T14:35:00Z</dcterms:created>
  <dcterms:modified xsi:type="dcterms:W3CDTF">2021-11-08T14:35:00Z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  <property fmtid="{D5CDD505-2E9C-101B-9397-08002B2CF9AE}" pid="3" name="KSOProductBuildVer">
    <vt:lpwstr>1049-11.2.0.9363</vt:lpwstr>
  </property>
</Properties>
</file>