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0BC" w:rsidRPr="00CC50CF" w:rsidRDefault="00D950BC" w:rsidP="00CC50CF">
      <w:pPr>
        <w:spacing w:after="0" w:line="240" w:lineRule="auto"/>
        <w:jc w:val="right"/>
        <w:rPr>
          <w:rFonts w:ascii="Times New Roman CYR" w:hAnsi="Times New Roman CYR"/>
          <w:sz w:val="28"/>
          <w:szCs w:val="28"/>
          <w:lang w:val="uk-UA"/>
        </w:rPr>
      </w:pPr>
    </w:p>
    <w:p w:rsidR="00D950BC" w:rsidRPr="00CC50CF" w:rsidRDefault="00D950BC" w:rsidP="00CC50CF">
      <w:pPr>
        <w:spacing w:after="0" w:line="240" w:lineRule="auto"/>
        <w:jc w:val="right"/>
        <w:rPr>
          <w:rFonts w:ascii="Times New Roman CYR" w:hAnsi="Times New Roman CYR"/>
          <w:sz w:val="28"/>
          <w:szCs w:val="28"/>
          <w:lang w:val="uk-UA"/>
        </w:rPr>
      </w:pPr>
    </w:p>
    <w:p w:rsidR="00D950BC" w:rsidRDefault="00D950BC" w:rsidP="00CC50CF">
      <w:pPr>
        <w:spacing w:after="0" w:line="240" w:lineRule="auto"/>
        <w:jc w:val="right"/>
        <w:rPr>
          <w:rFonts w:ascii="Times New Roman CYR" w:hAnsi="Times New Roman CYR"/>
          <w:sz w:val="28"/>
          <w:szCs w:val="28"/>
          <w:lang w:val="uk-UA"/>
        </w:rPr>
      </w:pPr>
    </w:p>
    <w:p w:rsidR="00BF65F2" w:rsidRDefault="00BF65F2" w:rsidP="00CC50CF">
      <w:pPr>
        <w:spacing w:after="0" w:line="240" w:lineRule="auto"/>
        <w:jc w:val="right"/>
        <w:rPr>
          <w:rFonts w:ascii="Times New Roman CYR" w:hAnsi="Times New Roman CYR"/>
          <w:sz w:val="28"/>
          <w:szCs w:val="28"/>
          <w:lang w:val="uk-UA"/>
        </w:rPr>
      </w:pPr>
    </w:p>
    <w:p w:rsidR="00BF65F2" w:rsidRPr="00CC50CF" w:rsidRDefault="00BF65F2" w:rsidP="00CC50CF">
      <w:pPr>
        <w:spacing w:after="0" w:line="240" w:lineRule="auto"/>
        <w:jc w:val="right"/>
        <w:rPr>
          <w:rFonts w:ascii="Times New Roman CYR" w:hAnsi="Times New Roman CYR"/>
          <w:sz w:val="28"/>
          <w:szCs w:val="28"/>
          <w:lang w:val="uk-UA"/>
        </w:rPr>
      </w:pPr>
    </w:p>
    <w:p w:rsidR="00D950BC" w:rsidRPr="00CC50CF" w:rsidRDefault="00D950BC" w:rsidP="00CC50CF">
      <w:pPr>
        <w:spacing w:after="0" w:line="240" w:lineRule="auto"/>
        <w:jc w:val="right"/>
        <w:rPr>
          <w:rFonts w:ascii="Times New Roman CYR" w:hAnsi="Times New Roman CYR"/>
          <w:sz w:val="28"/>
          <w:szCs w:val="28"/>
          <w:lang w:val="uk-UA"/>
        </w:rPr>
      </w:pPr>
    </w:p>
    <w:p w:rsidR="007409AD" w:rsidRDefault="007409AD" w:rsidP="007409AD">
      <w:pPr>
        <w:spacing w:after="0" w:line="240" w:lineRule="auto"/>
        <w:ind w:left="4536"/>
        <w:jc w:val="center"/>
        <w:rPr>
          <w:rFonts w:ascii="Times New Roman CYR" w:hAnsi="Times New Roman CYR"/>
          <w:b/>
          <w:sz w:val="28"/>
          <w:szCs w:val="28"/>
          <w:lang w:val="uk-UA"/>
        </w:rPr>
      </w:pPr>
    </w:p>
    <w:p w:rsidR="007409AD" w:rsidRDefault="007409AD" w:rsidP="007409AD">
      <w:pPr>
        <w:spacing w:after="0" w:line="240" w:lineRule="auto"/>
        <w:ind w:left="4536"/>
        <w:jc w:val="center"/>
        <w:rPr>
          <w:rFonts w:ascii="Times New Roman CYR" w:hAnsi="Times New Roman CYR"/>
          <w:b/>
          <w:sz w:val="28"/>
          <w:szCs w:val="28"/>
          <w:lang w:val="uk-UA"/>
        </w:rPr>
      </w:pPr>
    </w:p>
    <w:p w:rsidR="007409AD" w:rsidRDefault="007409AD" w:rsidP="007409AD">
      <w:pPr>
        <w:spacing w:after="0" w:line="240" w:lineRule="auto"/>
        <w:ind w:left="4536"/>
        <w:jc w:val="center"/>
        <w:rPr>
          <w:rFonts w:ascii="Times New Roman CYR" w:hAnsi="Times New Roman CYR"/>
          <w:b/>
          <w:sz w:val="28"/>
          <w:szCs w:val="28"/>
          <w:lang w:val="uk-UA"/>
        </w:rPr>
      </w:pPr>
    </w:p>
    <w:p w:rsidR="007409AD" w:rsidRDefault="007409AD" w:rsidP="007409AD">
      <w:pPr>
        <w:spacing w:after="0" w:line="240" w:lineRule="auto"/>
        <w:ind w:left="4536"/>
        <w:jc w:val="center"/>
        <w:rPr>
          <w:rFonts w:ascii="Times New Roman CYR" w:hAnsi="Times New Roman CYR"/>
          <w:b/>
          <w:sz w:val="28"/>
          <w:szCs w:val="28"/>
          <w:lang w:val="uk-UA"/>
        </w:rPr>
      </w:pPr>
    </w:p>
    <w:p w:rsidR="007409AD" w:rsidRDefault="007409AD" w:rsidP="007409AD">
      <w:pPr>
        <w:spacing w:after="0" w:line="240" w:lineRule="auto"/>
        <w:ind w:left="4536"/>
        <w:jc w:val="center"/>
        <w:rPr>
          <w:rFonts w:ascii="Times New Roman CYR" w:hAnsi="Times New Roman CYR"/>
          <w:b/>
          <w:sz w:val="28"/>
          <w:szCs w:val="28"/>
          <w:lang w:val="uk-UA"/>
        </w:rPr>
      </w:pPr>
    </w:p>
    <w:p w:rsidR="00D950BC" w:rsidRPr="00CC50CF" w:rsidRDefault="00D950BC" w:rsidP="007409AD">
      <w:pPr>
        <w:spacing w:after="0" w:line="240" w:lineRule="auto"/>
        <w:ind w:left="4536"/>
        <w:jc w:val="center"/>
        <w:rPr>
          <w:rFonts w:ascii="Times New Roman CYR" w:hAnsi="Times New Roman CYR"/>
          <w:b/>
          <w:sz w:val="28"/>
          <w:szCs w:val="28"/>
          <w:lang w:val="uk-UA"/>
        </w:rPr>
      </w:pPr>
      <w:r w:rsidRPr="00CC50CF">
        <w:rPr>
          <w:rFonts w:ascii="Times New Roman CYR" w:hAnsi="Times New Roman CYR"/>
          <w:b/>
          <w:sz w:val="28"/>
          <w:szCs w:val="28"/>
          <w:lang w:val="uk-UA"/>
        </w:rPr>
        <w:t>ВЕРХОВНА РАДА УКРАЇНИ</w:t>
      </w:r>
    </w:p>
    <w:p w:rsidR="00D950BC" w:rsidRDefault="00D950BC" w:rsidP="00CC50CF">
      <w:pPr>
        <w:spacing w:after="0" w:line="240" w:lineRule="auto"/>
        <w:jc w:val="right"/>
        <w:rPr>
          <w:rFonts w:ascii="Times New Roman CYR" w:hAnsi="Times New Roman CYR"/>
          <w:b/>
          <w:sz w:val="28"/>
          <w:szCs w:val="28"/>
          <w:lang w:val="uk-UA"/>
        </w:rPr>
      </w:pPr>
    </w:p>
    <w:p w:rsidR="00CC50CF" w:rsidRDefault="00CC50CF" w:rsidP="00CC50CF">
      <w:pPr>
        <w:spacing w:after="0" w:line="240" w:lineRule="auto"/>
        <w:jc w:val="right"/>
        <w:rPr>
          <w:rFonts w:ascii="Times New Roman CYR" w:hAnsi="Times New Roman CYR"/>
          <w:b/>
          <w:sz w:val="28"/>
          <w:szCs w:val="28"/>
          <w:lang w:val="uk-UA"/>
        </w:rPr>
      </w:pPr>
    </w:p>
    <w:p w:rsidR="00CC50CF" w:rsidRPr="00CC50CF" w:rsidRDefault="00CC50CF" w:rsidP="00CC50CF">
      <w:pPr>
        <w:spacing w:after="0" w:line="240" w:lineRule="auto"/>
        <w:jc w:val="right"/>
        <w:rPr>
          <w:rFonts w:ascii="Times New Roman CYR" w:hAnsi="Times New Roman CYR"/>
          <w:b/>
          <w:sz w:val="28"/>
          <w:szCs w:val="28"/>
          <w:lang w:val="uk-UA"/>
        </w:rPr>
      </w:pPr>
    </w:p>
    <w:p w:rsidR="00D950BC" w:rsidRPr="00CC50CF" w:rsidRDefault="00D950BC" w:rsidP="00CC50CF">
      <w:pPr>
        <w:spacing w:after="0" w:line="240" w:lineRule="auto"/>
        <w:jc w:val="right"/>
        <w:rPr>
          <w:rFonts w:ascii="Times New Roman CYR" w:hAnsi="Times New Roman CYR"/>
          <w:b/>
          <w:sz w:val="28"/>
          <w:szCs w:val="28"/>
          <w:lang w:val="uk-UA"/>
        </w:rPr>
      </w:pPr>
    </w:p>
    <w:p w:rsidR="00CC50CF" w:rsidRPr="00CC50CF" w:rsidRDefault="00D950BC" w:rsidP="00CC50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CC50CF">
        <w:rPr>
          <w:rFonts w:ascii="Times New Roman CYR" w:hAnsi="Times New Roman CYR"/>
          <w:sz w:val="28"/>
          <w:szCs w:val="28"/>
          <w:lang w:val="uk-UA"/>
        </w:rPr>
        <w:t xml:space="preserve">Відповідно до статті 93 Конституції України </w:t>
      </w:r>
      <w:r w:rsidR="00082F1F">
        <w:rPr>
          <w:rFonts w:ascii="Times New Roman CYR" w:hAnsi="Times New Roman CYR"/>
          <w:sz w:val="28"/>
          <w:szCs w:val="28"/>
          <w:lang w:val="uk-UA"/>
        </w:rPr>
        <w:t xml:space="preserve">та статті 9 Закону України </w:t>
      </w:r>
      <w:r w:rsidR="00082F1F">
        <w:rPr>
          <w:rFonts w:ascii="Times New Roman CYR" w:hAnsi="Times New Roman CYR" w:cs="Times New Roman CYR"/>
          <w:sz w:val="28"/>
          <w:szCs w:val="28"/>
          <w:lang w:val="uk-UA"/>
        </w:rPr>
        <w:t xml:space="preserve">"Про міжнародні договори України" </w:t>
      </w:r>
      <w:proofErr w:type="spellStart"/>
      <w:r w:rsidR="00CC50CF">
        <w:rPr>
          <w:rFonts w:ascii="Times New Roman CYR" w:hAnsi="Times New Roman CYR"/>
          <w:sz w:val="28"/>
          <w:szCs w:val="28"/>
          <w:lang w:val="uk-UA"/>
        </w:rPr>
        <w:t>вношу</w:t>
      </w:r>
      <w:proofErr w:type="spellEnd"/>
      <w:r w:rsidRPr="00CC50CF">
        <w:rPr>
          <w:rFonts w:ascii="Times New Roman CYR" w:hAnsi="Times New Roman CYR"/>
          <w:sz w:val="28"/>
          <w:szCs w:val="28"/>
          <w:lang w:val="uk-UA"/>
        </w:rPr>
        <w:t xml:space="preserve"> на розгляд Верховної Ради України </w:t>
      </w:r>
      <w:r w:rsidR="00CD0B68" w:rsidRPr="00CC50CF">
        <w:rPr>
          <w:rFonts w:ascii="Times New Roman CYR" w:hAnsi="Times New Roman CYR"/>
          <w:sz w:val="28"/>
          <w:szCs w:val="28"/>
          <w:lang w:val="uk-UA"/>
        </w:rPr>
        <w:t xml:space="preserve">проект Закону України </w:t>
      </w:r>
      <w:r w:rsidR="00CC50CF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CD0B68" w:rsidRPr="00CC50CF">
        <w:rPr>
          <w:rFonts w:ascii="Times New Roman CYR" w:hAnsi="Times New Roman CYR"/>
          <w:sz w:val="28"/>
          <w:szCs w:val="28"/>
          <w:lang w:val="uk-UA"/>
        </w:rPr>
        <w:t>Про ратифікацію Гарантійної угоди (Додаткове фінансування для протидії COVID-19 в рамках Проекту доступу до довготермінового фінансування) між Україною та Міжнародним банком реконструкції та розвитку</w:t>
      </w:r>
      <w:r w:rsidR="00CC50CF">
        <w:rPr>
          <w:rFonts w:ascii="Times New Roman CYR" w:hAnsi="Times New Roman CYR" w:cs="Times New Roman CYR"/>
          <w:sz w:val="28"/>
          <w:szCs w:val="28"/>
          <w:lang w:val="uk-UA"/>
        </w:rPr>
        <w:t xml:space="preserve">" </w:t>
      </w:r>
      <w:r w:rsidR="00CC50CF" w:rsidRPr="00CC50CF">
        <w:rPr>
          <w:rFonts w:ascii="Times New Roman" w:hAnsi="Times New Roman" w:cs="Times New Roman"/>
          <w:sz w:val="28"/>
          <w:lang w:val="uk-UA"/>
        </w:rPr>
        <w:t>та визначаю цей законопроект як невідкладний для позачергового розгляду Верховною Радою України.</w:t>
      </w:r>
    </w:p>
    <w:p w:rsidR="00CC50CF" w:rsidRDefault="00F17CFA" w:rsidP="009F4CC3">
      <w:pPr>
        <w:spacing w:before="120" w:after="0" w:line="240" w:lineRule="auto"/>
        <w:ind w:firstLine="709"/>
        <w:jc w:val="both"/>
        <w:rPr>
          <w:rFonts w:ascii="Times New Roman CYR" w:hAnsi="Times New Roman CYR"/>
          <w:sz w:val="28"/>
          <w:szCs w:val="28"/>
          <w:lang w:val="uk-UA"/>
        </w:rPr>
      </w:pPr>
      <w:r w:rsidRPr="00CC50CF">
        <w:rPr>
          <w:rFonts w:ascii="Times New Roman CYR" w:hAnsi="Times New Roman CYR"/>
          <w:sz w:val="28"/>
          <w:szCs w:val="28"/>
          <w:lang w:val="uk-UA"/>
        </w:rPr>
        <w:t>Доповіда</w:t>
      </w:r>
      <w:r w:rsidR="004008D9">
        <w:rPr>
          <w:rFonts w:ascii="Times New Roman CYR" w:hAnsi="Times New Roman CYR"/>
          <w:sz w:val="28"/>
          <w:szCs w:val="28"/>
          <w:lang w:val="uk-UA"/>
        </w:rPr>
        <w:t xml:space="preserve">тиме зазначений законопроект </w:t>
      </w:r>
      <w:r w:rsidRPr="00CC50CF">
        <w:rPr>
          <w:rFonts w:ascii="Times New Roman CYR" w:hAnsi="Times New Roman CYR"/>
          <w:sz w:val="28"/>
          <w:szCs w:val="28"/>
          <w:lang w:val="uk-UA"/>
        </w:rPr>
        <w:t xml:space="preserve">на пленарному засіданні </w:t>
      </w:r>
      <w:r w:rsidR="004008D9">
        <w:rPr>
          <w:rFonts w:ascii="Times New Roman CYR" w:hAnsi="Times New Roman CYR"/>
          <w:sz w:val="28"/>
          <w:szCs w:val="28"/>
          <w:lang w:val="uk-UA"/>
        </w:rPr>
        <w:t xml:space="preserve">Верховної Ради </w:t>
      </w:r>
      <w:r w:rsidR="009F4CC3">
        <w:rPr>
          <w:rFonts w:ascii="Times New Roman CYR" w:hAnsi="Times New Roman CYR"/>
          <w:sz w:val="28"/>
          <w:szCs w:val="28"/>
          <w:lang w:val="uk-UA"/>
        </w:rPr>
        <w:t xml:space="preserve">Міністр фінансів України </w:t>
      </w:r>
      <w:proofErr w:type="spellStart"/>
      <w:r w:rsidR="009F4CC3">
        <w:rPr>
          <w:rFonts w:ascii="Times New Roman CYR" w:hAnsi="Times New Roman CYR"/>
          <w:sz w:val="28"/>
          <w:szCs w:val="28"/>
          <w:lang w:val="uk-UA"/>
        </w:rPr>
        <w:t>С.Марченко</w:t>
      </w:r>
      <w:proofErr w:type="spellEnd"/>
      <w:r w:rsidR="009F4CC3">
        <w:rPr>
          <w:rFonts w:ascii="Times New Roman CYR" w:hAnsi="Times New Roman CYR"/>
          <w:sz w:val="28"/>
          <w:szCs w:val="28"/>
          <w:lang w:val="uk-UA"/>
        </w:rPr>
        <w:t>.</w:t>
      </w:r>
      <w:bookmarkStart w:id="0" w:name="_GoBack"/>
      <w:bookmarkEnd w:id="0"/>
    </w:p>
    <w:p w:rsidR="00CC50CF" w:rsidRPr="00CC50CF" w:rsidRDefault="00CC50CF" w:rsidP="00CC50CF">
      <w:pPr>
        <w:spacing w:after="0" w:line="240" w:lineRule="auto"/>
        <w:jc w:val="both"/>
        <w:rPr>
          <w:rFonts w:ascii="Times New Roman CYR" w:hAnsi="Times New Roman CYR"/>
          <w:sz w:val="28"/>
          <w:szCs w:val="28"/>
          <w:lang w:val="uk-UA"/>
        </w:rPr>
      </w:pPr>
    </w:p>
    <w:p w:rsidR="00D950BC" w:rsidRPr="00CC50CF" w:rsidRDefault="00CC50CF" w:rsidP="00CC50CF">
      <w:pPr>
        <w:spacing w:after="0" w:line="240" w:lineRule="auto"/>
        <w:jc w:val="right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  <w:lang w:val="uk-UA"/>
        </w:rPr>
        <w:t>В.</w:t>
      </w:r>
      <w:r w:rsidRPr="00CC50CF">
        <w:rPr>
          <w:rFonts w:ascii="Times New Roman CYR" w:hAnsi="Times New Roman CYR"/>
          <w:b/>
          <w:sz w:val="28"/>
          <w:szCs w:val="28"/>
          <w:lang w:val="uk-UA"/>
        </w:rPr>
        <w:t>ЗЕЛЕНСЬКИЙ</w:t>
      </w:r>
    </w:p>
    <w:sectPr w:rsidR="00D950BC" w:rsidRPr="00CC50CF" w:rsidSect="00CC50C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B0808"/>
    <w:multiLevelType w:val="hybridMultilevel"/>
    <w:tmpl w:val="B302D5A6"/>
    <w:lvl w:ilvl="0" w:tplc="F000F39E">
      <w:numFmt w:val="bullet"/>
      <w:lvlText w:val="-"/>
      <w:lvlJc w:val="left"/>
      <w:pPr>
        <w:ind w:left="720" w:hanging="360"/>
      </w:pPr>
      <w:rPr>
        <w:rFonts w:ascii="Times New Roman CYR" w:eastAsiaTheme="minorHAnsi" w:hAnsi="Times New Roman CYR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0BC"/>
    <w:rsid w:val="00082F1F"/>
    <w:rsid w:val="00093768"/>
    <w:rsid w:val="00176DD1"/>
    <w:rsid w:val="00180813"/>
    <w:rsid w:val="00275F85"/>
    <w:rsid w:val="002A13C7"/>
    <w:rsid w:val="00392551"/>
    <w:rsid w:val="004008D9"/>
    <w:rsid w:val="00587121"/>
    <w:rsid w:val="00661357"/>
    <w:rsid w:val="007409AD"/>
    <w:rsid w:val="00776B0F"/>
    <w:rsid w:val="008372DA"/>
    <w:rsid w:val="009C01FA"/>
    <w:rsid w:val="009F4CC3"/>
    <w:rsid w:val="00BF65F2"/>
    <w:rsid w:val="00CA75AC"/>
    <w:rsid w:val="00CC50CF"/>
    <w:rsid w:val="00CD0B68"/>
    <w:rsid w:val="00D950BC"/>
    <w:rsid w:val="00DA3B58"/>
    <w:rsid w:val="00E77752"/>
    <w:rsid w:val="00F17CFA"/>
    <w:rsid w:val="00F7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1D70F"/>
  <w15:docId w15:val="{5772C0EB-5C89-4358-BD3E-A5A58F8BF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1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B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F6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F65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229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bank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Ukreximbank</dc:creator>
  <cp:keywords/>
  <dc:description/>
  <cp:lastModifiedBy>Марченко Людмила Іванівна</cp:lastModifiedBy>
  <cp:revision>2</cp:revision>
  <cp:lastPrinted>2021-09-17T07:34:00Z</cp:lastPrinted>
  <dcterms:created xsi:type="dcterms:W3CDTF">2021-11-08T11:56:00Z</dcterms:created>
  <dcterms:modified xsi:type="dcterms:W3CDTF">2021-11-08T11:56:00Z</dcterms:modified>
</cp:coreProperties>
</file>