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562D" w:rsidRPr="005658F3" w:rsidRDefault="0033562D" w:rsidP="005658F3">
      <w:pPr>
        <w:spacing w:after="0" w:line="240" w:lineRule="auto"/>
        <w:ind w:firstLine="273"/>
        <w:jc w:val="center"/>
        <w:rPr>
          <w:rFonts w:ascii="Times New Roman" w:hAnsi="Times New Roman" w:cs="Times New Roman"/>
          <w:sz w:val="28"/>
          <w:szCs w:val="28"/>
        </w:rPr>
      </w:pPr>
    </w:p>
    <w:p w:rsidR="0033562D" w:rsidRPr="005658F3" w:rsidRDefault="0033562D" w:rsidP="005658F3">
      <w:pPr>
        <w:spacing w:after="0" w:line="240" w:lineRule="auto"/>
        <w:ind w:firstLine="273"/>
        <w:jc w:val="center"/>
        <w:rPr>
          <w:rFonts w:ascii="Times New Roman" w:hAnsi="Times New Roman" w:cs="Times New Roman"/>
          <w:sz w:val="28"/>
          <w:szCs w:val="28"/>
        </w:rPr>
      </w:pPr>
    </w:p>
    <w:p w:rsidR="0033562D" w:rsidRPr="005658F3" w:rsidRDefault="0033562D" w:rsidP="005658F3">
      <w:pPr>
        <w:spacing w:after="0" w:line="240" w:lineRule="auto"/>
        <w:ind w:firstLine="273"/>
        <w:jc w:val="center"/>
        <w:rPr>
          <w:rFonts w:ascii="Times New Roman" w:hAnsi="Times New Roman" w:cs="Times New Roman"/>
          <w:sz w:val="28"/>
          <w:szCs w:val="28"/>
        </w:rPr>
      </w:pPr>
    </w:p>
    <w:p w:rsidR="0033562D" w:rsidRPr="005658F3" w:rsidRDefault="0033562D" w:rsidP="005658F3">
      <w:pPr>
        <w:spacing w:after="0" w:line="240" w:lineRule="auto"/>
        <w:ind w:firstLine="273"/>
        <w:jc w:val="center"/>
        <w:rPr>
          <w:rFonts w:ascii="Times New Roman" w:hAnsi="Times New Roman" w:cs="Times New Roman"/>
          <w:sz w:val="28"/>
          <w:szCs w:val="28"/>
        </w:rPr>
      </w:pPr>
    </w:p>
    <w:p w:rsidR="0033562D" w:rsidRPr="005658F3" w:rsidRDefault="0033562D" w:rsidP="005658F3">
      <w:pPr>
        <w:spacing w:after="0" w:line="240" w:lineRule="auto"/>
        <w:ind w:firstLine="273"/>
        <w:jc w:val="center"/>
        <w:rPr>
          <w:rFonts w:ascii="Times New Roman" w:hAnsi="Times New Roman" w:cs="Times New Roman"/>
          <w:sz w:val="28"/>
          <w:szCs w:val="28"/>
        </w:rPr>
      </w:pPr>
    </w:p>
    <w:p w:rsidR="0033562D" w:rsidRPr="005658F3" w:rsidRDefault="0033562D" w:rsidP="005658F3">
      <w:pPr>
        <w:spacing w:after="0" w:line="240" w:lineRule="auto"/>
        <w:ind w:firstLine="273"/>
        <w:jc w:val="center"/>
        <w:rPr>
          <w:rFonts w:ascii="Times New Roman" w:hAnsi="Times New Roman" w:cs="Times New Roman"/>
          <w:sz w:val="28"/>
          <w:szCs w:val="28"/>
        </w:rPr>
      </w:pPr>
    </w:p>
    <w:p w:rsidR="0033562D" w:rsidRPr="005658F3" w:rsidRDefault="0033562D" w:rsidP="005658F3">
      <w:pPr>
        <w:spacing w:after="0" w:line="240" w:lineRule="auto"/>
        <w:ind w:firstLine="273"/>
        <w:jc w:val="center"/>
        <w:rPr>
          <w:rFonts w:ascii="Times New Roman" w:hAnsi="Times New Roman" w:cs="Times New Roman"/>
          <w:sz w:val="28"/>
          <w:szCs w:val="28"/>
        </w:rPr>
      </w:pPr>
    </w:p>
    <w:p w:rsidR="0033562D" w:rsidRPr="005658F3" w:rsidRDefault="0033562D" w:rsidP="005658F3">
      <w:pPr>
        <w:spacing w:after="0" w:line="240" w:lineRule="auto"/>
        <w:ind w:firstLine="273"/>
        <w:jc w:val="center"/>
        <w:rPr>
          <w:rFonts w:ascii="Times New Roman" w:hAnsi="Times New Roman" w:cs="Times New Roman"/>
          <w:sz w:val="28"/>
          <w:szCs w:val="28"/>
        </w:rPr>
      </w:pPr>
    </w:p>
    <w:p w:rsidR="0033562D" w:rsidRPr="005658F3" w:rsidRDefault="00D35163" w:rsidP="00D35163">
      <w:pPr>
        <w:spacing w:after="0" w:line="240" w:lineRule="auto"/>
        <w:ind w:firstLine="273"/>
        <w:rPr>
          <w:rFonts w:ascii="Times New Roman" w:hAnsi="Times New Roman" w:cs="Times New Roman"/>
          <w:sz w:val="28"/>
          <w:szCs w:val="28"/>
        </w:rPr>
      </w:pPr>
      <w:r>
        <w:rPr>
          <w:rFonts w:ascii="Times New Roman" w:hAnsi="Times New Roman" w:cs="Times New Roman"/>
          <w:sz w:val="52"/>
          <w:szCs w:val="52"/>
        </w:rPr>
        <w:t xml:space="preserve">        </w:t>
      </w:r>
      <w:bookmarkStart w:id="0" w:name="_GoBack"/>
      <w:bookmarkEnd w:id="0"/>
      <w:r w:rsidRPr="00D35163">
        <w:rPr>
          <w:rFonts w:ascii="Times New Roman" w:hAnsi="Times New Roman" w:cs="Times New Roman"/>
          <w:sz w:val="52"/>
          <w:szCs w:val="52"/>
        </w:rPr>
        <w:t>З А К О Н   У К Р А Ї Н И</w:t>
      </w:r>
    </w:p>
    <w:p w:rsidR="005658F3" w:rsidRDefault="005658F3" w:rsidP="005658F3">
      <w:pPr>
        <w:spacing w:after="0" w:line="240" w:lineRule="auto"/>
        <w:ind w:firstLine="273"/>
        <w:jc w:val="center"/>
        <w:rPr>
          <w:rFonts w:ascii="Times New Roman" w:hAnsi="Times New Roman" w:cs="Times New Roman"/>
          <w:sz w:val="28"/>
          <w:szCs w:val="28"/>
        </w:rPr>
      </w:pPr>
    </w:p>
    <w:p w:rsidR="005658F3" w:rsidRDefault="005658F3" w:rsidP="005658F3">
      <w:pPr>
        <w:spacing w:after="0" w:line="240" w:lineRule="auto"/>
        <w:ind w:firstLine="273"/>
        <w:jc w:val="center"/>
        <w:rPr>
          <w:rFonts w:ascii="Times New Roman" w:hAnsi="Times New Roman" w:cs="Times New Roman"/>
          <w:sz w:val="28"/>
          <w:szCs w:val="28"/>
        </w:rPr>
      </w:pPr>
    </w:p>
    <w:p w:rsidR="005658F3" w:rsidRDefault="005658F3" w:rsidP="005658F3">
      <w:pPr>
        <w:spacing w:after="0" w:line="240" w:lineRule="auto"/>
        <w:ind w:firstLine="273"/>
        <w:jc w:val="center"/>
        <w:rPr>
          <w:rFonts w:ascii="Times New Roman" w:hAnsi="Times New Roman" w:cs="Times New Roman"/>
          <w:sz w:val="28"/>
          <w:szCs w:val="28"/>
        </w:rPr>
      </w:pPr>
    </w:p>
    <w:p w:rsidR="006A754D" w:rsidRDefault="0000613C" w:rsidP="005658F3">
      <w:pPr>
        <w:spacing w:after="0" w:line="240" w:lineRule="auto"/>
        <w:rPr>
          <w:rFonts w:ascii="Times New Roman" w:hAnsi="Times New Roman" w:cs="Times New Roman"/>
          <w:sz w:val="28"/>
          <w:szCs w:val="28"/>
        </w:rPr>
      </w:pPr>
      <w:r w:rsidRPr="005658F3">
        <w:rPr>
          <w:rFonts w:ascii="Times New Roman" w:hAnsi="Times New Roman" w:cs="Times New Roman"/>
          <w:sz w:val="28"/>
          <w:szCs w:val="28"/>
        </w:rPr>
        <w:t xml:space="preserve">Про внесення змін до деяких законів України щодо уточнення завдань </w:t>
      </w:r>
      <w:r w:rsidR="005658F3">
        <w:rPr>
          <w:rFonts w:ascii="Times New Roman" w:hAnsi="Times New Roman" w:cs="Times New Roman"/>
          <w:sz w:val="28"/>
          <w:szCs w:val="28"/>
        </w:rPr>
        <w:br/>
        <w:t xml:space="preserve">              </w:t>
      </w:r>
      <w:r w:rsidRPr="005658F3">
        <w:rPr>
          <w:rFonts w:ascii="Times New Roman" w:hAnsi="Times New Roman" w:cs="Times New Roman"/>
          <w:sz w:val="28"/>
          <w:szCs w:val="28"/>
        </w:rPr>
        <w:t>та основ підготовки і ведення національного спротиву</w:t>
      </w:r>
    </w:p>
    <w:p w:rsidR="005658F3" w:rsidRPr="005658F3" w:rsidRDefault="005658F3" w:rsidP="005658F3">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26035</wp:posOffset>
                </wp:positionH>
                <wp:positionV relativeFrom="paragraph">
                  <wp:posOffset>20955</wp:posOffset>
                </wp:positionV>
                <wp:extent cx="5340403" cy="0"/>
                <wp:effectExtent l="0" t="0" r="31750"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534040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9E728A5" id="Пряма сполучна лінія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5pt,1.65pt" to="422.5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Ac24wEAANUDAAAOAAAAZHJzL2Uyb0RvYy54bWysU7tuFDEU7ZH4B8s9O7NJQGi0sykSQYNg&#10;xat3PNc7Fn7JNruzHYiCMl1afoEeQn5h5o9y7dkdEA8JIRrLvr7n3HuOrxennVZkAz5Ia2o6n5WU&#10;gOG2kWZd01cvH917SEmIzDRMWQM13UGgp8u7dxZbV8GRba1qwBMkMaHaupq2MbqqKAJvQbMwsw4M&#10;XgrrNYt49Oui8WyL7FoVR2X5oNha3zhvOYSA0fPxki4zvxDA4zMhAkSiaoq9xbz6vF6ktVguWLX2&#10;zLWS79tg/9CFZtJg0YnqnEVG3nr5C5WW3NtgRZxxqwsrhOSQNaCaefmTmhctc5C1oDnBTTaF/0fL&#10;n25WnsgG344SwzQ+Uf9peDdc9l/7z2R439/03/ovw4fhY3+NAdxe9dfD1XBJ5sm7rQsVUpyZld+f&#10;glv5ZEQnvCZCSfc6UacIiiVddn43OQ9dJByD949PypPymBJ+uCtGigR0PsTHYDVJm5oqaZIprGKb&#10;JyFiWUw9pOAhtTQ2kXdxpyAlK/McBArFYmM7ecTgTHmyYTgczZssCLlyZoIIqdQEKnPJP4L2uQkG&#10;eez+Fjhl54rWxAmopbH+d1Vjd2hVjPkH1aPWJPvCNrv8JNkOnJ3s0n7O03D+eM7w779xeQsAAP//&#10;AwBQSwMEFAAGAAgAAAAhADOItq7XAAAABQEAAA8AAABkcnMvZG93bnJldi54bWxMjsFOwzAQRO9I&#10;/IO1SNyoXdqUKmRTlUqIMy2X3px4SSLidYjdNvw9Cxc4Ps1o5hWbyffqTGPsAiPMZwYUcR1cxw3C&#10;2+H5bg0qJsvO9oEJ4YsibMrrq8LmLlz4lc771CgZ4ZhbhDalIdc61i15G2dhIJbsPYzeJsGx0W60&#10;Fxn3vb43ZqW97VgeWjvQrqX6Y3/yCIcXb6YqdTvizwezPT5lKz5miLc30/YRVKIp/ZXhR1/UoRSn&#10;KpzYRdUjLOdSRFgsQEm6XmbC1S/rstD/7ctvAAAA//8DAFBLAQItABQABgAIAAAAIQC2gziS/gAA&#10;AOEBAAATAAAAAAAAAAAAAAAAAAAAAABbQ29udGVudF9UeXBlc10ueG1sUEsBAi0AFAAGAAgAAAAh&#10;ADj9If/WAAAAlAEAAAsAAAAAAAAAAAAAAAAALwEAAF9yZWxzLy5yZWxzUEsBAi0AFAAGAAgAAAAh&#10;AIuMBzbjAQAA1QMAAA4AAAAAAAAAAAAAAAAALgIAAGRycy9lMm9Eb2MueG1sUEsBAi0AFAAGAAgA&#10;AAAhADOItq7XAAAABQEAAA8AAAAAAAAAAAAAAAAAPQQAAGRycy9kb3ducmV2LnhtbFBLBQYAAAAA&#10;BAAEAPMAAABBBQAAAAA=&#10;" strokecolor="black [3200]" strokeweight=".5pt">
                <v:stroke joinstyle="miter"/>
              </v:line>
            </w:pict>
          </mc:Fallback>
        </mc:AlternateContent>
      </w:r>
    </w:p>
    <w:p w:rsidR="0033562D" w:rsidRPr="005658F3" w:rsidRDefault="0033562D" w:rsidP="005658F3">
      <w:pPr>
        <w:spacing w:after="0" w:line="240" w:lineRule="auto"/>
        <w:ind w:firstLine="709"/>
        <w:jc w:val="center"/>
        <w:rPr>
          <w:rFonts w:ascii="Times New Roman" w:hAnsi="Times New Roman" w:cs="Times New Roman"/>
          <w:sz w:val="28"/>
          <w:szCs w:val="28"/>
        </w:rPr>
      </w:pPr>
    </w:p>
    <w:p w:rsidR="006A754D" w:rsidRPr="005658F3" w:rsidRDefault="0000613C" w:rsidP="005658F3">
      <w:pPr>
        <w:spacing w:after="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 xml:space="preserve">Верховна Рада України </w:t>
      </w:r>
      <w:r w:rsidR="005658F3">
        <w:rPr>
          <w:rFonts w:ascii="Times New Roman" w:hAnsi="Times New Roman" w:cs="Times New Roman"/>
          <w:sz w:val="28"/>
          <w:szCs w:val="28"/>
        </w:rPr>
        <w:t xml:space="preserve">  </w:t>
      </w:r>
      <w:r w:rsidRPr="005658F3">
        <w:rPr>
          <w:rFonts w:ascii="Times New Roman" w:hAnsi="Times New Roman" w:cs="Times New Roman"/>
          <w:sz w:val="28"/>
          <w:szCs w:val="28"/>
        </w:rPr>
        <w:t>п</w:t>
      </w:r>
      <w:r w:rsidR="005658F3">
        <w:rPr>
          <w:rFonts w:ascii="Times New Roman" w:hAnsi="Times New Roman" w:cs="Times New Roman"/>
          <w:sz w:val="28"/>
          <w:szCs w:val="28"/>
        </w:rPr>
        <w:t xml:space="preserve"> </w:t>
      </w:r>
      <w:r w:rsidRPr="005658F3">
        <w:rPr>
          <w:rFonts w:ascii="Times New Roman" w:hAnsi="Times New Roman" w:cs="Times New Roman"/>
          <w:sz w:val="28"/>
          <w:szCs w:val="28"/>
        </w:rPr>
        <w:t>о</w:t>
      </w:r>
      <w:r w:rsidR="005658F3">
        <w:rPr>
          <w:rFonts w:ascii="Times New Roman" w:hAnsi="Times New Roman" w:cs="Times New Roman"/>
          <w:sz w:val="28"/>
          <w:szCs w:val="28"/>
        </w:rPr>
        <w:t xml:space="preserve"> </w:t>
      </w:r>
      <w:r w:rsidRPr="005658F3">
        <w:rPr>
          <w:rFonts w:ascii="Times New Roman" w:hAnsi="Times New Roman" w:cs="Times New Roman"/>
          <w:sz w:val="28"/>
          <w:szCs w:val="28"/>
        </w:rPr>
        <w:t>с</w:t>
      </w:r>
      <w:r w:rsidR="005658F3">
        <w:rPr>
          <w:rFonts w:ascii="Times New Roman" w:hAnsi="Times New Roman" w:cs="Times New Roman"/>
          <w:sz w:val="28"/>
          <w:szCs w:val="28"/>
        </w:rPr>
        <w:t xml:space="preserve"> </w:t>
      </w:r>
      <w:r w:rsidRPr="005658F3">
        <w:rPr>
          <w:rFonts w:ascii="Times New Roman" w:hAnsi="Times New Roman" w:cs="Times New Roman"/>
          <w:sz w:val="28"/>
          <w:szCs w:val="28"/>
        </w:rPr>
        <w:t>т</w:t>
      </w:r>
      <w:r w:rsidR="005658F3">
        <w:rPr>
          <w:rFonts w:ascii="Times New Roman" w:hAnsi="Times New Roman" w:cs="Times New Roman"/>
          <w:sz w:val="28"/>
          <w:szCs w:val="28"/>
        </w:rPr>
        <w:t xml:space="preserve"> </w:t>
      </w:r>
      <w:r w:rsidRPr="005658F3">
        <w:rPr>
          <w:rFonts w:ascii="Times New Roman" w:hAnsi="Times New Roman" w:cs="Times New Roman"/>
          <w:sz w:val="28"/>
          <w:szCs w:val="28"/>
        </w:rPr>
        <w:t>а</w:t>
      </w:r>
      <w:r w:rsidR="005658F3">
        <w:rPr>
          <w:rFonts w:ascii="Times New Roman" w:hAnsi="Times New Roman" w:cs="Times New Roman"/>
          <w:sz w:val="28"/>
          <w:szCs w:val="28"/>
        </w:rPr>
        <w:t xml:space="preserve"> </w:t>
      </w:r>
      <w:r w:rsidRPr="005658F3">
        <w:rPr>
          <w:rFonts w:ascii="Times New Roman" w:hAnsi="Times New Roman" w:cs="Times New Roman"/>
          <w:sz w:val="28"/>
          <w:szCs w:val="28"/>
        </w:rPr>
        <w:t>н</w:t>
      </w:r>
      <w:r w:rsidR="005658F3">
        <w:rPr>
          <w:rFonts w:ascii="Times New Roman" w:hAnsi="Times New Roman" w:cs="Times New Roman"/>
          <w:sz w:val="28"/>
          <w:szCs w:val="28"/>
        </w:rPr>
        <w:t xml:space="preserve"> </w:t>
      </w:r>
      <w:r w:rsidRPr="005658F3">
        <w:rPr>
          <w:rFonts w:ascii="Times New Roman" w:hAnsi="Times New Roman" w:cs="Times New Roman"/>
          <w:sz w:val="28"/>
          <w:szCs w:val="28"/>
        </w:rPr>
        <w:t>о</w:t>
      </w:r>
      <w:r w:rsidR="005658F3">
        <w:rPr>
          <w:rFonts w:ascii="Times New Roman" w:hAnsi="Times New Roman" w:cs="Times New Roman"/>
          <w:sz w:val="28"/>
          <w:szCs w:val="28"/>
        </w:rPr>
        <w:t xml:space="preserve"> </w:t>
      </w:r>
      <w:r w:rsidRPr="005658F3">
        <w:rPr>
          <w:rFonts w:ascii="Times New Roman" w:hAnsi="Times New Roman" w:cs="Times New Roman"/>
          <w:sz w:val="28"/>
          <w:szCs w:val="28"/>
        </w:rPr>
        <w:t>в</w:t>
      </w:r>
      <w:r w:rsidR="005658F3">
        <w:rPr>
          <w:rFonts w:ascii="Times New Roman" w:hAnsi="Times New Roman" w:cs="Times New Roman"/>
          <w:sz w:val="28"/>
          <w:szCs w:val="28"/>
        </w:rPr>
        <w:t xml:space="preserve"> </w:t>
      </w:r>
      <w:r w:rsidRPr="005658F3">
        <w:rPr>
          <w:rFonts w:ascii="Times New Roman" w:hAnsi="Times New Roman" w:cs="Times New Roman"/>
          <w:sz w:val="28"/>
          <w:szCs w:val="28"/>
        </w:rPr>
        <w:t>л</w:t>
      </w:r>
      <w:r w:rsidR="005658F3">
        <w:rPr>
          <w:rFonts w:ascii="Times New Roman" w:hAnsi="Times New Roman" w:cs="Times New Roman"/>
          <w:sz w:val="28"/>
          <w:szCs w:val="28"/>
        </w:rPr>
        <w:t xml:space="preserve"> </w:t>
      </w:r>
      <w:r w:rsidRPr="005658F3">
        <w:rPr>
          <w:rFonts w:ascii="Times New Roman" w:hAnsi="Times New Roman" w:cs="Times New Roman"/>
          <w:sz w:val="28"/>
          <w:szCs w:val="28"/>
        </w:rPr>
        <w:t>я</w:t>
      </w:r>
      <w:r w:rsidR="005658F3">
        <w:rPr>
          <w:rFonts w:ascii="Times New Roman" w:hAnsi="Times New Roman" w:cs="Times New Roman"/>
          <w:sz w:val="28"/>
          <w:szCs w:val="28"/>
        </w:rPr>
        <w:t xml:space="preserve"> </w:t>
      </w:r>
      <w:r w:rsidRPr="005658F3">
        <w:rPr>
          <w:rFonts w:ascii="Times New Roman" w:hAnsi="Times New Roman" w:cs="Times New Roman"/>
          <w:sz w:val="28"/>
          <w:szCs w:val="28"/>
        </w:rPr>
        <w:t>є</w:t>
      </w:r>
      <w:r w:rsidR="005658F3">
        <w:rPr>
          <w:rFonts w:ascii="Times New Roman" w:hAnsi="Times New Roman" w:cs="Times New Roman"/>
          <w:sz w:val="28"/>
          <w:szCs w:val="28"/>
        </w:rPr>
        <w:t xml:space="preserve"> </w:t>
      </w:r>
      <w:r w:rsidRPr="005658F3">
        <w:rPr>
          <w:rFonts w:ascii="Times New Roman" w:hAnsi="Times New Roman" w:cs="Times New Roman"/>
          <w:sz w:val="28"/>
          <w:szCs w:val="28"/>
        </w:rPr>
        <w:t>:</w:t>
      </w:r>
    </w:p>
    <w:p w:rsidR="0033562D" w:rsidRPr="005658F3" w:rsidRDefault="0033562D" w:rsidP="005658F3">
      <w:pPr>
        <w:spacing w:after="0" w:line="240" w:lineRule="auto"/>
        <w:ind w:firstLine="709"/>
        <w:jc w:val="both"/>
        <w:rPr>
          <w:rFonts w:ascii="Times New Roman" w:hAnsi="Times New Roman" w:cs="Times New Roman"/>
          <w:sz w:val="28"/>
          <w:szCs w:val="28"/>
        </w:rPr>
      </w:pP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I. Внести зміни до таких законів України:</w:t>
      </w:r>
    </w:p>
    <w:p w:rsidR="0033562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 xml:space="preserve"> </w:t>
      </w:r>
      <w:r w:rsidR="0033562D" w:rsidRPr="005658F3">
        <w:rPr>
          <w:rFonts w:ascii="Times New Roman" w:hAnsi="Times New Roman" w:cs="Times New Roman"/>
          <w:sz w:val="28"/>
          <w:szCs w:val="28"/>
        </w:rPr>
        <w:t xml:space="preserve">1. У Законі України </w:t>
      </w:r>
      <w:r w:rsidR="005658F3">
        <w:rPr>
          <w:rFonts w:ascii="Times New Roman" w:hAnsi="Times New Roman" w:cs="Times New Roman"/>
          <w:sz w:val="28"/>
          <w:szCs w:val="28"/>
        </w:rPr>
        <w:t>"</w:t>
      </w:r>
      <w:r w:rsidR="0033562D" w:rsidRPr="005658F3">
        <w:rPr>
          <w:rFonts w:ascii="Times New Roman" w:hAnsi="Times New Roman" w:cs="Times New Roman"/>
          <w:sz w:val="28"/>
          <w:szCs w:val="28"/>
        </w:rPr>
        <w:t>Про правовий режим майна у Збройних Силах України</w:t>
      </w:r>
      <w:r w:rsidR="005658F3">
        <w:rPr>
          <w:rFonts w:ascii="Times New Roman" w:hAnsi="Times New Roman" w:cs="Times New Roman"/>
          <w:sz w:val="28"/>
          <w:szCs w:val="28"/>
        </w:rPr>
        <w:t>"</w:t>
      </w:r>
      <w:r w:rsidR="0033562D" w:rsidRPr="005658F3">
        <w:rPr>
          <w:rFonts w:ascii="Times New Roman" w:hAnsi="Times New Roman" w:cs="Times New Roman"/>
          <w:sz w:val="28"/>
          <w:szCs w:val="28"/>
        </w:rPr>
        <w:t xml:space="preserve"> (Відомості Верховної Ради України, 1999 р., № 48, ст. 407):</w:t>
      </w:r>
    </w:p>
    <w:p w:rsidR="0033562D" w:rsidRPr="005658F3" w:rsidRDefault="0033562D"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1) статтю 3 доповнити частиною третьою такого змісту:</w:t>
      </w:r>
    </w:p>
    <w:p w:rsidR="0033562D" w:rsidRPr="005658F3" w:rsidRDefault="0033562D"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"Майно для забезпечення руху опору є військовим майном та закріплюється за військовими частинами Сил спеціальних операцій Збройних Сил України";</w:t>
      </w:r>
    </w:p>
    <w:p w:rsidR="0033562D" w:rsidRPr="005658F3" w:rsidRDefault="0033562D"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2) статтю 4 доповнити частиною четвертою такого змісту:</w:t>
      </w:r>
    </w:p>
    <w:p w:rsidR="0033562D" w:rsidRPr="005658F3" w:rsidRDefault="005658F3" w:rsidP="005658F3">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3562D" w:rsidRPr="005658F3">
        <w:rPr>
          <w:rFonts w:ascii="Times New Roman" w:hAnsi="Times New Roman" w:cs="Times New Roman"/>
          <w:sz w:val="28"/>
          <w:szCs w:val="28"/>
        </w:rPr>
        <w:t>Порядок обліку, використання та списання майна для забезпечення руху опору здійснюється в порядку, визначеному Кабінетом Міністрів України</w:t>
      </w:r>
      <w:r>
        <w:rPr>
          <w:rFonts w:ascii="Times New Roman" w:hAnsi="Times New Roman" w:cs="Times New Roman"/>
          <w:sz w:val="28"/>
          <w:szCs w:val="28"/>
        </w:rPr>
        <w:t>"</w:t>
      </w:r>
      <w:r w:rsidR="0033562D" w:rsidRPr="005658F3">
        <w:rPr>
          <w:rFonts w:ascii="Times New Roman" w:hAnsi="Times New Roman" w:cs="Times New Roman"/>
          <w:sz w:val="28"/>
          <w:szCs w:val="28"/>
        </w:rPr>
        <w:t>.</w:t>
      </w:r>
    </w:p>
    <w:p w:rsidR="0033562D" w:rsidRPr="005658F3" w:rsidRDefault="0033562D"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 xml:space="preserve">2. Пункт 1 частини першої статті 8 Закону України </w:t>
      </w:r>
      <w:r w:rsidR="005658F3">
        <w:rPr>
          <w:rFonts w:ascii="Times New Roman" w:hAnsi="Times New Roman" w:cs="Times New Roman"/>
          <w:sz w:val="28"/>
          <w:szCs w:val="28"/>
        </w:rPr>
        <w:t>"</w:t>
      </w:r>
      <w:r w:rsidRPr="005658F3">
        <w:rPr>
          <w:rFonts w:ascii="Times New Roman" w:hAnsi="Times New Roman" w:cs="Times New Roman"/>
          <w:sz w:val="28"/>
          <w:szCs w:val="28"/>
        </w:rPr>
        <w:t>Про державну таємницю</w:t>
      </w:r>
      <w:r w:rsidR="005658F3">
        <w:rPr>
          <w:rFonts w:ascii="Times New Roman" w:hAnsi="Times New Roman" w:cs="Times New Roman"/>
          <w:sz w:val="28"/>
          <w:szCs w:val="28"/>
        </w:rPr>
        <w:t>"</w:t>
      </w:r>
      <w:r w:rsidRPr="005658F3">
        <w:rPr>
          <w:rFonts w:ascii="Times New Roman" w:hAnsi="Times New Roman" w:cs="Times New Roman"/>
          <w:sz w:val="28"/>
          <w:szCs w:val="28"/>
        </w:rPr>
        <w:t xml:space="preserve"> (Відомості Верховної Ради України, 1999 р., № 49, ст. 428; 2010 р., № 46, ст. 537; із змінами, внесеними Законом України від 17 липня 2020 року № 808</w:t>
      </w:r>
      <w:r w:rsidR="005658F3" w:rsidRPr="005658F3">
        <w:rPr>
          <w:rFonts w:ascii="Times New Roman" w:hAnsi="Times New Roman" w:cs="Times New Roman"/>
          <w:sz w:val="28"/>
          <w:szCs w:val="28"/>
        </w:rPr>
        <w:sym w:font="Symbol" w:char="F02D"/>
      </w:r>
      <w:r w:rsidRPr="005658F3">
        <w:rPr>
          <w:rFonts w:ascii="Times New Roman" w:hAnsi="Times New Roman" w:cs="Times New Roman"/>
          <w:sz w:val="28"/>
          <w:szCs w:val="28"/>
        </w:rPr>
        <w:t>IX) доповнити абзацом десятим такого змісту:</w:t>
      </w:r>
    </w:p>
    <w:p w:rsidR="0033562D" w:rsidRPr="005658F3" w:rsidRDefault="005658F3" w:rsidP="005658F3">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3562D" w:rsidRPr="005658F3">
        <w:rPr>
          <w:rFonts w:ascii="Times New Roman" w:hAnsi="Times New Roman" w:cs="Times New Roman"/>
          <w:sz w:val="28"/>
          <w:szCs w:val="28"/>
        </w:rPr>
        <w:t>про особовий склад Сил спеціальних операцій Збройних Сил України, а також осіб, які співпрацюють або раніше співпрацювали на конфіденційній основі із Силами спеціальних операцій Збройних Сил України, фінансування та матеріально-технічне забезпечення руху опору, засоби, зміст, плани, організацію, завдання, форми, методи і результати ведення руху опору, оперативний резерв та мережу осередків руху опору</w:t>
      </w:r>
      <w:r>
        <w:rPr>
          <w:rFonts w:ascii="Times New Roman" w:hAnsi="Times New Roman" w:cs="Times New Roman"/>
          <w:sz w:val="28"/>
          <w:szCs w:val="28"/>
        </w:rPr>
        <w:t>"</w:t>
      </w:r>
      <w:r w:rsidR="0033562D" w:rsidRPr="005658F3">
        <w:rPr>
          <w:rFonts w:ascii="Times New Roman" w:hAnsi="Times New Roman" w:cs="Times New Roman"/>
          <w:sz w:val="28"/>
          <w:szCs w:val="28"/>
        </w:rPr>
        <w:t>.</w:t>
      </w:r>
    </w:p>
    <w:p w:rsidR="0033562D" w:rsidRPr="005658F3" w:rsidRDefault="0033562D" w:rsidP="005658F3">
      <w:pPr>
        <w:spacing w:after="120" w:line="240" w:lineRule="auto"/>
        <w:ind w:firstLine="709"/>
        <w:jc w:val="both"/>
        <w:rPr>
          <w:rFonts w:ascii="Times New Roman" w:hAnsi="Times New Roman" w:cs="Times New Roman"/>
          <w:sz w:val="28"/>
          <w:szCs w:val="28"/>
        </w:rPr>
      </w:pPr>
    </w:p>
    <w:p w:rsidR="0033562D" w:rsidRPr="005658F3" w:rsidRDefault="0033562D"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lastRenderedPageBreak/>
        <w:t xml:space="preserve">3. У Законі України </w:t>
      </w:r>
      <w:r w:rsidR="005658F3">
        <w:rPr>
          <w:rFonts w:ascii="Times New Roman" w:hAnsi="Times New Roman" w:cs="Times New Roman"/>
          <w:sz w:val="28"/>
          <w:szCs w:val="28"/>
        </w:rPr>
        <w:t>"</w:t>
      </w:r>
      <w:r w:rsidRPr="005658F3">
        <w:rPr>
          <w:rFonts w:ascii="Times New Roman" w:hAnsi="Times New Roman" w:cs="Times New Roman"/>
          <w:sz w:val="28"/>
          <w:szCs w:val="28"/>
        </w:rPr>
        <w:t>Про військовий обов’язок і військову службу</w:t>
      </w:r>
      <w:r w:rsidR="005658F3">
        <w:rPr>
          <w:rFonts w:ascii="Times New Roman" w:hAnsi="Times New Roman" w:cs="Times New Roman"/>
          <w:sz w:val="28"/>
          <w:szCs w:val="28"/>
        </w:rPr>
        <w:t>"</w:t>
      </w:r>
      <w:r w:rsidRPr="005658F3">
        <w:rPr>
          <w:rFonts w:ascii="Times New Roman" w:hAnsi="Times New Roman" w:cs="Times New Roman"/>
          <w:sz w:val="28"/>
          <w:szCs w:val="28"/>
        </w:rPr>
        <w:t xml:space="preserve"> (Відомості Верховної Ради України, 2006 р., № 38, ст. 324 із наступними змінами):</w:t>
      </w:r>
    </w:p>
    <w:p w:rsidR="0033562D" w:rsidRPr="005658F3" w:rsidRDefault="0033562D"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1) частину першу статті 26</w:t>
      </w:r>
      <w:r w:rsidRPr="005658F3">
        <w:rPr>
          <w:rFonts w:ascii="Times New Roman" w:hAnsi="Times New Roman" w:cs="Times New Roman"/>
          <w:sz w:val="28"/>
          <w:szCs w:val="28"/>
          <w:vertAlign w:val="superscript"/>
        </w:rPr>
        <w:t>1</w:t>
      </w:r>
      <w:r w:rsidRPr="005658F3">
        <w:rPr>
          <w:rFonts w:ascii="Times New Roman" w:hAnsi="Times New Roman" w:cs="Times New Roman"/>
          <w:sz w:val="28"/>
          <w:szCs w:val="28"/>
        </w:rPr>
        <w:t xml:space="preserve"> доповнити абзацами другим і третім такого змісту:</w:t>
      </w:r>
    </w:p>
    <w:p w:rsidR="0033562D" w:rsidRPr="005658F3" w:rsidRDefault="0033562D"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 xml:space="preserve">"Для потреб комплектування Збройних Сил України та інших військових формувань можуть бути прийняті на службу у військовому резерві Збройних Сил України та інших військових формувань громадяни України, які не досягли граничного віку перебування на військовій службі і визнані військово-лікарськими комісіями непридатними до військової служби за станом здоров’я за наслідками захворювань, поранень (травм, контузій, каліцтв), одержаних під час виконання обов’язків військової служби, у тому числі під час участі в антитерористичній операції та/або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міжнародних операціях з підтримання миру і безпеки, що призвело до встановлення їм інвалідності, часткової втрати працездатності без встановлення інвалідності (крім розумових, сенсорних, психологічних вад, розладів психіки, поведінки та інших захворювань, визначених Міністерством оборони України та іншими центральними органами виконавчої влади, які відповідно до закону здійснюють керівництво військовими формуваннями). </w:t>
      </w:r>
    </w:p>
    <w:p w:rsidR="0033562D" w:rsidRPr="005658F3" w:rsidRDefault="0033562D"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Перелік посад, що можуть бути заміщені такими особами, визначається Міністерством оборони України та іншими центральними органами виконавчої влади, які відповідно до закону здійснюють керівництво військовими формуваннями";</w:t>
      </w:r>
    </w:p>
    <w:p w:rsidR="0033562D" w:rsidRPr="005658F3" w:rsidRDefault="0033562D"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2) у частині дванадцятій статті 39</w:t>
      </w:r>
      <w:r w:rsidRPr="005658F3">
        <w:rPr>
          <w:rFonts w:ascii="Times New Roman" w:hAnsi="Times New Roman" w:cs="Times New Roman"/>
          <w:sz w:val="28"/>
          <w:szCs w:val="28"/>
          <w:vertAlign w:val="superscript"/>
        </w:rPr>
        <w:t>1</w:t>
      </w:r>
      <w:r w:rsidRPr="005658F3">
        <w:rPr>
          <w:rFonts w:ascii="Times New Roman" w:hAnsi="Times New Roman" w:cs="Times New Roman"/>
          <w:sz w:val="28"/>
          <w:szCs w:val="28"/>
        </w:rPr>
        <w:t xml:space="preserve"> слова </w:t>
      </w:r>
      <w:r w:rsidR="005658F3">
        <w:rPr>
          <w:rFonts w:ascii="Times New Roman" w:hAnsi="Times New Roman" w:cs="Times New Roman"/>
          <w:sz w:val="28"/>
          <w:szCs w:val="28"/>
        </w:rPr>
        <w:t>"</w:t>
      </w:r>
      <w:r w:rsidRPr="005658F3">
        <w:rPr>
          <w:rFonts w:ascii="Times New Roman" w:hAnsi="Times New Roman" w:cs="Times New Roman"/>
          <w:sz w:val="28"/>
          <w:szCs w:val="28"/>
        </w:rPr>
        <w:t>додатково до належного грошового забезпечення військовослужбовця виплачується мінімальна заробітна плата</w:t>
      </w:r>
      <w:r w:rsidR="005658F3">
        <w:rPr>
          <w:rFonts w:ascii="Times New Roman" w:hAnsi="Times New Roman" w:cs="Times New Roman"/>
          <w:sz w:val="28"/>
          <w:szCs w:val="28"/>
        </w:rPr>
        <w:t>"</w:t>
      </w:r>
      <w:r w:rsidRPr="005658F3">
        <w:rPr>
          <w:rFonts w:ascii="Times New Roman" w:hAnsi="Times New Roman" w:cs="Times New Roman"/>
          <w:sz w:val="28"/>
          <w:szCs w:val="28"/>
        </w:rPr>
        <w:t xml:space="preserve"> замінити словами і цифрою </w:t>
      </w:r>
      <w:r w:rsidR="005658F3">
        <w:rPr>
          <w:rFonts w:ascii="Times New Roman" w:hAnsi="Times New Roman" w:cs="Times New Roman"/>
          <w:sz w:val="28"/>
          <w:szCs w:val="28"/>
        </w:rPr>
        <w:t>"</w:t>
      </w:r>
      <w:r w:rsidRPr="005658F3">
        <w:rPr>
          <w:rFonts w:ascii="Times New Roman" w:hAnsi="Times New Roman" w:cs="Times New Roman"/>
          <w:sz w:val="28"/>
          <w:szCs w:val="28"/>
        </w:rPr>
        <w:t>додатково, крім щомісячного грошового забезпечення, виплачується грошова винагорода в розмірі мінімальної заробітної плати, встановленої на 1 січня календарного року</w:t>
      </w:r>
      <w:r w:rsidR="005658F3">
        <w:rPr>
          <w:rFonts w:ascii="Times New Roman" w:hAnsi="Times New Roman" w:cs="Times New Roman"/>
          <w:sz w:val="28"/>
          <w:szCs w:val="28"/>
        </w:rPr>
        <w:t>"</w:t>
      </w:r>
      <w:r w:rsidRPr="005658F3">
        <w:rPr>
          <w:rFonts w:ascii="Times New Roman" w:hAnsi="Times New Roman" w:cs="Times New Roman"/>
          <w:sz w:val="28"/>
          <w:szCs w:val="28"/>
        </w:rPr>
        <w:t>.</w:t>
      </w:r>
    </w:p>
    <w:p w:rsidR="0033562D" w:rsidRPr="005658F3" w:rsidRDefault="0033562D"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 xml:space="preserve">4. Перше речення частини п’ятої статті 6 Закону України </w:t>
      </w:r>
      <w:r w:rsidR="005658F3">
        <w:rPr>
          <w:rFonts w:ascii="Times New Roman" w:hAnsi="Times New Roman" w:cs="Times New Roman"/>
          <w:sz w:val="28"/>
          <w:szCs w:val="28"/>
        </w:rPr>
        <w:t>"</w:t>
      </w:r>
      <w:r w:rsidRPr="005658F3">
        <w:rPr>
          <w:rFonts w:ascii="Times New Roman" w:hAnsi="Times New Roman" w:cs="Times New Roman"/>
          <w:sz w:val="28"/>
          <w:szCs w:val="28"/>
        </w:rPr>
        <w:t>Про доступ до публічної інформації</w:t>
      </w:r>
      <w:r w:rsidR="005658F3">
        <w:rPr>
          <w:rFonts w:ascii="Times New Roman" w:hAnsi="Times New Roman" w:cs="Times New Roman"/>
          <w:sz w:val="28"/>
          <w:szCs w:val="28"/>
        </w:rPr>
        <w:t>"</w:t>
      </w:r>
      <w:r w:rsidRPr="005658F3">
        <w:rPr>
          <w:rFonts w:ascii="Times New Roman" w:hAnsi="Times New Roman" w:cs="Times New Roman"/>
          <w:sz w:val="28"/>
          <w:szCs w:val="28"/>
        </w:rPr>
        <w:t xml:space="preserve"> (Відомості Верховної Ради України, 2011 р., № 32, </w:t>
      </w:r>
      <w:r w:rsidR="005658F3">
        <w:rPr>
          <w:rFonts w:ascii="Times New Roman" w:hAnsi="Times New Roman" w:cs="Times New Roman"/>
          <w:sz w:val="28"/>
          <w:szCs w:val="28"/>
        </w:rPr>
        <w:br/>
      </w:r>
      <w:r w:rsidRPr="005658F3">
        <w:rPr>
          <w:rFonts w:ascii="Times New Roman" w:hAnsi="Times New Roman" w:cs="Times New Roman"/>
          <w:sz w:val="28"/>
          <w:szCs w:val="28"/>
        </w:rPr>
        <w:t>ст. 314</w:t>
      </w:r>
      <w:r w:rsidR="00C84BE5" w:rsidRPr="005658F3">
        <w:rPr>
          <w:rFonts w:ascii="Times New Roman" w:hAnsi="Times New Roman" w:cs="Times New Roman"/>
          <w:sz w:val="28"/>
          <w:szCs w:val="28"/>
        </w:rPr>
        <w:t>;</w:t>
      </w:r>
      <w:r w:rsidRPr="005658F3">
        <w:rPr>
          <w:rFonts w:ascii="Times New Roman" w:hAnsi="Times New Roman" w:cs="Times New Roman"/>
          <w:sz w:val="28"/>
          <w:szCs w:val="28"/>
        </w:rPr>
        <w:t xml:space="preserve"> із змінами, внесеними Законом України від 30 листопада 2021 року </w:t>
      </w:r>
      <w:r w:rsidR="005658F3">
        <w:rPr>
          <w:rFonts w:ascii="Times New Roman" w:hAnsi="Times New Roman" w:cs="Times New Roman"/>
          <w:sz w:val="28"/>
          <w:szCs w:val="28"/>
        </w:rPr>
        <w:br/>
      </w:r>
      <w:r w:rsidRPr="005658F3">
        <w:rPr>
          <w:rFonts w:ascii="Times New Roman" w:hAnsi="Times New Roman" w:cs="Times New Roman"/>
          <w:sz w:val="28"/>
          <w:szCs w:val="28"/>
        </w:rPr>
        <w:t>№ 1914</w:t>
      </w:r>
      <w:r w:rsidR="005658F3" w:rsidRPr="005658F3">
        <w:rPr>
          <w:rFonts w:ascii="Times New Roman" w:hAnsi="Times New Roman" w:cs="Times New Roman"/>
          <w:sz w:val="28"/>
          <w:szCs w:val="28"/>
        </w:rPr>
        <w:sym w:font="Symbol" w:char="F02D"/>
      </w:r>
      <w:r w:rsidRPr="005658F3">
        <w:rPr>
          <w:rFonts w:ascii="Times New Roman" w:hAnsi="Times New Roman" w:cs="Times New Roman"/>
          <w:sz w:val="28"/>
          <w:szCs w:val="28"/>
        </w:rPr>
        <w:t xml:space="preserve">IX) доповнити словами </w:t>
      </w:r>
      <w:r w:rsidR="005658F3">
        <w:rPr>
          <w:rFonts w:ascii="Times New Roman" w:hAnsi="Times New Roman" w:cs="Times New Roman"/>
          <w:sz w:val="28"/>
          <w:szCs w:val="28"/>
        </w:rPr>
        <w:t>"</w:t>
      </w:r>
      <w:r w:rsidRPr="005658F3">
        <w:rPr>
          <w:rFonts w:ascii="Times New Roman" w:hAnsi="Times New Roman" w:cs="Times New Roman"/>
          <w:sz w:val="28"/>
          <w:szCs w:val="28"/>
        </w:rPr>
        <w:t xml:space="preserve">(крім випадків, передбачених частиною другою статті 23 Закону України </w:t>
      </w:r>
      <w:r w:rsidR="005658F3">
        <w:rPr>
          <w:rFonts w:ascii="Times New Roman" w:hAnsi="Times New Roman" w:cs="Times New Roman"/>
          <w:sz w:val="28"/>
          <w:szCs w:val="28"/>
        </w:rPr>
        <w:t>"</w:t>
      </w:r>
      <w:r w:rsidRPr="005658F3">
        <w:rPr>
          <w:rFonts w:ascii="Times New Roman" w:hAnsi="Times New Roman" w:cs="Times New Roman"/>
          <w:sz w:val="28"/>
          <w:szCs w:val="28"/>
        </w:rPr>
        <w:t>Про основи національного спротиву</w:t>
      </w:r>
      <w:r w:rsidR="005658F3">
        <w:rPr>
          <w:rFonts w:ascii="Times New Roman" w:hAnsi="Times New Roman" w:cs="Times New Roman"/>
          <w:sz w:val="28"/>
          <w:szCs w:val="28"/>
        </w:rPr>
        <w:t>"</w:t>
      </w:r>
      <w:r w:rsidRPr="005658F3">
        <w:rPr>
          <w:rFonts w:ascii="Times New Roman" w:hAnsi="Times New Roman" w:cs="Times New Roman"/>
          <w:sz w:val="28"/>
          <w:szCs w:val="28"/>
        </w:rPr>
        <w:t>)".</w:t>
      </w:r>
    </w:p>
    <w:p w:rsidR="0033562D" w:rsidRPr="005658F3" w:rsidRDefault="0033562D"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 xml:space="preserve">5. Абзац двадцять другий частини другої статті 2 Закону України </w:t>
      </w:r>
      <w:r w:rsidR="005658F3">
        <w:rPr>
          <w:rFonts w:ascii="Times New Roman" w:hAnsi="Times New Roman" w:cs="Times New Roman"/>
          <w:sz w:val="28"/>
          <w:szCs w:val="28"/>
        </w:rPr>
        <w:t>"</w:t>
      </w:r>
      <w:r w:rsidRPr="005658F3">
        <w:rPr>
          <w:rFonts w:ascii="Times New Roman" w:hAnsi="Times New Roman" w:cs="Times New Roman"/>
          <w:sz w:val="28"/>
          <w:szCs w:val="28"/>
        </w:rPr>
        <w:t>Про адміністративні послуги</w:t>
      </w:r>
      <w:r w:rsidR="005658F3">
        <w:rPr>
          <w:rFonts w:ascii="Times New Roman" w:hAnsi="Times New Roman" w:cs="Times New Roman"/>
          <w:sz w:val="28"/>
          <w:szCs w:val="28"/>
        </w:rPr>
        <w:t>"</w:t>
      </w:r>
      <w:r w:rsidRPr="005658F3">
        <w:rPr>
          <w:rFonts w:ascii="Times New Roman" w:hAnsi="Times New Roman" w:cs="Times New Roman"/>
          <w:sz w:val="28"/>
          <w:szCs w:val="28"/>
        </w:rPr>
        <w:t xml:space="preserve"> (Відомості Верховної Ради України, 2013 р., № 32, ст. 409 із наступними змінами) виключити.</w:t>
      </w:r>
    </w:p>
    <w:p w:rsidR="0033562D" w:rsidRPr="005658F3" w:rsidRDefault="0033562D"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6. У частині третій статті 6</w:t>
      </w:r>
      <w:r w:rsidRPr="005658F3">
        <w:rPr>
          <w:rFonts w:ascii="Times New Roman" w:hAnsi="Times New Roman" w:cs="Times New Roman"/>
          <w:sz w:val="28"/>
          <w:szCs w:val="28"/>
          <w:vertAlign w:val="superscript"/>
        </w:rPr>
        <w:t>1</w:t>
      </w:r>
      <w:r w:rsidRPr="005658F3">
        <w:rPr>
          <w:rFonts w:ascii="Times New Roman" w:hAnsi="Times New Roman" w:cs="Times New Roman"/>
          <w:sz w:val="28"/>
          <w:szCs w:val="28"/>
        </w:rPr>
        <w:t xml:space="preserve"> Закону України </w:t>
      </w:r>
      <w:r w:rsidR="005658F3">
        <w:rPr>
          <w:rFonts w:ascii="Times New Roman" w:hAnsi="Times New Roman" w:cs="Times New Roman"/>
          <w:sz w:val="28"/>
          <w:szCs w:val="28"/>
        </w:rPr>
        <w:t>"</w:t>
      </w:r>
      <w:r w:rsidRPr="005658F3">
        <w:rPr>
          <w:rFonts w:ascii="Times New Roman" w:hAnsi="Times New Roman" w:cs="Times New Roman"/>
          <w:sz w:val="28"/>
          <w:szCs w:val="28"/>
        </w:rPr>
        <w:t>Про Національну гвардію України</w:t>
      </w:r>
      <w:r w:rsidR="005658F3">
        <w:rPr>
          <w:rFonts w:ascii="Times New Roman" w:hAnsi="Times New Roman" w:cs="Times New Roman"/>
          <w:sz w:val="28"/>
          <w:szCs w:val="28"/>
        </w:rPr>
        <w:t>"</w:t>
      </w:r>
      <w:r w:rsidRPr="005658F3">
        <w:rPr>
          <w:rFonts w:ascii="Times New Roman" w:hAnsi="Times New Roman" w:cs="Times New Roman"/>
          <w:sz w:val="28"/>
          <w:szCs w:val="28"/>
        </w:rPr>
        <w:t xml:space="preserve"> (Відомості Верховної Ради України, 2014 р., № 17, ст. 594 із наступними змінами) слова </w:t>
      </w:r>
      <w:r w:rsidR="005658F3">
        <w:rPr>
          <w:rFonts w:ascii="Times New Roman" w:hAnsi="Times New Roman" w:cs="Times New Roman"/>
          <w:sz w:val="28"/>
          <w:szCs w:val="28"/>
        </w:rPr>
        <w:t>"</w:t>
      </w:r>
      <w:r w:rsidRPr="005658F3">
        <w:rPr>
          <w:rFonts w:ascii="Times New Roman" w:hAnsi="Times New Roman" w:cs="Times New Roman"/>
          <w:sz w:val="28"/>
          <w:szCs w:val="28"/>
        </w:rPr>
        <w:t>З настанням особливого періоду</w:t>
      </w:r>
      <w:r w:rsidR="005658F3">
        <w:rPr>
          <w:rFonts w:ascii="Times New Roman" w:hAnsi="Times New Roman" w:cs="Times New Roman"/>
          <w:sz w:val="28"/>
          <w:szCs w:val="28"/>
        </w:rPr>
        <w:t>"</w:t>
      </w:r>
      <w:r w:rsidRPr="005658F3">
        <w:rPr>
          <w:rFonts w:ascii="Times New Roman" w:hAnsi="Times New Roman" w:cs="Times New Roman"/>
          <w:sz w:val="28"/>
          <w:szCs w:val="28"/>
        </w:rPr>
        <w:t xml:space="preserve"> замінити словами </w:t>
      </w:r>
      <w:r w:rsidR="005658F3">
        <w:rPr>
          <w:rFonts w:ascii="Times New Roman" w:hAnsi="Times New Roman" w:cs="Times New Roman"/>
          <w:sz w:val="28"/>
          <w:szCs w:val="28"/>
        </w:rPr>
        <w:t>"</w:t>
      </w:r>
      <w:r w:rsidRPr="005658F3">
        <w:rPr>
          <w:rFonts w:ascii="Times New Roman" w:hAnsi="Times New Roman" w:cs="Times New Roman"/>
          <w:sz w:val="28"/>
          <w:szCs w:val="28"/>
        </w:rPr>
        <w:t>З введенням воєнного стану</w:t>
      </w:r>
      <w:r w:rsidR="005658F3">
        <w:rPr>
          <w:rFonts w:ascii="Times New Roman" w:hAnsi="Times New Roman" w:cs="Times New Roman"/>
          <w:sz w:val="28"/>
          <w:szCs w:val="28"/>
        </w:rPr>
        <w:t>"</w:t>
      </w:r>
      <w:r w:rsidRPr="005658F3">
        <w:rPr>
          <w:rFonts w:ascii="Times New Roman" w:hAnsi="Times New Roman" w:cs="Times New Roman"/>
          <w:sz w:val="28"/>
          <w:szCs w:val="28"/>
        </w:rPr>
        <w:t>.</w:t>
      </w:r>
    </w:p>
    <w:p w:rsidR="0033562D" w:rsidRPr="005658F3" w:rsidRDefault="0033562D"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lastRenderedPageBreak/>
        <w:t xml:space="preserve">7. У частині першій статті 8 Закону України </w:t>
      </w:r>
      <w:r w:rsidR="005658F3">
        <w:rPr>
          <w:rFonts w:ascii="Times New Roman" w:hAnsi="Times New Roman" w:cs="Times New Roman"/>
          <w:sz w:val="28"/>
          <w:szCs w:val="28"/>
        </w:rPr>
        <w:t>"</w:t>
      </w:r>
      <w:r w:rsidRPr="005658F3">
        <w:rPr>
          <w:rFonts w:ascii="Times New Roman" w:hAnsi="Times New Roman" w:cs="Times New Roman"/>
          <w:sz w:val="28"/>
          <w:szCs w:val="28"/>
        </w:rPr>
        <w:t>Про правовий режим воєнного стану</w:t>
      </w:r>
      <w:r w:rsidR="005658F3">
        <w:rPr>
          <w:rFonts w:ascii="Times New Roman" w:hAnsi="Times New Roman" w:cs="Times New Roman"/>
          <w:sz w:val="28"/>
          <w:szCs w:val="28"/>
        </w:rPr>
        <w:t>"</w:t>
      </w:r>
      <w:r w:rsidRPr="005658F3">
        <w:rPr>
          <w:rFonts w:ascii="Times New Roman" w:hAnsi="Times New Roman" w:cs="Times New Roman"/>
          <w:sz w:val="28"/>
          <w:szCs w:val="28"/>
        </w:rPr>
        <w:t xml:space="preserve"> (Відомості Верховної Ради України, 2015 р., № 28, ст. 250 із наступними змінами):</w:t>
      </w:r>
    </w:p>
    <w:p w:rsidR="0033562D" w:rsidRPr="005658F3" w:rsidRDefault="0033562D"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 xml:space="preserve">у пунктах 8, 12 і 15 слова </w:t>
      </w:r>
      <w:r w:rsidR="005658F3">
        <w:rPr>
          <w:rFonts w:ascii="Times New Roman" w:hAnsi="Times New Roman" w:cs="Times New Roman"/>
          <w:sz w:val="28"/>
          <w:szCs w:val="28"/>
        </w:rPr>
        <w:t>"</w:t>
      </w:r>
      <w:r w:rsidRPr="005658F3">
        <w:rPr>
          <w:rFonts w:ascii="Times New Roman" w:hAnsi="Times New Roman" w:cs="Times New Roman"/>
          <w:sz w:val="28"/>
          <w:szCs w:val="28"/>
        </w:rPr>
        <w:t>у порядку, визначеному Кабінетом Міністрів України</w:t>
      </w:r>
      <w:r w:rsidR="005658F3">
        <w:rPr>
          <w:rFonts w:ascii="Times New Roman" w:hAnsi="Times New Roman" w:cs="Times New Roman"/>
          <w:sz w:val="28"/>
          <w:szCs w:val="28"/>
        </w:rPr>
        <w:t>"</w:t>
      </w:r>
      <w:r w:rsidRPr="005658F3">
        <w:rPr>
          <w:rFonts w:ascii="Times New Roman" w:hAnsi="Times New Roman" w:cs="Times New Roman"/>
          <w:sz w:val="28"/>
          <w:szCs w:val="28"/>
        </w:rPr>
        <w:t xml:space="preserve"> виключити;</w:t>
      </w:r>
    </w:p>
    <w:p w:rsidR="0033562D" w:rsidRPr="005658F3" w:rsidRDefault="0033562D"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пункт 21 виключити.</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 xml:space="preserve">8. У Законі України </w:t>
      </w:r>
      <w:r w:rsidR="005658F3">
        <w:rPr>
          <w:rFonts w:ascii="Times New Roman" w:hAnsi="Times New Roman" w:cs="Times New Roman"/>
          <w:sz w:val="28"/>
          <w:szCs w:val="28"/>
        </w:rPr>
        <w:t>"</w:t>
      </w:r>
      <w:r w:rsidRPr="005658F3">
        <w:rPr>
          <w:rFonts w:ascii="Times New Roman" w:hAnsi="Times New Roman" w:cs="Times New Roman"/>
          <w:sz w:val="28"/>
          <w:szCs w:val="28"/>
        </w:rPr>
        <w:t>Про основи національного спротиву</w:t>
      </w:r>
      <w:r w:rsidR="005658F3">
        <w:rPr>
          <w:rFonts w:ascii="Times New Roman" w:hAnsi="Times New Roman" w:cs="Times New Roman"/>
          <w:sz w:val="28"/>
          <w:szCs w:val="28"/>
        </w:rPr>
        <w:t>"</w:t>
      </w:r>
      <w:r w:rsidRPr="005658F3">
        <w:rPr>
          <w:rFonts w:ascii="Times New Roman" w:hAnsi="Times New Roman" w:cs="Times New Roman"/>
          <w:sz w:val="28"/>
          <w:szCs w:val="28"/>
        </w:rPr>
        <w:t xml:space="preserve"> (Відомості Верховної Ради України, 2021 р., № 41, ст. 339):</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 xml:space="preserve">1) у статті 5: </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 xml:space="preserve">у частині другій слова </w:t>
      </w:r>
      <w:r w:rsidR="005658F3">
        <w:rPr>
          <w:rFonts w:ascii="Times New Roman" w:hAnsi="Times New Roman" w:cs="Times New Roman"/>
          <w:sz w:val="28"/>
          <w:szCs w:val="28"/>
        </w:rPr>
        <w:t>"</w:t>
      </w:r>
      <w:r w:rsidRPr="005658F3">
        <w:rPr>
          <w:rFonts w:ascii="Times New Roman" w:hAnsi="Times New Roman" w:cs="Times New Roman"/>
          <w:sz w:val="28"/>
          <w:szCs w:val="28"/>
        </w:rPr>
        <w:t>виконанні завдань</w:t>
      </w:r>
      <w:r w:rsidR="005658F3">
        <w:rPr>
          <w:rFonts w:ascii="Times New Roman" w:hAnsi="Times New Roman" w:cs="Times New Roman"/>
          <w:sz w:val="28"/>
          <w:szCs w:val="28"/>
        </w:rPr>
        <w:t>"</w:t>
      </w:r>
      <w:r w:rsidRPr="005658F3">
        <w:rPr>
          <w:rFonts w:ascii="Times New Roman" w:hAnsi="Times New Roman" w:cs="Times New Roman"/>
          <w:sz w:val="28"/>
          <w:szCs w:val="28"/>
        </w:rPr>
        <w:t xml:space="preserve"> замінити словом </w:t>
      </w:r>
      <w:r w:rsidR="005658F3">
        <w:rPr>
          <w:rFonts w:ascii="Times New Roman" w:hAnsi="Times New Roman" w:cs="Times New Roman"/>
          <w:sz w:val="28"/>
          <w:szCs w:val="28"/>
        </w:rPr>
        <w:t>"</w:t>
      </w:r>
      <w:r w:rsidRPr="005658F3">
        <w:rPr>
          <w:rFonts w:ascii="Times New Roman" w:hAnsi="Times New Roman" w:cs="Times New Roman"/>
          <w:sz w:val="28"/>
          <w:szCs w:val="28"/>
        </w:rPr>
        <w:t>веденні</w:t>
      </w:r>
      <w:r w:rsidR="005658F3">
        <w:rPr>
          <w:rFonts w:ascii="Times New Roman" w:hAnsi="Times New Roman" w:cs="Times New Roman"/>
          <w:sz w:val="28"/>
          <w:szCs w:val="28"/>
        </w:rPr>
        <w:t>"</w:t>
      </w:r>
      <w:r w:rsidRPr="005658F3">
        <w:rPr>
          <w:rFonts w:ascii="Times New Roman" w:hAnsi="Times New Roman" w:cs="Times New Roman"/>
          <w:sz w:val="28"/>
          <w:szCs w:val="28"/>
        </w:rPr>
        <w:t>;</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доповнити частинами четвертою і п</w:t>
      </w:r>
      <w:r w:rsidR="001501C5">
        <w:rPr>
          <w:rFonts w:ascii="Times New Roman" w:hAnsi="Times New Roman" w:cs="Times New Roman"/>
          <w:sz w:val="28"/>
          <w:szCs w:val="28"/>
        </w:rPr>
        <w:t>’</w:t>
      </w:r>
      <w:r w:rsidRPr="005658F3">
        <w:rPr>
          <w:rFonts w:ascii="Times New Roman" w:hAnsi="Times New Roman" w:cs="Times New Roman"/>
          <w:sz w:val="28"/>
          <w:szCs w:val="28"/>
        </w:rPr>
        <w:t>ятою такого змісту:</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"4. Форми, методи і засоби виконання завдань руху опору визначаються законодавством України, актами Командувача Сил спеціальних операцій Збройних Сил України.</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Інформація про форми, методи і засоби виконання завдань руху опору, про взаємодію Сил спеціальних операцій Збройних Сил України з іншими силами і засобами руху опору належить до таємної інформації та підлягає віднесенню у встановленому законом порядку до державної таємниці.</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5. Військовослужбовці, працівники правоохоронних органів та інші особи, які залучаються до заходів з організації, підготовки, підтримання та виконання завдань руху опору, на час проведення таких заходів підпорядковуються Командувачу Сил спеціальних операцій Збройних Сил України, рішення якого є обов’язковими до виконання";</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2) у статті 9:</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 xml:space="preserve">частину третю доповнити абзацом другим такого змісту: </w:t>
      </w:r>
    </w:p>
    <w:p w:rsidR="006A754D" w:rsidRPr="005658F3" w:rsidRDefault="005658F3" w:rsidP="005658F3">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00613C" w:rsidRPr="005658F3">
        <w:rPr>
          <w:rFonts w:ascii="Times New Roman" w:hAnsi="Times New Roman" w:cs="Times New Roman"/>
          <w:sz w:val="28"/>
          <w:szCs w:val="28"/>
        </w:rPr>
        <w:t>На громадян України, зарахованих до складу добровольчих формувань територіальних громад, під час участі у підготовці та виконанні завдань територіальної оборони поширюється дія статутів Збройних Сил України</w:t>
      </w:r>
      <w:r>
        <w:rPr>
          <w:rFonts w:ascii="Times New Roman" w:hAnsi="Times New Roman" w:cs="Times New Roman"/>
          <w:sz w:val="28"/>
          <w:szCs w:val="28"/>
        </w:rPr>
        <w:t>"</w:t>
      </w:r>
      <w:r w:rsidR="0000613C" w:rsidRPr="005658F3">
        <w:rPr>
          <w:rFonts w:ascii="Times New Roman" w:hAnsi="Times New Roman" w:cs="Times New Roman"/>
          <w:sz w:val="28"/>
          <w:szCs w:val="28"/>
        </w:rPr>
        <w:t>;</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 xml:space="preserve">у частині дев’ятій слова </w:t>
      </w:r>
      <w:r w:rsidR="005658F3">
        <w:rPr>
          <w:rFonts w:ascii="Times New Roman" w:hAnsi="Times New Roman" w:cs="Times New Roman"/>
          <w:sz w:val="28"/>
          <w:szCs w:val="28"/>
        </w:rPr>
        <w:t>"</w:t>
      </w:r>
      <w:r w:rsidRPr="005658F3">
        <w:rPr>
          <w:rFonts w:ascii="Times New Roman" w:hAnsi="Times New Roman" w:cs="Times New Roman"/>
          <w:sz w:val="28"/>
          <w:szCs w:val="28"/>
        </w:rPr>
        <w:t>погоджуються органом місцевого самоврядування, на території якого функціонуватиме таке добровольче формування, та</w:t>
      </w:r>
      <w:r w:rsidR="005658F3">
        <w:rPr>
          <w:rFonts w:ascii="Times New Roman" w:hAnsi="Times New Roman" w:cs="Times New Roman"/>
          <w:sz w:val="28"/>
          <w:szCs w:val="28"/>
        </w:rPr>
        <w:t>"</w:t>
      </w:r>
      <w:r w:rsidRPr="005658F3">
        <w:rPr>
          <w:rFonts w:ascii="Times New Roman" w:hAnsi="Times New Roman" w:cs="Times New Roman"/>
          <w:sz w:val="28"/>
          <w:szCs w:val="28"/>
        </w:rPr>
        <w:t xml:space="preserve"> виключити;</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3) у частині першій статті 10:</w:t>
      </w:r>
    </w:p>
    <w:p w:rsidR="006A754D" w:rsidRPr="005658F3" w:rsidRDefault="00C84BE5"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 xml:space="preserve">в абзаці першому </w:t>
      </w:r>
      <w:r w:rsidR="0000613C" w:rsidRPr="005658F3">
        <w:rPr>
          <w:rFonts w:ascii="Times New Roman" w:hAnsi="Times New Roman" w:cs="Times New Roman"/>
          <w:sz w:val="28"/>
          <w:szCs w:val="28"/>
        </w:rPr>
        <w:t xml:space="preserve">слово </w:t>
      </w:r>
      <w:r w:rsidR="005658F3">
        <w:rPr>
          <w:rFonts w:ascii="Times New Roman" w:hAnsi="Times New Roman" w:cs="Times New Roman"/>
          <w:sz w:val="28"/>
          <w:szCs w:val="28"/>
        </w:rPr>
        <w:t>"</w:t>
      </w:r>
      <w:r w:rsidR="0000613C" w:rsidRPr="005658F3">
        <w:rPr>
          <w:rFonts w:ascii="Times New Roman" w:hAnsi="Times New Roman" w:cs="Times New Roman"/>
          <w:sz w:val="28"/>
          <w:szCs w:val="28"/>
        </w:rPr>
        <w:t>здійснення</w:t>
      </w:r>
      <w:r w:rsidR="005658F3">
        <w:rPr>
          <w:rFonts w:ascii="Times New Roman" w:hAnsi="Times New Roman" w:cs="Times New Roman"/>
          <w:sz w:val="28"/>
          <w:szCs w:val="28"/>
        </w:rPr>
        <w:t>"</w:t>
      </w:r>
      <w:r w:rsidR="0000613C" w:rsidRPr="005658F3">
        <w:rPr>
          <w:rFonts w:ascii="Times New Roman" w:hAnsi="Times New Roman" w:cs="Times New Roman"/>
          <w:sz w:val="28"/>
          <w:szCs w:val="28"/>
        </w:rPr>
        <w:t xml:space="preserve"> замінити словом </w:t>
      </w:r>
      <w:r w:rsidR="005658F3">
        <w:rPr>
          <w:rFonts w:ascii="Times New Roman" w:hAnsi="Times New Roman" w:cs="Times New Roman"/>
          <w:sz w:val="28"/>
          <w:szCs w:val="28"/>
        </w:rPr>
        <w:t>"</w:t>
      </w:r>
      <w:r w:rsidR="0000613C" w:rsidRPr="005658F3">
        <w:rPr>
          <w:rFonts w:ascii="Times New Roman" w:hAnsi="Times New Roman" w:cs="Times New Roman"/>
          <w:sz w:val="28"/>
          <w:szCs w:val="28"/>
        </w:rPr>
        <w:t>ведення</w:t>
      </w:r>
      <w:r w:rsidR="005658F3">
        <w:rPr>
          <w:rFonts w:ascii="Times New Roman" w:hAnsi="Times New Roman" w:cs="Times New Roman"/>
          <w:sz w:val="28"/>
          <w:szCs w:val="28"/>
        </w:rPr>
        <w:t>"</w:t>
      </w:r>
      <w:r w:rsidR="0000613C" w:rsidRPr="005658F3">
        <w:rPr>
          <w:rFonts w:ascii="Times New Roman" w:hAnsi="Times New Roman" w:cs="Times New Roman"/>
          <w:sz w:val="28"/>
          <w:szCs w:val="28"/>
        </w:rPr>
        <w:t>;</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доповнити абзацами другим і третім такого змісту:</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 xml:space="preserve">"Для потреб комплектування Сил територіальної оборони Збройних Сил України та ведення національного спротиву можуть бути прийняті на службу у військовому резерві Збройних Сил України та інших військових формувань громадяни України, які не досягли граничного віку перебування на військовій </w:t>
      </w:r>
      <w:r w:rsidRPr="005658F3">
        <w:rPr>
          <w:rFonts w:ascii="Times New Roman" w:hAnsi="Times New Roman" w:cs="Times New Roman"/>
          <w:sz w:val="28"/>
          <w:szCs w:val="28"/>
        </w:rPr>
        <w:lastRenderedPageBreak/>
        <w:t xml:space="preserve">службі і визнані військово-лікарськими комісіями непридатними до військової служби за станом здоров’я за наслідками захворювань, поранень (травм, контузій, каліцтв), одержаних під час виконання обов’язків військової служби, у тому числі під час участі в антитерористичній операції та/або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міжнародних операціях з підтримання миру і безпеки, що призвело до встановлення їм інвалідності, часткової втрати працездатності без встановлення інвалідності (крім розумових, сенсорних, психологічних вад, розладів психіки, поведінки та інших захворювань, визначених Міністерством оборони України та іншими центральними органами виконавчої влади, які відповідно до закону здійснюють керівництво військовими формуваннями). </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Перелік посад, що можуть бути заміщені такими особами, визначається Міністерством оборони України та іншими центральними органами виконавчої влади, які відповідно до закону здійснюють керівництво військовими формуваннями";</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4) частину четверту статті 15 викласти в такій редакції:</w:t>
      </w:r>
    </w:p>
    <w:p w:rsidR="006A754D" w:rsidRPr="005658F3" w:rsidRDefault="005658F3" w:rsidP="005658F3">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00613C" w:rsidRPr="005658F3">
        <w:rPr>
          <w:rFonts w:ascii="Times New Roman" w:hAnsi="Times New Roman" w:cs="Times New Roman"/>
          <w:sz w:val="28"/>
          <w:szCs w:val="28"/>
        </w:rPr>
        <w:t>4. Командування Сил спеціальних операцій Збройних Сил України:</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1) забезпечує реалізацію Командувачем Сил спеціальних операцій Збройних Сил України повноважень щодо управління діями руху опору;</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 xml:space="preserve">2) організовує та здійснює заходи з підготовки, ведення та підтримки руху опору, а також забезпечує контроль за їх виконанням; </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3) розробляє проект Положення про рух опору;</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4) бере участь в розробці проектів законів України та інших нормативно-правових актів з питань руху опору;</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5) подає необхідні розрахунки та пропозиції, аналітичні матеріали для прийняття Командувачем Сил спеціальних операцій Збройних Сил України рішень з питань руху опору;</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 xml:space="preserve">6) вивчає, аналізує та оцінює обстановку, яка впливає на здійснення заходів щодо підготовки та ведення руху опору, розробляє прогнози її можливого розвитку, забезпечує заходи оперативного реагування на зміну обстановки; </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7) готує необхідні розрахунки та пропозиції, аналітичні матеріали для прийняття Командувачем Сил спеціальних операцій Збройних Сил України рішень з питань руху опору;</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8) організовує виконання наказів та директив з питань руху опору;</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9) здійснює відбір осіб, які виявили бажання стати учасниками руху опору;</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10) визначає потреби у ресурсах, необхідних для підготовки, підтримання та ведення руху опору;</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lastRenderedPageBreak/>
        <w:t>11) створює і використовує інформаційні, інформаційно-комунікаційні системи для організації та забезпечення виконання завдань руху опору;</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12) готує та надає пропозиції Головнокомандувачу Збройних Сил України щодо залучення сил і засобів сил безпеки та сил оборони до організації, підготовки, підтримання та виконання завдань руху опору;</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13) спрямовує та координує діяльність залучених Головнокомандувачем Збройних Сил України до здійснення заходів з організації, підготовки та виконання завдань руху опору сил і засобів сил безпеки та сил оборони;</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14) організовує документування управлінської діяльності та архівне зберігання документів з питань руху опору;</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15) організовує прикриття діяльності підрозділів, залучених до виконання завдань руху опору";</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5) частини першу і третю статті 22 викласти в такій редакції:</w:t>
      </w:r>
    </w:p>
    <w:p w:rsidR="006A754D" w:rsidRPr="005658F3" w:rsidRDefault="005658F3" w:rsidP="005658F3">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00613C" w:rsidRPr="005658F3">
        <w:rPr>
          <w:rFonts w:ascii="Times New Roman" w:hAnsi="Times New Roman" w:cs="Times New Roman"/>
          <w:sz w:val="28"/>
          <w:szCs w:val="28"/>
        </w:rPr>
        <w:t xml:space="preserve">1. Стрілецька зброя, інші види озброєння добровольчих формувань територіальних громад та боєприпаси до них зберігаються відповідно до вимог законів України </w:t>
      </w:r>
      <w:r>
        <w:rPr>
          <w:rFonts w:ascii="Times New Roman" w:hAnsi="Times New Roman" w:cs="Times New Roman"/>
          <w:sz w:val="28"/>
          <w:szCs w:val="28"/>
        </w:rPr>
        <w:t>"</w:t>
      </w:r>
      <w:r w:rsidR="0000613C" w:rsidRPr="005658F3">
        <w:rPr>
          <w:rFonts w:ascii="Times New Roman" w:hAnsi="Times New Roman" w:cs="Times New Roman"/>
          <w:sz w:val="28"/>
          <w:szCs w:val="28"/>
        </w:rPr>
        <w:t>Про Статут гарнізонної та вартової служб Збройних Сил України</w:t>
      </w:r>
      <w:r>
        <w:rPr>
          <w:rFonts w:ascii="Times New Roman" w:hAnsi="Times New Roman" w:cs="Times New Roman"/>
          <w:sz w:val="28"/>
          <w:szCs w:val="28"/>
        </w:rPr>
        <w:t>"</w:t>
      </w:r>
      <w:r w:rsidR="0000613C" w:rsidRPr="005658F3">
        <w:rPr>
          <w:rFonts w:ascii="Times New Roman" w:hAnsi="Times New Roman" w:cs="Times New Roman"/>
          <w:sz w:val="28"/>
          <w:szCs w:val="28"/>
        </w:rPr>
        <w:t xml:space="preserve">, </w:t>
      </w:r>
      <w:r>
        <w:rPr>
          <w:rFonts w:ascii="Times New Roman" w:hAnsi="Times New Roman" w:cs="Times New Roman"/>
          <w:sz w:val="28"/>
          <w:szCs w:val="28"/>
        </w:rPr>
        <w:t>"</w:t>
      </w:r>
      <w:r w:rsidR="0000613C" w:rsidRPr="005658F3">
        <w:rPr>
          <w:rFonts w:ascii="Times New Roman" w:hAnsi="Times New Roman" w:cs="Times New Roman"/>
          <w:sz w:val="28"/>
          <w:szCs w:val="28"/>
        </w:rPr>
        <w:t>Про Статут внутрішн</w:t>
      </w:r>
      <w:r>
        <w:rPr>
          <w:rFonts w:ascii="Times New Roman" w:hAnsi="Times New Roman" w:cs="Times New Roman"/>
          <w:sz w:val="28"/>
          <w:szCs w:val="28"/>
        </w:rPr>
        <w:t>ьої служби Збройних Сил України"</w:t>
      </w:r>
      <w:r w:rsidR="0000613C" w:rsidRPr="005658F3">
        <w:rPr>
          <w:rFonts w:ascii="Times New Roman" w:hAnsi="Times New Roman" w:cs="Times New Roman"/>
          <w:sz w:val="28"/>
          <w:szCs w:val="28"/>
        </w:rPr>
        <w:t xml:space="preserve"> </w:t>
      </w:r>
      <w:r>
        <w:rPr>
          <w:rFonts w:ascii="Times New Roman" w:hAnsi="Times New Roman" w:cs="Times New Roman"/>
          <w:sz w:val="28"/>
          <w:szCs w:val="28"/>
        </w:rPr>
        <w:br/>
      </w:r>
      <w:r w:rsidR="0000613C" w:rsidRPr="005658F3">
        <w:rPr>
          <w:rFonts w:ascii="Times New Roman" w:hAnsi="Times New Roman" w:cs="Times New Roman"/>
          <w:sz w:val="28"/>
          <w:szCs w:val="28"/>
        </w:rPr>
        <w:t>у військових частинах Сил територіальної оборони Збройних Сил України за територіальним принципом</w:t>
      </w:r>
      <w:r>
        <w:rPr>
          <w:rFonts w:ascii="Times New Roman" w:hAnsi="Times New Roman" w:cs="Times New Roman"/>
          <w:sz w:val="28"/>
          <w:szCs w:val="28"/>
        </w:rPr>
        <w:t>"</w:t>
      </w:r>
      <w:r w:rsidR="0000613C" w:rsidRPr="005658F3">
        <w:rPr>
          <w:rFonts w:ascii="Times New Roman" w:hAnsi="Times New Roman" w:cs="Times New Roman"/>
          <w:sz w:val="28"/>
          <w:szCs w:val="28"/>
        </w:rPr>
        <w:t>;</w:t>
      </w:r>
    </w:p>
    <w:p w:rsidR="006A754D" w:rsidRPr="005658F3" w:rsidRDefault="005658F3" w:rsidP="005658F3">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00613C" w:rsidRPr="005658F3">
        <w:rPr>
          <w:rFonts w:ascii="Times New Roman" w:hAnsi="Times New Roman" w:cs="Times New Roman"/>
          <w:sz w:val="28"/>
          <w:szCs w:val="28"/>
        </w:rPr>
        <w:t>3. Члени добровольчих формувань територіальних громад мають право застосовувати під час виконання завдань територіальної оборони особисту мисливську зброю, стрілецьку зброю, інші види озброєння та боєприпаси до них у порядку, визначеному Кабінетом Міністрів України</w:t>
      </w:r>
      <w:r>
        <w:rPr>
          <w:rFonts w:ascii="Times New Roman" w:hAnsi="Times New Roman" w:cs="Times New Roman"/>
          <w:sz w:val="28"/>
          <w:szCs w:val="28"/>
        </w:rPr>
        <w:t>"</w:t>
      </w:r>
      <w:r w:rsidR="0000613C" w:rsidRPr="005658F3">
        <w:rPr>
          <w:rFonts w:ascii="Times New Roman" w:hAnsi="Times New Roman" w:cs="Times New Roman"/>
          <w:sz w:val="28"/>
          <w:szCs w:val="28"/>
        </w:rPr>
        <w:t>;</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6) у статті 23:</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частину другу викласти в такій редакції:</w:t>
      </w:r>
    </w:p>
    <w:p w:rsidR="006A754D" w:rsidRPr="005658F3" w:rsidRDefault="005658F3" w:rsidP="005658F3">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00613C" w:rsidRPr="005658F3">
        <w:rPr>
          <w:rFonts w:ascii="Times New Roman" w:hAnsi="Times New Roman" w:cs="Times New Roman"/>
          <w:sz w:val="28"/>
          <w:szCs w:val="28"/>
        </w:rPr>
        <w:t>2. Видатки на здійснення та забезпечення заходів з організації, підготовки, підтримання та ведення руху опору належать до таємних видатків Державного бюджету України, які виділяються Міністерству оборони України окремим напрямом на утримання Сил спеціальних операцій Збройних Сил України</w:t>
      </w:r>
      <w:r>
        <w:rPr>
          <w:rFonts w:ascii="Times New Roman" w:hAnsi="Times New Roman" w:cs="Times New Roman"/>
          <w:sz w:val="28"/>
          <w:szCs w:val="28"/>
        </w:rPr>
        <w:t>"</w:t>
      </w:r>
      <w:r w:rsidR="0000613C" w:rsidRPr="005658F3">
        <w:rPr>
          <w:rFonts w:ascii="Times New Roman" w:hAnsi="Times New Roman" w:cs="Times New Roman"/>
          <w:sz w:val="28"/>
          <w:szCs w:val="28"/>
        </w:rPr>
        <w:t>;</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частину третю доповнити абзацом другим такого змісту:</w:t>
      </w:r>
    </w:p>
    <w:p w:rsidR="006A754D" w:rsidRPr="005658F3" w:rsidRDefault="005658F3" w:rsidP="005658F3">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00613C" w:rsidRPr="005658F3">
        <w:rPr>
          <w:rFonts w:ascii="Times New Roman" w:hAnsi="Times New Roman" w:cs="Times New Roman"/>
          <w:sz w:val="28"/>
          <w:szCs w:val="28"/>
        </w:rPr>
        <w:t>Забезпечення добровольчих формувань Сил територіальної оборони Збройних Сил України іншими видами озброєння і боєприпасами до них здійснюється за рішенням Головнокомандувача Збройних Сил України</w:t>
      </w:r>
      <w:r>
        <w:rPr>
          <w:rFonts w:ascii="Times New Roman" w:hAnsi="Times New Roman" w:cs="Times New Roman"/>
          <w:sz w:val="28"/>
          <w:szCs w:val="28"/>
        </w:rPr>
        <w:t>"</w:t>
      </w:r>
      <w:r w:rsidR="0000613C" w:rsidRPr="005658F3">
        <w:rPr>
          <w:rFonts w:ascii="Times New Roman" w:hAnsi="Times New Roman" w:cs="Times New Roman"/>
          <w:sz w:val="28"/>
          <w:szCs w:val="28"/>
        </w:rPr>
        <w:t>;</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 xml:space="preserve"> доповнити частинами четвертою </w:t>
      </w:r>
      <w:r w:rsidR="0033562D" w:rsidRPr="005658F3">
        <w:rPr>
          <w:rFonts w:ascii="Times New Roman" w:hAnsi="Times New Roman" w:cs="Times New Roman"/>
          <w:sz w:val="28"/>
          <w:szCs w:val="28"/>
        </w:rPr>
        <w:t>–</w:t>
      </w:r>
      <w:r w:rsidRPr="005658F3">
        <w:rPr>
          <w:rFonts w:ascii="Times New Roman" w:hAnsi="Times New Roman" w:cs="Times New Roman"/>
          <w:sz w:val="28"/>
          <w:szCs w:val="28"/>
        </w:rPr>
        <w:t xml:space="preserve"> шостою такого змісту:</w:t>
      </w:r>
    </w:p>
    <w:p w:rsidR="006A754D" w:rsidRPr="005658F3" w:rsidRDefault="005658F3" w:rsidP="005658F3">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00613C" w:rsidRPr="005658F3">
        <w:rPr>
          <w:rFonts w:ascii="Times New Roman" w:hAnsi="Times New Roman" w:cs="Times New Roman"/>
          <w:sz w:val="28"/>
          <w:szCs w:val="28"/>
        </w:rPr>
        <w:t>4. Закупівлі товарів, робіт і послуг для забезпечення потреб руху опору становлять державну таємницю і здійснюються за процедурами, встановленими законом для оборонних закупівель.</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lastRenderedPageBreak/>
        <w:t>5. Майно для забезпечення руху опору є військовим майном, призначеним для виконання завдань руху опору.</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 xml:space="preserve">Правовий режим військового майна, призначеного для виконання завдань руху опору, визначається Законом України </w:t>
      </w:r>
      <w:r w:rsidR="005658F3">
        <w:rPr>
          <w:rFonts w:ascii="Times New Roman" w:hAnsi="Times New Roman" w:cs="Times New Roman"/>
          <w:sz w:val="28"/>
          <w:szCs w:val="28"/>
        </w:rPr>
        <w:t>"</w:t>
      </w:r>
      <w:r w:rsidRPr="005658F3">
        <w:rPr>
          <w:rFonts w:ascii="Times New Roman" w:hAnsi="Times New Roman" w:cs="Times New Roman"/>
          <w:sz w:val="28"/>
          <w:szCs w:val="28"/>
        </w:rPr>
        <w:t>Про правовий режим майна у Збройних Силах України</w:t>
      </w:r>
      <w:r w:rsidR="005658F3">
        <w:rPr>
          <w:rFonts w:ascii="Times New Roman" w:hAnsi="Times New Roman" w:cs="Times New Roman"/>
          <w:sz w:val="28"/>
          <w:szCs w:val="28"/>
        </w:rPr>
        <w:t>"</w:t>
      </w:r>
      <w:r w:rsidRPr="005658F3">
        <w:rPr>
          <w:rFonts w:ascii="Times New Roman" w:hAnsi="Times New Roman" w:cs="Times New Roman"/>
          <w:sz w:val="28"/>
          <w:szCs w:val="28"/>
        </w:rPr>
        <w:t xml:space="preserve"> з урахуванням особливостей, встановлених цим Законом.</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Військові частини Сил спеціальних операцій Збройних Сил України можуть передавати особам, які на добровільній та конфіденційній основі залучаються до виконання завдань руху опору, у користування майно для забезпечення руху опору в порядку, визначеному Кабінетом Міністрів України.</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6. Виготовлення засобів прикриття, використання коштів, майна та засобів, пов’язаних з прикриттям діяльності підрозділів, залучених до виконання завдань руху опору, здійснюються в порядку, визначеному Кабінетом Міністрів України</w:t>
      </w:r>
      <w:r w:rsidR="005658F3">
        <w:rPr>
          <w:rFonts w:ascii="Times New Roman" w:hAnsi="Times New Roman" w:cs="Times New Roman"/>
          <w:sz w:val="28"/>
          <w:szCs w:val="28"/>
        </w:rPr>
        <w:t>"</w:t>
      </w:r>
      <w:r w:rsidRPr="005658F3">
        <w:rPr>
          <w:rFonts w:ascii="Times New Roman" w:hAnsi="Times New Roman" w:cs="Times New Roman"/>
          <w:sz w:val="28"/>
          <w:szCs w:val="28"/>
        </w:rPr>
        <w:t>;</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 xml:space="preserve">7) у частині другій статті 24 слова </w:t>
      </w:r>
      <w:r w:rsidR="005658F3">
        <w:rPr>
          <w:rFonts w:ascii="Times New Roman" w:hAnsi="Times New Roman" w:cs="Times New Roman"/>
          <w:sz w:val="28"/>
          <w:szCs w:val="28"/>
        </w:rPr>
        <w:t>"</w:t>
      </w:r>
      <w:r w:rsidRPr="005658F3">
        <w:rPr>
          <w:rFonts w:ascii="Times New Roman" w:hAnsi="Times New Roman" w:cs="Times New Roman"/>
          <w:sz w:val="28"/>
          <w:szCs w:val="28"/>
        </w:rPr>
        <w:t>та акредитованих громадських об’єднань</w:t>
      </w:r>
      <w:r w:rsidR="005658F3">
        <w:rPr>
          <w:rFonts w:ascii="Times New Roman" w:hAnsi="Times New Roman" w:cs="Times New Roman"/>
          <w:sz w:val="28"/>
          <w:szCs w:val="28"/>
        </w:rPr>
        <w:t>"</w:t>
      </w:r>
      <w:r w:rsidRPr="005658F3">
        <w:rPr>
          <w:rFonts w:ascii="Times New Roman" w:hAnsi="Times New Roman" w:cs="Times New Roman"/>
          <w:sz w:val="28"/>
          <w:szCs w:val="28"/>
        </w:rPr>
        <w:t xml:space="preserve"> виключити;</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 xml:space="preserve">8) у частині другій статті 26 слова </w:t>
      </w:r>
      <w:r w:rsidR="005658F3">
        <w:rPr>
          <w:rFonts w:ascii="Times New Roman" w:hAnsi="Times New Roman" w:cs="Times New Roman"/>
          <w:sz w:val="28"/>
          <w:szCs w:val="28"/>
        </w:rPr>
        <w:t>"</w:t>
      </w:r>
      <w:r w:rsidRPr="005658F3">
        <w:rPr>
          <w:rFonts w:ascii="Times New Roman" w:hAnsi="Times New Roman" w:cs="Times New Roman"/>
          <w:sz w:val="28"/>
          <w:szCs w:val="28"/>
        </w:rPr>
        <w:t>Громадяни України</w:t>
      </w:r>
      <w:r w:rsidR="005658F3">
        <w:rPr>
          <w:rFonts w:ascii="Times New Roman" w:hAnsi="Times New Roman" w:cs="Times New Roman"/>
          <w:sz w:val="28"/>
          <w:szCs w:val="28"/>
        </w:rPr>
        <w:t>"</w:t>
      </w:r>
      <w:r w:rsidRPr="005658F3">
        <w:rPr>
          <w:rFonts w:ascii="Times New Roman" w:hAnsi="Times New Roman" w:cs="Times New Roman"/>
          <w:sz w:val="28"/>
          <w:szCs w:val="28"/>
        </w:rPr>
        <w:t xml:space="preserve"> замінити словом </w:t>
      </w:r>
      <w:r w:rsidR="005658F3">
        <w:rPr>
          <w:rFonts w:ascii="Times New Roman" w:hAnsi="Times New Roman" w:cs="Times New Roman"/>
          <w:sz w:val="28"/>
          <w:szCs w:val="28"/>
        </w:rPr>
        <w:t>"</w:t>
      </w:r>
      <w:r w:rsidRPr="005658F3">
        <w:rPr>
          <w:rFonts w:ascii="Times New Roman" w:hAnsi="Times New Roman" w:cs="Times New Roman"/>
          <w:sz w:val="28"/>
          <w:szCs w:val="28"/>
        </w:rPr>
        <w:t>Особи</w:t>
      </w:r>
      <w:r w:rsidR="005658F3">
        <w:rPr>
          <w:rFonts w:ascii="Times New Roman" w:hAnsi="Times New Roman" w:cs="Times New Roman"/>
          <w:sz w:val="28"/>
          <w:szCs w:val="28"/>
        </w:rPr>
        <w:t>"</w:t>
      </w:r>
      <w:r w:rsidRPr="005658F3">
        <w:rPr>
          <w:rFonts w:ascii="Times New Roman" w:hAnsi="Times New Roman" w:cs="Times New Roman"/>
          <w:sz w:val="28"/>
          <w:szCs w:val="28"/>
        </w:rPr>
        <w:t>;</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 xml:space="preserve">9) розділ </w:t>
      </w:r>
      <w:proofErr w:type="spellStart"/>
      <w:r w:rsidRPr="005658F3">
        <w:rPr>
          <w:rFonts w:ascii="Times New Roman" w:hAnsi="Times New Roman" w:cs="Times New Roman"/>
          <w:sz w:val="28"/>
          <w:szCs w:val="28"/>
        </w:rPr>
        <w:t>ІХ</w:t>
      </w:r>
      <w:proofErr w:type="spellEnd"/>
      <w:r w:rsidRPr="005658F3">
        <w:rPr>
          <w:rFonts w:ascii="Times New Roman" w:hAnsi="Times New Roman" w:cs="Times New Roman"/>
          <w:sz w:val="28"/>
          <w:szCs w:val="28"/>
        </w:rPr>
        <w:t xml:space="preserve"> </w:t>
      </w:r>
      <w:r w:rsidR="005658F3">
        <w:rPr>
          <w:rFonts w:ascii="Times New Roman" w:hAnsi="Times New Roman" w:cs="Times New Roman"/>
          <w:sz w:val="28"/>
          <w:szCs w:val="28"/>
        </w:rPr>
        <w:t>"</w:t>
      </w:r>
      <w:r w:rsidRPr="005658F3">
        <w:rPr>
          <w:rFonts w:ascii="Times New Roman" w:hAnsi="Times New Roman" w:cs="Times New Roman"/>
          <w:sz w:val="28"/>
          <w:szCs w:val="28"/>
        </w:rPr>
        <w:t>Прикінцеві і перехідні положення</w:t>
      </w:r>
      <w:r w:rsidR="005658F3">
        <w:rPr>
          <w:rFonts w:ascii="Times New Roman" w:hAnsi="Times New Roman" w:cs="Times New Roman"/>
          <w:sz w:val="28"/>
          <w:szCs w:val="28"/>
        </w:rPr>
        <w:t>"</w:t>
      </w:r>
      <w:r w:rsidRPr="005658F3">
        <w:rPr>
          <w:rFonts w:ascii="Times New Roman" w:hAnsi="Times New Roman" w:cs="Times New Roman"/>
          <w:sz w:val="28"/>
          <w:szCs w:val="28"/>
        </w:rPr>
        <w:t xml:space="preserve"> доповнити пунктом 3</w:t>
      </w:r>
      <w:r w:rsidRPr="005658F3">
        <w:rPr>
          <w:rFonts w:ascii="Times New Roman" w:hAnsi="Times New Roman" w:cs="Times New Roman"/>
          <w:sz w:val="28"/>
          <w:szCs w:val="28"/>
          <w:vertAlign w:val="superscript"/>
        </w:rPr>
        <w:t>1</w:t>
      </w:r>
      <w:r w:rsidRPr="005658F3">
        <w:rPr>
          <w:rFonts w:ascii="Times New Roman" w:hAnsi="Times New Roman" w:cs="Times New Roman"/>
          <w:sz w:val="28"/>
          <w:szCs w:val="28"/>
        </w:rPr>
        <w:t xml:space="preserve"> такого змісту: </w:t>
      </w:r>
    </w:p>
    <w:p w:rsidR="006A754D" w:rsidRPr="005658F3" w:rsidRDefault="005658F3" w:rsidP="005658F3">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00613C" w:rsidRPr="005658F3">
        <w:rPr>
          <w:rFonts w:ascii="Times New Roman" w:hAnsi="Times New Roman" w:cs="Times New Roman"/>
          <w:sz w:val="28"/>
          <w:szCs w:val="28"/>
        </w:rPr>
        <w:t>3</w:t>
      </w:r>
      <w:r w:rsidR="0000613C" w:rsidRPr="005658F3">
        <w:rPr>
          <w:rFonts w:ascii="Times New Roman" w:hAnsi="Times New Roman" w:cs="Times New Roman"/>
          <w:sz w:val="28"/>
          <w:szCs w:val="28"/>
          <w:vertAlign w:val="superscript"/>
        </w:rPr>
        <w:t>1</w:t>
      </w:r>
      <w:r w:rsidR="0000613C" w:rsidRPr="005658F3">
        <w:rPr>
          <w:rFonts w:ascii="Times New Roman" w:hAnsi="Times New Roman" w:cs="Times New Roman"/>
          <w:sz w:val="28"/>
          <w:szCs w:val="28"/>
        </w:rPr>
        <w:t>. Кабінету Міністрів України у шестимісячний строк розробити механізм інвентаризації майна громадських організацій колишнього СРСР, яке використовувалося у процесі військово-патріотичного виховання та підготовки молоді до військової служби, що після припинення існування СРСР перебувало на території України та відповідно до законодавства України перейшло у власність України, з метою його подальшої передачі для використання для виконання завдань з підготовки і ведення національного спротиву</w:t>
      </w:r>
      <w:r>
        <w:rPr>
          <w:rFonts w:ascii="Times New Roman" w:hAnsi="Times New Roman" w:cs="Times New Roman"/>
          <w:sz w:val="28"/>
          <w:szCs w:val="28"/>
        </w:rPr>
        <w:t>"</w:t>
      </w:r>
      <w:r w:rsidR="0000613C" w:rsidRPr="005658F3">
        <w:rPr>
          <w:rFonts w:ascii="Times New Roman" w:hAnsi="Times New Roman" w:cs="Times New Roman"/>
          <w:sz w:val="28"/>
          <w:szCs w:val="28"/>
        </w:rPr>
        <w:t>.</w:t>
      </w:r>
    </w:p>
    <w:p w:rsidR="006A754D" w:rsidRPr="005658F3" w:rsidRDefault="006A754D" w:rsidP="005658F3">
      <w:pPr>
        <w:spacing w:after="120" w:line="240" w:lineRule="auto"/>
        <w:ind w:firstLine="709"/>
        <w:jc w:val="both"/>
        <w:rPr>
          <w:rFonts w:ascii="Times New Roman" w:hAnsi="Times New Roman" w:cs="Times New Roman"/>
          <w:sz w:val="28"/>
          <w:szCs w:val="28"/>
        </w:rPr>
      </w:pPr>
    </w:p>
    <w:p w:rsidR="006A754D" w:rsidRPr="005658F3" w:rsidRDefault="0000613C" w:rsidP="005658F3">
      <w:pPr>
        <w:spacing w:after="24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 xml:space="preserve">II. </w:t>
      </w:r>
      <w:r w:rsidR="001501C5" w:rsidRPr="005658F3">
        <w:rPr>
          <w:rFonts w:ascii="Times New Roman" w:hAnsi="Times New Roman" w:cs="Times New Roman"/>
          <w:sz w:val="28"/>
          <w:szCs w:val="28"/>
        </w:rPr>
        <w:t>Прикінцеві положення</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1. Цей Закон набирає чинності з дня, наступного за днем його опублікування.</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2. Кабінету Міністрів України у тримісячний строк з дня набрання чинності цим Законом:</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забезпечити прийняття нормативно-правових актів, необхідних для реалізації цього Закону;</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привести свої нормативно-правові акти у відповідність із цим Законом;</w:t>
      </w:r>
    </w:p>
    <w:p w:rsidR="006A754D" w:rsidRPr="005658F3" w:rsidRDefault="0000613C" w:rsidP="005658F3">
      <w:pPr>
        <w:spacing w:after="12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lastRenderedPageBreak/>
        <w:t>забезпечити приведення у відповідність із цим Законом нормативно-правових актів міністерств та інших центральних органів виконавчої влади.</w:t>
      </w:r>
    </w:p>
    <w:p w:rsidR="006A754D" w:rsidRDefault="0000613C" w:rsidP="005658F3">
      <w:pPr>
        <w:spacing w:after="0" w:line="240" w:lineRule="auto"/>
        <w:ind w:firstLine="709"/>
        <w:jc w:val="both"/>
        <w:rPr>
          <w:rFonts w:ascii="Times New Roman" w:hAnsi="Times New Roman" w:cs="Times New Roman"/>
          <w:sz w:val="28"/>
          <w:szCs w:val="28"/>
        </w:rPr>
      </w:pPr>
      <w:r w:rsidRPr="005658F3">
        <w:rPr>
          <w:rFonts w:ascii="Times New Roman" w:hAnsi="Times New Roman" w:cs="Times New Roman"/>
          <w:sz w:val="28"/>
          <w:szCs w:val="28"/>
        </w:rPr>
        <w:t>3. Кабінету Міністрів України у 2022 році поінформувати Верховну Раду України про стан виконання цього Закону.</w:t>
      </w:r>
    </w:p>
    <w:p w:rsidR="005658F3" w:rsidRDefault="005658F3" w:rsidP="005658F3">
      <w:pPr>
        <w:spacing w:after="0" w:line="240" w:lineRule="auto"/>
        <w:ind w:firstLine="709"/>
        <w:jc w:val="both"/>
        <w:rPr>
          <w:rFonts w:ascii="Times New Roman" w:hAnsi="Times New Roman" w:cs="Times New Roman"/>
          <w:sz w:val="28"/>
          <w:szCs w:val="28"/>
        </w:rPr>
      </w:pPr>
    </w:p>
    <w:p w:rsidR="005658F3" w:rsidRDefault="005658F3" w:rsidP="005658F3">
      <w:pPr>
        <w:spacing w:after="0" w:line="240" w:lineRule="auto"/>
        <w:ind w:firstLine="709"/>
        <w:jc w:val="both"/>
        <w:rPr>
          <w:rFonts w:ascii="Times New Roman" w:hAnsi="Times New Roman" w:cs="Times New Roman"/>
          <w:sz w:val="28"/>
          <w:szCs w:val="28"/>
        </w:rPr>
      </w:pPr>
    </w:p>
    <w:p w:rsidR="005658F3" w:rsidRDefault="005658F3" w:rsidP="005658F3">
      <w:pPr>
        <w:spacing w:after="0" w:line="240" w:lineRule="auto"/>
        <w:ind w:firstLine="709"/>
        <w:jc w:val="both"/>
        <w:rPr>
          <w:rFonts w:ascii="Times New Roman" w:hAnsi="Times New Roman" w:cs="Times New Roman"/>
          <w:sz w:val="28"/>
          <w:szCs w:val="28"/>
        </w:rPr>
      </w:pPr>
    </w:p>
    <w:p w:rsidR="005658F3" w:rsidRPr="0024058F" w:rsidRDefault="005658F3" w:rsidP="00AE7325">
      <w:pPr>
        <w:pStyle w:val="a8"/>
        <w:rPr>
          <w:rFonts w:cs="Times New Roman"/>
          <w:lang w:val="uk-UA"/>
        </w:rPr>
      </w:pPr>
      <w:r w:rsidRPr="0024058F">
        <w:rPr>
          <w:rFonts w:cs="Times New Roman"/>
          <w:lang w:val="uk-UA"/>
        </w:rPr>
        <w:t>Голова Верховної Ради</w:t>
      </w:r>
    </w:p>
    <w:p w:rsidR="005658F3" w:rsidRPr="0024058F" w:rsidRDefault="005658F3" w:rsidP="00AE7325">
      <w:pPr>
        <w:pStyle w:val="a8"/>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 xml:space="preserve">України     </w:t>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Pr>
          <w:rFonts w:cs="Times New Roman"/>
          <w:lang w:val="uk-UA"/>
        </w:rPr>
        <w:t xml:space="preserve">             Р. СТЕФАНЧУК</w:t>
      </w:r>
    </w:p>
    <w:p w:rsidR="005658F3" w:rsidRPr="0024058F" w:rsidRDefault="005658F3" w:rsidP="00AE7325">
      <w:pPr>
        <w:pStyle w:val="a8"/>
        <w:rPr>
          <w:rFonts w:cs="Times New Roman"/>
          <w:lang w:val="uk-UA"/>
        </w:rPr>
      </w:pPr>
    </w:p>
    <w:p w:rsidR="005658F3" w:rsidRPr="0024058F" w:rsidRDefault="005658F3" w:rsidP="00AE7325">
      <w:pPr>
        <w:pStyle w:val="a8"/>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м. К и ї в</w:t>
      </w:r>
    </w:p>
    <w:p w:rsidR="005658F3" w:rsidRPr="0024058F" w:rsidRDefault="005658F3" w:rsidP="00AE7325">
      <w:pPr>
        <w:pStyle w:val="a8"/>
        <w:rPr>
          <w:rFonts w:cs="Times New Roman"/>
          <w:lang w:val="uk-UA"/>
        </w:rPr>
      </w:pPr>
      <w:r>
        <w:rPr>
          <w:rFonts w:cs="Times New Roman"/>
          <w:lang w:val="uk-UA"/>
        </w:rPr>
        <w:t xml:space="preserve">    27 січня 2022</w:t>
      </w:r>
      <w:r w:rsidRPr="0024058F">
        <w:rPr>
          <w:rFonts w:cs="Times New Roman"/>
          <w:lang w:val="uk-UA"/>
        </w:rPr>
        <w:t xml:space="preserve"> року</w:t>
      </w:r>
    </w:p>
    <w:p w:rsidR="005658F3" w:rsidRPr="0024058F" w:rsidRDefault="005658F3" w:rsidP="00AE7325">
      <w:pPr>
        <w:pStyle w:val="a8"/>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 xml:space="preserve"> № </w:t>
      </w:r>
      <w:r>
        <w:rPr>
          <w:rFonts w:cs="Times New Roman"/>
          <w:lang w:val="uk-UA"/>
        </w:rPr>
        <w:t>2024</w:t>
      </w:r>
      <w:r w:rsidRPr="0024058F">
        <w:rPr>
          <w:rFonts w:cs="Times New Roman"/>
          <w:lang w:val="uk-UA"/>
        </w:rPr>
        <w:sym w:font="Symbol" w:char="F02D"/>
      </w:r>
      <w:r w:rsidRPr="0024058F">
        <w:rPr>
          <w:rFonts w:cs="Times New Roman"/>
          <w:lang w:val="en-US"/>
        </w:rPr>
        <w:t>IX</w:t>
      </w:r>
    </w:p>
    <w:p w:rsidR="005658F3" w:rsidRPr="005658F3" w:rsidRDefault="005658F3" w:rsidP="005658F3">
      <w:pPr>
        <w:spacing w:after="0" w:line="240" w:lineRule="auto"/>
        <w:ind w:firstLine="709"/>
        <w:jc w:val="both"/>
        <w:rPr>
          <w:rFonts w:ascii="Times New Roman" w:hAnsi="Times New Roman" w:cs="Times New Roman"/>
          <w:sz w:val="28"/>
          <w:szCs w:val="28"/>
        </w:rPr>
      </w:pPr>
    </w:p>
    <w:p w:rsidR="0033562D" w:rsidRPr="005658F3" w:rsidRDefault="0033562D" w:rsidP="005658F3">
      <w:pPr>
        <w:spacing w:after="0" w:line="240" w:lineRule="auto"/>
        <w:ind w:firstLine="709"/>
        <w:jc w:val="both"/>
        <w:rPr>
          <w:rFonts w:ascii="Times New Roman" w:hAnsi="Times New Roman" w:cs="Times New Roman"/>
          <w:sz w:val="28"/>
          <w:szCs w:val="28"/>
        </w:rPr>
      </w:pPr>
    </w:p>
    <w:sectPr w:rsidR="0033562D" w:rsidRPr="005658F3" w:rsidSect="005658F3">
      <w:headerReference w:type="default" r:id="rId6"/>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6028" w:rsidRDefault="00FB6028" w:rsidP="0033562D">
      <w:pPr>
        <w:spacing w:after="0" w:line="240" w:lineRule="auto"/>
      </w:pPr>
      <w:r>
        <w:separator/>
      </w:r>
    </w:p>
  </w:endnote>
  <w:endnote w:type="continuationSeparator" w:id="0">
    <w:p w:rsidR="00FB6028" w:rsidRDefault="00FB6028" w:rsidP="003356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6028" w:rsidRDefault="00FB6028" w:rsidP="0033562D">
      <w:pPr>
        <w:spacing w:after="0" w:line="240" w:lineRule="auto"/>
      </w:pPr>
      <w:r>
        <w:separator/>
      </w:r>
    </w:p>
  </w:footnote>
  <w:footnote w:type="continuationSeparator" w:id="0">
    <w:p w:rsidR="00FB6028" w:rsidRDefault="00FB6028" w:rsidP="003356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9402156"/>
      <w:docPartObj>
        <w:docPartGallery w:val="Page Numbers (Top of Page)"/>
        <w:docPartUnique/>
      </w:docPartObj>
    </w:sdtPr>
    <w:sdtEndPr/>
    <w:sdtContent>
      <w:p w:rsidR="0033562D" w:rsidRDefault="0033562D">
        <w:pPr>
          <w:pStyle w:val="a4"/>
          <w:jc w:val="center"/>
        </w:pPr>
        <w:r w:rsidRPr="005658F3">
          <w:rPr>
            <w:rFonts w:ascii="Times New Roman" w:hAnsi="Times New Roman" w:cs="Times New Roman"/>
            <w:sz w:val="28"/>
            <w:szCs w:val="28"/>
          </w:rPr>
          <w:fldChar w:fldCharType="begin"/>
        </w:r>
        <w:r w:rsidRPr="005658F3">
          <w:rPr>
            <w:rFonts w:ascii="Times New Roman" w:hAnsi="Times New Roman" w:cs="Times New Roman"/>
            <w:sz w:val="28"/>
            <w:szCs w:val="28"/>
          </w:rPr>
          <w:instrText>PAGE   \* MERGEFORMAT</w:instrText>
        </w:r>
        <w:r w:rsidRPr="005658F3">
          <w:rPr>
            <w:rFonts w:ascii="Times New Roman" w:hAnsi="Times New Roman" w:cs="Times New Roman"/>
            <w:sz w:val="28"/>
            <w:szCs w:val="28"/>
          </w:rPr>
          <w:fldChar w:fldCharType="separate"/>
        </w:r>
        <w:r w:rsidR="00D35163">
          <w:rPr>
            <w:rFonts w:ascii="Times New Roman" w:hAnsi="Times New Roman" w:cs="Times New Roman"/>
            <w:noProof/>
            <w:sz w:val="28"/>
            <w:szCs w:val="28"/>
          </w:rPr>
          <w:t>4</w:t>
        </w:r>
        <w:r w:rsidRPr="005658F3">
          <w:rPr>
            <w:rFonts w:ascii="Times New Roman" w:hAnsi="Times New Roman" w:cs="Times New Roman"/>
            <w:sz w:val="28"/>
            <w:szCs w:val="28"/>
          </w:rPr>
          <w:fldChar w:fldCharType="end"/>
        </w:r>
      </w:p>
    </w:sdtContent>
  </w:sdt>
  <w:p w:rsidR="0033562D" w:rsidRDefault="0033562D">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0613C"/>
    <w:rsid w:val="0003115A"/>
    <w:rsid w:val="00036D1D"/>
    <w:rsid w:val="000A033F"/>
    <w:rsid w:val="000C0581"/>
    <w:rsid w:val="001501C5"/>
    <w:rsid w:val="001B0C15"/>
    <w:rsid w:val="0033562D"/>
    <w:rsid w:val="00420861"/>
    <w:rsid w:val="005018AC"/>
    <w:rsid w:val="005658F3"/>
    <w:rsid w:val="005A6C16"/>
    <w:rsid w:val="006A754D"/>
    <w:rsid w:val="007D6788"/>
    <w:rsid w:val="00C84BE5"/>
    <w:rsid w:val="00D35163"/>
    <w:rsid w:val="00E10245"/>
    <w:rsid w:val="00E955F1"/>
    <w:rsid w:val="00F04E73"/>
    <w:rsid w:val="00FB602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FA9BB"/>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3562D"/>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33562D"/>
  </w:style>
  <w:style w:type="paragraph" w:styleId="a6">
    <w:name w:val="footer"/>
    <w:basedOn w:val="a"/>
    <w:link w:val="a7"/>
    <w:uiPriority w:val="99"/>
    <w:unhideWhenUsed/>
    <w:rsid w:val="0033562D"/>
    <w:pPr>
      <w:tabs>
        <w:tab w:val="center" w:pos="4819"/>
        <w:tab w:val="right" w:pos="9639"/>
      </w:tabs>
      <w:spacing w:after="0" w:line="240" w:lineRule="auto"/>
    </w:pPr>
  </w:style>
  <w:style w:type="character" w:customStyle="1" w:styleId="a7">
    <w:name w:val="Нижній колонтитул Знак"/>
    <w:basedOn w:val="a0"/>
    <w:link w:val="a6"/>
    <w:uiPriority w:val="99"/>
    <w:rsid w:val="0033562D"/>
  </w:style>
  <w:style w:type="paragraph" w:styleId="a8">
    <w:name w:val="No Spacing"/>
    <w:uiPriority w:val="1"/>
    <w:qFormat/>
    <w:rsid w:val="005658F3"/>
    <w:pPr>
      <w:spacing w:after="0" w:line="240" w:lineRule="auto"/>
    </w:pPr>
    <w:rPr>
      <w:rFonts w:ascii="Times New Roman" w:hAnsi="Times New Roman"/>
      <w:sz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8535</Words>
  <Characters>4865</Characters>
  <Application>Microsoft Office Word</Application>
  <DocSecurity>0</DocSecurity>
  <Lines>40</Lines>
  <Paragraphs>26</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13374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Роговець Наталія Олександрівна</dc:creator>
  <cp:keywords/>
  <dc:description/>
  <cp:lastModifiedBy>Савенко Світлана Григорівна</cp:lastModifiedBy>
  <cp:revision>3</cp:revision>
  <dcterms:created xsi:type="dcterms:W3CDTF">2022-01-28T14:23:00Z</dcterms:created>
  <dcterms:modified xsi:type="dcterms:W3CDTF">2022-01-28T14:24:00Z</dcterms:modified>
</cp:coreProperties>
</file>