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ADF" w:rsidRPr="00D27ABC" w:rsidRDefault="00D32ADF" w:rsidP="006D21EC">
      <w:pPr>
        <w:pStyle w:val="a0"/>
        <w:spacing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D27ABC">
        <w:rPr>
          <w:rFonts w:ascii="Times New Roman" w:hAnsi="Times New Roman" w:cs="Times New Roman"/>
          <w:b/>
          <w:bCs/>
          <w:sz w:val="28"/>
          <w:szCs w:val="28"/>
        </w:rPr>
        <w:t>ПОЯСНЮВАЛЬНА ЗАПИСКА</w:t>
      </w:r>
    </w:p>
    <w:p w:rsidR="00B8030C" w:rsidRPr="00D27ABC" w:rsidRDefault="00B8030C" w:rsidP="006D21EC">
      <w:pPr>
        <w:pStyle w:val="a0"/>
        <w:spacing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452E9" w:rsidRPr="001F792D" w:rsidRDefault="00D32ADF" w:rsidP="003E12C5">
      <w:pPr>
        <w:pStyle w:val="a0"/>
        <w:spacing w:line="36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7ABC">
        <w:rPr>
          <w:rFonts w:ascii="Times New Roman" w:hAnsi="Times New Roman" w:cs="Times New Roman"/>
          <w:b/>
          <w:bCs/>
          <w:sz w:val="28"/>
          <w:szCs w:val="28"/>
        </w:rPr>
        <w:t xml:space="preserve">до проекту </w:t>
      </w:r>
      <w:r w:rsidR="000B0154" w:rsidRPr="00D27ABC">
        <w:rPr>
          <w:rFonts w:ascii="Times New Roman" w:hAnsi="Times New Roman" w:cs="Times New Roman"/>
          <w:b/>
          <w:bCs/>
          <w:sz w:val="28"/>
          <w:szCs w:val="28"/>
        </w:rPr>
        <w:t xml:space="preserve">Закону </w:t>
      </w:r>
      <w:r w:rsidRPr="00D27ABC">
        <w:rPr>
          <w:rFonts w:ascii="Times New Roman" w:hAnsi="Times New Roman" w:cs="Times New Roman"/>
          <w:b/>
          <w:bCs/>
          <w:sz w:val="28"/>
          <w:szCs w:val="28"/>
        </w:rPr>
        <w:t>України</w:t>
      </w:r>
      <w:r w:rsidR="00D27ABC" w:rsidRPr="00D27AB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452E9" w:rsidRPr="00D27ABC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B8211F" w:rsidRPr="00B8211F">
        <w:rPr>
          <w:rFonts w:ascii="Times New Roman" w:hAnsi="Times New Roman" w:cs="Times New Roman"/>
          <w:b/>
          <w:sz w:val="28"/>
          <w:szCs w:val="28"/>
        </w:rPr>
        <w:t>Про внесен</w:t>
      </w:r>
      <w:r w:rsidR="00D45FD6">
        <w:rPr>
          <w:rFonts w:ascii="Times New Roman" w:hAnsi="Times New Roman" w:cs="Times New Roman"/>
          <w:b/>
          <w:sz w:val="28"/>
          <w:szCs w:val="28"/>
        </w:rPr>
        <w:t>ня змін до статей 286 та 286</w:t>
      </w:r>
      <w:r w:rsidR="00B8211F" w:rsidRPr="00D45FD6">
        <w:rPr>
          <w:rFonts w:ascii="Times New Roman" w:hAnsi="Times New Roman" w:cs="Times New Roman"/>
          <w:b/>
          <w:kern w:val="28"/>
          <w:sz w:val="28"/>
          <w:szCs w:val="28"/>
          <w:vertAlign w:val="superscript"/>
        </w:rPr>
        <w:t>1</w:t>
      </w:r>
      <w:r w:rsidR="00B821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8211F" w:rsidRPr="00B8211F">
        <w:rPr>
          <w:rFonts w:ascii="Times New Roman" w:hAnsi="Times New Roman" w:cs="Times New Roman"/>
          <w:b/>
          <w:sz w:val="28"/>
          <w:szCs w:val="28"/>
        </w:rPr>
        <w:t>Кримінального кодексу України щодо посилення відповідальності за порушення правил безпеки дорожнього руху</w:t>
      </w:r>
      <w:r w:rsidR="001F792D">
        <w:rPr>
          <w:rFonts w:ascii="Times New Roman" w:hAnsi="Times New Roman" w:cs="Times New Roman"/>
          <w:b/>
          <w:sz w:val="28"/>
          <w:szCs w:val="28"/>
        </w:rPr>
        <w:t>»</w:t>
      </w:r>
    </w:p>
    <w:p w:rsidR="00D32ADF" w:rsidRPr="00BA19C3" w:rsidRDefault="00D32ADF" w:rsidP="003E12C5">
      <w:pPr>
        <w:pStyle w:val="a0"/>
        <w:spacing w:line="360" w:lineRule="auto"/>
        <w:ind w:left="0" w:firstLine="0"/>
        <w:jc w:val="center"/>
        <w:rPr>
          <w:rFonts w:ascii="Times New Roman" w:hAnsi="Times New Roman" w:cs="Times New Roman"/>
        </w:rPr>
      </w:pPr>
    </w:p>
    <w:p w:rsidR="00765FAE" w:rsidRPr="00765FAE" w:rsidRDefault="006D21EC" w:rsidP="00292771">
      <w:pPr>
        <w:pStyle w:val="aff7"/>
        <w:numPr>
          <w:ilvl w:val="0"/>
          <w:numId w:val="4"/>
        </w:numPr>
        <w:spacing w:before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65FAE">
        <w:rPr>
          <w:rFonts w:ascii="Times New Roman" w:hAnsi="Times New Roman" w:cs="Times New Roman"/>
          <w:b/>
          <w:bCs/>
          <w:sz w:val="28"/>
          <w:szCs w:val="28"/>
        </w:rPr>
        <w:t>Обґрунтування необхідності прийняття законопроекту</w:t>
      </w:r>
    </w:p>
    <w:p w:rsidR="00CF6892" w:rsidRPr="00765FAE" w:rsidRDefault="00CF6892" w:rsidP="00292771">
      <w:pPr>
        <w:pStyle w:val="aff7"/>
        <w:spacing w:before="0" w:line="360" w:lineRule="auto"/>
        <w:ind w:firstLine="709"/>
        <w:jc w:val="both"/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</w:pPr>
      <w:r w:rsidRPr="00765FAE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Проблема безпеки дорожнього руху, зростання кількості дорожньо-транспортних пригод, аварійності та дорожнього травматизму є чи не проблемою номер один для України і вже із рангу дорожньої статистики перейшла в площину національної безпеки. Адже з року в рік ці показники недопустимо зростають, а на тлі загальноєвропейських критеріїв </w:t>
      </w:r>
      <w:r w:rsidR="00292771" w:rsidRPr="00292771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Україна знаходиться серед лідерів за показником смертності </w:t>
      </w:r>
      <w:r w:rsidR="00292771" w:rsidRPr="00292771">
        <w:rPr>
          <w:rFonts w:ascii="Times New Roman" w:hAnsi="Times New Roman" w:cs="Times New Roman"/>
          <w:kern w:val="1"/>
          <w:sz w:val="28"/>
          <w:szCs w:val="28"/>
          <w:lang w:val="ru-RU" w:eastAsia="hi-IN" w:bidi="hi-IN"/>
        </w:rPr>
        <w:t>на дорогах</w:t>
      </w:r>
      <w:r w:rsidRPr="00765FAE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. Через дорожньо-транспортні пригоди </w:t>
      </w:r>
      <w:r w:rsidR="00292771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наша країна</w:t>
      </w:r>
      <w:r w:rsidRPr="00765FAE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 нині втрачає у вісім разів більше людей, ніж західноєвропейські країни.</w:t>
      </w:r>
    </w:p>
    <w:p w:rsidR="00292771" w:rsidRDefault="00A2185A" w:rsidP="00292771">
      <w:pPr>
        <w:pStyle w:val="aff7"/>
        <w:spacing w:before="0" w:line="360" w:lineRule="auto"/>
        <w:ind w:firstLine="709"/>
        <w:jc w:val="both"/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З</w:t>
      </w:r>
      <w:r w:rsidRPr="00A2185A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а останній рік суттєво зросла аварійність на дорогах</w:t>
      </w:r>
      <w:r w:rsidR="008F46E1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 України</w:t>
      </w:r>
      <w:r w:rsidRPr="00A2185A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. Так, кількість дорожньо-транспортних пригод за січень – серпень </w:t>
      </w:r>
      <w:r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2021</w:t>
      </w:r>
      <w:r w:rsidRPr="00A2185A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 року на 17,8% перевищила відповідний показник за вісім місяців 2020-го. Серед основних причин</w:t>
      </w:r>
      <w:r w:rsidR="00292771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 високого рівня</w:t>
      </w:r>
      <w:r w:rsidRPr="00A2185A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 аварій</w:t>
      </w:r>
      <w:r w:rsidR="00292771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ності</w:t>
      </w:r>
      <w:r w:rsidRPr="00A2185A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 правоохоронці </w:t>
      </w:r>
      <w:r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як основні виділяють</w:t>
      </w:r>
      <w:r w:rsidR="008F46E1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:</w:t>
      </w:r>
      <w:r w:rsidRPr="00A2185A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292771" w:rsidRPr="00292771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низьк</w:t>
      </w:r>
      <w:r w:rsidR="00292771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у</w:t>
      </w:r>
      <w:r w:rsidR="00292771" w:rsidRPr="00292771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 дисциплін</w:t>
      </w:r>
      <w:r w:rsidR="00292771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у</w:t>
      </w:r>
      <w:r w:rsidR="00292771" w:rsidRPr="00292771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 й правов</w:t>
      </w:r>
      <w:r w:rsidR="00292771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у</w:t>
      </w:r>
      <w:r w:rsidR="00292771" w:rsidRPr="00292771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 культур</w:t>
      </w:r>
      <w:r w:rsidR="00292771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у</w:t>
      </w:r>
      <w:r w:rsidR="00292771" w:rsidRPr="00292771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 учасників дорожнього руху, нехтування елементарними вимогами безпеки (встановле</w:t>
      </w:r>
      <w:r w:rsidR="00292771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ними обмеженнями швидкості руху,</w:t>
      </w:r>
      <w:r w:rsidR="00292771" w:rsidRPr="00A2185A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 керування транспортним засобом у стані сп’яніння</w:t>
      </w:r>
      <w:r w:rsidR="00292771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)</w:t>
      </w:r>
      <w:r w:rsidR="00292771" w:rsidRPr="00292771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, що призводить в більшості випадків до трагічних наслідків.</w:t>
      </w:r>
    </w:p>
    <w:p w:rsidR="00292771" w:rsidRDefault="00A2185A" w:rsidP="00292771">
      <w:pPr>
        <w:pStyle w:val="aff7"/>
        <w:spacing w:before="0" w:line="360" w:lineRule="auto"/>
        <w:ind w:firstLine="709"/>
        <w:jc w:val="both"/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</w:pPr>
      <w:r w:rsidRPr="00A2185A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Як свідчить статистика, в </w:t>
      </w:r>
      <w:r w:rsidR="00292771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населених пунктах</w:t>
      </w:r>
      <w:r w:rsidRPr="00A2185A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 аварії стаються частіше, аніж на </w:t>
      </w:r>
      <w:r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дорогах за </w:t>
      </w:r>
      <w:r w:rsidR="00292771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їх </w:t>
      </w:r>
      <w:r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межами</w:t>
      </w:r>
      <w:r w:rsidRPr="00A2185A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. І це зрозуміло, зважаючи на інтенсивність руху на дорогах</w:t>
      </w:r>
      <w:r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 в населених пунктах</w:t>
      </w:r>
      <w:r w:rsidRPr="00A2185A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, велику кількість автотранспорту, низьку пропускну здатність багатьох магістралей</w:t>
      </w:r>
      <w:r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Pr="00A2185A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та щільність </w:t>
      </w:r>
      <w:r w:rsidR="008F46E1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забудов населених пунктів</w:t>
      </w:r>
      <w:r w:rsidRPr="00A2185A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.</w:t>
      </w:r>
    </w:p>
    <w:p w:rsidR="00292771" w:rsidRPr="00765FAE" w:rsidRDefault="00292771" w:rsidP="00292771">
      <w:pPr>
        <w:pStyle w:val="aff7"/>
        <w:spacing w:before="0" w:line="360" w:lineRule="auto"/>
        <w:ind w:firstLine="709"/>
        <w:jc w:val="both"/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</w:pPr>
    </w:p>
    <w:p w:rsidR="006D21EC" w:rsidRPr="00765FAE" w:rsidRDefault="003E12C5" w:rsidP="006A74CB">
      <w:pPr>
        <w:pStyle w:val="aff7"/>
        <w:numPr>
          <w:ilvl w:val="0"/>
          <w:numId w:val="4"/>
        </w:numPr>
        <w:spacing w:before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65FAE">
        <w:rPr>
          <w:rFonts w:ascii="Times New Roman" w:hAnsi="Times New Roman" w:cs="Times New Roman"/>
          <w:b/>
          <w:bCs/>
          <w:sz w:val="28"/>
          <w:szCs w:val="28"/>
        </w:rPr>
        <w:t>Цілі та завдання законопроекту</w:t>
      </w:r>
    </w:p>
    <w:p w:rsidR="0049566D" w:rsidRPr="00765FAE" w:rsidRDefault="00D27ABC" w:rsidP="003E12C5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5FAE">
        <w:rPr>
          <w:rFonts w:ascii="Times New Roman" w:hAnsi="Times New Roman" w:cs="Times New Roman"/>
          <w:sz w:val="28"/>
          <w:szCs w:val="28"/>
        </w:rPr>
        <w:t>Законопроект розроблено з метою:</w:t>
      </w:r>
    </w:p>
    <w:p w:rsidR="0049566D" w:rsidRPr="00765FAE" w:rsidRDefault="0049566D" w:rsidP="003E12C5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5FAE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D45FD6" w:rsidRPr="00765FAE">
        <w:rPr>
          <w:rFonts w:ascii="Times New Roman" w:hAnsi="Times New Roman" w:cs="Times New Roman"/>
          <w:sz w:val="28"/>
          <w:szCs w:val="28"/>
        </w:rPr>
        <w:t>посилення відповідальності за порушення правил безпеки дорожнього руху</w:t>
      </w:r>
      <w:r w:rsidR="00D27ABC" w:rsidRPr="00765FAE">
        <w:rPr>
          <w:rFonts w:ascii="Times New Roman" w:hAnsi="Times New Roman" w:cs="Times New Roman"/>
          <w:sz w:val="28"/>
          <w:szCs w:val="28"/>
        </w:rPr>
        <w:t>.</w:t>
      </w:r>
    </w:p>
    <w:p w:rsidR="00F56EE0" w:rsidRDefault="00EB461C" w:rsidP="003E12C5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зменшення рівня дорожньо-транспортних пригод.</w:t>
      </w:r>
    </w:p>
    <w:p w:rsidR="00EB461C" w:rsidRPr="00765FAE" w:rsidRDefault="00EB461C" w:rsidP="003E12C5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21EC" w:rsidRPr="00765FAE" w:rsidRDefault="006D21EC" w:rsidP="006A74CB">
      <w:pPr>
        <w:pStyle w:val="aff7"/>
        <w:numPr>
          <w:ilvl w:val="0"/>
          <w:numId w:val="4"/>
        </w:numPr>
        <w:spacing w:before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65FAE">
        <w:rPr>
          <w:rFonts w:ascii="Times New Roman" w:hAnsi="Times New Roman" w:cs="Times New Roman"/>
          <w:b/>
          <w:bCs/>
          <w:sz w:val="28"/>
          <w:szCs w:val="28"/>
        </w:rPr>
        <w:t xml:space="preserve">Загальна характеристика та </w:t>
      </w:r>
      <w:r w:rsidR="003E12C5" w:rsidRPr="00765FAE">
        <w:rPr>
          <w:rFonts w:ascii="Times New Roman" w:hAnsi="Times New Roman" w:cs="Times New Roman"/>
          <w:b/>
          <w:bCs/>
          <w:sz w:val="28"/>
          <w:szCs w:val="28"/>
        </w:rPr>
        <w:t>основні положення законопроекту</w:t>
      </w:r>
    </w:p>
    <w:p w:rsidR="00EA4388" w:rsidRDefault="006D21EC" w:rsidP="003E12C5">
      <w:pPr>
        <w:spacing w:line="360" w:lineRule="auto"/>
        <w:ind w:firstLine="709"/>
        <w:jc w:val="both"/>
        <w:rPr>
          <w:color w:val="333333"/>
          <w:sz w:val="28"/>
          <w:szCs w:val="28"/>
          <w:lang w:val="uk-UA"/>
        </w:rPr>
      </w:pPr>
      <w:r w:rsidRPr="00765FAE">
        <w:rPr>
          <w:sz w:val="28"/>
          <w:szCs w:val="28"/>
          <w:lang w:val="uk-UA"/>
        </w:rPr>
        <w:t>Законопроектом передбачається внесення змін до</w:t>
      </w:r>
      <w:r w:rsidR="00412E2C" w:rsidRPr="00765FAE">
        <w:rPr>
          <w:sz w:val="28"/>
          <w:szCs w:val="28"/>
          <w:lang w:val="uk-UA"/>
        </w:rPr>
        <w:t xml:space="preserve"> </w:t>
      </w:r>
      <w:r w:rsidRPr="00765FAE">
        <w:rPr>
          <w:sz w:val="28"/>
          <w:szCs w:val="28"/>
          <w:lang w:val="uk-UA"/>
        </w:rPr>
        <w:t xml:space="preserve">статей </w:t>
      </w:r>
      <w:r w:rsidR="00D45FD6" w:rsidRPr="00765FAE">
        <w:rPr>
          <w:sz w:val="28"/>
          <w:szCs w:val="28"/>
          <w:lang w:val="uk-UA"/>
        </w:rPr>
        <w:t>286 та 286</w:t>
      </w:r>
      <w:r w:rsidR="00D45FD6" w:rsidRPr="00765FAE">
        <w:rPr>
          <w:kern w:val="28"/>
          <w:sz w:val="28"/>
          <w:szCs w:val="28"/>
          <w:vertAlign w:val="superscript"/>
          <w:lang w:val="uk-UA"/>
        </w:rPr>
        <w:t>1</w:t>
      </w:r>
      <w:r w:rsidR="00EA4388" w:rsidRPr="00765FAE">
        <w:rPr>
          <w:sz w:val="28"/>
          <w:szCs w:val="28"/>
          <w:lang w:val="uk-UA"/>
        </w:rPr>
        <w:t xml:space="preserve"> </w:t>
      </w:r>
      <w:r w:rsidR="00D45FD6" w:rsidRPr="00765FAE">
        <w:rPr>
          <w:sz w:val="28"/>
          <w:szCs w:val="28"/>
          <w:lang w:val="uk-UA"/>
        </w:rPr>
        <w:t>Кримінального кодексу України</w:t>
      </w:r>
      <w:r w:rsidR="00EA4388" w:rsidRPr="00765FAE">
        <w:rPr>
          <w:color w:val="333333"/>
          <w:sz w:val="28"/>
          <w:szCs w:val="28"/>
          <w:lang w:val="uk-UA"/>
        </w:rPr>
        <w:t>.</w:t>
      </w:r>
    </w:p>
    <w:p w:rsidR="00EB461C" w:rsidRPr="00765FAE" w:rsidRDefault="00EB461C" w:rsidP="003E12C5">
      <w:pPr>
        <w:spacing w:line="360" w:lineRule="auto"/>
        <w:ind w:firstLine="709"/>
        <w:jc w:val="both"/>
        <w:rPr>
          <w:color w:val="333333"/>
          <w:sz w:val="28"/>
          <w:szCs w:val="28"/>
          <w:lang w:val="uk-UA"/>
        </w:rPr>
      </w:pPr>
    </w:p>
    <w:p w:rsidR="00D45FD6" w:rsidRPr="00765FAE" w:rsidRDefault="00E221C5" w:rsidP="003E12C5">
      <w:pPr>
        <w:spacing w:line="360" w:lineRule="auto"/>
        <w:ind w:firstLine="709"/>
        <w:jc w:val="both"/>
        <w:rPr>
          <w:color w:val="333333"/>
          <w:sz w:val="28"/>
          <w:szCs w:val="28"/>
          <w:lang w:val="uk-UA"/>
        </w:rPr>
      </w:pPr>
      <w:r w:rsidRPr="00765FAE">
        <w:rPr>
          <w:b/>
          <w:color w:val="333333"/>
          <w:sz w:val="28"/>
          <w:szCs w:val="28"/>
          <w:lang w:val="uk-UA"/>
        </w:rPr>
        <w:t>У статті 2</w:t>
      </w:r>
      <w:r w:rsidR="00D45FD6" w:rsidRPr="00765FAE">
        <w:rPr>
          <w:b/>
          <w:color w:val="333333"/>
          <w:sz w:val="28"/>
          <w:szCs w:val="28"/>
          <w:lang w:val="uk-UA"/>
        </w:rPr>
        <w:t>86</w:t>
      </w:r>
      <w:r w:rsidRPr="00765FAE">
        <w:rPr>
          <w:color w:val="333333"/>
          <w:sz w:val="28"/>
          <w:szCs w:val="28"/>
          <w:lang w:val="uk-UA"/>
        </w:rPr>
        <w:t xml:space="preserve"> пропонується</w:t>
      </w:r>
      <w:r w:rsidR="00D45FD6" w:rsidRPr="00765FAE">
        <w:rPr>
          <w:color w:val="333333"/>
          <w:sz w:val="28"/>
          <w:szCs w:val="28"/>
          <w:lang w:val="uk-UA"/>
        </w:rPr>
        <w:t>:</w:t>
      </w:r>
    </w:p>
    <w:p w:rsidR="00EB461C" w:rsidRPr="00EB461C" w:rsidRDefault="00EB461C" w:rsidP="005D526A">
      <w:pPr>
        <w:pStyle w:val="aff9"/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диспозиції частини першої передбачити виняток стосовно перевищення швидкості саме в населених пунктах;</w:t>
      </w:r>
    </w:p>
    <w:p w:rsidR="00E221C5" w:rsidRPr="00765FAE" w:rsidRDefault="00D45FD6" w:rsidP="005D526A">
      <w:pPr>
        <w:pStyle w:val="aff9"/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765FAE">
        <w:rPr>
          <w:color w:val="333333"/>
          <w:sz w:val="28"/>
          <w:szCs w:val="28"/>
          <w:lang w:val="uk-UA"/>
        </w:rPr>
        <w:t>відкоригувати санкції частин другої та третьої стосовно строку позбавлення права керувати транспортними</w:t>
      </w:r>
      <w:r w:rsidRPr="00765FAE">
        <w:rPr>
          <w:sz w:val="28"/>
          <w:szCs w:val="28"/>
          <w:lang w:val="uk-UA"/>
        </w:rPr>
        <w:t>;</w:t>
      </w:r>
    </w:p>
    <w:p w:rsidR="00D45FD6" w:rsidRPr="00BB547C" w:rsidRDefault="00D45FD6" w:rsidP="000F71DD">
      <w:pPr>
        <w:pStyle w:val="aff9"/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BB547C">
        <w:rPr>
          <w:sz w:val="28"/>
          <w:szCs w:val="28"/>
          <w:lang w:val="uk-UA"/>
        </w:rPr>
        <w:t xml:space="preserve">доповнити частиною четвертою, яка передбачатиме покарання за </w:t>
      </w:r>
      <w:r w:rsidR="005D526A" w:rsidRPr="00BB547C">
        <w:rPr>
          <w:sz w:val="28"/>
          <w:szCs w:val="28"/>
          <w:lang w:val="uk-UA"/>
        </w:rPr>
        <w:t xml:space="preserve">перевищення встановлених обмежень швидкості руху в населених пунктах особою, яка керує транспортним засобом, </w:t>
      </w:r>
      <w:r w:rsidR="000F71DD" w:rsidRPr="00BB547C">
        <w:rPr>
          <w:sz w:val="28"/>
          <w:szCs w:val="28"/>
          <w:lang w:val="uk-UA"/>
        </w:rPr>
        <w:t>що спричинило потерпілому середньої тяжкості тілесне ушкодження;</w:t>
      </w:r>
    </w:p>
    <w:p w:rsidR="000F71DD" w:rsidRPr="00BB547C" w:rsidRDefault="000F71DD" w:rsidP="000F71DD">
      <w:pPr>
        <w:pStyle w:val="aff9"/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BB547C">
        <w:rPr>
          <w:sz w:val="28"/>
          <w:szCs w:val="28"/>
          <w:lang w:val="uk-UA"/>
        </w:rPr>
        <w:t>доповнити частиною п’ятою, яка передбачатиме покарання за перевищення встановлених обмежень швидкості руху в населених пунктах особою, яка керує транспортним засобом, якщо вони спричинили смерть потерпілого або заподіяли тяжке тілесне ушкодження.</w:t>
      </w:r>
    </w:p>
    <w:p w:rsidR="00EB461C" w:rsidRPr="00765FAE" w:rsidRDefault="00EB461C" w:rsidP="00EB461C">
      <w:pPr>
        <w:spacing w:line="360" w:lineRule="auto"/>
        <w:ind w:firstLine="709"/>
        <w:jc w:val="both"/>
        <w:rPr>
          <w:color w:val="333333"/>
          <w:sz w:val="28"/>
          <w:szCs w:val="28"/>
          <w:lang w:val="uk-UA"/>
        </w:rPr>
      </w:pPr>
      <w:r w:rsidRPr="00765FAE">
        <w:rPr>
          <w:b/>
          <w:color w:val="333333"/>
          <w:sz w:val="28"/>
          <w:szCs w:val="28"/>
          <w:lang w:val="uk-UA"/>
        </w:rPr>
        <w:t>У статті 286</w:t>
      </w:r>
      <w:r w:rsidRPr="00765FAE">
        <w:rPr>
          <w:b/>
          <w:color w:val="333333"/>
          <w:kern w:val="28"/>
          <w:sz w:val="28"/>
          <w:szCs w:val="28"/>
          <w:vertAlign w:val="superscript"/>
          <w:lang w:val="uk-UA"/>
        </w:rPr>
        <w:t>1</w:t>
      </w:r>
      <w:r w:rsidRPr="00765FAE">
        <w:rPr>
          <w:color w:val="333333"/>
          <w:sz w:val="28"/>
          <w:szCs w:val="28"/>
          <w:lang w:val="uk-UA"/>
        </w:rPr>
        <w:t xml:space="preserve"> пропонується:</w:t>
      </w:r>
    </w:p>
    <w:p w:rsidR="00EB461C" w:rsidRPr="00EB461C" w:rsidRDefault="00EB461C" w:rsidP="00EB461C">
      <w:pPr>
        <w:pStyle w:val="aff9"/>
        <w:numPr>
          <w:ilvl w:val="0"/>
          <w:numId w:val="5"/>
        </w:numPr>
        <w:spacing w:line="360" w:lineRule="auto"/>
        <w:ind w:left="0" w:firstLine="709"/>
        <w:jc w:val="both"/>
        <w:rPr>
          <w:color w:val="333333"/>
          <w:sz w:val="28"/>
          <w:szCs w:val="28"/>
          <w:lang w:val="uk-UA"/>
        </w:rPr>
      </w:pPr>
      <w:r w:rsidRPr="00EB461C">
        <w:rPr>
          <w:color w:val="333333"/>
          <w:sz w:val="28"/>
          <w:szCs w:val="28"/>
          <w:lang w:val="uk-UA"/>
        </w:rPr>
        <w:t>у диспозиції частини першої передбачити виняток стосовно перевищення швидкості саме в населених пунктах;</w:t>
      </w:r>
    </w:p>
    <w:p w:rsidR="00092558" w:rsidRPr="00BB547C" w:rsidRDefault="005D526A" w:rsidP="000F71DD">
      <w:pPr>
        <w:pStyle w:val="aff9"/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BB547C">
        <w:rPr>
          <w:sz w:val="28"/>
          <w:szCs w:val="28"/>
          <w:lang w:val="uk-UA"/>
        </w:rPr>
        <w:t xml:space="preserve">доповнити частиною п’ятою, яка передбачатиме покарання за перевищення встановлених обмежень швидкості руху в населених пунктах особою, яка керує транспортним засобом, </w:t>
      </w:r>
      <w:r w:rsidR="000F71DD" w:rsidRPr="00BB547C">
        <w:rPr>
          <w:sz w:val="28"/>
          <w:szCs w:val="28"/>
          <w:lang w:val="uk-UA"/>
        </w:rPr>
        <w:t>що спричинило потерпілому середньої тяжкості тілесне ушкодження;</w:t>
      </w:r>
    </w:p>
    <w:p w:rsidR="000F71DD" w:rsidRPr="00BB547C" w:rsidRDefault="000F71DD" w:rsidP="000F71DD">
      <w:pPr>
        <w:pStyle w:val="aff9"/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BB547C">
        <w:rPr>
          <w:sz w:val="28"/>
          <w:szCs w:val="28"/>
          <w:lang w:val="uk-UA"/>
        </w:rPr>
        <w:t xml:space="preserve">доповнити частиною шостою, яка передбачатиме покарання за перевищення встановлених обмежень швидкості руху в населених пунктах </w:t>
      </w:r>
      <w:r w:rsidRPr="00BB547C">
        <w:rPr>
          <w:sz w:val="28"/>
          <w:szCs w:val="28"/>
          <w:lang w:val="uk-UA"/>
        </w:rPr>
        <w:lastRenderedPageBreak/>
        <w:t>особою, яка керує транспортним засобом у стані алкогольного, наркотичного чи іншого сп’яніння або під впливом лікарських препаратів, що знижують увагу та швидкість реакції, якщо вони спричинили смерть потерпілого або заподіяли тяжке тілесне ушкодження.</w:t>
      </w:r>
    </w:p>
    <w:p w:rsidR="006D21EC" w:rsidRPr="00765FAE" w:rsidRDefault="006D21EC" w:rsidP="003E12C5">
      <w:pPr>
        <w:pStyle w:val="aff7"/>
        <w:spacing w:before="0" w:line="360" w:lineRule="auto"/>
        <w:ind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D21EC" w:rsidRPr="00765FAE" w:rsidRDefault="006D21EC" w:rsidP="006A74CB">
      <w:pPr>
        <w:pStyle w:val="aff7"/>
        <w:numPr>
          <w:ilvl w:val="0"/>
          <w:numId w:val="4"/>
        </w:numPr>
        <w:spacing w:before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65FAE">
        <w:rPr>
          <w:rFonts w:ascii="Times New Roman" w:hAnsi="Times New Roman" w:cs="Times New Roman"/>
          <w:b/>
          <w:bCs/>
          <w:sz w:val="28"/>
          <w:szCs w:val="28"/>
        </w:rPr>
        <w:t>Стан нормативно-правової бази у вказан</w:t>
      </w:r>
      <w:r w:rsidR="003E12C5" w:rsidRPr="00765FAE">
        <w:rPr>
          <w:rFonts w:ascii="Times New Roman" w:hAnsi="Times New Roman" w:cs="Times New Roman"/>
          <w:b/>
          <w:bCs/>
          <w:sz w:val="28"/>
          <w:szCs w:val="28"/>
        </w:rPr>
        <w:t>ій сфері правового регулюв</w:t>
      </w:r>
      <w:r w:rsidR="006A74CB" w:rsidRPr="00765FAE">
        <w:rPr>
          <w:rFonts w:ascii="Times New Roman" w:hAnsi="Times New Roman" w:cs="Times New Roman"/>
          <w:b/>
          <w:bCs/>
          <w:sz w:val="28"/>
          <w:szCs w:val="28"/>
        </w:rPr>
        <w:t>ання</w:t>
      </w:r>
    </w:p>
    <w:p w:rsidR="00CD39ED" w:rsidRPr="00765FAE" w:rsidRDefault="006D21EC" w:rsidP="003E12C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65FAE">
        <w:rPr>
          <w:sz w:val="28"/>
          <w:szCs w:val="28"/>
          <w:lang w:val="uk-UA"/>
        </w:rPr>
        <w:t xml:space="preserve">Основними нормативно-правовими актами, які регулюють відповідне питання, є Конституція України, </w:t>
      </w:r>
      <w:r w:rsidR="005D526A" w:rsidRPr="00765FAE">
        <w:rPr>
          <w:sz w:val="28"/>
          <w:szCs w:val="28"/>
          <w:lang w:val="uk-UA"/>
        </w:rPr>
        <w:t>Кримінальний Кодекс України</w:t>
      </w:r>
      <w:r w:rsidR="00CD39ED" w:rsidRPr="00765FAE">
        <w:rPr>
          <w:sz w:val="28"/>
          <w:szCs w:val="28"/>
          <w:lang w:val="uk-UA"/>
        </w:rPr>
        <w:t>.</w:t>
      </w:r>
    </w:p>
    <w:p w:rsidR="006D21EC" w:rsidRPr="00765FAE" w:rsidRDefault="006D21EC" w:rsidP="003E12C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6D21EC" w:rsidRPr="00765FAE" w:rsidRDefault="006D21EC" w:rsidP="006A74CB">
      <w:pPr>
        <w:numPr>
          <w:ilvl w:val="0"/>
          <w:numId w:val="4"/>
        </w:numPr>
        <w:spacing w:line="360" w:lineRule="auto"/>
        <w:jc w:val="both"/>
        <w:rPr>
          <w:b/>
          <w:bCs/>
          <w:sz w:val="28"/>
          <w:szCs w:val="28"/>
          <w:lang w:val="uk-UA"/>
        </w:rPr>
      </w:pPr>
      <w:r w:rsidRPr="00765FAE">
        <w:rPr>
          <w:b/>
          <w:bCs/>
          <w:sz w:val="28"/>
          <w:szCs w:val="28"/>
          <w:lang w:val="uk-UA"/>
        </w:rPr>
        <w:t>Фін</w:t>
      </w:r>
      <w:r w:rsidR="00CD39ED" w:rsidRPr="00765FAE">
        <w:rPr>
          <w:b/>
          <w:bCs/>
          <w:sz w:val="28"/>
          <w:szCs w:val="28"/>
          <w:lang w:val="uk-UA"/>
        </w:rPr>
        <w:t>ансово-економічне обґрунтування</w:t>
      </w:r>
    </w:p>
    <w:p w:rsidR="00807999" w:rsidRPr="00765FAE" w:rsidRDefault="00807999" w:rsidP="003E12C5">
      <w:pPr>
        <w:pStyle w:val="aff7"/>
        <w:spacing w:before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65FAE">
        <w:rPr>
          <w:rFonts w:ascii="Times New Roman" w:hAnsi="Times New Roman" w:cs="Times New Roman"/>
          <w:sz w:val="28"/>
          <w:szCs w:val="28"/>
        </w:rPr>
        <w:t>Реалізація проекту Закону не потребуватиме додаткових витрат з державного та місцевих бюджетів</w:t>
      </w:r>
      <w:r w:rsidR="00CD39ED" w:rsidRPr="00765FA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EB461C" w:rsidRPr="00765FAE" w:rsidRDefault="00EB461C" w:rsidP="003E12C5">
      <w:pPr>
        <w:pStyle w:val="aff7"/>
        <w:spacing w:before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D39ED" w:rsidRPr="00765FAE" w:rsidRDefault="00CD39ED" w:rsidP="003E12C5">
      <w:pPr>
        <w:widowControl/>
        <w:numPr>
          <w:ilvl w:val="0"/>
          <w:numId w:val="3"/>
        </w:numPr>
        <w:tabs>
          <w:tab w:val="num" w:pos="720"/>
        </w:tabs>
        <w:suppressAutoHyphens w:val="0"/>
        <w:autoSpaceDE/>
        <w:spacing w:line="360" w:lineRule="auto"/>
        <w:contextualSpacing/>
        <w:jc w:val="both"/>
        <w:rPr>
          <w:b/>
          <w:color w:val="000000"/>
          <w:kern w:val="0"/>
          <w:sz w:val="28"/>
          <w:szCs w:val="28"/>
          <w:lang w:val="uk-UA" w:eastAsia="ar-SA" w:bidi="ar-SA"/>
        </w:rPr>
      </w:pPr>
      <w:r w:rsidRPr="00765FAE">
        <w:rPr>
          <w:b/>
          <w:color w:val="000000"/>
          <w:kern w:val="0"/>
          <w:sz w:val="28"/>
          <w:szCs w:val="28"/>
          <w:lang w:val="uk-UA" w:eastAsia="ar-SA" w:bidi="ar-SA"/>
        </w:rPr>
        <w:t>Запобігання корупції</w:t>
      </w:r>
    </w:p>
    <w:p w:rsidR="00807999" w:rsidRDefault="00CD39ED" w:rsidP="00EB461C">
      <w:pPr>
        <w:widowControl/>
        <w:tabs>
          <w:tab w:val="num" w:pos="0"/>
          <w:tab w:val="num" w:pos="1134"/>
        </w:tabs>
        <w:autoSpaceDE/>
        <w:spacing w:line="360" w:lineRule="auto"/>
        <w:ind w:firstLine="709"/>
        <w:jc w:val="both"/>
        <w:rPr>
          <w:color w:val="000000"/>
          <w:kern w:val="0"/>
          <w:sz w:val="28"/>
          <w:szCs w:val="28"/>
          <w:lang w:val="uk-UA" w:eastAsia="ar-SA" w:bidi="ar-SA"/>
        </w:rPr>
      </w:pPr>
      <w:r w:rsidRPr="00765FAE">
        <w:rPr>
          <w:color w:val="000000"/>
          <w:kern w:val="0"/>
          <w:sz w:val="28"/>
          <w:szCs w:val="28"/>
          <w:lang w:val="uk-UA" w:eastAsia="ar-SA" w:bidi="ar-SA"/>
        </w:rPr>
        <w:t>Законопроект не містить ризику корупційних проявів. Корупціогенні фактори відсутні – проект акта відповідає вимогам антикорупційного законодавства.</w:t>
      </w:r>
    </w:p>
    <w:p w:rsidR="000F71DD" w:rsidRPr="00EB461C" w:rsidRDefault="000F71DD" w:rsidP="00EB461C">
      <w:pPr>
        <w:widowControl/>
        <w:tabs>
          <w:tab w:val="num" w:pos="0"/>
          <w:tab w:val="num" w:pos="1134"/>
        </w:tabs>
        <w:autoSpaceDE/>
        <w:spacing w:line="360" w:lineRule="auto"/>
        <w:ind w:firstLine="709"/>
        <w:jc w:val="both"/>
        <w:rPr>
          <w:color w:val="000000"/>
          <w:kern w:val="0"/>
          <w:sz w:val="28"/>
          <w:szCs w:val="28"/>
          <w:lang w:val="uk-UA" w:eastAsia="ar-SA" w:bidi="ar-SA"/>
        </w:rPr>
      </w:pPr>
    </w:p>
    <w:p w:rsidR="006D21EC" w:rsidRPr="00765FAE" w:rsidRDefault="006D21EC" w:rsidP="003E12C5">
      <w:pPr>
        <w:pStyle w:val="aff7"/>
        <w:numPr>
          <w:ilvl w:val="0"/>
          <w:numId w:val="3"/>
        </w:numPr>
        <w:spacing w:before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65FAE">
        <w:rPr>
          <w:rFonts w:ascii="Times New Roman" w:hAnsi="Times New Roman" w:cs="Times New Roman"/>
          <w:b/>
          <w:bCs/>
          <w:sz w:val="28"/>
          <w:szCs w:val="28"/>
        </w:rPr>
        <w:t>Прогноз соціально-економічних та інших наслідків прийняття акта</w:t>
      </w:r>
    </w:p>
    <w:p w:rsidR="002831F3" w:rsidRDefault="006D21EC" w:rsidP="003E12C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65FAE">
        <w:rPr>
          <w:sz w:val="28"/>
          <w:szCs w:val="28"/>
          <w:lang w:val="uk-UA"/>
        </w:rPr>
        <w:t>Прийняття зазначеного законопроекту сприяти</w:t>
      </w:r>
      <w:r w:rsidR="00EA4388" w:rsidRPr="00765FAE">
        <w:rPr>
          <w:sz w:val="28"/>
          <w:szCs w:val="28"/>
          <w:lang w:val="uk-UA"/>
        </w:rPr>
        <w:t>ме</w:t>
      </w:r>
      <w:r w:rsidRPr="00765FAE">
        <w:rPr>
          <w:sz w:val="28"/>
          <w:szCs w:val="28"/>
          <w:lang w:val="uk-UA"/>
        </w:rPr>
        <w:t xml:space="preserve"> </w:t>
      </w:r>
      <w:r w:rsidR="005D526A" w:rsidRPr="00765FAE">
        <w:rPr>
          <w:sz w:val="28"/>
          <w:szCs w:val="28"/>
          <w:lang w:val="uk-UA"/>
        </w:rPr>
        <w:t>підвищенню ефективності впливу на дисципліну учасників дорожнього руху</w:t>
      </w:r>
      <w:r w:rsidR="00765FAE" w:rsidRPr="00765FAE">
        <w:rPr>
          <w:sz w:val="28"/>
          <w:szCs w:val="28"/>
          <w:lang w:val="uk-UA"/>
        </w:rPr>
        <w:t>, дотримання правил дорожнього руху</w:t>
      </w:r>
      <w:r w:rsidR="005D526A" w:rsidRPr="00765FAE">
        <w:rPr>
          <w:sz w:val="28"/>
          <w:szCs w:val="28"/>
          <w:lang w:val="uk-UA"/>
        </w:rPr>
        <w:t xml:space="preserve"> та </w:t>
      </w:r>
      <w:r w:rsidR="00765FAE" w:rsidRPr="00765FAE">
        <w:rPr>
          <w:sz w:val="28"/>
          <w:szCs w:val="28"/>
          <w:lang w:val="uk-UA"/>
        </w:rPr>
        <w:t>зниженню рівня дорожнього травматизму та смертності</w:t>
      </w:r>
      <w:r w:rsidR="003E12C5" w:rsidRPr="00765FAE">
        <w:rPr>
          <w:sz w:val="28"/>
          <w:szCs w:val="28"/>
          <w:lang w:val="uk-UA"/>
        </w:rPr>
        <w:t>.</w:t>
      </w:r>
    </w:p>
    <w:p w:rsidR="003E12C5" w:rsidRDefault="003E12C5" w:rsidP="003E12C5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</w:p>
    <w:p w:rsidR="003E12C5" w:rsidRPr="003E12C5" w:rsidRDefault="003E12C5" w:rsidP="003E12C5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</w:p>
    <w:p w:rsidR="003E12C5" w:rsidRPr="003E12C5" w:rsidRDefault="003E12C5" w:rsidP="003E12C5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Народний депутат</w:t>
      </w:r>
      <w:r w:rsidRPr="003E12C5">
        <w:rPr>
          <w:b/>
          <w:sz w:val="28"/>
          <w:szCs w:val="28"/>
          <w:lang w:val="uk-UA"/>
        </w:rPr>
        <w:t xml:space="preserve"> України</w:t>
      </w:r>
      <w:r w:rsidR="00765FAE">
        <w:rPr>
          <w:b/>
          <w:sz w:val="28"/>
          <w:szCs w:val="28"/>
          <w:lang w:val="uk-UA"/>
        </w:rPr>
        <w:tab/>
      </w:r>
      <w:r w:rsidR="00765FAE">
        <w:rPr>
          <w:b/>
          <w:sz w:val="28"/>
          <w:szCs w:val="28"/>
          <w:lang w:val="uk-UA"/>
        </w:rPr>
        <w:tab/>
      </w:r>
      <w:r w:rsidR="00765FAE">
        <w:rPr>
          <w:b/>
          <w:sz w:val="28"/>
          <w:szCs w:val="28"/>
          <w:lang w:val="uk-UA"/>
        </w:rPr>
        <w:tab/>
      </w:r>
      <w:r w:rsidR="00765FAE">
        <w:rPr>
          <w:b/>
          <w:sz w:val="28"/>
          <w:szCs w:val="28"/>
          <w:lang w:val="uk-UA"/>
        </w:rPr>
        <w:tab/>
        <w:t>Максим ДИРДІН</w:t>
      </w:r>
    </w:p>
    <w:sectPr w:rsidR="003E12C5" w:rsidRPr="003E12C5" w:rsidSect="009A4C5F">
      <w:headerReference w:type="default" r:id="rId10"/>
      <w:pgSz w:w="11906" w:h="16838" w:code="9"/>
      <w:pgMar w:top="1134" w:right="851" w:bottom="1134" w:left="1701" w:header="567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56AB" w:rsidRDefault="00D156AB">
      <w:r>
        <w:separator/>
      </w:r>
    </w:p>
  </w:endnote>
  <w:endnote w:type="continuationSeparator" w:id="0">
    <w:p w:rsidR="00D156AB" w:rsidRDefault="00D15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56AB" w:rsidRDefault="00D156AB">
      <w:r>
        <w:separator/>
      </w:r>
    </w:p>
  </w:footnote>
  <w:footnote w:type="continuationSeparator" w:id="0">
    <w:p w:rsidR="00D156AB" w:rsidRDefault="00D156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1D59" w:rsidRPr="007E3478" w:rsidRDefault="00BE1D59" w:rsidP="007E3478">
    <w:pPr>
      <w:pStyle w:val="af7"/>
      <w:suppressLineNumbers w:val="0"/>
      <w:tabs>
        <w:tab w:val="clear" w:pos="4320"/>
        <w:tab w:val="clear" w:pos="8640"/>
        <w:tab w:val="center" w:pos="4153"/>
        <w:tab w:val="right" w:pos="8306"/>
      </w:tabs>
      <w:autoSpaceDE/>
      <w:spacing w:line="200" w:lineRule="atLeast"/>
      <w:jc w:val="center"/>
      <w:rPr>
        <w:sz w:val="28"/>
        <w:szCs w:val="28"/>
        <w:lang w:val="uk-UA"/>
      </w:rPr>
    </w:pPr>
    <w:r w:rsidRPr="007E3478">
      <w:rPr>
        <w:sz w:val="28"/>
        <w:szCs w:val="28"/>
        <w:lang w:val="uk-UA"/>
      </w:rPr>
      <w:fldChar w:fldCharType="begin"/>
    </w:r>
    <w:r w:rsidRPr="007E3478">
      <w:rPr>
        <w:sz w:val="28"/>
        <w:szCs w:val="28"/>
        <w:lang w:val="uk-UA"/>
      </w:rPr>
      <w:instrText xml:space="preserve"> PAGE </w:instrText>
    </w:r>
    <w:r w:rsidRPr="007E3478">
      <w:rPr>
        <w:sz w:val="28"/>
        <w:szCs w:val="28"/>
        <w:lang w:val="uk-UA"/>
      </w:rPr>
      <w:fldChar w:fldCharType="separate"/>
    </w:r>
    <w:r w:rsidR="005578AE">
      <w:rPr>
        <w:noProof/>
        <w:sz w:val="28"/>
        <w:szCs w:val="28"/>
        <w:lang w:val="uk-UA"/>
      </w:rPr>
      <w:t>2</w:t>
    </w:r>
    <w:r w:rsidRPr="007E3478">
      <w:rPr>
        <w:sz w:val="28"/>
        <w:szCs w:val="28"/>
        <w:lang w:val="uk-UA"/>
      </w:rPr>
      <w:fldChar w:fldCharType="end"/>
    </w:r>
  </w:p>
  <w:p w:rsidR="00BE1D59" w:rsidRDefault="00BE1D59">
    <w:pPr>
      <w:pStyle w:val="af7"/>
      <w:suppressLineNumbers w:val="0"/>
      <w:tabs>
        <w:tab w:val="clear" w:pos="4320"/>
        <w:tab w:val="clear" w:pos="8640"/>
        <w:tab w:val="center" w:pos="4153"/>
        <w:tab w:val="right" w:pos="8306"/>
      </w:tabs>
      <w:autoSpaceDE/>
      <w:spacing w:line="200" w:lineRule="atLeast"/>
      <w:rPr>
        <w:rFonts w:ascii="Antiqua" w:hAnsi="Antiqua" w:cs="Antiqua"/>
        <w:sz w:val="26"/>
        <w:szCs w:val="26"/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7C3EBCF8"/>
    <w:name w:val="RTF_Num 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  <w:b/>
        <w:bCs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eastAsia="Times New Roman" w:cs="Times New Roman"/>
      </w:rPr>
    </w:lvl>
    <w:lvl w:ilvl="2">
      <w:start w:val="1"/>
      <w:numFmt w:val="lowerRoman"/>
      <w:suff w:val="nothing"/>
      <w:lvlText w:val="%3."/>
      <w:lvlJc w:val="right"/>
      <w:pPr>
        <w:tabs>
          <w:tab w:val="num" w:pos="2509"/>
        </w:tabs>
        <w:ind w:left="2509"/>
      </w:pPr>
      <w:rPr>
        <w:rFonts w:eastAsia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eastAsia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eastAsia="Times New Roman" w:cs="Times New Roman"/>
      </w:rPr>
    </w:lvl>
    <w:lvl w:ilvl="5">
      <w:start w:val="1"/>
      <w:numFmt w:val="lowerRoman"/>
      <w:suff w:val="nothing"/>
      <w:lvlText w:val="%6."/>
      <w:lvlJc w:val="right"/>
      <w:pPr>
        <w:tabs>
          <w:tab w:val="num" w:pos="4669"/>
        </w:tabs>
        <w:ind w:left="4669"/>
      </w:pPr>
      <w:rPr>
        <w:rFonts w:eastAsia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eastAsia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eastAsia="Times New Roman" w:cs="Times New Roman"/>
      </w:rPr>
    </w:lvl>
    <w:lvl w:ilvl="8">
      <w:start w:val="1"/>
      <w:numFmt w:val="lowerRoman"/>
      <w:suff w:val="nothing"/>
      <w:lvlText w:val="%9."/>
      <w:lvlJc w:val="right"/>
      <w:pPr>
        <w:tabs>
          <w:tab w:val="num" w:pos="6829"/>
        </w:tabs>
        <w:ind w:left="6829"/>
      </w:pPr>
      <w:rPr>
        <w:rFonts w:eastAsia="Times New Roman"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 w15:restartNumberingAfterBreak="0">
    <w:nsid w:val="33673B02"/>
    <w:multiLevelType w:val="hybridMultilevel"/>
    <w:tmpl w:val="8CDEC728"/>
    <w:lvl w:ilvl="0" w:tplc="DD300FCE">
      <w:start w:val="4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333333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67C079D6"/>
    <w:multiLevelType w:val="hybridMultilevel"/>
    <w:tmpl w:val="1C52B5D6"/>
    <w:lvl w:ilvl="0" w:tplc="F1E472B6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5E52578"/>
    <w:multiLevelType w:val="hybridMultilevel"/>
    <w:tmpl w:val="7098F578"/>
    <w:lvl w:ilvl="0" w:tplc="EA8699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ADF"/>
    <w:rsid w:val="000445D9"/>
    <w:rsid w:val="000807C5"/>
    <w:rsid w:val="00092558"/>
    <w:rsid w:val="00094F52"/>
    <w:rsid w:val="000A3E06"/>
    <w:rsid w:val="000A4FE1"/>
    <w:rsid w:val="000B0154"/>
    <w:rsid w:val="000F71DD"/>
    <w:rsid w:val="00105927"/>
    <w:rsid w:val="00106E2B"/>
    <w:rsid w:val="00113D65"/>
    <w:rsid w:val="00117604"/>
    <w:rsid w:val="001366A4"/>
    <w:rsid w:val="00140ABA"/>
    <w:rsid w:val="00150E7A"/>
    <w:rsid w:val="00157AAA"/>
    <w:rsid w:val="001A78E6"/>
    <w:rsid w:val="001B2C18"/>
    <w:rsid w:val="001C0D8D"/>
    <w:rsid w:val="001E1114"/>
    <w:rsid w:val="001F02B8"/>
    <w:rsid w:val="001F56AC"/>
    <w:rsid w:val="001F792D"/>
    <w:rsid w:val="002104D2"/>
    <w:rsid w:val="00236537"/>
    <w:rsid w:val="002464B2"/>
    <w:rsid w:val="002604CA"/>
    <w:rsid w:val="00261ED0"/>
    <w:rsid w:val="002749D7"/>
    <w:rsid w:val="002831F3"/>
    <w:rsid w:val="00292771"/>
    <w:rsid w:val="00295970"/>
    <w:rsid w:val="002B4502"/>
    <w:rsid w:val="002B5530"/>
    <w:rsid w:val="002C1292"/>
    <w:rsid w:val="00316EFA"/>
    <w:rsid w:val="00325FC6"/>
    <w:rsid w:val="0033611B"/>
    <w:rsid w:val="003452E9"/>
    <w:rsid w:val="00354723"/>
    <w:rsid w:val="0037659A"/>
    <w:rsid w:val="0039204A"/>
    <w:rsid w:val="003D03DC"/>
    <w:rsid w:val="003E12C5"/>
    <w:rsid w:val="00412E2C"/>
    <w:rsid w:val="00425493"/>
    <w:rsid w:val="00455080"/>
    <w:rsid w:val="004649A6"/>
    <w:rsid w:val="0047265D"/>
    <w:rsid w:val="0049566D"/>
    <w:rsid w:val="004A1D38"/>
    <w:rsid w:val="004C2CA7"/>
    <w:rsid w:val="005106A6"/>
    <w:rsid w:val="00527B97"/>
    <w:rsid w:val="005578AE"/>
    <w:rsid w:val="00586D22"/>
    <w:rsid w:val="00593A59"/>
    <w:rsid w:val="00596B20"/>
    <w:rsid w:val="005B6BE8"/>
    <w:rsid w:val="005D526A"/>
    <w:rsid w:val="005E4138"/>
    <w:rsid w:val="00607D7A"/>
    <w:rsid w:val="00634D12"/>
    <w:rsid w:val="006623A9"/>
    <w:rsid w:val="006A0DD4"/>
    <w:rsid w:val="006A74CB"/>
    <w:rsid w:val="006D21EC"/>
    <w:rsid w:val="006D751D"/>
    <w:rsid w:val="006F602D"/>
    <w:rsid w:val="00700007"/>
    <w:rsid w:val="00737D4D"/>
    <w:rsid w:val="00756892"/>
    <w:rsid w:val="007617B8"/>
    <w:rsid w:val="00765FAE"/>
    <w:rsid w:val="00771C4D"/>
    <w:rsid w:val="007B1C43"/>
    <w:rsid w:val="007B5579"/>
    <w:rsid w:val="007C6E4C"/>
    <w:rsid w:val="007E3478"/>
    <w:rsid w:val="00807999"/>
    <w:rsid w:val="0083706E"/>
    <w:rsid w:val="008435D7"/>
    <w:rsid w:val="008651BD"/>
    <w:rsid w:val="008659AB"/>
    <w:rsid w:val="008731DA"/>
    <w:rsid w:val="008B7347"/>
    <w:rsid w:val="008D55A7"/>
    <w:rsid w:val="008D6BDB"/>
    <w:rsid w:val="008F3B43"/>
    <w:rsid w:val="008F46E1"/>
    <w:rsid w:val="009069B9"/>
    <w:rsid w:val="0092376F"/>
    <w:rsid w:val="00924B70"/>
    <w:rsid w:val="009273F0"/>
    <w:rsid w:val="009368BB"/>
    <w:rsid w:val="00937A20"/>
    <w:rsid w:val="00941D0F"/>
    <w:rsid w:val="00952FFA"/>
    <w:rsid w:val="0096557C"/>
    <w:rsid w:val="009A4C5F"/>
    <w:rsid w:val="00A022B6"/>
    <w:rsid w:val="00A104E9"/>
    <w:rsid w:val="00A2185A"/>
    <w:rsid w:val="00AA0D12"/>
    <w:rsid w:val="00AA4915"/>
    <w:rsid w:val="00AC0DFC"/>
    <w:rsid w:val="00AD1D05"/>
    <w:rsid w:val="00B46095"/>
    <w:rsid w:val="00B50BA3"/>
    <w:rsid w:val="00B8030C"/>
    <w:rsid w:val="00B8211F"/>
    <w:rsid w:val="00BA19C3"/>
    <w:rsid w:val="00BA79D4"/>
    <w:rsid w:val="00BB17F6"/>
    <w:rsid w:val="00BB547C"/>
    <w:rsid w:val="00BC353D"/>
    <w:rsid w:val="00BE1D59"/>
    <w:rsid w:val="00BE1F61"/>
    <w:rsid w:val="00BE59A1"/>
    <w:rsid w:val="00BF3595"/>
    <w:rsid w:val="00C2724C"/>
    <w:rsid w:val="00C8137E"/>
    <w:rsid w:val="00CA2E5C"/>
    <w:rsid w:val="00CB0279"/>
    <w:rsid w:val="00CC79FF"/>
    <w:rsid w:val="00CD39ED"/>
    <w:rsid w:val="00CE1D9A"/>
    <w:rsid w:val="00CF6892"/>
    <w:rsid w:val="00D02C3E"/>
    <w:rsid w:val="00D156AB"/>
    <w:rsid w:val="00D27ABC"/>
    <w:rsid w:val="00D32ADF"/>
    <w:rsid w:val="00D45FD6"/>
    <w:rsid w:val="00D71BD7"/>
    <w:rsid w:val="00D86EFC"/>
    <w:rsid w:val="00DB4531"/>
    <w:rsid w:val="00DC2F92"/>
    <w:rsid w:val="00DE3F19"/>
    <w:rsid w:val="00DE4368"/>
    <w:rsid w:val="00DE5AD8"/>
    <w:rsid w:val="00DF3D1B"/>
    <w:rsid w:val="00E04620"/>
    <w:rsid w:val="00E221C5"/>
    <w:rsid w:val="00E53E2A"/>
    <w:rsid w:val="00E5501C"/>
    <w:rsid w:val="00E57637"/>
    <w:rsid w:val="00E76448"/>
    <w:rsid w:val="00EA4388"/>
    <w:rsid w:val="00EA5783"/>
    <w:rsid w:val="00EB461C"/>
    <w:rsid w:val="00EF65BD"/>
    <w:rsid w:val="00F56EE0"/>
    <w:rsid w:val="00F82DFD"/>
    <w:rsid w:val="00F910AF"/>
    <w:rsid w:val="00FA1AB4"/>
    <w:rsid w:val="00FC1143"/>
    <w:rsid w:val="00FE2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EF73950-FEC5-4FD6-9160-3B192890A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/>
    <w:lsdException w:name="List 2" w:locked="1" w:semiHidden="1" w:unhideWhenUsed="1"/>
    <w:lsdException w:name="List 3" w:locked="1" w:semiHidden="1" w:unhideWhenUsed="1"/>
    <w:lsdException w:name="List 4" w:locked="1"/>
    <w:lsdException w:name="List 5" w:lock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qFormat="1"/>
    <w:lsdException w:name="Emphasis" w:locked="1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  <w:autoSpaceDE w:val="0"/>
    </w:pPr>
    <w:rPr>
      <w:kern w:val="1"/>
      <w:sz w:val="24"/>
      <w:szCs w:val="24"/>
      <w:lang w:eastAsia="hi-IN" w:bidi="hi-IN"/>
    </w:rPr>
  </w:style>
  <w:style w:type="paragraph" w:styleId="1">
    <w:name w:val="heading 1"/>
    <w:basedOn w:val="a0"/>
    <w:next w:val="a0"/>
    <w:link w:val="10"/>
    <w:qFormat/>
    <w:pPr>
      <w:keepNext/>
      <w:tabs>
        <w:tab w:val="num" w:pos="432"/>
      </w:tabs>
      <w:spacing w:before="240" w:line="200" w:lineRule="atLeast"/>
      <w:ind w:left="567" w:firstLine="0"/>
      <w:jc w:val="left"/>
      <w:outlineLvl w:val="0"/>
    </w:pPr>
    <w:rPr>
      <w:b/>
      <w:bCs/>
      <w:smallCaps/>
      <w:sz w:val="28"/>
      <w:szCs w:val="28"/>
    </w:rPr>
  </w:style>
  <w:style w:type="paragraph" w:styleId="2">
    <w:name w:val="heading 2"/>
    <w:basedOn w:val="a0"/>
    <w:next w:val="a0"/>
    <w:link w:val="20"/>
    <w:qFormat/>
    <w:pPr>
      <w:keepNext/>
      <w:tabs>
        <w:tab w:val="num" w:pos="576"/>
      </w:tabs>
      <w:spacing w:before="120" w:line="200" w:lineRule="atLeast"/>
      <w:ind w:left="567" w:firstLine="0"/>
      <w:jc w:val="left"/>
      <w:outlineLvl w:val="1"/>
    </w:pPr>
    <w:rPr>
      <w:b/>
      <w:bCs/>
      <w:sz w:val="26"/>
      <w:szCs w:val="26"/>
    </w:rPr>
  </w:style>
  <w:style w:type="paragraph" w:styleId="3">
    <w:name w:val="heading 3"/>
    <w:basedOn w:val="a0"/>
    <w:next w:val="a0"/>
    <w:link w:val="30"/>
    <w:qFormat/>
    <w:pPr>
      <w:keepNext/>
      <w:tabs>
        <w:tab w:val="num" w:pos="720"/>
      </w:tabs>
      <w:spacing w:before="120" w:line="200" w:lineRule="atLeast"/>
      <w:ind w:left="567" w:firstLine="0"/>
      <w:jc w:val="left"/>
      <w:outlineLvl w:val="2"/>
    </w:pPr>
    <w:rPr>
      <w:b/>
      <w:bCs/>
      <w:i/>
      <w:iCs/>
      <w:sz w:val="26"/>
      <w:szCs w:val="26"/>
    </w:rPr>
  </w:style>
  <w:style w:type="paragraph" w:styleId="4">
    <w:name w:val="heading 4"/>
    <w:basedOn w:val="a0"/>
    <w:next w:val="a0"/>
    <w:link w:val="40"/>
    <w:qFormat/>
    <w:pPr>
      <w:keepNext/>
      <w:tabs>
        <w:tab w:val="num" w:pos="864"/>
      </w:tabs>
      <w:spacing w:before="120" w:line="200" w:lineRule="atLeast"/>
      <w:ind w:left="567" w:firstLine="0"/>
      <w:jc w:val="left"/>
      <w:outlineLvl w:val="3"/>
    </w:pPr>
    <w:rPr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semiHidden/>
    <w:pPr>
      <w:spacing w:line="200" w:lineRule="atLeast"/>
      <w:ind w:left="0" w:firstLine="0"/>
      <w:jc w:val="left"/>
    </w:pPr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locked/>
    <w:rPr>
      <w:rFonts w:ascii="Antiqua" w:hAnsi="Antiqua" w:cs="Antiqua"/>
      <w:b/>
      <w:bCs/>
      <w:smallCaps/>
      <w:kern w:val="1"/>
      <w:sz w:val="28"/>
      <w:szCs w:val="28"/>
      <w:lang w:val="uk-UA" w:eastAsia="hi-IN" w:bidi="hi-IN"/>
    </w:rPr>
  </w:style>
  <w:style w:type="character" w:customStyle="1" w:styleId="20">
    <w:name w:val="Заголовок 2 Знак"/>
    <w:link w:val="2"/>
    <w:locked/>
    <w:rPr>
      <w:rFonts w:ascii="Antiqua" w:hAnsi="Antiqua" w:cs="Antiqua"/>
      <w:b/>
      <w:bCs/>
      <w:kern w:val="1"/>
      <w:sz w:val="26"/>
      <w:szCs w:val="26"/>
      <w:lang w:val="uk-UA" w:eastAsia="hi-IN" w:bidi="hi-IN"/>
    </w:rPr>
  </w:style>
  <w:style w:type="character" w:customStyle="1" w:styleId="30">
    <w:name w:val="Заголовок 3 Знак"/>
    <w:link w:val="3"/>
    <w:locked/>
    <w:rPr>
      <w:rFonts w:ascii="Antiqua" w:hAnsi="Antiqua" w:cs="Antiqua"/>
      <w:b/>
      <w:bCs/>
      <w:i/>
      <w:iCs/>
      <w:kern w:val="1"/>
      <w:sz w:val="26"/>
      <w:szCs w:val="26"/>
      <w:lang w:val="uk-UA" w:eastAsia="hi-IN" w:bidi="hi-IN"/>
    </w:rPr>
  </w:style>
  <w:style w:type="character" w:customStyle="1" w:styleId="40">
    <w:name w:val="Заголовок 4 Знак"/>
    <w:link w:val="4"/>
    <w:locked/>
    <w:rPr>
      <w:rFonts w:ascii="Antiqua" w:hAnsi="Antiqua" w:cs="Antiqua"/>
      <w:kern w:val="1"/>
      <w:sz w:val="26"/>
      <w:szCs w:val="26"/>
      <w:lang w:val="uk-UA" w:eastAsia="hi-IN" w:bidi="hi-IN"/>
    </w:rPr>
  </w:style>
  <w:style w:type="character" w:customStyle="1" w:styleId="RTFNum21">
    <w:name w:val="RTF_Num 2 1"/>
    <w:rPr>
      <w:rFonts w:eastAsia="Times New Roman"/>
    </w:rPr>
  </w:style>
  <w:style w:type="character" w:customStyle="1" w:styleId="RTFNum22">
    <w:name w:val="RTF_Num 2 2"/>
    <w:rPr>
      <w:rFonts w:eastAsia="Times New Roman"/>
    </w:rPr>
  </w:style>
  <w:style w:type="character" w:customStyle="1" w:styleId="RTFNum23">
    <w:name w:val="RTF_Num 2 3"/>
    <w:rPr>
      <w:rFonts w:eastAsia="Times New Roman"/>
    </w:rPr>
  </w:style>
  <w:style w:type="character" w:customStyle="1" w:styleId="RTFNum24">
    <w:name w:val="RTF_Num 2 4"/>
    <w:rPr>
      <w:rFonts w:eastAsia="Times New Roman"/>
    </w:rPr>
  </w:style>
  <w:style w:type="character" w:customStyle="1" w:styleId="RTFNum25">
    <w:name w:val="RTF_Num 2 5"/>
    <w:rPr>
      <w:rFonts w:eastAsia="Times New Roman"/>
    </w:rPr>
  </w:style>
  <w:style w:type="character" w:customStyle="1" w:styleId="RTFNum26">
    <w:name w:val="RTF_Num 2 6"/>
    <w:rPr>
      <w:rFonts w:eastAsia="Times New Roman"/>
    </w:rPr>
  </w:style>
  <w:style w:type="character" w:customStyle="1" w:styleId="RTFNum27">
    <w:name w:val="RTF_Num 2 7"/>
    <w:rPr>
      <w:rFonts w:eastAsia="Times New Roman"/>
    </w:rPr>
  </w:style>
  <w:style w:type="character" w:customStyle="1" w:styleId="RTFNum28">
    <w:name w:val="RTF_Num 2 8"/>
    <w:rPr>
      <w:rFonts w:eastAsia="Times New Roman"/>
    </w:rPr>
  </w:style>
  <w:style w:type="character" w:customStyle="1" w:styleId="RTFNum29">
    <w:name w:val="RTF_Num 2 9"/>
    <w:rPr>
      <w:rFonts w:eastAsia="Times New Roman"/>
    </w:rPr>
  </w:style>
  <w:style w:type="character" w:customStyle="1" w:styleId="RTFNum31">
    <w:name w:val="RTF_Num 3 1"/>
    <w:rPr>
      <w:rFonts w:eastAsia="Times New Roman"/>
    </w:rPr>
  </w:style>
  <w:style w:type="character" w:customStyle="1" w:styleId="RTFNum32">
    <w:name w:val="RTF_Num 3 2"/>
    <w:rPr>
      <w:rFonts w:eastAsia="Times New Roman"/>
    </w:rPr>
  </w:style>
  <w:style w:type="character" w:customStyle="1" w:styleId="RTFNum33">
    <w:name w:val="RTF_Num 3 3"/>
    <w:rPr>
      <w:rFonts w:eastAsia="Times New Roman"/>
    </w:rPr>
  </w:style>
  <w:style w:type="character" w:customStyle="1" w:styleId="RTFNum34">
    <w:name w:val="RTF_Num 3 4"/>
    <w:rPr>
      <w:rFonts w:eastAsia="Times New Roman"/>
    </w:rPr>
  </w:style>
  <w:style w:type="character" w:customStyle="1" w:styleId="RTFNum35">
    <w:name w:val="RTF_Num 3 5"/>
    <w:rPr>
      <w:rFonts w:eastAsia="Times New Roman"/>
    </w:rPr>
  </w:style>
  <w:style w:type="character" w:customStyle="1" w:styleId="RTFNum36">
    <w:name w:val="RTF_Num 3 6"/>
    <w:rPr>
      <w:rFonts w:eastAsia="Times New Roman"/>
    </w:rPr>
  </w:style>
  <w:style w:type="character" w:customStyle="1" w:styleId="RTFNum37">
    <w:name w:val="RTF_Num 3 7"/>
    <w:rPr>
      <w:rFonts w:eastAsia="Times New Roman"/>
    </w:rPr>
  </w:style>
  <w:style w:type="character" w:customStyle="1" w:styleId="RTFNum38">
    <w:name w:val="RTF_Num 3 8"/>
    <w:rPr>
      <w:rFonts w:eastAsia="Times New Roman"/>
    </w:rPr>
  </w:style>
  <w:style w:type="character" w:customStyle="1" w:styleId="RTFNum39">
    <w:name w:val="RTF_Num 3 9"/>
    <w:rPr>
      <w:rFonts w:eastAsia="Times New Roman"/>
    </w:rPr>
  </w:style>
  <w:style w:type="character" w:customStyle="1" w:styleId="11">
    <w:name w:val="Знак Знак11"/>
    <w:rPr>
      <w:rFonts w:ascii="Cambria" w:hAnsi="Cambria"/>
      <w:b/>
      <w:i/>
      <w:sz w:val="28"/>
      <w:lang w:val="uk-UA" w:eastAsia="x-none"/>
    </w:rPr>
  </w:style>
  <w:style w:type="character" w:customStyle="1" w:styleId="100">
    <w:name w:val="Знак Знак10"/>
    <w:rPr>
      <w:rFonts w:ascii="Cambria" w:hAnsi="Cambria"/>
      <w:b/>
      <w:sz w:val="26"/>
      <w:lang w:val="uk-UA" w:eastAsia="x-none"/>
    </w:rPr>
  </w:style>
  <w:style w:type="character" w:customStyle="1" w:styleId="9">
    <w:name w:val="Знак Знак9"/>
    <w:rPr>
      <w:rFonts w:ascii="Calibri" w:hAnsi="Calibri"/>
      <w:b/>
      <w:sz w:val="28"/>
      <w:lang w:val="uk-UA" w:eastAsia="x-none"/>
    </w:rPr>
  </w:style>
  <w:style w:type="character" w:customStyle="1" w:styleId="12">
    <w:name w:val="Знак Знак12"/>
    <w:rPr>
      <w:rFonts w:ascii="Cambria" w:hAnsi="Cambria"/>
      <w:b/>
      <w:kern w:val="1"/>
      <w:sz w:val="32"/>
      <w:lang w:val="uk-UA" w:eastAsia="x-none"/>
    </w:rPr>
  </w:style>
  <w:style w:type="character" w:customStyle="1" w:styleId="8">
    <w:name w:val="Çíàê Çíàê8"/>
    <w:rPr>
      <w:rFonts w:ascii="Antiqua" w:hAnsi="Antiqua"/>
      <w:sz w:val="24"/>
      <w:lang w:val="uk-UA" w:eastAsia="x-none"/>
    </w:rPr>
  </w:style>
  <w:style w:type="character" w:customStyle="1" w:styleId="7">
    <w:name w:val="Çíàê Çíàê7"/>
    <w:rPr>
      <w:rFonts w:ascii="Antiqua" w:hAnsi="Antiqua"/>
      <w:sz w:val="24"/>
      <w:lang w:val="uk-UA" w:eastAsia="x-none"/>
    </w:rPr>
  </w:style>
  <w:style w:type="character" w:customStyle="1" w:styleId="6">
    <w:name w:val="Çíàê Çíàê6"/>
    <w:rPr>
      <w:rFonts w:ascii="Antiqua" w:hAnsi="Antiqua"/>
      <w:sz w:val="24"/>
      <w:lang w:val="uk-UA" w:eastAsia="x-none"/>
    </w:rPr>
  </w:style>
  <w:style w:type="character" w:customStyle="1" w:styleId="5">
    <w:name w:val="Çíàê Çíàê5"/>
    <w:rPr>
      <w:rFonts w:ascii="Antiqua" w:hAnsi="Antiqua"/>
      <w:sz w:val="24"/>
      <w:lang w:val="uk-UA" w:eastAsia="x-none"/>
    </w:rPr>
  </w:style>
  <w:style w:type="character" w:customStyle="1" w:styleId="41">
    <w:name w:val="Знак Знак4"/>
    <w:rPr>
      <w:rFonts w:ascii="Courier New" w:hAnsi="Courier New"/>
      <w:sz w:val="20"/>
      <w:lang w:val="uk-UA" w:eastAsia="x-none"/>
    </w:rPr>
  </w:style>
  <w:style w:type="character" w:customStyle="1" w:styleId="31">
    <w:name w:val="Знак Знак3"/>
    <w:rPr>
      <w:rFonts w:ascii="Tahoma" w:hAnsi="Tahoma"/>
      <w:sz w:val="16"/>
      <w:lang w:val="uk-UA" w:eastAsia="x-none"/>
    </w:rPr>
  </w:style>
  <w:style w:type="character" w:customStyle="1" w:styleId="21">
    <w:name w:val="Çíàê Çíàê2"/>
    <w:rPr>
      <w:rFonts w:ascii="Antiqua" w:hAnsi="Antiqua"/>
      <w:sz w:val="24"/>
      <w:lang w:val="uk-UA" w:eastAsia="x-none"/>
    </w:rPr>
  </w:style>
  <w:style w:type="character" w:styleId="a6">
    <w:name w:val="page number"/>
    <w:rPr>
      <w:rFonts w:eastAsia="Times New Roman" w:cs="Times New Roman"/>
    </w:rPr>
  </w:style>
  <w:style w:type="character" w:customStyle="1" w:styleId="13">
    <w:name w:val="Çíàê Çíàê1"/>
    <w:rPr>
      <w:rFonts w:ascii="Antiqua" w:hAnsi="Antiqua"/>
      <w:sz w:val="16"/>
      <w:lang w:val="uk-UA" w:eastAsia="x-none"/>
    </w:rPr>
  </w:style>
  <w:style w:type="character" w:customStyle="1" w:styleId="rvts44">
    <w:name w:val="rvts44"/>
  </w:style>
  <w:style w:type="character" w:customStyle="1" w:styleId="a7">
    <w:name w:val="Знак Знак"/>
    <w:rPr>
      <w:rFonts w:ascii="Cambria" w:hAnsi="Cambria"/>
      <w:b/>
      <w:kern w:val="1"/>
      <w:sz w:val="32"/>
      <w:lang w:val="uk-UA" w:eastAsia="x-none"/>
    </w:rPr>
  </w:style>
  <w:style w:type="character" w:customStyle="1" w:styleId="rvts37">
    <w:name w:val="rvts37"/>
  </w:style>
  <w:style w:type="paragraph" w:customStyle="1" w:styleId="a8">
    <w:name w:val="Заголовок"/>
    <w:basedOn w:val="a0"/>
    <w:next w:val="a9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a">
    <w:name w:val="Body Text"/>
    <w:basedOn w:val="a"/>
    <w:link w:val="ab"/>
    <w:pPr>
      <w:spacing w:after="120"/>
    </w:pPr>
  </w:style>
  <w:style w:type="character" w:customStyle="1" w:styleId="ab">
    <w:name w:val="Основний текст Знак"/>
    <w:link w:val="aa"/>
    <w:semiHidden/>
    <w:locked/>
    <w:rPr>
      <w:rFonts w:cs="Times New Roman"/>
      <w:kern w:val="1"/>
      <w:sz w:val="21"/>
      <w:szCs w:val="21"/>
      <w:lang w:val="ru-RU" w:eastAsia="hi-IN" w:bidi="hi-IN"/>
    </w:rPr>
  </w:style>
  <w:style w:type="paragraph" w:styleId="ac">
    <w:name w:val="List"/>
    <w:basedOn w:val="aa"/>
  </w:style>
  <w:style w:type="paragraph" w:styleId="ad">
    <w:name w:val="Title"/>
    <w:basedOn w:val="a"/>
    <w:link w:val="ae"/>
    <w:qFormat/>
    <w:pPr>
      <w:suppressLineNumbers/>
      <w:spacing w:before="120" w:after="120"/>
    </w:pPr>
    <w:rPr>
      <w:i/>
      <w:iCs/>
    </w:rPr>
  </w:style>
  <w:style w:type="character" w:customStyle="1" w:styleId="ae">
    <w:name w:val="Назва Знак"/>
    <w:link w:val="ad"/>
    <w:locked/>
    <w:rPr>
      <w:rFonts w:ascii="Calibri Light" w:hAnsi="Calibri Light" w:cs="Calibri Light"/>
      <w:b/>
      <w:bCs/>
      <w:kern w:val="28"/>
      <w:sz w:val="29"/>
      <w:szCs w:val="29"/>
      <w:lang w:val="ru-RU" w:eastAsia="hi-IN" w:bidi="hi-IN"/>
    </w:rPr>
  </w:style>
  <w:style w:type="paragraph" w:styleId="14">
    <w:name w:val="index 1"/>
    <w:basedOn w:val="a"/>
    <w:next w:val="a"/>
    <w:autoRedefine/>
    <w:semiHidden/>
    <w:pPr>
      <w:ind w:left="240" w:hanging="240"/>
    </w:pPr>
  </w:style>
  <w:style w:type="paragraph" w:styleId="af">
    <w:name w:val="index heading"/>
    <w:basedOn w:val="a"/>
    <w:semiHidden/>
    <w:pPr>
      <w:suppressLineNumbers/>
    </w:pPr>
  </w:style>
  <w:style w:type="paragraph" w:customStyle="1" w:styleId="a0">
    <w:name w:val="???????"/>
    <w:pPr>
      <w:widowControl w:val="0"/>
      <w:suppressAutoHyphens/>
      <w:spacing w:line="300" w:lineRule="auto"/>
      <w:ind w:left="40" w:firstLine="680"/>
      <w:jc w:val="both"/>
    </w:pPr>
    <w:rPr>
      <w:rFonts w:ascii="Antiqua" w:hAnsi="Antiqua" w:cs="Antiqua"/>
      <w:kern w:val="1"/>
      <w:sz w:val="24"/>
      <w:szCs w:val="24"/>
      <w:lang w:val="uk-UA" w:eastAsia="hi-IN" w:bidi="hi-IN"/>
    </w:rPr>
  </w:style>
  <w:style w:type="paragraph" w:customStyle="1" w:styleId="a9">
    <w:name w:val="???????? ?????"/>
    <w:basedOn w:val="a0"/>
    <w:pPr>
      <w:spacing w:after="120"/>
    </w:pPr>
  </w:style>
  <w:style w:type="paragraph" w:customStyle="1" w:styleId="af0">
    <w:name w:val="??????"/>
    <w:basedOn w:val="a9"/>
  </w:style>
  <w:style w:type="paragraph" w:customStyle="1" w:styleId="af1">
    <w:name w:val="????????"/>
    <w:basedOn w:val="a0"/>
    <w:pPr>
      <w:spacing w:before="120" w:after="120"/>
    </w:pPr>
    <w:rPr>
      <w:i/>
      <w:iCs/>
    </w:rPr>
  </w:style>
  <w:style w:type="paragraph" w:customStyle="1" w:styleId="af2">
    <w:name w:val="?????????"/>
    <w:basedOn w:val="a0"/>
  </w:style>
  <w:style w:type="paragraph" w:styleId="af3">
    <w:name w:val="footer"/>
    <w:basedOn w:val="a0"/>
    <w:link w:val="af4"/>
    <w:pPr>
      <w:tabs>
        <w:tab w:val="center" w:pos="4153"/>
        <w:tab w:val="right" w:pos="8306"/>
      </w:tabs>
      <w:spacing w:line="200" w:lineRule="atLeast"/>
      <w:ind w:left="0" w:firstLine="0"/>
      <w:jc w:val="left"/>
    </w:pPr>
    <w:rPr>
      <w:sz w:val="26"/>
      <w:szCs w:val="26"/>
    </w:rPr>
  </w:style>
  <w:style w:type="character" w:customStyle="1" w:styleId="af4">
    <w:name w:val="Нижній колонтитул Знак"/>
    <w:link w:val="af3"/>
    <w:semiHidden/>
    <w:locked/>
    <w:rPr>
      <w:rFonts w:cs="Times New Roman"/>
      <w:kern w:val="1"/>
      <w:sz w:val="21"/>
      <w:szCs w:val="21"/>
      <w:lang w:val="ru-RU" w:eastAsia="hi-IN" w:bidi="hi-IN"/>
    </w:rPr>
  </w:style>
  <w:style w:type="paragraph" w:customStyle="1" w:styleId="af5">
    <w:name w:val="Íîðìàëüíèé òåêñò"/>
    <w:basedOn w:val="a0"/>
    <w:pPr>
      <w:spacing w:before="120" w:line="200" w:lineRule="atLeast"/>
      <w:ind w:left="0" w:firstLine="567"/>
      <w:jc w:val="left"/>
    </w:pPr>
    <w:rPr>
      <w:sz w:val="26"/>
      <w:szCs w:val="26"/>
    </w:rPr>
  </w:style>
  <w:style w:type="paragraph" w:customStyle="1" w:styleId="af6">
    <w:name w:val="Øàïêà äîêóìåíòó"/>
    <w:basedOn w:val="a0"/>
    <w:pPr>
      <w:keepNext/>
      <w:keepLines/>
      <w:spacing w:after="240" w:line="200" w:lineRule="atLeast"/>
      <w:ind w:left="4536" w:firstLine="0"/>
      <w:jc w:val="center"/>
    </w:pPr>
    <w:rPr>
      <w:sz w:val="26"/>
      <w:szCs w:val="26"/>
    </w:rPr>
  </w:style>
  <w:style w:type="paragraph" w:styleId="af7">
    <w:name w:val="header"/>
    <w:basedOn w:val="a"/>
    <w:link w:val="af8"/>
    <w:pPr>
      <w:suppressLineNumbers/>
      <w:tabs>
        <w:tab w:val="center" w:pos="4320"/>
        <w:tab w:val="right" w:pos="8640"/>
      </w:tabs>
    </w:pPr>
  </w:style>
  <w:style w:type="character" w:customStyle="1" w:styleId="af8">
    <w:name w:val="Верхній колонтитул Знак"/>
    <w:link w:val="af7"/>
    <w:semiHidden/>
    <w:locked/>
    <w:rPr>
      <w:rFonts w:cs="Times New Roman"/>
      <w:kern w:val="1"/>
      <w:sz w:val="21"/>
      <w:szCs w:val="21"/>
      <w:lang w:val="ru-RU" w:eastAsia="hi-IN" w:bidi="hi-IN"/>
    </w:rPr>
  </w:style>
  <w:style w:type="paragraph" w:customStyle="1" w:styleId="WW-">
    <w:name w:val="WW-???????"/>
    <w:basedOn w:val="a0"/>
    <w:pPr>
      <w:keepLines/>
      <w:tabs>
        <w:tab w:val="center" w:pos="2268"/>
        <w:tab w:val="left" w:pos="6804"/>
      </w:tabs>
      <w:spacing w:before="360" w:line="200" w:lineRule="atLeast"/>
      <w:ind w:left="0" w:firstLine="0"/>
      <w:jc w:val="left"/>
    </w:pPr>
    <w:rPr>
      <w:b/>
      <w:bCs/>
      <w:position w:val="-47"/>
      <w:sz w:val="26"/>
      <w:szCs w:val="26"/>
    </w:rPr>
  </w:style>
  <w:style w:type="paragraph" w:customStyle="1" w:styleId="af9">
    <w:name w:val="Ãëàâà äîêóìåíòó"/>
    <w:basedOn w:val="a0"/>
    <w:next w:val="a0"/>
    <w:pPr>
      <w:keepNext/>
      <w:keepLines/>
      <w:spacing w:before="120" w:after="120" w:line="200" w:lineRule="atLeast"/>
      <w:ind w:left="0" w:firstLine="0"/>
      <w:jc w:val="center"/>
    </w:pPr>
    <w:rPr>
      <w:sz w:val="26"/>
      <w:szCs w:val="26"/>
    </w:rPr>
  </w:style>
  <w:style w:type="paragraph" w:customStyle="1" w:styleId="afa">
    <w:name w:val="Ãåðá"/>
    <w:basedOn w:val="a0"/>
    <w:pPr>
      <w:keepNext/>
      <w:keepLines/>
      <w:spacing w:line="200" w:lineRule="atLeast"/>
      <w:ind w:left="0" w:firstLine="0"/>
      <w:jc w:val="center"/>
    </w:pPr>
    <w:rPr>
      <w:sz w:val="144"/>
      <w:szCs w:val="144"/>
      <w:lang w:val="en-US"/>
    </w:rPr>
  </w:style>
  <w:style w:type="paragraph" w:customStyle="1" w:styleId="afb">
    <w:name w:val="Óñòàíîâà"/>
    <w:basedOn w:val="a0"/>
    <w:pPr>
      <w:keepNext/>
      <w:keepLines/>
      <w:spacing w:before="120" w:line="200" w:lineRule="atLeast"/>
      <w:ind w:left="0" w:firstLine="0"/>
      <w:jc w:val="center"/>
    </w:pPr>
    <w:rPr>
      <w:b/>
      <w:bCs/>
      <w:sz w:val="40"/>
      <w:szCs w:val="40"/>
    </w:rPr>
  </w:style>
  <w:style w:type="paragraph" w:customStyle="1" w:styleId="afc">
    <w:name w:val="Âèä äîêóìåíòà"/>
    <w:basedOn w:val="afb"/>
    <w:next w:val="a0"/>
    <w:pPr>
      <w:spacing w:before="360" w:after="240"/>
    </w:pPr>
    <w:rPr>
      <w:spacing w:val="20"/>
      <w:sz w:val="26"/>
      <w:szCs w:val="26"/>
    </w:rPr>
  </w:style>
  <w:style w:type="paragraph" w:customStyle="1" w:styleId="afd">
    <w:name w:val="×àñ òà ì³ñöå"/>
    <w:basedOn w:val="a0"/>
    <w:pPr>
      <w:keepNext/>
      <w:keepLines/>
      <w:spacing w:before="120" w:after="240" w:line="200" w:lineRule="atLeast"/>
      <w:ind w:left="0" w:firstLine="0"/>
      <w:jc w:val="center"/>
    </w:pPr>
    <w:rPr>
      <w:sz w:val="26"/>
      <w:szCs w:val="26"/>
    </w:rPr>
  </w:style>
  <w:style w:type="paragraph" w:customStyle="1" w:styleId="afe">
    <w:name w:val="Íàçâà äîêóìåíòà"/>
    <w:basedOn w:val="a0"/>
    <w:next w:val="af5"/>
    <w:pPr>
      <w:keepNext/>
      <w:keepLines/>
      <w:spacing w:before="240" w:after="240" w:line="200" w:lineRule="atLeast"/>
      <w:ind w:left="0" w:firstLine="0"/>
      <w:jc w:val="center"/>
    </w:pPr>
    <w:rPr>
      <w:b/>
      <w:bCs/>
      <w:sz w:val="26"/>
      <w:szCs w:val="26"/>
    </w:rPr>
  </w:style>
  <w:style w:type="paragraph" w:customStyle="1" w:styleId="NormalText">
    <w:name w:val="Normal Text"/>
    <w:basedOn w:val="a0"/>
    <w:pPr>
      <w:spacing w:line="200" w:lineRule="atLeast"/>
      <w:ind w:left="0" w:firstLine="567"/>
    </w:pPr>
    <w:rPr>
      <w:sz w:val="26"/>
      <w:szCs w:val="26"/>
    </w:r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  <w:style w:type="paragraph" w:styleId="22">
    <w:name w:val="Body Text 2"/>
    <w:basedOn w:val="a0"/>
    <w:link w:val="23"/>
    <w:pPr>
      <w:spacing w:line="200" w:lineRule="atLeast"/>
      <w:ind w:left="0" w:firstLine="0"/>
    </w:pPr>
    <w:rPr>
      <w:sz w:val="28"/>
      <w:szCs w:val="28"/>
    </w:rPr>
  </w:style>
  <w:style w:type="character" w:customStyle="1" w:styleId="23">
    <w:name w:val="Основний текст 2 Знак"/>
    <w:link w:val="22"/>
    <w:semiHidden/>
    <w:locked/>
    <w:rPr>
      <w:rFonts w:cs="Times New Roman"/>
      <w:kern w:val="1"/>
      <w:sz w:val="21"/>
      <w:szCs w:val="21"/>
      <w:lang w:val="ru-RU" w:eastAsia="hi-IN" w:bidi="hi-IN"/>
    </w:rPr>
  </w:style>
  <w:style w:type="paragraph" w:styleId="HTML">
    <w:name w:val="HTML Preformatted"/>
    <w:basedOn w:val="a0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00" w:lineRule="atLeast"/>
      <w:ind w:left="0"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semiHidden/>
    <w:locked/>
    <w:rPr>
      <w:rFonts w:ascii="Courier New" w:hAnsi="Courier New" w:cs="Courier New"/>
      <w:kern w:val="1"/>
      <w:sz w:val="18"/>
      <w:szCs w:val="18"/>
      <w:lang w:val="ru-RU" w:eastAsia="hi-IN" w:bidi="hi-IN"/>
    </w:rPr>
  </w:style>
  <w:style w:type="character" w:customStyle="1" w:styleId="a5">
    <w:name w:val="Текст у виносці Знак"/>
    <w:link w:val="a4"/>
    <w:semiHidden/>
    <w:locked/>
    <w:rPr>
      <w:rFonts w:ascii="Segoe UI" w:hAnsi="Segoe UI" w:cs="Segoe UI"/>
      <w:kern w:val="1"/>
      <w:sz w:val="16"/>
      <w:szCs w:val="16"/>
      <w:lang w:val="ru-RU" w:eastAsia="hi-IN" w:bidi="hi-IN"/>
    </w:rPr>
  </w:style>
  <w:style w:type="paragraph" w:customStyle="1" w:styleId="aff">
    <w:name w:val="???????? ????? ? ????????"/>
    <w:basedOn w:val="a0"/>
    <w:pPr>
      <w:spacing w:after="120" w:line="200" w:lineRule="atLeast"/>
      <w:ind w:left="283" w:firstLine="0"/>
      <w:jc w:val="left"/>
    </w:pPr>
    <w:rPr>
      <w:sz w:val="26"/>
      <w:szCs w:val="26"/>
    </w:rPr>
  </w:style>
  <w:style w:type="paragraph" w:customStyle="1" w:styleId="aff0">
    <w:name w:val="ÑòèëüÒ"/>
    <w:basedOn w:val="a0"/>
    <w:pPr>
      <w:spacing w:line="200" w:lineRule="atLeast"/>
      <w:ind w:left="0" w:firstLine="709"/>
    </w:pPr>
    <w:rPr>
      <w:sz w:val="28"/>
      <w:szCs w:val="28"/>
    </w:rPr>
  </w:style>
  <w:style w:type="paragraph" w:styleId="32">
    <w:name w:val="Body Text Indent 3"/>
    <w:basedOn w:val="a0"/>
    <w:link w:val="33"/>
    <w:pPr>
      <w:spacing w:after="120"/>
      <w:ind w:left="283"/>
    </w:pPr>
    <w:rPr>
      <w:sz w:val="16"/>
      <w:szCs w:val="16"/>
    </w:rPr>
  </w:style>
  <w:style w:type="character" w:customStyle="1" w:styleId="33">
    <w:name w:val="Основний текст з відступом 3 Знак"/>
    <w:link w:val="32"/>
    <w:semiHidden/>
    <w:locked/>
    <w:rPr>
      <w:rFonts w:cs="Times New Roman"/>
      <w:kern w:val="1"/>
      <w:sz w:val="14"/>
      <w:szCs w:val="14"/>
      <w:lang w:val="ru-RU" w:eastAsia="hi-IN" w:bidi="hi-IN"/>
    </w:rPr>
  </w:style>
  <w:style w:type="paragraph" w:customStyle="1" w:styleId="WW-0">
    <w:name w:val="WW-????????"/>
    <w:basedOn w:val="a0"/>
    <w:next w:val="aff1"/>
    <w:pPr>
      <w:spacing w:line="200" w:lineRule="atLeast"/>
      <w:ind w:left="0" w:firstLine="0"/>
      <w:jc w:val="center"/>
    </w:pPr>
    <w:rPr>
      <w:b/>
      <w:bCs/>
      <w:sz w:val="28"/>
      <w:szCs w:val="28"/>
    </w:rPr>
  </w:style>
  <w:style w:type="paragraph" w:styleId="aff1">
    <w:name w:val="Subtitle"/>
    <w:basedOn w:val="a8"/>
    <w:next w:val="a9"/>
    <w:link w:val="aff2"/>
    <w:qFormat/>
    <w:pPr>
      <w:jc w:val="center"/>
    </w:pPr>
    <w:rPr>
      <w:i/>
      <w:iCs/>
    </w:rPr>
  </w:style>
  <w:style w:type="character" w:customStyle="1" w:styleId="aff2">
    <w:name w:val="Підзаголовок Знак"/>
    <w:link w:val="aff1"/>
    <w:locked/>
    <w:rPr>
      <w:rFonts w:ascii="Calibri Light" w:hAnsi="Calibri Light" w:cs="Calibri Light"/>
      <w:kern w:val="1"/>
      <w:sz w:val="21"/>
      <w:szCs w:val="21"/>
      <w:lang w:val="ru-RU" w:eastAsia="hi-IN" w:bidi="hi-IN"/>
    </w:rPr>
  </w:style>
  <w:style w:type="paragraph" w:customStyle="1" w:styleId="aff3">
    <w:name w:val="??????? ??????????"/>
    <w:basedOn w:val="a0"/>
    <w:pPr>
      <w:tabs>
        <w:tab w:val="center" w:pos="4859"/>
        <w:tab w:val="right" w:pos="9678"/>
      </w:tabs>
    </w:pPr>
  </w:style>
  <w:style w:type="paragraph" w:customStyle="1" w:styleId="aff4">
    <w:name w:val="Стиль"/>
    <w:rsid w:val="000B01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5">
    <w:name w:val="Знак Знак Знак1"/>
    <w:basedOn w:val="a"/>
    <w:rsid w:val="00325FC6"/>
    <w:pPr>
      <w:widowControl/>
      <w:suppressAutoHyphens w:val="0"/>
      <w:autoSpaceDE/>
    </w:pPr>
    <w:rPr>
      <w:rFonts w:ascii="Verdana" w:hAnsi="Verdana" w:cs="Verdana"/>
      <w:kern w:val="0"/>
      <w:sz w:val="20"/>
      <w:szCs w:val="20"/>
      <w:lang w:val="en-US" w:eastAsia="en-US" w:bidi="ar-SA"/>
    </w:rPr>
  </w:style>
  <w:style w:type="paragraph" w:styleId="aff5">
    <w:name w:val="Normal (Web)"/>
    <w:basedOn w:val="a"/>
    <w:semiHidden/>
    <w:rsid w:val="008731DA"/>
    <w:pPr>
      <w:widowControl/>
      <w:suppressAutoHyphens w:val="0"/>
      <w:autoSpaceDE/>
      <w:spacing w:before="100" w:beforeAutospacing="1" w:after="100" w:afterAutospacing="1"/>
    </w:pPr>
    <w:rPr>
      <w:kern w:val="0"/>
      <w:lang w:val="uk-UA" w:eastAsia="uk-UA" w:bidi="ar-SA"/>
    </w:rPr>
  </w:style>
  <w:style w:type="character" w:customStyle="1" w:styleId="apple-converted-space">
    <w:name w:val="apple-converted-space"/>
    <w:rsid w:val="008731DA"/>
  </w:style>
  <w:style w:type="character" w:styleId="aff6">
    <w:name w:val="Hyperlink"/>
    <w:semiHidden/>
    <w:rsid w:val="008731DA"/>
    <w:rPr>
      <w:rFonts w:cs="Times New Roman"/>
      <w:color w:val="0000FF"/>
      <w:u w:val="single"/>
    </w:rPr>
  </w:style>
  <w:style w:type="paragraph" w:customStyle="1" w:styleId="aff7">
    <w:name w:val="Нормальний текст"/>
    <w:basedOn w:val="a"/>
    <w:rsid w:val="006D21EC"/>
    <w:pPr>
      <w:widowControl/>
      <w:suppressAutoHyphens w:val="0"/>
      <w:autoSpaceDN w:val="0"/>
      <w:spacing w:before="120"/>
      <w:ind w:firstLine="567"/>
    </w:pPr>
    <w:rPr>
      <w:rFonts w:ascii="Antiqua" w:hAnsi="Antiqua" w:cs="Antiqua"/>
      <w:kern w:val="0"/>
      <w:sz w:val="26"/>
      <w:szCs w:val="26"/>
      <w:lang w:val="uk-UA" w:eastAsia="ru-RU" w:bidi="ar-SA"/>
    </w:rPr>
  </w:style>
  <w:style w:type="character" w:styleId="aff8">
    <w:name w:val="Strong"/>
    <w:qFormat/>
    <w:locked/>
    <w:rsid w:val="006D21EC"/>
    <w:rPr>
      <w:rFonts w:cs="Times New Roman"/>
      <w:b/>
      <w:bCs/>
    </w:rPr>
  </w:style>
  <w:style w:type="paragraph" w:customStyle="1" w:styleId="ParagraphStyle">
    <w:name w:val="Paragraph Style"/>
    <w:rsid w:val="006D21EC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styleId="aff9">
    <w:name w:val="List Paragraph"/>
    <w:basedOn w:val="a"/>
    <w:uiPriority w:val="34"/>
    <w:qFormat/>
    <w:rsid w:val="00D45FD6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F01A10-703A-4B00-BEAE-5462DFB703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DBB2D8-4C1B-4C60-A2A6-8527C9569F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953BE6-A031-4759-9206-8A6BAB11CCC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2701</Words>
  <Characters>1541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£</vt:lpstr>
    </vt:vector>
  </TitlesOfParts>
  <Company/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2021-11-10T08:14:00Z</dcterms:created>
  <dcterms:modified xsi:type="dcterms:W3CDTF">2021-11-10T08:14:00Z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