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A0B5A" w14:textId="42599C08" w:rsidR="00712D33" w:rsidRPr="004C22FD" w:rsidRDefault="00445978" w:rsidP="00712D3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4C22FD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</w:t>
      </w:r>
    </w:p>
    <w:p w14:paraId="7F32C738" w14:textId="4A657FE1" w:rsidR="00445978" w:rsidRPr="004C22FD" w:rsidRDefault="002A6CA8" w:rsidP="00712D3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22FD">
        <w:rPr>
          <w:rFonts w:ascii="Times New Roman" w:hAnsi="Times New Roman" w:cs="Times New Roman"/>
          <w:b/>
          <w:sz w:val="28"/>
          <w:szCs w:val="28"/>
          <w:lang w:val="uk-UA"/>
        </w:rPr>
        <w:t>до проекту</w:t>
      </w:r>
      <w:r w:rsidRPr="004C22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22FD">
        <w:rPr>
          <w:rFonts w:ascii="Times New Roman" w:hAnsi="Times New Roman" w:cs="Times New Roman"/>
          <w:b/>
          <w:sz w:val="28"/>
          <w:szCs w:val="28"/>
          <w:lang w:val="uk-UA"/>
        </w:rPr>
        <w:t>Закону України "</w:t>
      </w:r>
      <w:r w:rsidR="00791CE3" w:rsidRPr="00791CE3">
        <w:rPr>
          <w:rFonts w:ascii="Times New Roman" w:hAnsi="Times New Roman" w:cs="Times New Roman"/>
          <w:b/>
          <w:sz w:val="28"/>
          <w:szCs w:val="28"/>
          <w:lang w:val="uk-UA"/>
        </w:rPr>
        <w:t>Про внесення змін до Кримінального кодексу України щодо встановлення відповідальності за порушення режиму функціонування критично важливих об’єктів інфраструктури</w:t>
      </w:r>
      <w:r w:rsidRPr="004C22FD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</w:p>
    <w:tbl>
      <w:tblPr>
        <w:tblStyle w:val="a3"/>
        <w:tblW w:w="15304" w:type="dxa"/>
        <w:tblLook w:val="04A0" w:firstRow="1" w:lastRow="0" w:firstColumn="1" w:lastColumn="0" w:noHBand="0" w:noVBand="1"/>
      </w:tblPr>
      <w:tblGrid>
        <w:gridCol w:w="7508"/>
        <w:gridCol w:w="144"/>
        <w:gridCol w:w="7652"/>
      </w:tblGrid>
      <w:tr w:rsidR="00E43A12" w:rsidRPr="004C22FD" w14:paraId="12493D97" w14:textId="77777777" w:rsidTr="00712D33">
        <w:tc>
          <w:tcPr>
            <w:tcW w:w="7508" w:type="dxa"/>
          </w:tcPr>
          <w:p w14:paraId="72A549BF" w14:textId="77777777" w:rsidR="00E43A12" w:rsidRPr="004C22FD" w:rsidRDefault="00E43A12" w:rsidP="000374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C22F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положення акта законодавства</w:t>
            </w:r>
          </w:p>
        </w:tc>
        <w:tc>
          <w:tcPr>
            <w:tcW w:w="7796" w:type="dxa"/>
            <w:gridSpan w:val="2"/>
          </w:tcPr>
          <w:p w14:paraId="4A0B106F" w14:textId="77777777" w:rsidR="00E43A12" w:rsidRPr="004C22FD" w:rsidRDefault="00E43A12" w:rsidP="000374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C22F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відповідного положення</w:t>
            </w:r>
          </w:p>
          <w:p w14:paraId="25824978" w14:textId="77777777" w:rsidR="00E43A12" w:rsidRPr="004C22FD" w:rsidRDefault="00E43A12" w:rsidP="000374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C22F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проекту акта</w:t>
            </w:r>
          </w:p>
        </w:tc>
      </w:tr>
      <w:tr w:rsidR="00747316" w:rsidRPr="004C22FD" w14:paraId="251C411F" w14:textId="77777777" w:rsidTr="00DE0AC7">
        <w:tc>
          <w:tcPr>
            <w:tcW w:w="15304" w:type="dxa"/>
            <w:gridSpan w:val="3"/>
          </w:tcPr>
          <w:p w14:paraId="745B5495" w14:textId="77777777" w:rsidR="00791CE3" w:rsidRPr="00791CE3" w:rsidRDefault="00791CE3" w:rsidP="00791CE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91CE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КРИМІНАЛЬНИЙ КОДЕКС УКРАЇНИ</w:t>
            </w:r>
          </w:p>
          <w:p w14:paraId="2B32928F" w14:textId="77777777" w:rsidR="004C22FD" w:rsidRDefault="00791CE3" w:rsidP="00791CE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791CE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(Відомості Верховної Ради України (ВВР), 2001, № 25-26, ст.131)</w:t>
            </w:r>
          </w:p>
          <w:p w14:paraId="1ECC77CA" w14:textId="4E2637AC" w:rsidR="00791CE3" w:rsidRPr="00791CE3" w:rsidRDefault="00791CE3" w:rsidP="00791CE3">
            <w:pPr>
              <w:jc w:val="center"/>
              <w:rPr>
                <w:rFonts w:ascii="Times New Roman" w:hAnsi="Times New Roman" w:cs="Times New Roman"/>
                <w:bCs/>
                <w:sz w:val="14"/>
                <w:szCs w:val="14"/>
                <w:lang w:val="uk-UA"/>
              </w:rPr>
            </w:pPr>
          </w:p>
        </w:tc>
      </w:tr>
      <w:tr w:rsidR="00E3574A" w:rsidRPr="004C22FD" w14:paraId="6E5592C9" w14:textId="77777777" w:rsidTr="00712D33">
        <w:tc>
          <w:tcPr>
            <w:tcW w:w="7508" w:type="dxa"/>
          </w:tcPr>
          <w:p w14:paraId="47FB19B4" w14:textId="7AFD008F" w:rsidR="00E3574A" w:rsidRPr="004C22FD" w:rsidRDefault="00791CE3" w:rsidP="00E3574A">
            <w:pPr>
              <w:ind w:firstLine="594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91CE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270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2</w:t>
            </w:r>
            <w:r w:rsidRPr="00791CE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. </w:t>
            </w:r>
            <w:r w:rsidRPr="00791CE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Порушення режиму функціонування критично важливих об’єктів інфраструктури.</w:t>
            </w:r>
          </w:p>
        </w:tc>
        <w:tc>
          <w:tcPr>
            <w:tcW w:w="7796" w:type="dxa"/>
            <w:gridSpan w:val="2"/>
          </w:tcPr>
          <w:p w14:paraId="0715E742" w14:textId="0661240A" w:rsidR="00E3574A" w:rsidRPr="004C22FD" w:rsidRDefault="00791CE3" w:rsidP="00B50331">
            <w:pPr>
              <w:ind w:firstLine="594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</w:pPr>
            <w:r w:rsidRPr="00791CE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270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2</w:t>
            </w:r>
            <w:r w:rsidRPr="00791CE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. </w:t>
            </w:r>
            <w:r w:rsidRPr="00791CE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Порушення режиму функціонування критично важливих об’єктів інфраструктури.</w:t>
            </w:r>
          </w:p>
        </w:tc>
      </w:tr>
      <w:tr w:rsidR="00E3574A" w:rsidRPr="004C22FD" w14:paraId="368DFAFE" w14:textId="77777777" w:rsidTr="00712D33">
        <w:tc>
          <w:tcPr>
            <w:tcW w:w="7652" w:type="dxa"/>
            <w:gridSpan w:val="2"/>
          </w:tcPr>
          <w:p w14:paraId="3FE62903" w14:textId="77777777" w:rsidR="00E3574A" w:rsidRDefault="00E3574A" w:rsidP="00E3574A">
            <w:pPr>
              <w:ind w:firstLine="59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5BF37D2" w14:textId="529D3CAF" w:rsidR="00791CE3" w:rsidRPr="00791CE3" w:rsidRDefault="00791CE3" w:rsidP="00E3574A">
            <w:pPr>
              <w:ind w:firstLine="594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652" w:type="dxa"/>
          </w:tcPr>
          <w:p w14:paraId="03FC575A" w14:textId="77777777" w:rsidR="00712D33" w:rsidRPr="00B008BE" w:rsidRDefault="00712D33" w:rsidP="00712D33">
            <w:pPr>
              <w:pStyle w:val="rvps2"/>
              <w:shd w:val="clear" w:color="auto" w:fill="FFFFFF"/>
              <w:spacing w:before="0" w:beforeAutospacing="0" w:after="67" w:afterAutospacing="0"/>
              <w:ind w:firstLine="708"/>
              <w:jc w:val="both"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1. </w:t>
            </w:r>
            <w:r w:rsidRPr="00B008BE">
              <w:rPr>
                <w:color w:val="000000"/>
                <w:sz w:val="28"/>
                <w:szCs w:val="28"/>
                <w:shd w:val="clear" w:color="auto" w:fill="FFFFFF"/>
              </w:rPr>
              <w:t xml:space="preserve">Умисні дії, які призвели до припинення або </w:t>
            </w:r>
            <w:r w:rsidRPr="00B008BE"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 xml:space="preserve">порушення технологічних циклів роботи критично важливих об’єктів інфраструктури, вчинені шляхом </w:t>
            </w:r>
            <w:r w:rsidRPr="00B008BE">
              <w:rPr>
                <w:color w:val="000000"/>
                <w:sz w:val="28"/>
                <w:szCs w:val="28"/>
                <w:shd w:val="clear" w:color="auto" w:fill="FFFFFF"/>
              </w:rPr>
              <w:t xml:space="preserve">відключення </w:t>
            </w:r>
            <w:r w:rsidRPr="00B008BE"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 xml:space="preserve">або обмеження </w:t>
            </w:r>
            <w:r w:rsidRPr="00B008BE">
              <w:rPr>
                <w:color w:val="000000"/>
                <w:sz w:val="28"/>
                <w:szCs w:val="28"/>
                <w:shd w:val="clear" w:color="auto" w:fill="FFFFFF"/>
              </w:rPr>
              <w:t>енергопостачання, -</w:t>
            </w:r>
          </w:p>
          <w:p w14:paraId="02AFCB8D" w14:textId="77777777" w:rsidR="00712D33" w:rsidRPr="00B008BE" w:rsidRDefault="00712D33" w:rsidP="00712D33">
            <w:pPr>
              <w:pStyle w:val="rvps2"/>
              <w:shd w:val="clear" w:color="auto" w:fill="FFFFFF"/>
              <w:spacing w:before="0" w:beforeAutospacing="0" w:after="67" w:afterAutospacing="0"/>
              <w:ind w:firstLine="708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B008BE">
              <w:rPr>
                <w:color w:val="000000"/>
                <w:sz w:val="28"/>
                <w:szCs w:val="28"/>
                <w:shd w:val="clear" w:color="auto" w:fill="FFFFFF"/>
              </w:rPr>
              <w:t>кара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ю</w:t>
            </w:r>
            <w:r w:rsidRPr="00B008BE">
              <w:rPr>
                <w:color w:val="000000"/>
                <w:sz w:val="28"/>
                <w:szCs w:val="28"/>
                <w:shd w:val="clear" w:color="auto" w:fill="FFFFFF"/>
              </w:rPr>
              <w:t xml:space="preserve">ться штрафом від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п’яти тисяч до</w:t>
            </w:r>
            <w:r w:rsidRPr="00B008BE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десяти тисяч</w:t>
            </w:r>
            <w:r w:rsidRPr="00B008BE">
              <w:rPr>
                <w:color w:val="000000"/>
                <w:sz w:val="28"/>
                <w:szCs w:val="28"/>
                <w:shd w:val="clear" w:color="auto" w:fill="FFFFFF"/>
              </w:rPr>
              <w:t xml:space="preserve"> неоподатковуваних мінімумів доходів громадян або виправними роботами на строк до двох років, або арештом на строк до шести місяців, або обмеженням волі на строк до трьох років, з позбавленням права обіймати певні посади чи займатися певною діяльністю на строк до одного року або без такого.</w:t>
            </w:r>
          </w:p>
          <w:p w14:paraId="2D208803" w14:textId="77777777" w:rsidR="00712D33" w:rsidRPr="00B008BE" w:rsidRDefault="00712D33" w:rsidP="00712D33">
            <w:pPr>
              <w:pStyle w:val="rvps2"/>
              <w:shd w:val="clear" w:color="auto" w:fill="FFFFFF"/>
              <w:spacing w:before="0" w:beforeAutospacing="0" w:after="67" w:afterAutospacing="0"/>
              <w:ind w:firstLine="708"/>
              <w:jc w:val="both"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008BE">
              <w:rPr>
                <w:color w:val="000000"/>
                <w:sz w:val="28"/>
                <w:szCs w:val="28"/>
                <w:shd w:val="clear" w:color="auto" w:fill="FFFFFF"/>
              </w:rPr>
              <w:t xml:space="preserve">2. Ті самі дії, якщо вони створили загрозу загибелі людей чи настання інших тяжких наслідків або заподіяло шкоду здоров'ю потерпілого чи </w:t>
            </w:r>
            <w:r w:rsidRPr="00B008BE"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призвели до аварії техногенного характеру, -</w:t>
            </w:r>
          </w:p>
          <w:p w14:paraId="540E9FE0" w14:textId="77777777" w:rsidR="00712D33" w:rsidRPr="00B008BE" w:rsidRDefault="00712D33" w:rsidP="00712D33">
            <w:pPr>
              <w:pStyle w:val="rvps2"/>
              <w:shd w:val="clear" w:color="auto" w:fill="FFFFFF"/>
              <w:spacing w:before="0" w:beforeAutospacing="0" w:after="67" w:afterAutospacing="0"/>
              <w:ind w:firstLine="708"/>
              <w:jc w:val="both"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008BE">
              <w:rPr>
                <w:color w:val="000000"/>
                <w:sz w:val="28"/>
                <w:szCs w:val="28"/>
                <w:shd w:val="clear" w:color="auto" w:fill="FFFFFF"/>
              </w:rPr>
              <w:t>караються позбавленням волі на строк від трьох до шести років.</w:t>
            </w:r>
          </w:p>
          <w:p w14:paraId="50183B7A" w14:textId="77777777" w:rsidR="00712D33" w:rsidRPr="00712D33" w:rsidRDefault="00712D33" w:rsidP="00712D33">
            <w:pPr>
              <w:pStyle w:val="rvps2"/>
              <w:shd w:val="clear" w:color="auto" w:fill="FFFFFF"/>
              <w:spacing w:before="0" w:beforeAutospacing="0" w:after="67" w:afterAutospacing="0"/>
              <w:ind w:firstLine="708"/>
              <w:jc w:val="both"/>
              <w:rPr>
                <w:color w:val="000000"/>
                <w:sz w:val="28"/>
                <w:szCs w:val="28"/>
              </w:rPr>
            </w:pPr>
            <w:r w:rsidRPr="00B008BE">
              <w:rPr>
                <w:color w:val="000000"/>
                <w:sz w:val="28"/>
                <w:szCs w:val="28"/>
              </w:rPr>
              <w:t xml:space="preserve">3. </w:t>
            </w:r>
            <w:r w:rsidRPr="00712D33">
              <w:rPr>
                <w:color w:val="000000"/>
                <w:sz w:val="28"/>
                <w:szCs w:val="28"/>
              </w:rPr>
              <w:t>Дії, передбачені частиною першою цієї статті, якщо вони спричинили загибель людей, -</w:t>
            </w:r>
          </w:p>
          <w:p w14:paraId="1D288549" w14:textId="4CAE8EC3" w:rsidR="00E3574A" w:rsidRPr="004C22FD" w:rsidRDefault="00712D33" w:rsidP="00712D3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1" w:name="n1926"/>
            <w:bookmarkEnd w:id="1"/>
            <w:r w:rsidRPr="00712D33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>караються позбавленням волі на строк від восьми до п’ятнадцяти років</w:t>
            </w:r>
            <w:r w:rsidRPr="00712D33">
              <w:rPr>
                <w:rStyle w:val="rvts0"/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конфіскацією майна або без такої.</w:t>
            </w:r>
          </w:p>
        </w:tc>
      </w:tr>
    </w:tbl>
    <w:p w14:paraId="6E6DE295" w14:textId="121DCA97" w:rsidR="00280D6B" w:rsidRDefault="00280D6B" w:rsidP="005416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BF1BD74" w14:textId="00F0B1DA" w:rsidR="004C22FD" w:rsidRDefault="004C22FD" w:rsidP="005416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E3A41B" w14:textId="23CA0C1A" w:rsidR="004C22FD" w:rsidRPr="004C22FD" w:rsidRDefault="004C22FD" w:rsidP="005416D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22FD">
        <w:rPr>
          <w:rFonts w:ascii="Times New Roman" w:hAnsi="Times New Roman" w:cs="Times New Roman"/>
          <w:b/>
          <w:sz w:val="28"/>
          <w:szCs w:val="28"/>
          <w:lang w:val="uk-UA"/>
        </w:rPr>
        <w:t>Народн</w:t>
      </w:r>
      <w:r w:rsidR="00712D33">
        <w:rPr>
          <w:rFonts w:ascii="Times New Roman" w:hAnsi="Times New Roman" w:cs="Times New Roman"/>
          <w:b/>
          <w:sz w:val="28"/>
          <w:szCs w:val="28"/>
          <w:lang w:val="uk-UA"/>
        </w:rPr>
        <w:t>ий</w:t>
      </w:r>
      <w:r w:rsidRPr="004C22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депутат України                                                                                                </w:t>
      </w:r>
      <w:r w:rsidR="00712D33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712D33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712D33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4C22FD">
        <w:rPr>
          <w:rFonts w:ascii="Times New Roman" w:hAnsi="Times New Roman" w:cs="Times New Roman"/>
          <w:b/>
          <w:sz w:val="28"/>
          <w:szCs w:val="28"/>
          <w:lang w:val="uk-UA"/>
        </w:rPr>
        <w:t>С.О. Демченко</w:t>
      </w:r>
      <w:r w:rsidR="000D09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sectPr w:rsidR="004C22FD" w:rsidRPr="004C22FD" w:rsidSect="00D4299F">
      <w:headerReference w:type="default" r:id="rId9"/>
      <w:pgSz w:w="16838" w:h="11906" w:orient="landscape"/>
      <w:pgMar w:top="567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B95372" w14:textId="77777777" w:rsidR="00372FEC" w:rsidRDefault="00372FEC" w:rsidP="00D4299F">
      <w:pPr>
        <w:spacing w:after="0" w:line="240" w:lineRule="auto"/>
      </w:pPr>
      <w:r>
        <w:separator/>
      </w:r>
    </w:p>
  </w:endnote>
  <w:endnote w:type="continuationSeparator" w:id="0">
    <w:p w14:paraId="1A450CC5" w14:textId="77777777" w:rsidR="00372FEC" w:rsidRDefault="00372FEC" w:rsidP="00D42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728F5F" w14:textId="77777777" w:rsidR="00372FEC" w:rsidRDefault="00372FEC" w:rsidP="00D4299F">
      <w:pPr>
        <w:spacing w:after="0" w:line="240" w:lineRule="auto"/>
      </w:pPr>
      <w:r>
        <w:separator/>
      </w:r>
    </w:p>
  </w:footnote>
  <w:footnote w:type="continuationSeparator" w:id="0">
    <w:p w14:paraId="5675C1FB" w14:textId="77777777" w:rsidR="00372FEC" w:rsidRDefault="00372FEC" w:rsidP="00D429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333446"/>
      <w:docPartObj>
        <w:docPartGallery w:val="Page Numbers (Top of Page)"/>
        <w:docPartUnique/>
      </w:docPartObj>
    </w:sdtPr>
    <w:sdtEndPr/>
    <w:sdtContent>
      <w:p w14:paraId="5FCAC6FD" w14:textId="10496A85" w:rsidR="00D4299F" w:rsidRDefault="00D4299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22CF" w:rsidRPr="009D22CF">
          <w:rPr>
            <w:noProof/>
            <w:lang w:val="uk-UA"/>
          </w:rPr>
          <w:t>2</w:t>
        </w:r>
        <w:r>
          <w:fldChar w:fldCharType="end"/>
        </w:r>
      </w:p>
    </w:sdtContent>
  </w:sdt>
  <w:p w14:paraId="0140C9BB" w14:textId="77777777" w:rsidR="00D4299F" w:rsidRDefault="00D4299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617"/>
    <w:rsid w:val="00005423"/>
    <w:rsid w:val="000403F8"/>
    <w:rsid w:val="000440CC"/>
    <w:rsid w:val="00072B42"/>
    <w:rsid w:val="00072D48"/>
    <w:rsid w:val="00073EF4"/>
    <w:rsid w:val="00080B1A"/>
    <w:rsid w:val="00082303"/>
    <w:rsid w:val="00082598"/>
    <w:rsid w:val="000A1EE5"/>
    <w:rsid w:val="000A29D7"/>
    <w:rsid w:val="000C1312"/>
    <w:rsid w:val="000C7EA0"/>
    <w:rsid w:val="000D09B7"/>
    <w:rsid w:val="000D49C2"/>
    <w:rsid w:val="000E0833"/>
    <w:rsid w:val="000E59BE"/>
    <w:rsid w:val="00105ABC"/>
    <w:rsid w:val="00114C26"/>
    <w:rsid w:val="001166ED"/>
    <w:rsid w:val="00117BAA"/>
    <w:rsid w:val="001454C5"/>
    <w:rsid w:val="00155B24"/>
    <w:rsid w:val="00161175"/>
    <w:rsid w:val="001659C1"/>
    <w:rsid w:val="00173361"/>
    <w:rsid w:val="00174C37"/>
    <w:rsid w:val="0019143B"/>
    <w:rsid w:val="00196A4E"/>
    <w:rsid w:val="001A3AF7"/>
    <w:rsid w:val="001A713F"/>
    <w:rsid w:val="001C1D94"/>
    <w:rsid w:val="001C2827"/>
    <w:rsid w:val="001D1573"/>
    <w:rsid w:val="001E3F87"/>
    <w:rsid w:val="0020294C"/>
    <w:rsid w:val="002038D9"/>
    <w:rsid w:val="00205BCF"/>
    <w:rsid w:val="002161CA"/>
    <w:rsid w:val="002366CA"/>
    <w:rsid w:val="00241E16"/>
    <w:rsid w:val="00246927"/>
    <w:rsid w:val="002541EB"/>
    <w:rsid w:val="0026058E"/>
    <w:rsid w:val="00261C4B"/>
    <w:rsid w:val="002751DB"/>
    <w:rsid w:val="002764A5"/>
    <w:rsid w:val="00280D6B"/>
    <w:rsid w:val="00285AB8"/>
    <w:rsid w:val="00287611"/>
    <w:rsid w:val="0029484F"/>
    <w:rsid w:val="002A14AB"/>
    <w:rsid w:val="002A6CA8"/>
    <w:rsid w:val="002D222C"/>
    <w:rsid w:val="002D44BB"/>
    <w:rsid w:val="002F39BB"/>
    <w:rsid w:val="0030205F"/>
    <w:rsid w:val="00305EE1"/>
    <w:rsid w:val="00314FBE"/>
    <w:rsid w:val="0032578E"/>
    <w:rsid w:val="00333AEA"/>
    <w:rsid w:val="00340C47"/>
    <w:rsid w:val="0034109F"/>
    <w:rsid w:val="00345CB6"/>
    <w:rsid w:val="00372FEC"/>
    <w:rsid w:val="003805C9"/>
    <w:rsid w:val="003972B3"/>
    <w:rsid w:val="00397AD9"/>
    <w:rsid w:val="003C5016"/>
    <w:rsid w:val="003F50C2"/>
    <w:rsid w:val="00400EB2"/>
    <w:rsid w:val="0040765B"/>
    <w:rsid w:val="00424765"/>
    <w:rsid w:val="00431C88"/>
    <w:rsid w:val="00431E19"/>
    <w:rsid w:val="004329E9"/>
    <w:rsid w:val="00433395"/>
    <w:rsid w:val="0043710E"/>
    <w:rsid w:val="004409D0"/>
    <w:rsid w:val="00445978"/>
    <w:rsid w:val="0044795E"/>
    <w:rsid w:val="00453CBA"/>
    <w:rsid w:val="00455628"/>
    <w:rsid w:val="00475FDF"/>
    <w:rsid w:val="00487D5C"/>
    <w:rsid w:val="004A02F9"/>
    <w:rsid w:val="004C1912"/>
    <w:rsid w:val="004C1A39"/>
    <w:rsid w:val="004C22FD"/>
    <w:rsid w:val="004D3D0B"/>
    <w:rsid w:val="004D7FE6"/>
    <w:rsid w:val="004E7027"/>
    <w:rsid w:val="004F1C8D"/>
    <w:rsid w:val="00516FAF"/>
    <w:rsid w:val="00531D8E"/>
    <w:rsid w:val="005416D2"/>
    <w:rsid w:val="00545A44"/>
    <w:rsid w:val="005C01F3"/>
    <w:rsid w:val="005D7A30"/>
    <w:rsid w:val="005E31CD"/>
    <w:rsid w:val="005E6F05"/>
    <w:rsid w:val="006141D2"/>
    <w:rsid w:val="00630414"/>
    <w:rsid w:val="006473DB"/>
    <w:rsid w:val="00664B51"/>
    <w:rsid w:val="006707CB"/>
    <w:rsid w:val="0067790F"/>
    <w:rsid w:val="006A7BDE"/>
    <w:rsid w:val="006C25F6"/>
    <w:rsid w:val="006C44BC"/>
    <w:rsid w:val="006C5226"/>
    <w:rsid w:val="006C6E46"/>
    <w:rsid w:val="006C7BCE"/>
    <w:rsid w:val="006F0498"/>
    <w:rsid w:val="006F3E32"/>
    <w:rsid w:val="006F7BF6"/>
    <w:rsid w:val="00710F29"/>
    <w:rsid w:val="00712D33"/>
    <w:rsid w:val="00734383"/>
    <w:rsid w:val="00741286"/>
    <w:rsid w:val="00747316"/>
    <w:rsid w:val="00791CE3"/>
    <w:rsid w:val="007A4086"/>
    <w:rsid w:val="007A7F8A"/>
    <w:rsid w:val="007B2D14"/>
    <w:rsid w:val="007C10F4"/>
    <w:rsid w:val="007D0DC9"/>
    <w:rsid w:val="007F3072"/>
    <w:rsid w:val="008017FA"/>
    <w:rsid w:val="0081033F"/>
    <w:rsid w:val="00821305"/>
    <w:rsid w:val="0083571E"/>
    <w:rsid w:val="00850C0E"/>
    <w:rsid w:val="00864AC6"/>
    <w:rsid w:val="00866F89"/>
    <w:rsid w:val="00870E1E"/>
    <w:rsid w:val="008B1901"/>
    <w:rsid w:val="008C5F18"/>
    <w:rsid w:val="008E28CA"/>
    <w:rsid w:val="008E3617"/>
    <w:rsid w:val="008F20F9"/>
    <w:rsid w:val="008F31FB"/>
    <w:rsid w:val="008F3C6D"/>
    <w:rsid w:val="009158F4"/>
    <w:rsid w:val="00954463"/>
    <w:rsid w:val="00955381"/>
    <w:rsid w:val="00963923"/>
    <w:rsid w:val="00970E04"/>
    <w:rsid w:val="00985D5C"/>
    <w:rsid w:val="00987840"/>
    <w:rsid w:val="009A3F09"/>
    <w:rsid w:val="009B32BA"/>
    <w:rsid w:val="009B3502"/>
    <w:rsid w:val="009C34C8"/>
    <w:rsid w:val="009C3F37"/>
    <w:rsid w:val="009D22CF"/>
    <w:rsid w:val="009D2F9D"/>
    <w:rsid w:val="009D344E"/>
    <w:rsid w:val="009D53C9"/>
    <w:rsid w:val="00A02286"/>
    <w:rsid w:val="00A10C45"/>
    <w:rsid w:val="00A113F0"/>
    <w:rsid w:val="00A1505E"/>
    <w:rsid w:val="00A20246"/>
    <w:rsid w:val="00A22AED"/>
    <w:rsid w:val="00A3041C"/>
    <w:rsid w:val="00A44124"/>
    <w:rsid w:val="00A52FB1"/>
    <w:rsid w:val="00A84633"/>
    <w:rsid w:val="00A8503C"/>
    <w:rsid w:val="00AA4CD2"/>
    <w:rsid w:val="00AA5DB8"/>
    <w:rsid w:val="00AC0952"/>
    <w:rsid w:val="00AF1A49"/>
    <w:rsid w:val="00AF2A01"/>
    <w:rsid w:val="00B01975"/>
    <w:rsid w:val="00B05CDD"/>
    <w:rsid w:val="00B14253"/>
    <w:rsid w:val="00B148EC"/>
    <w:rsid w:val="00B214F8"/>
    <w:rsid w:val="00B50331"/>
    <w:rsid w:val="00B506D7"/>
    <w:rsid w:val="00B6042B"/>
    <w:rsid w:val="00B63193"/>
    <w:rsid w:val="00B72214"/>
    <w:rsid w:val="00B73BCE"/>
    <w:rsid w:val="00B75693"/>
    <w:rsid w:val="00B81914"/>
    <w:rsid w:val="00B87EA6"/>
    <w:rsid w:val="00B920F7"/>
    <w:rsid w:val="00BC139F"/>
    <w:rsid w:val="00BD1892"/>
    <w:rsid w:val="00BE2C3D"/>
    <w:rsid w:val="00BF256F"/>
    <w:rsid w:val="00BF5349"/>
    <w:rsid w:val="00BF640D"/>
    <w:rsid w:val="00C10551"/>
    <w:rsid w:val="00C10648"/>
    <w:rsid w:val="00C15229"/>
    <w:rsid w:val="00C333BD"/>
    <w:rsid w:val="00C50250"/>
    <w:rsid w:val="00C8658B"/>
    <w:rsid w:val="00C86BD6"/>
    <w:rsid w:val="00CA46D6"/>
    <w:rsid w:val="00CC7841"/>
    <w:rsid w:val="00CD1A74"/>
    <w:rsid w:val="00CE40FB"/>
    <w:rsid w:val="00D157BB"/>
    <w:rsid w:val="00D2272C"/>
    <w:rsid w:val="00D245B0"/>
    <w:rsid w:val="00D31937"/>
    <w:rsid w:val="00D31F72"/>
    <w:rsid w:val="00D4299F"/>
    <w:rsid w:val="00D44ADD"/>
    <w:rsid w:val="00D7030A"/>
    <w:rsid w:val="00D8043D"/>
    <w:rsid w:val="00D9314F"/>
    <w:rsid w:val="00DA30FF"/>
    <w:rsid w:val="00DB7542"/>
    <w:rsid w:val="00DC1614"/>
    <w:rsid w:val="00DC21E4"/>
    <w:rsid w:val="00E02774"/>
    <w:rsid w:val="00E1386C"/>
    <w:rsid w:val="00E3574A"/>
    <w:rsid w:val="00E40BD2"/>
    <w:rsid w:val="00E43A12"/>
    <w:rsid w:val="00E551C7"/>
    <w:rsid w:val="00E60A7A"/>
    <w:rsid w:val="00E71008"/>
    <w:rsid w:val="00EA7ABF"/>
    <w:rsid w:val="00EB37C5"/>
    <w:rsid w:val="00ED2ABA"/>
    <w:rsid w:val="00ED53C0"/>
    <w:rsid w:val="00EF139D"/>
    <w:rsid w:val="00F04C36"/>
    <w:rsid w:val="00F07C11"/>
    <w:rsid w:val="00F114A3"/>
    <w:rsid w:val="00F1384F"/>
    <w:rsid w:val="00F20045"/>
    <w:rsid w:val="00F47EE4"/>
    <w:rsid w:val="00F87861"/>
    <w:rsid w:val="00FD183F"/>
    <w:rsid w:val="00FD4711"/>
    <w:rsid w:val="00FF1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01EA4"/>
  <w15:chartTrackingRefBased/>
  <w15:docId w15:val="{E710B5EB-A7EE-40C1-95F8-FAD9AB50F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6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429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D4299F"/>
  </w:style>
  <w:style w:type="paragraph" w:styleId="a6">
    <w:name w:val="footer"/>
    <w:basedOn w:val="a"/>
    <w:link w:val="a7"/>
    <w:uiPriority w:val="99"/>
    <w:unhideWhenUsed/>
    <w:rsid w:val="00D429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D4299F"/>
  </w:style>
  <w:style w:type="paragraph" w:styleId="a8">
    <w:name w:val="Balloon Text"/>
    <w:basedOn w:val="a"/>
    <w:link w:val="a9"/>
    <w:uiPriority w:val="99"/>
    <w:semiHidden/>
    <w:unhideWhenUsed/>
    <w:rsid w:val="00117B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117BAA"/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rsid w:val="00712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0">
    <w:name w:val="rvts0"/>
    <w:rsid w:val="00712D33"/>
  </w:style>
  <w:style w:type="character" w:customStyle="1" w:styleId="FontStyle13">
    <w:name w:val="Font Style13"/>
    <w:basedOn w:val="a0"/>
    <w:uiPriority w:val="99"/>
    <w:rsid w:val="00712D33"/>
    <w:rPr>
      <w:rFonts w:ascii="Arial" w:hAnsi="Arial" w:cs="Arial"/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09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205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9EF688E-2AEF-464A-AD02-224A48A58D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508124-35A6-4376-99F0-90350F6AE5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81C6E8-5700-45CA-8871-AC45D906BA8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1068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2021-11-16T13:15:00Z</dcterms:created>
  <dcterms:modified xsi:type="dcterms:W3CDTF">2021-11-16T13:15:00Z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