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373C8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</w:t>
      </w:r>
      <w:r w:rsidR="00D334CF" w:rsidRPr="00D334CF">
        <w:rPr>
          <w:bCs/>
          <w:i/>
          <w:szCs w:val="28"/>
        </w:rPr>
        <w:t>309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D334CF" w:rsidRPr="000032F2" w:rsidRDefault="000B1256" w:rsidP="00D334CF">
      <w:pPr>
        <w:ind w:firstLine="851"/>
        <w:jc w:val="both"/>
        <w:rPr>
          <w:szCs w:val="28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D334CF" w:rsidRPr="00D334CF">
        <w:rPr>
          <w:sz w:val="27"/>
          <w:szCs w:val="27"/>
        </w:rPr>
        <w:t>26</w:t>
      </w:r>
      <w:r w:rsidR="00664769">
        <w:rPr>
          <w:sz w:val="27"/>
          <w:szCs w:val="27"/>
        </w:rPr>
        <w:t xml:space="preserve"> </w:t>
      </w:r>
      <w:r w:rsidR="00D334CF">
        <w:rPr>
          <w:sz w:val="27"/>
          <w:szCs w:val="27"/>
        </w:rPr>
        <w:t>січня</w:t>
      </w:r>
      <w:r w:rsidR="00E63396" w:rsidRPr="00046C6A">
        <w:rPr>
          <w:sz w:val="27"/>
          <w:szCs w:val="27"/>
        </w:rPr>
        <w:t xml:space="preserve"> 202</w:t>
      </w:r>
      <w:r w:rsidR="00D334CF">
        <w:rPr>
          <w:sz w:val="27"/>
          <w:szCs w:val="27"/>
        </w:rPr>
        <w:t>2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4373C8">
        <w:rPr>
          <w:sz w:val="27"/>
          <w:szCs w:val="27"/>
        </w:rPr>
        <w:t>114</w:t>
      </w:r>
      <w:bookmarkStart w:id="0" w:name="_GoBack"/>
      <w:bookmarkEnd w:id="0"/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E33E61" w:rsidRPr="002E64EB">
        <w:t xml:space="preserve">про </w:t>
      </w:r>
      <w:r w:rsidR="00D334CF" w:rsidRPr="00D334CF">
        <w:rPr>
          <w:szCs w:val="28"/>
        </w:rPr>
        <w:t>внесення змін до Кримінального кодексу України щодо встановлення відповідальності за порушення режиму функціонування критично важливих об’єктів інфраструктури</w:t>
      </w:r>
      <w:r w:rsidR="00D334CF" w:rsidRPr="002E64EB">
        <w:t xml:space="preserve"> </w:t>
      </w:r>
      <w:r w:rsidR="00E33E61" w:rsidRPr="002E64EB">
        <w:t>(реєстр. №6</w:t>
      </w:r>
      <w:r w:rsidR="00D334CF">
        <w:t>309</w:t>
      </w:r>
      <w:r w:rsidR="00E33E61" w:rsidRPr="002E64EB">
        <w:t xml:space="preserve"> від  </w:t>
      </w:r>
      <w:r w:rsidR="00D334CF">
        <w:t>16</w:t>
      </w:r>
      <w:r w:rsidR="00E33E61" w:rsidRPr="002E64EB">
        <w:t>.</w:t>
      </w:r>
      <w:r w:rsidR="00E33E61" w:rsidRPr="00E33E61">
        <w:t>1</w:t>
      </w:r>
      <w:r w:rsidR="00D334CF">
        <w:t>1</w:t>
      </w:r>
      <w:r w:rsidR="00E33E61" w:rsidRPr="002E64EB">
        <w:t xml:space="preserve">.2021), </w:t>
      </w:r>
      <w:r w:rsidR="00D334CF" w:rsidRPr="000032F2">
        <w:rPr>
          <w:szCs w:val="28"/>
        </w:rPr>
        <w:t>поданий народним депутат</w:t>
      </w:r>
      <w:r w:rsidR="00D334CF">
        <w:rPr>
          <w:szCs w:val="28"/>
        </w:rPr>
        <w:t>о</w:t>
      </w:r>
      <w:r w:rsidR="00D334CF" w:rsidRPr="000032F2">
        <w:rPr>
          <w:szCs w:val="28"/>
        </w:rPr>
        <w:t xml:space="preserve">м України </w:t>
      </w:r>
      <w:r w:rsidR="00D334CF">
        <w:rPr>
          <w:szCs w:val="28"/>
        </w:rPr>
        <w:t>Демченком С.О.</w:t>
      </w:r>
      <w:r w:rsidR="00D334CF" w:rsidRPr="000032F2">
        <w:rPr>
          <w:szCs w:val="28"/>
        </w:rPr>
        <w:t xml:space="preserve"> та іншими народними депутатами України, і повідомляє про таке.</w:t>
      </w:r>
    </w:p>
    <w:p w:rsidR="00E33E61" w:rsidRPr="009D2EF8" w:rsidRDefault="00E33E61" w:rsidP="00D334CF">
      <w:pPr>
        <w:ind w:firstLine="851"/>
        <w:jc w:val="both"/>
        <w:rPr>
          <w:i/>
        </w:rPr>
      </w:pPr>
      <w:r>
        <w:t xml:space="preserve">Законопроектом пропонується </w:t>
      </w:r>
      <w:r>
        <w:rPr>
          <w:rFonts w:cs="Calibri"/>
        </w:rPr>
        <w:t>встановити</w:t>
      </w:r>
      <w:r w:rsidRPr="009D2EF8">
        <w:rPr>
          <w:rFonts w:cs="Calibri"/>
        </w:rPr>
        <w:t xml:space="preserve"> </w:t>
      </w:r>
      <w:r w:rsidR="00084687">
        <w:rPr>
          <w:rFonts w:cs="Calibri"/>
        </w:rPr>
        <w:t xml:space="preserve">кримінальну </w:t>
      </w:r>
      <w:r w:rsidRPr="009D2EF8">
        <w:rPr>
          <w:rFonts w:cs="Calibri"/>
        </w:rPr>
        <w:t>відповідальність за</w:t>
      </w:r>
      <w:r>
        <w:rPr>
          <w:rFonts w:cs="Calibri"/>
        </w:rPr>
        <w:t xml:space="preserve"> </w:t>
      </w:r>
      <w:r w:rsidR="00084687">
        <w:rPr>
          <w:rFonts w:cs="Calibri"/>
        </w:rPr>
        <w:t>п</w:t>
      </w:r>
      <w:r w:rsidR="00084687" w:rsidRPr="00791CE3">
        <w:rPr>
          <w:bCs/>
          <w:szCs w:val="28"/>
        </w:rPr>
        <w:t>орушення режиму функціонування критично важливих об’єктів інфраструктури</w:t>
      </w:r>
      <w:r>
        <w:rPr>
          <w:sz w:val="27"/>
          <w:szCs w:val="27"/>
          <w:shd w:val="clear" w:color="auto" w:fill="FFFFFF"/>
        </w:rPr>
        <w:t xml:space="preserve"> у вигляді накладення штрафу </w:t>
      </w:r>
      <w:r w:rsidR="00084687" w:rsidRPr="00B008BE">
        <w:rPr>
          <w:color w:val="000000"/>
          <w:szCs w:val="28"/>
          <w:shd w:val="clear" w:color="auto" w:fill="FFFFFF"/>
        </w:rPr>
        <w:t xml:space="preserve">від </w:t>
      </w:r>
      <w:r w:rsidR="00084687">
        <w:rPr>
          <w:color w:val="000000"/>
          <w:szCs w:val="28"/>
          <w:shd w:val="clear" w:color="auto" w:fill="FFFFFF"/>
        </w:rPr>
        <w:t>п’яти тисяч до</w:t>
      </w:r>
      <w:r w:rsidR="00084687" w:rsidRPr="00B008BE">
        <w:rPr>
          <w:color w:val="000000"/>
          <w:szCs w:val="28"/>
          <w:shd w:val="clear" w:color="auto" w:fill="FFFFFF"/>
        </w:rPr>
        <w:t xml:space="preserve"> </w:t>
      </w:r>
      <w:r w:rsidR="00084687">
        <w:rPr>
          <w:color w:val="000000"/>
          <w:szCs w:val="28"/>
          <w:shd w:val="clear" w:color="auto" w:fill="FFFFFF"/>
        </w:rPr>
        <w:t>десяти тисяч</w:t>
      </w:r>
      <w:r w:rsidR="00084687" w:rsidRPr="00B008BE">
        <w:rPr>
          <w:color w:val="000000"/>
          <w:szCs w:val="28"/>
          <w:shd w:val="clear" w:color="auto" w:fill="FFFFFF"/>
        </w:rPr>
        <w:t xml:space="preserve"> неоподатковуваних мінімумів доходів громадян або виправни</w:t>
      </w:r>
      <w:r w:rsidR="0090028D">
        <w:rPr>
          <w:color w:val="000000"/>
          <w:szCs w:val="28"/>
          <w:shd w:val="clear" w:color="auto" w:fill="FFFFFF"/>
        </w:rPr>
        <w:t>х</w:t>
      </w:r>
      <w:r w:rsidR="00084687" w:rsidRPr="00B008BE">
        <w:rPr>
          <w:color w:val="000000"/>
          <w:szCs w:val="28"/>
          <w:shd w:val="clear" w:color="auto" w:fill="FFFFFF"/>
        </w:rPr>
        <w:t xml:space="preserve"> роб</w:t>
      </w:r>
      <w:r w:rsidR="0090028D">
        <w:rPr>
          <w:color w:val="000000"/>
          <w:szCs w:val="28"/>
          <w:shd w:val="clear" w:color="auto" w:fill="FFFFFF"/>
        </w:rPr>
        <w:t>і</w:t>
      </w:r>
      <w:r w:rsidR="00084687" w:rsidRPr="00B008BE">
        <w:rPr>
          <w:color w:val="000000"/>
          <w:szCs w:val="28"/>
          <w:shd w:val="clear" w:color="auto" w:fill="FFFFFF"/>
        </w:rPr>
        <w:t>т на строк до двох років, або арешт</w:t>
      </w:r>
      <w:r w:rsidR="0090028D">
        <w:rPr>
          <w:color w:val="000000"/>
          <w:szCs w:val="28"/>
          <w:shd w:val="clear" w:color="auto" w:fill="FFFFFF"/>
        </w:rPr>
        <w:t>у</w:t>
      </w:r>
      <w:r w:rsidR="00084687" w:rsidRPr="00B008BE">
        <w:rPr>
          <w:color w:val="000000"/>
          <w:szCs w:val="28"/>
          <w:shd w:val="clear" w:color="auto" w:fill="FFFFFF"/>
        </w:rPr>
        <w:t xml:space="preserve"> на строк до шести місяців, </w:t>
      </w:r>
      <w:r w:rsidR="007268E5">
        <w:rPr>
          <w:color w:val="000000"/>
          <w:szCs w:val="28"/>
          <w:shd w:val="clear" w:color="auto" w:fill="FFFFFF"/>
        </w:rPr>
        <w:t>позбавлення</w:t>
      </w:r>
      <w:r w:rsidR="00084687" w:rsidRPr="00B008BE">
        <w:rPr>
          <w:color w:val="000000"/>
          <w:szCs w:val="28"/>
          <w:shd w:val="clear" w:color="auto" w:fill="FFFFFF"/>
        </w:rPr>
        <w:t xml:space="preserve"> волі на строк до </w:t>
      </w:r>
      <w:r w:rsidR="00084687">
        <w:rPr>
          <w:color w:val="000000"/>
          <w:szCs w:val="28"/>
          <w:shd w:val="clear" w:color="auto" w:fill="FFFFFF"/>
        </w:rPr>
        <w:t>п’ятнадцяти</w:t>
      </w:r>
      <w:r w:rsidR="00084687" w:rsidRPr="00B008BE">
        <w:rPr>
          <w:color w:val="000000"/>
          <w:szCs w:val="28"/>
          <w:shd w:val="clear" w:color="auto" w:fill="FFFFFF"/>
        </w:rPr>
        <w:t xml:space="preserve"> років, </w:t>
      </w:r>
      <w:r w:rsidR="007268E5" w:rsidRPr="00712D33">
        <w:rPr>
          <w:rStyle w:val="rvts0"/>
          <w:szCs w:val="28"/>
        </w:rPr>
        <w:t>з конфіскацією майна або без такої</w:t>
      </w:r>
      <w:r w:rsidR="007268E5">
        <w:rPr>
          <w:color w:val="000000"/>
          <w:szCs w:val="28"/>
          <w:shd w:val="clear" w:color="auto" w:fill="FFFFFF"/>
        </w:rPr>
        <w:t xml:space="preserve"> </w:t>
      </w:r>
      <w:r w:rsidRPr="009D2EF8">
        <w:rPr>
          <w:i/>
        </w:rPr>
        <w:t xml:space="preserve">/виходячи з встановленого на даний час розміру неоподатковуваного мінімуму доходів громадян 17 грн, розмір штрафу становитиме від </w:t>
      </w:r>
      <w:r>
        <w:rPr>
          <w:i/>
        </w:rPr>
        <w:t>85</w:t>
      </w:r>
      <w:r w:rsidR="007268E5">
        <w:rPr>
          <w:i/>
        </w:rPr>
        <w:t xml:space="preserve"> 00</w:t>
      </w:r>
      <w:r>
        <w:rPr>
          <w:i/>
        </w:rPr>
        <w:t>0</w:t>
      </w:r>
      <w:r w:rsidRPr="009D2EF8">
        <w:rPr>
          <w:i/>
        </w:rPr>
        <w:t xml:space="preserve"> до </w:t>
      </w:r>
      <w:r w:rsidR="007268E5">
        <w:rPr>
          <w:i/>
        </w:rPr>
        <w:t>170</w:t>
      </w:r>
      <w:r>
        <w:rPr>
          <w:i/>
        </w:rPr>
        <w:t> </w:t>
      </w:r>
      <w:r w:rsidR="007268E5">
        <w:rPr>
          <w:i/>
        </w:rPr>
        <w:t>00</w:t>
      </w:r>
      <w:r>
        <w:rPr>
          <w:i/>
        </w:rPr>
        <w:t xml:space="preserve">0 </w:t>
      </w:r>
      <w:r w:rsidRPr="009D2EF8">
        <w:rPr>
          <w:i/>
        </w:rPr>
        <w:t>гривень/</w:t>
      </w:r>
      <w:r w:rsidR="0090028D">
        <w:rPr>
          <w:i/>
        </w:rPr>
        <w:t>.</w:t>
      </w:r>
    </w:p>
    <w:p w:rsidR="007268E5" w:rsidRDefault="0090028D" w:rsidP="007268E5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У </w:t>
      </w:r>
      <w:r w:rsidR="007268E5">
        <w:rPr>
          <w:color w:val="000000"/>
        </w:rPr>
        <w:t xml:space="preserve">разі </w:t>
      </w:r>
      <w:r w:rsidR="007268E5" w:rsidRPr="0057764C">
        <w:rPr>
          <w:color w:val="000000"/>
        </w:rPr>
        <w:t>виявлення зазначених правопорушень та застосування відповідних санкцій</w:t>
      </w:r>
      <w:r w:rsidR="007268E5" w:rsidRPr="00B85B98">
        <w:rPr>
          <w:color w:val="000000"/>
        </w:rPr>
        <w:t xml:space="preserve"> </w:t>
      </w:r>
      <w:r w:rsidR="007268E5">
        <w:rPr>
          <w:color w:val="000000"/>
        </w:rPr>
        <w:t>р</w:t>
      </w:r>
      <w:r w:rsidR="007268E5" w:rsidRPr="0057764C">
        <w:rPr>
          <w:color w:val="000000"/>
        </w:rPr>
        <w:t>еалізація таких положе</w:t>
      </w:r>
      <w:r w:rsidR="007268E5">
        <w:rPr>
          <w:color w:val="000000"/>
        </w:rPr>
        <w:t>нь законопроекту</w:t>
      </w:r>
      <w:r w:rsidR="007268E5" w:rsidRPr="0057764C">
        <w:rPr>
          <w:color w:val="000000"/>
        </w:rPr>
        <w:t xml:space="preserve"> може призвести </w:t>
      </w:r>
      <w:r w:rsidR="007268E5">
        <w:rPr>
          <w:color w:val="000000"/>
        </w:rPr>
        <w:t>до збільшення надходжень державного бюджету за рахунок сплати відповідних штрафів (</w:t>
      </w:r>
      <w:r>
        <w:rPr>
          <w:color w:val="000000"/>
        </w:rPr>
        <w:t xml:space="preserve">коштів від реалізації </w:t>
      </w:r>
      <w:r w:rsidR="007268E5">
        <w:rPr>
          <w:color w:val="000000"/>
        </w:rPr>
        <w:t>конфіск</w:t>
      </w:r>
      <w:r>
        <w:rPr>
          <w:color w:val="000000"/>
        </w:rPr>
        <w:t>ованого</w:t>
      </w:r>
      <w:r w:rsidR="007268E5">
        <w:rPr>
          <w:color w:val="000000"/>
        </w:rPr>
        <w:t xml:space="preserve"> майна) та до збільшення його видатків на утримання засуджених осіб в установах виконання покарань у зв’язку із встановленням строків позбавлення волі (арешту) за відповідний злочин.</w:t>
      </w:r>
    </w:p>
    <w:p w:rsidR="007268E5" w:rsidRPr="00804C9A" w:rsidRDefault="007268E5" w:rsidP="007268E5">
      <w:pPr>
        <w:ind w:firstLine="851"/>
        <w:jc w:val="both"/>
        <w:rPr>
          <w:color w:val="000000"/>
        </w:rPr>
      </w:pPr>
      <w:proofErr w:type="spellStart"/>
      <w:r w:rsidRPr="00535B2E">
        <w:rPr>
          <w:lang w:val="ru-RU"/>
        </w:rPr>
        <w:t>Міністерство</w:t>
      </w:r>
      <w:proofErr w:type="spellEnd"/>
      <w:r w:rsidRPr="00535B2E">
        <w:rPr>
          <w:lang w:val="ru-RU"/>
        </w:rPr>
        <w:t xml:space="preserve"> </w:t>
      </w:r>
      <w:proofErr w:type="spellStart"/>
      <w:r w:rsidRPr="00535B2E">
        <w:rPr>
          <w:lang w:val="ru-RU"/>
        </w:rPr>
        <w:t>фінансів</w:t>
      </w:r>
      <w:proofErr w:type="spellEnd"/>
      <w:r w:rsidRPr="00535B2E">
        <w:rPr>
          <w:lang w:val="ru-RU"/>
        </w:rPr>
        <w:t xml:space="preserve"> У</w:t>
      </w:r>
      <w:r>
        <w:rPr>
          <w:lang w:val="ru-RU"/>
        </w:rPr>
        <w:t>країни</w:t>
      </w:r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також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зазначає</w:t>
      </w:r>
      <w:proofErr w:type="spellEnd"/>
      <w:r>
        <w:rPr>
          <w:color w:val="000000"/>
          <w:spacing w:val="4"/>
          <w:lang w:val="ru-RU"/>
        </w:rPr>
        <w:t xml:space="preserve"> в </w:t>
      </w:r>
      <w:proofErr w:type="spellStart"/>
      <w:r>
        <w:rPr>
          <w:color w:val="000000"/>
          <w:spacing w:val="4"/>
          <w:lang w:val="ru-RU"/>
        </w:rPr>
        <w:t>експертному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висновку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gramStart"/>
      <w:r w:rsidR="0090028D">
        <w:rPr>
          <w:color w:val="000000"/>
          <w:spacing w:val="4"/>
          <w:lang w:val="ru-RU"/>
        </w:rPr>
        <w:t>до законопроекту</w:t>
      </w:r>
      <w:proofErr w:type="gramEnd"/>
      <w:r w:rsidR="0090028D">
        <w:rPr>
          <w:color w:val="000000"/>
          <w:spacing w:val="4"/>
          <w:lang w:val="ru-RU"/>
        </w:rPr>
        <w:t xml:space="preserve"> </w:t>
      </w:r>
      <w:r>
        <w:rPr>
          <w:color w:val="000000"/>
          <w:spacing w:val="4"/>
          <w:lang w:val="ru-RU"/>
        </w:rPr>
        <w:t xml:space="preserve">про </w:t>
      </w:r>
      <w:proofErr w:type="spellStart"/>
      <w:r>
        <w:rPr>
          <w:color w:val="000000"/>
          <w:spacing w:val="4"/>
          <w:lang w:val="ru-RU"/>
        </w:rPr>
        <w:t>такий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вплив</w:t>
      </w:r>
      <w:proofErr w:type="spellEnd"/>
      <w:r>
        <w:rPr>
          <w:color w:val="000000"/>
          <w:spacing w:val="4"/>
          <w:lang w:val="ru-RU"/>
        </w:rPr>
        <w:t xml:space="preserve"> на </w:t>
      </w:r>
      <w:proofErr w:type="spellStart"/>
      <w:r>
        <w:rPr>
          <w:color w:val="000000"/>
          <w:spacing w:val="4"/>
          <w:lang w:val="ru-RU"/>
        </w:rPr>
        <w:t>показники</w:t>
      </w:r>
      <w:proofErr w:type="spellEnd"/>
      <w:r>
        <w:rPr>
          <w:color w:val="000000"/>
          <w:spacing w:val="4"/>
          <w:lang w:val="ru-RU"/>
        </w:rPr>
        <w:t xml:space="preserve"> державного бюджету, </w:t>
      </w:r>
      <w:proofErr w:type="spellStart"/>
      <w:r>
        <w:rPr>
          <w:color w:val="000000"/>
          <w:spacing w:val="4"/>
          <w:lang w:val="ru-RU"/>
        </w:rPr>
        <w:t>зауважуючи</w:t>
      </w:r>
      <w:proofErr w:type="spellEnd"/>
      <w:r>
        <w:rPr>
          <w:color w:val="000000"/>
          <w:spacing w:val="4"/>
          <w:lang w:val="ru-RU"/>
        </w:rPr>
        <w:t xml:space="preserve">, що </w:t>
      </w:r>
      <w:proofErr w:type="spellStart"/>
      <w:r>
        <w:rPr>
          <w:color w:val="000000"/>
          <w:spacing w:val="4"/>
          <w:lang w:val="ru-RU"/>
        </w:rPr>
        <w:t>його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обсяг</w:t>
      </w:r>
      <w:proofErr w:type="spellEnd"/>
      <w:r>
        <w:rPr>
          <w:color w:val="000000"/>
          <w:spacing w:val="4"/>
          <w:lang w:val="ru-RU"/>
        </w:rPr>
        <w:t xml:space="preserve"> буде </w:t>
      </w:r>
      <w:proofErr w:type="spellStart"/>
      <w:r>
        <w:rPr>
          <w:color w:val="000000"/>
          <w:spacing w:val="4"/>
          <w:lang w:val="ru-RU"/>
        </w:rPr>
        <w:t>залежати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від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кількості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правопорушників</w:t>
      </w:r>
      <w:proofErr w:type="spellEnd"/>
      <w:r>
        <w:rPr>
          <w:color w:val="000000"/>
          <w:spacing w:val="4"/>
          <w:lang w:val="ru-RU"/>
        </w:rPr>
        <w:t xml:space="preserve"> та конкретного виду </w:t>
      </w:r>
      <w:proofErr w:type="spellStart"/>
      <w:r>
        <w:rPr>
          <w:color w:val="000000"/>
          <w:spacing w:val="4"/>
          <w:lang w:val="ru-RU"/>
        </w:rPr>
        <w:t>покарань</w:t>
      </w:r>
      <w:proofErr w:type="spellEnd"/>
      <w:r>
        <w:rPr>
          <w:color w:val="000000"/>
          <w:spacing w:val="4"/>
          <w:lang w:val="ru-RU"/>
        </w:rPr>
        <w:t xml:space="preserve">, </w:t>
      </w:r>
      <w:proofErr w:type="spellStart"/>
      <w:r w:rsidR="006F32A2">
        <w:rPr>
          <w:color w:val="000000"/>
          <w:spacing w:val="4"/>
          <w:lang w:val="ru-RU"/>
        </w:rPr>
        <w:t>обсяг</w:t>
      </w:r>
      <w:proofErr w:type="spellEnd"/>
      <w:r w:rsidR="006F32A2">
        <w:rPr>
          <w:color w:val="000000"/>
          <w:spacing w:val="4"/>
          <w:lang w:val="ru-RU"/>
        </w:rPr>
        <w:t xml:space="preserve"> </w:t>
      </w:r>
      <w:proofErr w:type="spellStart"/>
      <w:r w:rsidR="006F32A2">
        <w:rPr>
          <w:color w:val="000000"/>
          <w:spacing w:val="4"/>
          <w:lang w:val="ru-RU"/>
        </w:rPr>
        <w:t>яких</w:t>
      </w:r>
      <w:proofErr w:type="spellEnd"/>
      <w:r w:rsidR="006F32A2">
        <w:rPr>
          <w:color w:val="000000"/>
          <w:spacing w:val="4"/>
          <w:lang w:val="ru-RU"/>
        </w:rPr>
        <w:t xml:space="preserve"> </w:t>
      </w:r>
      <w:proofErr w:type="spellStart"/>
      <w:r w:rsidR="006F32A2">
        <w:rPr>
          <w:color w:val="000000"/>
          <w:spacing w:val="4"/>
          <w:lang w:val="ru-RU"/>
        </w:rPr>
        <w:t>оцінити</w:t>
      </w:r>
      <w:proofErr w:type="spellEnd"/>
      <w:r w:rsidR="006F32A2">
        <w:rPr>
          <w:color w:val="000000"/>
          <w:spacing w:val="4"/>
          <w:lang w:val="ru-RU"/>
        </w:rPr>
        <w:t xml:space="preserve"> </w:t>
      </w:r>
      <w:proofErr w:type="spellStart"/>
      <w:r w:rsidR="006F32A2">
        <w:rPr>
          <w:color w:val="000000"/>
          <w:spacing w:val="4"/>
          <w:lang w:val="ru-RU"/>
        </w:rPr>
        <w:t>неможливо</w:t>
      </w:r>
      <w:proofErr w:type="spellEnd"/>
      <w:r w:rsidR="006F32A2">
        <w:rPr>
          <w:color w:val="000000"/>
          <w:spacing w:val="4"/>
          <w:lang w:val="ru-RU"/>
        </w:rPr>
        <w:t>.</w:t>
      </w:r>
    </w:p>
    <w:p w:rsidR="006F32A2" w:rsidRPr="00090507" w:rsidRDefault="006F32A2" w:rsidP="006F32A2">
      <w:pPr>
        <w:ind w:firstLine="709"/>
        <w:jc w:val="both"/>
        <w:rPr>
          <w:sz w:val="27"/>
          <w:szCs w:val="27"/>
        </w:rPr>
      </w:pPr>
      <w:r w:rsidRPr="00090507">
        <w:rPr>
          <w:sz w:val="27"/>
          <w:szCs w:val="27"/>
        </w:rPr>
        <w:t>Тому,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7268E5" w:rsidRPr="005054A2" w:rsidRDefault="007268E5" w:rsidP="007268E5">
      <w:pPr>
        <w:ind w:firstLine="851"/>
        <w:jc w:val="both"/>
      </w:pPr>
      <w:r w:rsidRPr="00206D74">
        <w:rPr>
          <w:szCs w:val="28"/>
        </w:rPr>
        <w:lastRenderedPageBreak/>
        <w:t xml:space="preserve">За підсумками розгляду Комітет ухвалив рішення, що проект Закону </w:t>
      </w:r>
      <w:r w:rsidR="006F32A2" w:rsidRPr="002E64EB">
        <w:t xml:space="preserve">про </w:t>
      </w:r>
      <w:r w:rsidR="006F32A2" w:rsidRPr="00D334CF">
        <w:rPr>
          <w:szCs w:val="28"/>
        </w:rPr>
        <w:t>внесення змін до Кримінального кодексу України щодо встановлення відповідальності за порушення режиму функціонування критично важливих об’єктів інфраструктури</w:t>
      </w:r>
      <w:r w:rsidR="006F32A2" w:rsidRPr="002E64EB">
        <w:t xml:space="preserve"> (реєстр. №6</w:t>
      </w:r>
      <w:r w:rsidR="006F32A2">
        <w:t>309</w:t>
      </w:r>
      <w:r w:rsidR="006F32A2" w:rsidRPr="002E64EB">
        <w:t xml:space="preserve"> від  </w:t>
      </w:r>
      <w:r w:rsidR="006F32A2">
        <w:t>16</w:t>
      </w:r>
      <w:r w:rsidR="006F32A2" w:rsidRPr="002E64EB">
        <w:t>.</w:t>
      </w:r>
      <w:r w:rsidR="006F32A2" w:rsidRPr="00E33E61">
        <w:t>1</w:t>
      </w:r>
      <w:r w:rsidR="006F32A2">
        <w:t>1</w:t>
      </w:r>
      <w:r w:rsidR="006F32A2" w:rsidRPr="002E64EB">
        <w:t xml:space="preserve">.2021), </w:t>
      </w:r>
      <w:r w:rsidR="006F32A2" w:rsidRPr="000032F2">
        <w:rPr>
          <w:szCs w:val="28"/>
        </w:rPr>
        <w:t>поданий народним депутат</w:t>
      </w:r>
      <w:r w:rsidR="006F32A2">
        <w:rPr>
          <w:szCs w:val="28"/>
        </w:rPr>
        <w:t>о</w:t>
      </w:r>
      <w:r w:rsidR="006F32A2" w:rsidRPr="000032F2">
        <w:rPr>
          <w:szCs w:val="28"/>
        </w:rPr>
        <w:t xml:space="preserve">м України </w:t>
      </w:r>
      <w:r w:rsidR="006F32A2">
        <w:rPr>
          <w:szCs w:val="28"/>
        </w:rPr>
        <w:t>Демченком С.О.</w:t>
      </w:r>
      <w:r w:rsidR="006F32A2" w:rsidRPr="000032F2">
        <w:rPr>
          <w:szCs w:val="28"/>
        </w:rPr>
        <w:t xml:space="preserve"> та іншими народними депутатами України</w:t>
      </w:r>
      <w:r>
        <w:rPr>
          <w:szCs w:val="28"/>
          <w:lang w:val="ru-RU"/>
        </w:rPr>
        <w:t xml:space="preserve">, </w:t>
      </w:r>
      <w:r>
        <w:t>є таким, що</w:t>
      </w:r>
      <w:r w:rsidRPr="007E7543">
        <w:t xml:space="preserve"> </w:t>
      </w:r>
      <w:r w:rsidRPr="00251377">
        <w:t>має опосередкований вплив</w:t>
      </w:r>
      <w:r w:rsidRPr="00251377">
        <w:rPr>
          <w:b/>
        </w:rPr>
        <w:t xml:space="preserve"> </w:t>
      </w:r>
      <w:r w:rsidRPr="00251377">
        <w:t xml:space="preserve">на показники державного </w:t>
      </w:r>
      <w:r>
        <w:t xml:space="preserve">бюджету (може призвести до збільшення доходів та видатків залежно від санкцій за </w:t>
      </w:r>
      <w:r w:rsidRPr="00251377">
        <w:t>виявлен</w:t>
      </w:r>
      <w:r>
        <w:t>і</w:t>
      </w:r>
      <w:r w:rsidRPr="00251377">
        <w:t xml:space="preserve"> </w:t>
      </w:r>
      <w:r>
        <w:t>правопорушення</w:t>
      </w:r>
      <w:r w:rsidRPr="00251377">
        <w:t>). У разі прийняття відповідного закону він може набирати чинності згідно із законодавством.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494D47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4687"/>
    <w:rsid w:val="00085B97"/>
    <w:rsid w:val="00085FD2"/>
    <w:rsid w:val="00093AC2"/>
    <w:rsid w:val="000B1256"/>
    <w:rsid w:val="000B7EA1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373C8"/>
    <w:rsid w:val="0046136D"/>
    <w:rsid w:val="00493F0C"/>
    <w:rsid w:val="00494D47"/>
    <w:rsid w:val="004C0220"/>
    <w:rsid w:val="0051391F"/>
    <w:rsid w:val="005220D6"/>
    <w:rsid w:val="00522C1F"/>
    <w:rsid w:val="00522FCB"/>
    <w:rsid w:val="00530D3F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0A50"/>
    <w:rsid w:val="006E7CA1"/>
    <w:rsid w:val="006F32A2"/>
    <w:rsid w:val="006F7CB5"/>
    <w:rsid w:val="0071648D"/>
    <w:rsid w:val="00724167"/>
    <w:rsid w:val="007268E5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028D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51BA3"/>
    <w:rsid w:val="00C6182D"/>
    <w:rsid w:val="00C76B24"/>
    <w:rsid w:val="00D011E3"/>
    <w:rsid w:val="00D05422"/>
    <w:rsid w:val="00D120A2"/>
    <w:rsid w:val="00D2617B"/>
    <w:rsid w:val="00D334CF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33E6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7BF169C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paragraph" w:styleId="ad">
    <w:name w:val="List Paragraph"/>
    <w:basedOn w:val="a"/>
    <w:uiPriority w:val="34"/>
    <w:qFormat/>
    <w:rsid w:val="00E33E61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2038</Words>
  <Characters>1162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№6309</vt:lpstr>
      <vt:lpstr/>
    </vt:vector>
  </TitlesOfParts>
  <Company>VR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2021-11-17T07:17:00Z</cp:lastPrinted>
  <dcterms:created xsi:type="dcterms:W3CDTF">2021-12-20T13:05:00Z</dcterms:created>
  <dcterms:modified xsi:type="dcterms:W3CDTF">2022-01-26T15:57:00Z</dcterms:modified>
</cp:coreProperties>
</file>