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4F714" w14:textId="77777777" w:rsidR="00972B1B" w:rsidRPr="00DC0B82" w:rsidRDefault="00972B1B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93796A6" w14:textId="77777777" w:rsidR="00972B1B" w:rsidRPr="00DC0B82" w:rsidRDefault="00972B1B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49B5D15" w14:textId="77777777" w:rsidR="00972B1B" w:rsidRPr="00DC0B82" w:rsidRDefault="00972B1B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74ED55B" w14:textId="77777777" w:rsidR="00EF3E64" w:rsidRPr="00DC0B82" w:rsidRDefault="002D6B76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665BDF05" w14:textId="77777777" w:rsidR="00EF3E64" w:rsidRPr="00DC0B82" w:rsidRDefault="00EF3E64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D87B049" w14:textId="77777777" w:rsidR="00A4347F" w:rsidRPr="00DC0B82" w:rsidRDefault="00A4347F" w:rsidP="0068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982C8D3" w14:textId="77777777" w:rsidR="00A4347F" w:rsidRPr="00DC0B82" w:rsidRDefault="00A4347F" w:rsidP="007E6DF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95EF421" w14:textId="77777777" w:rsidR="00A4347F" w:rsidRPr="00DC0B82" w:rsidRDefault="00A4347F" w:rsidP="007E6DF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AC8A002" w14:textId="77777777" w:rsidR="00682F4C" w:rsidRPr="00DC0B82" w:rsidRDefault="00682F4C" w:rsidP="007E6DF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14:paraId="7A3CB88B" w14:textId="77777777" w:rsidR="00021ECC" w:rsidRPr="00DC0B82" w:rsidRDefault="00682F4C" w:rsidP="007E6DF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66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проект Закону </w:t>
      </w:r>
      <w:r w:rsidR="00021ECC" w:rsidRPr="00DC0B82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«П</w:t>
      </w:r>
      <w:r w:rsidR="002445B6"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>ро внесення змін до Закону України</w:t>
      </w:r>
      <w:r w:rsidR="00021ECC" w:rsidRPr="00DC0B82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</w:t>
      </w:r>
      <w:r w:rsidR="00021ECC" w:rsidRPr="00DC0B82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br/>
      </w:r>
      <w:r w:rsidR="00B64A9A"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«Про </w:t>
      </w:r>
      <w:r w:rsidR="00021ECC" w:rsidRPr="00DC0B82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</w:t>
      </w:r>
      <w:proofErr w:type="spellStart"/>
      <w:r w:rsidR="00B64A9A"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>удоустрій</w:t>
      </w:r>
      <w:proofErr w:type="spellEnd"/>
      <w:r w:rsidR="00B64A9A"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і статус суддів» щодо врегулювання </w:t>
      </w:r>
    </w:p>
    <w:p w14:paraId="0DAF36AF" w14:textId="58618703" w:rsidR="00B64A9A" w:rsidRPr="00DC0B82" w:rsidRDefault="00B64A9A" w:rsidP="007E6DFB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566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>питання оплати праці працівників судів</w:t>
      </w:r>
      <w:r w:rsidR="009A2265"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7964F6" w:rsidRPr="00DC0B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15D195C5" w14:textId="77777777" w:rsidR="00B64A9A" w:rsidRPr="00DC0B82" w:rsidRDefault="00B64A9A" w:rsidP="00B64A9A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46B50E7" w14:textId="046E4BC8" w:rsidR="00FB4AFC" w:rsidRPr="00DC0B82" w:rsidRDefault="00603215" w:rsidP="009A226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B82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>, як зазначено у п.</w:t>
      </w:r>
      <w:r w:rsidR="004A7296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2 пояснювальної записки до нього, розроблено з метою </w:t>
      </w:r>
      <w:r w:rsidR="0034758B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врегулювання 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34758B" w:rsidRPr="00EF56E5">
        <w:rPr>
          <w:rFonts w:ascii="Times New Roman" w:eastAsia="Times New Roman" w:hAnsi="Times New Roman"/>
          <w:sz w:val="28"/>
          <w:szCs w:val="28"/>
          <w:lang w:eastAsia="ru-RU"/>
        </w:rPr>
        <w:t>питання оплати праці працівників судів та створення належних умов для функціонування судів, гарантованих Конституцією України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34758B" w:rsidRPr="00EF56E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72B1B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27936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досягнення </w:t>
      </w:r>
      <w:r w:rsidR="00557B15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цього </w:t>
      </w:r>
      <w:r w:rsidR="00E27936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пропонується </w:t>
      </w:r>
      <w:proofErr w:type="spellStart"/>
      <w:r w:rsidR="00E27936" w:rsidRPr="00EF56E5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="00E27936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7B15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ряд </w:t>
      </w:r>
      <w:r w:rsidR="00251E43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змін </w:t>
      </w:r>
      <w:r w:rsidR="00E27936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 w:rsidR="00F61E1E" w:rsidRPr="00EF56E5">
        <w:rPr>
          <w:rFonts w:ascii="Times New Roman" w:eastAsia="Times New Roman" w:hAnsi="Times New Roman"/>
          <w:sz w:val="28"/>
          <w:szCs w:val="28"/>
          <w:lang w:val="en-US" w:eastAsia="ru-RU"/>
        </w:rPr>
        <w:t>c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>т.</w:t>
      </w:r>
      <w:r w:rsidR="00BF4063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150 Закону України «Про судоустрій </w:t>
      </w:r>
      <w:r w:rsidR="00DC0B82" w:rsidRPr="00EF56E5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статус суддів»</w:t>
      </w:r>
      <w:r w:rsidR="00972B1B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(далі – Закон)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та ст.</w:t>
      </w:r>
      <w:r w:rsidR="00972B1B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>51 Закону України «Про державну службу»</w:t>
      </w:r>
      <w:r w:rsidR="00557B15" w:rsidRPr="00EF56E5">
        <w:rPr>
          <w:rFonts w:ascii="Times New Roman" w:eastAsia="Times New Roman" w:hAnsi="Times New Roman"/>
          <w:sz w:val="28"/>
          <w:szCs w:val="28"/>
          <w:lang w:eastAsia="ru-RU"/>
        </w:rPr>
        <w:t>. Цими змінами, зокрема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8C115A" w:rsidRPr="00EF56E5">
        <w:rPr>
          <w:rFonts w:ascii="Times New Roman" w:eastAsia="Times New Roman" w:hAnsi="Times New Roman"/>
          <w:sz w:val="28"/>
          <w:szCs w:val="28"/>
          <w:lang w:eastAsia="ru-RU"/>
        </w:rPr>
        <w:t>підвищ</w:t>
      </w:r>
      <w:r w:rsidR="00557B15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ується </w:t>
      </w:r>
      <w:r w:rsidR="008C115A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роль  посадового окладу в структурі оплати праці, 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>гаранту</w:t>
      </w:r>
      <w:r w:rsidR="008C115A" w:rsidRPr="00EF56E5">
        <w:rPr>
          <w:rFonts w:ascii="Times New Roman" w:eastAsia="Times New Roman" w:hAnsi="Times New Roman"/>
          <w:sz w:val="28"/>
          <w:szCs w:val="28"/>
          <w:lang w:eastAsia="ru-RU"/>
        </w:rPr>
        <w:t>ючи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7B15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на рівні закону </w:t>
      </w:r>
      <w:r w:rsidR="00F61E1E" w:rsidRPr="00EF56E5">
        <w:rPr>
          <w:rFonts w:ascii="Times New Roman" w:eastAsia="Times New Roman" w:hAnsi="Times New Roman"/>
          <w:sz w:val="28"/>
          <w:szCs w:val="28"/>
          <w:lang w:eastAsia="ru-RU"/>
        </w:rPr>
        <w:t>мінімальний розмір посадового окладу</w:t>
      </w:r>
      <w:r w:rsidR="00557B15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державного</w:t>
      </w:r>
      <w:r w:rsidR="00557B15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 службовця апарату суду</w:t>
      </w:r>
      <w:r w:rsidR="008C115A" w:rsidRPr="00DC0B82">
        <w:rPr>
          <w:rFonts w:ascii="Times New Roman" w:eastAsia="Times New Roman" w:hAnsi="Times New Roman"/>
          <w:sz w:val="28"/>
          <w:szCs w:val="28"/>
          <w:lang w:eastAsia="ru-RU"/>
        </w:rPr>
        <w:t>; передбач</w:t>
      </w:r>
      <w:r w:rsidR="00557B15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ається </w:t>
      </w:r>
      <w:r w:rsidR="00205E6E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застосування до розмірів посадових окладів </w:t>
      </w:r>
      <w:r w:rsidR="008C115A" w:rsidRPr="00DC0B82">
        <w:rPr>
          <w:rFonts w:ascii="Times New Roman" w:eastAsia="Times New Roman" w:hAnsi="Times New Roman"/>
          <w:sz w:val="28"/>
          <w:szCs w:val="28"/>
          <w:lang w:eastAsia="ru-RU"/>
        </w:rPr>
        <w:t>додатков</w:t>
      </w:r>
      <w:r w:rsidR="00205E6E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их </w:t>
      </w:r>
      <w:r w:rsidR="008C115A" w:rsidRPr="00DC0B82">
        <w:rPr>
          <w:rFonts w:ascii="Times New Roman" w:eastAsia="Times New Roman" w:hAnsi="Times New Roman"/>
          <w:sz w:val="28"/>
          <w:szCs w:val="28"/>
          <w:lang w:eastAsia="ru-RU"/>
        </w:rPr>
        <w:t>регіональн</w:t>
      </w:r>
      <w:r w:rsidR="00205E6E" w:rsidRPr="00DC0B82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8C115A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 коефіцієнт</w:t>
      </w:r>
      <w:r w:rsidR="00205E6E" w:rsidRPr="00DC0B82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="008C115A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 (в залежності від кількості населення у населеному пункті)</w:t>
      </w:r>
      <w:r w:rsidR="00205E6E" w:rsidRPr="00DC0B82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8C115A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57B15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у Законі </w:t>
      </w:r>
      <w:r w:rsidR="00FB4AFC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bookmarkStart w:id="0" w:name="_GoBack"/>
      <w:bookmarkEnd w:id="0"/>
      <w:r w:rsidR="00FB4AFC" w:rsidRPr="00DC0B82">
        <w:rPr>
          <w:rFonts w:ascii="Times New Roman" w:eastAsia="Times New Roman" w:hAnsi="Times New Roman"/>
          <w:sz w:val="28"/>
          <w:szCs w:val="28"/>
          <w:lang w:eastAsia="ru-RU"/>
        </w:rPr>
        <w:t>«Про державну службу» передбачити, що «розмір посадового окладу у судах установлюється Законом України «Про судоустрій і статус суддів»</w:t>
      </w:r>
      <w:r w:rsidR="00021ECC" w:rsidRPr="00DC0B82">
        <w:rPr>
          <w:rFonts w:ascii="Times New Roman" w:eastAsia="Times New Roman" w:hAnsi="Times New Roman"/>
          <w:sz w:val="28"/>
          <w:szCs w:val="28"/>
          <w:lang w:val="ru-RU" w:eastAsia="ru-RU"/>
        </w:rPr>
        <w:t>»</w:t>
      </w:r>
      <w:r w:rsidR="00FB4AFC"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 тощо. </w:t>
      </w:r>
    </w:p>
    <w:p w14:paraId="440B7972" w14:textId="21BFC24C" w:rsidR="00E9139C" w:rsidRPr="00EF56E5" w:rsidRDefault="00603215" w:rsidP="00E913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</w:t>
      </w:r>
      <w:r w:rsidRPr="00EF56E5">
        <w:rPr>
          <w:rFonts w:ascii="Times New Roman" w:hAnsi="Times New Roman"/>
          <w:sz w:val="28"/>
          <w:szCs w:val="28"/>
        </w:rPr>
        <w:t>постановою Верховної Ради України від 02.02.2021 №1165-ІХ.</w:t>
      </w:r>
    </w:p>
    <w:p w14:paraId="073EE7DA" w14:textId="77777777" w:rsidR="00D472C1" w:rsidRPr="00EF56E5" w:rsidRDefault="00603215" w:rsidP="00E913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6E5">
        <w:rPr>
          <w:rFonts w:ascii="Times New Roman" w:hAnsi="Times New Roman"/>
          <w:sz w:val="28"/>
          <w:szCs w:val="28"/>
        </w:rPr>
        <w:t xml:space="preserve">Розглянувши проект, Головне управління вважає за доцільне </w:t>
      </w:r>
      <w:r w:rsidR="005E3AB9" w:rsidRPr="00EF56E5">
        <w:rPr>
          <w:rFonts w:ascii="Times New Roman" w:hAnsi="Times New Roman"/>
          <w:sz w:val="28"/>
          <w:szCs w:val="28"/>
        </w:rPr>
        <w:t>зауважити наступне</w:t>
      </w:r>
      <w:r w:rsidRPr="00EF56E5">
        <w:rPr>
          <w:rFonts w:ascii="Times New Roman" w:hAnsi="Times New Roman"/>
          <w:sz w:val="28"/>
          <w:szCs w:val="28"/>
        </w:rPr>
        <w:t>.</w:t>
      </w:r>
    </w:p>
    <w:p w14:paraId="0BB395E4" w14:textId="038357F2" w:rsidR="00D75CB8" w:rsidRPr="00EF56E5" w:rsidRDefault="002E1069" w:rsidP="00EF56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6E5">
        <w:rPr>
          <w:rFonts w:ascii="Times New Roman" w:hAnsi="Times New Roman"/>
          <w:b/>
          <w:sz w:val="28"/>
          <w:szCs w:val="28"/>
        </w:rPr>
        <w:t>1.</w:t>
      </w:r>
      <w:r w:rsidR="001D2FC9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75CB8" w:rsidRPr="00EF56E5">
        <w:rPr>
          <w:rFonts w:ascii="Times New Roman" w:hAnsi="Times New Roman"/>
          <w:sz w:val="28"/>
          <w:szCs w:val="28"/>
        </w:rPr>
        <w:t xml:space="preserve">Не заперечуючи щодо </w:t>
      </w:r>
      <w:r w:rsidR="00E37142" w:rsidRPr="00EF56E5">
        <w:rPr>
          <w:rFonts w:ascii="Times New Roman" w:hAnsi="Times New Roman"/>
          <w:sz w:val="28"/>
          <w:szCs w:val="28"/>
        </w:rPr>
        <w:t xml:space="preserve">покращення рівня оплати праці працівників </w:t>
      </w:r>
      <w:r w:rsidR="004A7296" w:rsidRPr="00EF56E5">
        <w:rPr>
          <w:rFonts w:ascii="Times New Roman" w:hAnsi="Times New Roman"/>
          <w:sz w:val="28"/>
          <w:szCs w:val="28"/>
        </w:rPr>
        <w:t xml:space="preserve"> апаратів</w:t>
      </w:r>
      <w:r w:rsidR="00E37142" w:rsidRPr="00EF56E5">
        <w:rPr>
          <w:rFonts w:ascii="Times New Roman" w:hAnsi="Times New Roman"/>
          <w:sz w:val="28"/>
          <w:szCs w:val="28"/>
        </w:rPr>
        <w:t xml:space="preserve"> судів</w:t>
      </w:r>
      <w:r w:rsidR="004A7296" w:rsidRPr="00EF56E5">
        <w:rPr>
          <w:rFonts w:ascii="Times New Roman" w:hAnsi="Times New Roman"/>
          <w:sz w:val="28"/>
          <w:szCs w:val="28"/>
        </w:rPr>
        <w:t xml:space="preserve"> </w:t>
      </w:r>
      <w:r w:rsidR="00D75CB8" w:rsidRPr="00EF56E5">
        <w:rPr>
          <w:rFonts w:ascii="Times New Roman" w:hAnsi="Times New Roman"/>
          <w:sz w:val="28"/>
          <w:szCs w:val="28"/>
        </w:rPr>
        <w:t xml:space="preserve">(у першу чергу, </w:t>
      </w:r>
      <w:r w:rsidR="004A7296" w:rsidRPr="00EF56E5">
        <w:rPr>
          <w:rFonts w:ascii="Times New Roman" w:hAnsi="Times New Roman"/>
          <w:sz w:val="28"/>
          <w:szCs w:val="28"/>
        </w:rPr>
        <w:t xml:space="preserve">місцевих та апеляційних, у яких за даними «Фінансово-економічних розрахунків до </w:t>
      </w:r>
      <w:proofErr w:type="spellStart"/>
      <w:r w:rsidR="004A7296" w:rsidRPr="00EF56E5">
        <w:rPr>
          <w:rFonts w:ascii="Times New Roman" w:hAnsi="Times New Roman"/>
          <w:sz w:val="28"/>
          <w:szCs w:val="28"/>
        </w:rPr>
        <w:t>проєкту</w:t>
      </w:r>
      <w:proofErr w:type="spellEnd"/>
      <w:r w:rsidR="004A7296" w:rsidRPr="00EF56E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A7296" w:rsidRPr="00EF56E5">
        <w:rPr>
          <w:rFonts w:ascii="Times New Roman" w:hAnsi="Times New Roman"/>
          <w:sz w:val="28"/>
          <w:szCs w:val="28"/>
        </w:rPr>
        <w:t>акта</w:t>
      </w:r>
      <w:proofErr w:type="spellEnd"/>
      <w:r w:rsidR="004A7296" w:rsidRPr="00EF56E5">
        <w:rPr>
          <w:rFonts w:ascii="Times New Roman" w:hAnsi="Times New Roman"/>
          <w:sz w:val="28"/>
          <w:szCs w:val="28"/>
        </w:rPr>
        <w:t xml:space="preserve">» (далі – Розрахунки) середня заробітна плата працівників в поточному році становить 9800 </w:t>
      </w:r>
      <w:r w:rsidR="00E37142" w:rsidRPr="00EF56E5">
        <w:rPr>
          <w:rFonts w:ascii="Times New Roman" w:hAnsi="Times New Roman"/>
          <w:sz w:val="28"/>
          <w:szCs w:val="28"/>
        </w:rPr>
        <w:t xml:space="preserve">грн) </w:t>
      </w:r>
      <w:r w:rsidR="00D75CB8" w:rsidRPr="00EF56E5">
        <w:rPr>
          <w:rFonts w:ascii="Times New Roman" w:hAnsi="Times New Roman"/>
          <w:sz w:val="28"/>
          <w:szCs w:val="28"/>
        </w:rPr>
        <w:t xml:space="preserve">водночас звертаємо увагу, що запропонована законодавча ініціатива продовжує тенденцію останніх років стосовно загальної неузгодженості у законодавстві підходів при визначенні оплати праці працівників різних державних органів та установ, яка призвела до порушення системності та значних диспропорцій у заробітних платах у межах єдиного державного сектору, що в цілому негативно впливає, зокрема, на ефективність роботи відповідних державних органів. У першу чергу, завдяки тому, що великі диспропорції в розмірах оплати праці працівників різних ланок в межах одного відомства чи відомств одного типу (міністерства, національні комітети, комісії, агенції, служби) є </w:t>
      </w:r>
      <w:proofErr w:type="spellStart"/>
      <w:r w:rsidR="00D75CB8" w:rsidRPr="00EF56E5">
        <w:rPr>
          <w:rFonts w:ascii="Times New Roman" w:hAnsi="Times New Roman"/>
          <w:sz w:val="28"/>
          <w:szCs w:val="28"/>
        </w:rPr>
        <w:t>демотивуючим</w:t>
      </w:r>
      <w:proofErr w:type="spellEnd"/>
      <w:r w:rsidR="00D75CB8" w:rsidRPr="00EF56E5">
        <w:rPr>
          <w:rFonts w:ascii="Times New Roman" w:hAnsi="Times New Roman"/>
          <w:sz w:val="28"/>
          <w:szCs w:val="28"/>
        </w:rPr>
        <w:t xml:space="preserve"> фактором. </w:t>
      </w:r>
    </w:p>
    <w:p w14:paraId="1A9C6BB3" w14:textId="038A11F7" w:rsidR="00D75CB8" w:rsidRPr="00EF56E5" w:rsidRDefault="00D75CB8" w:rsidP="00D75C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6E5">
        <w:rPr>
          <w:rFonts w:ascii="Times New Roman" w:hAnsi="Times New Roman"/>
          <w:sz w:val="28"/>
          <w:szCs w:val="28"/>
        </w:rPr>
        <w:lastRenderedPageBreak/>
        <w:t>Як вже неодноразово зазначалося Головним управлінням, комплексне реформування інституту державного управління відповідно до європейських стандартів та створення в Україні професійної, політично нейтральної та ефективної державної служби включає запровадження нової системи оплати праці, яка в повній мірі буде виконувати стимулюючу, соціальну, регулюючу, вимірювально-розподільчу, а не тільки відтворювальну функцію заробітної плати. При цьому, структура та умови оплати праці в різних відомствах одного державного сектору мають бути подібними для посад з подібними функціональними обов’язками і внутрішньо узгодженими.</w:t>
      </w:r>
    </w:p>
    <w:p w14:paraId="689C829A" w14:textId="761C1D62" w:rsidR="00BC78E4" w:rsidRPr="00EF56E5" w:rsidRDefault="004A7296" w:rsidP="004A72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6E5">
        <w:rPr>
          <w:rFonts w:ascii="Times New Roman" w:hAnsi="Times New Roman"/>
          <w:b/>
          <w:bCs/>
          <w:sz w:val="28"/>
          <w:szCs w:val="28"/>
        </w:rPr>
        <w:t>2.</w:t>
      </w:r>
      <w:r w:rsidRPr="00EF56E5">
        <w:rPr>
          <w:rFonts w:ascii="Times New Roman" w:hAnsi="Times New Roman"/>
          <w:sz w:val="28"/>
          <w:szCs w:val="28"/>
        </w:rPr>
        <w:t xml:space="preserve"> З</w:t>
      </w:r>
      <w:r w:rsidR="00BC78E4" w:rsidRPr="00EF56E5">
        <w:rPr>
          <w:rFonts w:ascii="Times New Roman" w:hAnsi="Times New Roman"/>
          <w:sz w:val="28"/>
          <w:szCs w:val="28"/>
        </w:rPr>
        <w:t xml:space="preserve">гідно з п. 5 пояснювальної записки до проекту його реалізація потребує додаткових витрат з Державного бюджету України, розмір яких згідно </w:t>
      </w:r>
      <w:r w:rsidR="002E2876" w:rsidRPr="00EF56E5">
        <w:rPr>
          <w:rFonts w:ascii="Times New Roman" w:hAnsi="Times New Roman"/>
          <w:sz w:val="28"/>
          <w:szCs w:val="28"/>
        </w:rPr>
        <w:t xml:space="preserve">з </w:t>
      </w:r>
      <w:r w:rsidR="00EF56E5">
        <w:rPr>
          <w:rFonts w:ascii="Times New Roman" w:hAnsi="Times New Roman"/>
          <w:sz w:val="28"/>
          <w:szCs w:val="28"/>
        </w:rPr>
        <w:t xml:space="preserve">Розрахунками складає </w:t>
      </w:r>
      <w:r w:rsidR="00BC78E4" w:rsidRPr="00EF56E5">
        <w:rPr>
          <w:rFonts w:ascii="Times New Roman" w:hAnsi="Times New Roman"/>
          <w:sz w:val="28"/>
          <w:szCs w:val="28"/>
        </w:rPr>
        <w:t>13 348 793,5 грн (</w:t>
      </w:r>
      <w:r w:rsidR="007461D5" w:rsidRPr="00EF56E5">
        <w:rPr>
          <w:rFonts w:ascii="Times New Roman" w:hAnsi="Times New Roman"/>
          <w:sz w:val="28"/>
          <w:szCs w:val="28"/>
        </w:rPr>
        <w:t xml:space="preserve">витрати на поточний </w:t>
      </w:r>
      <w:r w:rsidR="007E6DFB">
        <w:rPr>
          <w:rFonts w:ascii="Times New Roman" w:hAnsi="Times New Roman"/>
          <w:sz w:val="28"/>
          <w:szCs w:val="28"/>
        </w:rPr>
        <w:br/>
        <w:t xml:space="preserve">рік – </w:t>
      </w:r>
      <w:r w:rsidR="007461D5" w:rsidRPr="00EF56E5">
        <w:rPr>
          <w:rFonts w:ascii="Times New Roman" w:hAnsi="Times New Roman"/>
          <w:sz w:val="28"/>
          <w:szCs w:val="28"/>
        </w:rPr>
        <w:t xml:space="preserve">4 237 423,8 грн). </w:t>
      </w:r>
    </w:p>
    <w:p w14:paraId="574B307A" w14:textId="16D47E34" w:rsidR="00BC78E4" w:rsidRPr="00EF56E5" w:rsidRDefault="007461D5" w:rsidP="004A72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6E5">
        <w:rPr>
          <w:rFonts w:ascii="Times New Roman" w:hAnsi="Times New Roman"/>
          <w:sz w:val="28"/>
          <w:szCs w:val="28"/>
        </w:rPr>
        <w:t xml:space="preserve">У зв’язку з цим звертаємо увагу на необхідність дотримання вимог  </w:t>
      </w:r>
      <w:r w:rsidRPr="00EF56E5">
        <w:rPr>
          <w:rFonts w:ascii="Times New Roman" w:hAnsi="Times New Roman"/>
          <w:sz w:val="28"/>
          <w:szCs w:val="28"/>
        </w:rPr>
        <w:br/>
        <w:t>ст. 91 Регламенту Верховної Ради України та ст. 27 Бюджетного кодексу України, згідно з якими у разі внесення проекту, прийняття якого призведе до зменшення надходжень бюджету та\або збільшення витрат бюджету до</w:t>
      </w:r>
      <w:r w:rsidRPr="00DC0B82">
        <w:rPr>
          <w:rFonts w:ascii="Times New Roman" w:hAnsi="Times New Roman"/>
          <w:sz w:val="28"/>
          <w:szCs w:val="28"/>
        </w:rPr>
        <w:t xml:space="preserve"> проекту, </w:t>
      </w:r>
      <w:r w:rsidRPr="00EF56E5">
        <w:rPr>
          <w:rFonts w:ascii="Times New Roman" w:hAnsi="Times New Roman"/>
          <w:sz w:val="28"/>
          <w:szCs w:val="28"/>
        </w:rPr>
        <w:t>крім фінансово-економічного обґрунтування (яке надано до проекту), подаються пропозиції змін до законодавчих актів України щодо скорочення витрат бюджету та/або джерел додаткових надходжень бюджету для досягнення його збалансованості.</w:t>
      </w:r>
    </w:p>
    <w:p w14:paraId="7A8F8CB0" w14:textId="78FE5C38" w:rsidR="006C22E5" w:rsidRPr="00DC0B82" w:rsidRDefault="009452D9" w:rsidP="004A729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56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</w:t>
      </w:r>
      <w:r w:rsidR="007461D5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пропонується </w:t>
      </w:r>
      <w:proofErr w:type="spellStart"/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>внести</w:t>
      </w:r>
      <w:proofErr w:type="spellEnd"/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зміни до ч.</w:t>
      </w:r>
      <w:r w:rsidR="00E9139C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3 ст. 51 Закону України </w:t>
      </w:r>
      <w:r w:rsidR="002E2876" w:rsidRPr="00EF56E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A21DCA" w:rsidRPr="00EF56E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>Про державну службу</w:t>
      </w:r>
      <w:r w:rsidR="00A21DCA" w:rsidRPr="00EF56E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, доповнивши її положенням про те, що </w:t>
      </w:r>
      <w:r w:rsidR="00A21DCA" w:rsidRPr="00EF56E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розмір посадового окладу у судах установлюється Законом України </w:t>
      </w:r>
      <w:r w:rsidR="00A21DCA" w:rsidRPr="00EF56E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>Про судоустрій і статус суддів</w:t>
      </w:r>
      <w:r w:rsidR="00A21DCA" w:rsidRPr="00EF56E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2E2876" w:rsidRPr="00EF56E5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EF56E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B39FB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71B90" w:rsidRPr="00EF56E5">
        <w:rPr>
          <w:rFonts w:ascii="Times New Roman" w:eastAsia="Times New Roman" w:hAnsi="Times New Roman"/>
          <w:sz w:val="28"/>
          <w:szCs w:val="28"/>
          <w:lang w:eastAsia="ru-RU"/>
        </w:rPr>
        <w:t xml:space="preserve">Проте слід звернути увагу, що у ст. 51 Закону України </w:t>
      </w:r>
      <w:r w:rsidR="002E2876" w:rsidRPr="00EF56E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B71B90" w:rsidRPr="00EF56E5">
        <w:rPr>
          <w:rFonts w:ascii="Times New Roman" w:eastAsia="Times New Roman" w:hAnsi="Times New Roman"/>
          <w:sz w:val="28"/>
          <w:szCs w:val="28"/>
          <w:lang w:eastAsia="ru-RU"/>
        </w:rPr>
        <w:t>«Про державну службу</w:t>
      </w:r>
      <w:r w:rsidR="00B71B90" w:rsidRPr="00DC0B82">
        <w:rPr>
          <w:rFonts w:ascii="Times New Roman" w:eastAsia="Times New Roman" w:hAnsi="Times New Roman"/>
          <w:sz w:val="28"/>
          <w:szCs w:val="28"/>
          <w:lang w:eastAsia="ru-RU"/>
        </w:rPr>
        <w:t>», згідно з її назвою мають регулюватись питання схеми посадових окладів державних службовців. У зв’язку з цим зазначимо,  що питання особливостей оплати окремих категорій державних службовців визначаються у ст. 50 Закону України «Про державну службу»</w:t>
      </w:r>
      <w:r w:rsidR="006C22E5" w:rsidRPr="00DC0B8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70152A01" w14:textId="77777777" w:rsidR="00F35AFD" w:rsidRPr="00DC0B82" w:rsidRDefault="00F35AFD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6F9621E" w14:textId="77777777" w:rsidR="001616EE" w:rsidRPr="00DC0B82" w:rsidRDefault="001616EE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361F8B" w14:textId="77777777" w:rsidR="00682F4C" w:rsidRPr="00DC0B82" w:rsidRDefault="00682F4C" w:rsidP="0029214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0B82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                                                  С. Тихонюк </w:t>
      </w:r>
    </w:p>
    <w:p w14:paraId="2F650112" w14:textId="77777777" w:rsidR="00682F4C" w:rsidRPr="00DC0B82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0E6E6C1" w14:textId="77777777" w:rsidR="00682F4C" w:rsidRPr="00DC0B82" w:rsidRDefault="00682F4C" w:rsidP="00192F4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2CECDC" w14:textId="0D71DFA2" w:rsidR="001415DF" w:rsidRPr="002E2876" w:rsidRDefault="00682F4C" w:rsidP="002E2876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DC0B82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DC0B82">
        <w:rPr>
          <w:rFonts w:ascii="Times New Roman" w:eastAsia="Times New Roman" w:hAnsi="Times New Roman"/>
          <w:sz w:val="20"/>
          <w:szCs w:val="20"/>
          <w:lang w:eastAsia="ru-RU"/>
        </w:rPr>
        <w:t>.: Л. Демчук</w:t>
      </w:r>
      <w:r w:rsidR="003E6A4D" w:rsidRPr="00DC0B82">
        <w:rPr>
          <w:rFonts w:ascii="Times New Roman" w:eastAsia="Times New Roman" w:hAnsi="Times New Roman"/>
          <w:sz w:val="20"/>
          <w:szCs w:val="20"/>
          <w:lang w:eastAsia="ru-RU"/>
        </w:rPr>
        <w:t>, І. Кунець</w:t>
      </w:r>
      <w:r w:rsidR="007E6DFB">
        <w:rPr>
          <w:rFonts w:ascii="Times New Roman" w:eastAsia="Times New Roman" w:hAnsi="Times New Roman"/>
          <w:sz w:val="20"/>
          <w:szCs w:val="20"/>
          <w:lang w:eastAsia="ru-RU"/>
        </w:rPr>
        <w:t>, Н. Сінчук</w:t>
      </w:r>
    </w:p>
    <w:sectPr w:rsidR="001415DF" w:rsidRPr="002E2876" w:rsidSect="00914E1B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CB697" w14:textId="77777777" w:rsidR="006247D9" w:rsidRDefault="006247D9" w:rsidP="00BB79A3">
      <w:pPr>
        <w:spacing w:after="0" w:line="240" w:lineRule="auto"/>
      </w:pPr>
      <w:r>
        <w:separator/>
      </w:r>
    </w:p>
  </w:endnote>
  <w:endnote w:type="continuationSeparator" w:id="0">
    <w:p w14:paraId="2A5B0EB6" w14:textId="77777777" w:rsidR="006247D9" w:rsidRDefault="006247D9" w:rsidP="00BB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EDD1FE" w14:textId="77777777" w:rsidR="006247D9" w:rsidRDefault="006247D9" w:rsidP="00BB79A3">
      <w:pPr>
        <w:spacing w:after="0" w:line="240" w:lineRule="auto"/>
      </w:pPr>
      <w:r>
        <w:separator/>
      </w:r>
    </w:p>
  </w:footnote>
  <w:footnote w:type="continuationSeparator" w:id="0">
    <w:p w14:paraId="2D50C16B" w14:textId="77777777" w:rsidR="006247D9" w:rsidRDefault="006247D9" w:rsidP="00BB7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DD345" w14:textId="2F2F0098" w:rsidR="002A6333" w:rsidRPr="002E4432" w:rsidRDefault="002A6333">
    <w:pPr>
      <w:pStyle w:val="a6"/>
      <w:jc w:val="center"/>
      <w:rPr>
        <w:rFonts w:ascii="Times New Roman" w:hAnsi="Times New Roman"/>
        <w:sz w:val="28"/>
        <w:szCs w:val="28"/>
      </w:rPr>
    </w:pPr>
    <w:r w:rsidRPr="002E4432">
      <w:rPr>
        <w:rFonts w:ascii="Times New Roman" w:hAnsi="Times New Roman"/>
        <w:sz w:val="28"/>
        <w:szCs w:val="28"/>
      </w:rPr>
      <w:fldChar w:fldCharType="begin"/>
    </w:r>
    <w:r w:rsidRPr="002E4432">
      <w:rPr>
        <w:rFonts w:ascii="Times New Roman" w:hAnsi="Times New Roman"/>
        <w:sz w:val="28"/>
        <w:szCs w:val="28"/>
      </w:rPr>
      <w:instrText>PAGE   \* MERGEFORMAT</w:instrText>
    </w:r>
    <w:r w:rsidRPr="002E4432">
      <w:rPr>
        <w:rFonts w:ascii="Times New Roman" w:hAnsi="Times New Roman"/>
        <w:sz w:val="28"/>
        <w:szCs w:val="28"/>
      </w:rPr>
      <w:fldChar w:fldCharType="separate"/>
    </w:r>
    <w:r w:rsidR="009D3EC6">
      <w:rPr>
        <w:rFonts w:ascii="Times New Roman" w:hAnsi="Times New Roman"/>
        <w:noProof/>
        <w:sz w:val="28"/>
        <w:szCs w:val="28"/>
      </w:rPr>
      <w:t>2</w:t>
    </w:r>
    <w:r w:rsidRPr="002E4432">
      <w:rPr>
        <w:rFonts w:ascii="Times New Roman" w:hAnsi="Times New Roman"/>
        <w:sz w:val="28"/>
        <w:szCs w:val="28"/>
      </w:rPr>
      <w:fldChar w:fldCharType="end"/>
    </w:r>
  </w:p>
  <w:p w14:paraId="735EB36A" w14:textId="77777777" w:rsidR="002A6333" w:rsidRPr="00BB79A3" w:rsidRDefault="002A6333" w:rsidP="00BB79A3">
    <w:pPr>
      <w:pStyle w:val="a6"/>
      <w:jc w:val="right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D6E95A" w14:textId="77777777" w:rsidR="00682F4C" w:rsidRPr="00EF56E5" w:rsidRDefault="00682F4C" w:rsidP="00682F4C">
    <w:pPr>
      <w:pStyle w:val="a6"/>
      <w:jc w:val="right"/>
      <w:rPr>
        <w:rFonts w:ascii="Times New Roman" w:hAnsi="Times New Roman"/>
        <w:sz w:val="20"/>
        <w:szCs w:val="20"/>
      </w:rPr>
    </w:pPr>
    <w:r w:rsidRPr="00EF56E5">
      <w:rPr>
        <w:rFonts w:ascii="Times New Roman" w:hAnsi="Times New Roman"/>
        <w:sz w:val="20"/>
        <w:szCs w:val="20"/>
      </w:rPr>
      <w:t>До реєстр. № 6</w:t>
    </w:r>
    <w:r w:rsidR="00B72A1E" w:rsidRPr="00EF56E5">
      <w:rPr>
        <w:rFonts w:ascii="Times New Roman" w:hAnsi="Times New Roman"/>
        <w:sz w:val="20"/>
        <w:szCs w:val="20"/>
      </w:rPr>
      <w:t>3</w:t>
    </w:r>
    <w:r w:rsidR="00891BDA" w:rsidRPr="00EF56E5">
      <w:rPr>
        <w:rFonts w:ascii="Times New Roman" w:hAnsi="Times New Roman"/>
        <w:sz w:val="20"/>
        <w:szCs w:val="20"/>
      </w:rPr>
      <w:t>11</w:t>
    </w:r>
    <w:r w:rsidRPr="00EF56E5">
      <w:rPr>
        <w:rFonts w:ascii="Times New Roman" w:hAnsi="Times New Roman"/>
        <w:sz w:val="20"/>
        <w:szCs w:val="20"/>
      </w:rPr>
      <w:t xml:space="preserve"> від </w:t>
    </w:r>
    <w:r w:rsidR="00D8383E" w:rsidRPr="00EF56E5">
      <w:rPr>
        <w:rFonts w:ascii="Times New Roman" w:hAnsi="Times New Roman"/>
        <w:sz w:val="20"/>
        <w:szCs w:val="20"/>
      </w:rPr>
      <w:t>1</w:t>
    </w:r>
    <w:r w:rsidR="00B64A9A" w:rsidRPr="00EF56E5">
      <w:rPr>
        <w:rFonts w:ascii="Times New Roman" w:hAnsi="Times New Roman"/>
        <w:sz w:val="20"/>
        <w:szCs w:val="20"/>
        <w:lang w:val="ru-RU"/>
      </w:rPr>
      <w:t>6</w:t>
    </w:r>
    <w:r w:rsidR="001415DF" w:rsidRPr="00EF56E5">
      <w:rPr>
        <w:rFonts w:ascii="Times New Roman" w:hAnsi="Times New Roman"/>
        <w:sz w:val="20"/>
        <w:szCs w:val="20"/>
      </w:rPr>
      <w:t>.</w:t>
    </w:r>
    <w:r w:rsidR="00B64A9A" w:rsidRPr="00EF56E5">
      <w:rPr>
        <w:rFonts w:ascii="Times New Roman" w:hAnsi="Times New Roman"/>
        <w:sz w:val="20"/>
        <w:szCs w:val="20"/>
        <w:lang w:val="ru-RU"/>
      </w:rPr>
      <w:t>11</w:t>
    </w:r>
    <w:r w:rsidR="00BF6EB7" w:rsidRPr="00EF56E5">
      <w:rPr>
        <w:rFonts w:ascii="Times New Roman" w:hAnsi="Times New Roman"/>
        <w:sz w:val="20"/>
        <w:szCs w:val="20"/>
        <w:lang w:val="ru-RU"/>
      </w:rPr>
      <w:t>.</w:t>
    </w:r>
    <w:r w:rsidRPr="00EF56E5">
      <w:rPr>
        <w:rFonts w:ascii="Times New Roman" w:hAnsi="Times New Roman"/>
        <w:sz w:val="20"/>
        <w:szCs w:val="20"/>
      </w:rPr>
      <w:t>2021</w:t>
    </w:r>
  </w:p>
  <w:p w14:paraId="3DC30041" w14:textId="77777777" w:rsidR="00682F4C" w:rsidRPr="00EF56E5" w:rsidRDefault="00682F4C" w:rsidP="00682F4C">
    <w:pPr>
      <w:pStyle w:val="a6"/>
      <w:jc w:val="right"/>
      <w:rPr>
        <w:rFonts w:ascii="Times New Roman" w:hAnsi="Times New Roman"/>
        <w:sz w:val="20"/>
        <w:szCs w:val="20"/>
      </w:rPr>
    </w:pPr>
    <w:r w:rsidRPr="00EF56E5">
      <w:rPr>
        <w:rFonts w:ascii="Times New Roman" w:hAnsi="Times New Roman"/>
        <w:sz w:val="20"/>
        <w:szCs w:val="20"/>
      </w:rPr>
      <w:t xml:space="preserve">Народні депутати України </w:t>
    </w:r>
  </w:p>
  <w:p w14:paraId="7CEDA04A" w14:textId="77777777" w:rsidR="002A6333" w:rsidRPr="00DC0B82" w:rsidRDefault="00B64A9A" w:rsidP="00682F4C">
    <w:pPr>
      <w:pStyle w:val="a6"/>
      <w:jc w:val="right"/>
      <w:rPr>
        <w:sz w:val="20"/>
        <w:szCs w:val="20"/>
      </w:rPr>
    </w:pPr>
    <w:r w:rsidRPr="00EF56E5">
      <w:rPr>
        <w:rFonts w:ascii="Times New Roman" w:hAnsi="Times New Roman"/>
        <w:sz w:val="20"/>
        <w:szCs w:val="20"/>
      </w:rPr>
      <w:t>С.</w:t>
    </w:r>
    <w:r w:rsidR="002E4432" w:rsidRPr="00EF56E5">
      <w:rPr>
        <w:rFonts w:ascii="Times New Roman" w:hAnsi="Times New Roman"/>
        <w:sz w:val="20"/>
        <w:szCs w:val="20"/>
      </w:rPr>
      <w:t xml:space="preserve"> </w:t>
    </w:r>
    <w:r w:rsidRPr="00EF56E5">
      <w:rPr>
        <w:rFonts w:ascii="Times New Roman" w:hAnsi="Times New Roman"/>
        <w:sz w:val="20"/>
        <w:szCs w:val="20"/>
      </w:rPr>
      <w:t>Демченко, А.</w:t>
    </w:r>
    <w:r w:rsidR="002E4432" w:rsidRPr="00EF56E5">
      <w:rPr>
        <w:rFonts w:ascii="Times New Roman" w:hAnsi="Times New Roman"/>
        <w:sz w:val="20"/>
        <w:szCs w:val="20"/>
      </w:rPr>
      <w:t xml:space="preserve"> </w:t>
    </w:r>
    <w:proofErr w:type="spellStart"/>
    <w:r w:rsidRPr="00EF56E5">
      <w:rPr>
        <w:rFonts w:ascii="Times New Roman" w:hAnsi="Times New Roman"/>
        <w:sz w:val="20"/>
        <w:szCs w:val="20"/>
      </w:rPr>
      <w:t>Костін</w:t>
    </w:r>
    <w:proofErr w:type="spellEnd"/>
    <w:r w:rsidRPr="00EF56E5">
      <w:rPr>
        <w:rFonts w:ascii="Times New Roman" w:hAnsi="Times New Roman"/>
        <w:sz w:val="20"/>
        <w:szCs w:val="20"/>
      </w:rPr>
      <w:t xml:space="preserve"> та інші</w:t>
    </w:r>
    <w:r w:rsidRPr="00DC0B82">
      <w:rPr>
        <w:rFonts w:ascii="Times New Roman" w:hAnsi="Times New Roman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02DDC"/>
    <w:multiLevelType w:val="hybridMultilevel"/>
    <w:tmpl w:val="F6002280"/>
    <w:lvl w:ilvl="0" w:tplc="6A9C603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C6890"/>
    <w:multiLevelType w:val="hybridMultilevel"/>
    <w:tmpl w:val="393AD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1260A2"/>
    <w:multiLevelType w:val="hybridMultilevel"/>
    <w:tmpl w:val="DC844C18"/>
    <w:lvl w:ilvl="0" w:tplc="DB4A3B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94712D"/>
    <w:multiLevelType w:val="hybridMultilevel"/>
    <w:tmpl w:val="A5F885A0"/>
    <w:lvl w:ilvl="0" w:tplc="1B5639E6">
      <w:start w:val="1"/>
      <w:numFmt w:val="decimal"/>
      <w:lvlText w:val="%1."/>
      <w:lvlJc w:val="left"/>
      <w:pPr>
        <w:ind w:left="1105" w:hanging="396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9320972"/>
    <w:multiLevelType w:val="hybridMultilevel"/>
    <w:tmpl w:val="560A577E"/>
    <w:lvl w:ilvl="0" w:tplc="0DD8837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C311A48"/>
    <w:multiLevelType w:val="hybridMultilevel"/>
    <w:tmpl w:val="D576BE0A"/>
    <w:lvl w:ilvl="0" w:tplc="FAECE8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CCB5BD2"/>
    <w:multiLevelType w:val="hybridMultilevel"/>
    <w:tmpl w:val="E1424FC6"/>
    <w:lvl w:ilvl="0" w:tplc="E55ED0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A3"/>
    <w:rsid w:val="000035C9"/>
    <w:rsid w:val="00004159"/>
    <w:rsid w:val="00004C83"/>
    <w:rsid w:val="00007020"/>
    <w:rsid w:val="00010041"/>
    <w:rsid w:val="000115BB"/>
    <w:rsid w:val="000115CA"/>
    <w:rsid w:val="0001216B"/>
    <w:rsid w:val="000131EE"/>
    <w:rsid w:val="00014D5D"/>
    <w:rsid w:val="000155C9"/>
    <w:rsid w:val="00017583"/>
    <w:rsid w:val="00021ECC"/>
    <w:rsid w:val="000244D3"/>
    <w:rsid w:val="000270DE"/>
    <w:rsid w:val="000275BE"/>
    <w:rsid w:val="00031A48"/>
    <w:rsid w:val="000368E0"/>
    <w:rsid w:val="000400C2"/>
    <w:rsid w:val="0004076B"/>
    <w:rsid w:val="0004295C"/>
    <w:rsid w:val="00042BD7"/>
    <w:rsid w:val="00042E74"/>
    <w:rsid w:val="00042F21"/>
    <w:rsid w:val="00045A60"/>
    <w:rsid w:val="00045D41"/>
    <w:rsid w:val="00045EE0"/>
    <w:rsid w:val="00045FFA"/>
    <w:rsid w:val="000532DE"/>
    <w:rsid w:val="0005426E"/>
    <w:rsid w:val="000554CB"/>
    <w:rsid w:val="00057AA0"/>
    <w:rsid w:val="00062061"/>
    <w:rsid w:val="00062AA5"/>
    <w:rsid w:val="000642F2"/>
    <w:rsid w:val="00067215"/>
    <w:rsid w:val="00072F6C"/>
    <w:rsid w:val="0007322B"/>
    <w:rsid w:val="00075F30"/>
    <w:rsid w:val="0008165F"/>
    <w:rsid w:val="00086B2D"/>
    <w:rsid w:val="000904CF"/>
    <w:rsid w:val="0009081B"/>
    <w:rsid w:val="00092FE3"/>
    <w:rsid w:val="00096F4A"/>
    <w:rsid w:val="000975CF"/>
    <w:rsid w:val="00097C8D"/>
    <w:rsid w:val="000A10BE"/>
    <w:rsid w:val="000A2C52"/>
    <w:rsid w:val="000A3665"/>
    <w:rsid w:val="000A4D7C"/>
    <w:rsid w:val="000A54AA"/>
    <w:rsid w:val="000A5FEF"/>
    <w:rsid w:val="000B2779"/>
    <w:rsid w:val="000B6FA8"/>
    <w:rsid w:val="000C01F5"/>
    <w:rsid w:val="000C030D"/>
    <w:rsid w:val="000C0498"/>
    <w:rsid w:val="000C08DC"/>
    <w:rsid w:val="000C0AE8"/>
    <w:rsid w:val="000C3995"/>
    <w:rsid w:val="000C598C"/>
    <w:rsid w:val="000C5CFF"/>
    <w:rsid w:val="000C5D10"/>
    <w:rsid w:val="000C7B5D"/>
    <w:rsid w:val="000D3A29"/>
    <w:rsid w:val="000D4180"/>
    <w:rsid w:val="000D48AB"/>
    <w:rsid w:val="000E017B"/>
    <w:rsid w:val="000E3C4A"/>
    <w:rsid w:val="000F05CA"/>
    <w:rsid w:val="000F416A"/>
    <w:rsid w:val="000F49D8"/>
    <w:rsid w:val="000F4F19"/>
    <w:rsid w:val="000F5E3B"/>
    <w:rsid w:val="0010294A"/>
    <w:rsid w:val="00102C31"/>
    <w:rsid w:val="001040C8"/>
    <w:rsid w:val="00106EA2"/>
    <w:rsid w:val="001107D2"/>
    <w:rsid w:val="00111313"/>
    <w:rsid w:val="00113BFA"/>
    <w:rsid w:val="00124812"/>
    <w:rsid w:val="001279D0"/>
    <w:rsid w:val="00131CF8"/>
    <w:rsid w:val="00132488"/>
    <w:rsid w:val="00137E31"/>
    <w:rsid w:val="001415DF"/>
    <w:rsid w:val="00142A6E"/>
    <w:rsid w:val="001453EA"/>
    <w:rsid w:val="00151815"/>
    <w:rsid w:val="00155A69"/>
    <w:rsid w:val="00156AC6"/>
    <w:rsid w:val="001574C7"/>
    <w:rsid w:val="001616EE"/>
    <w:rsid w:val="00161C53"/>
    <w:rsid w:val="00164A9E"/>
    <w:rsid w:val="00166436"/>
    <w:rsid w:val="00171E3B"/>
    <w:rsid w:val="00172F4F"/>
    <w:rsid w:val="00177FE3"/>
    <w:rsid w:val="0018217D"/>
    <w:rsid w:val="00190CF4"/>
    <w:rsid w:val="00191860"/>
    <w:rsid w:val="00191F27"/>
    <w:rsid w:val="001925F5"/>
    <w:rsid w:val="0019276E"/>
    <w:rsid w:val="00192F4C"/>
    <w:rsid w:val="00196FDB"/>
    <w:rsid w:val="001A028F"/>
    <w:rsid w:val="001A3FEB"/>
    <w:rsid w:val="001A719E"/>
    <w:rsid w:val="001B0282"/>
    <w:rsid w:val="001C2A51"/>
    <w:rsid w:val="001C4F2D"/>
    <w:rsid w:val="001D05FF"/>
    <w:rsid w:val="001D2FC9"/>
    <w:rsid w:val="001D7FCB"/>
    <w:rsid w:val="001D7FE8"/>
    <w:rsid w:val="001E05EA"/>
    <w:rsid w:val="001E1AE7"/>
    <w:rsid w:val="001E2BE9"/>
    <w:rsid w:val="001F0C87"/>
    <w:rsid w:val="001F2EE8"/>
    <w:rsid w:val="001F3690"/>
    <w:rsid w:val="001F48B7"/>
    <w:rsid w:val="001F6CE1"/>
    <w:rsid w:val="001F7251"/>
    <w:rsid w:val="00200832"/>
    <w:rsid w:val="00202156"/>
    <w:rsid w:val="00205389"/>
    <w:rsid w:val="00205584"/>
    <w:rsid w:val="00205E6E"/>
    <w:rsid w:val="002064BB"/>
    <w:rsid w:val="00206DD2"/>
    <w:rsid w:val="002137C8"/>
    <w:rsid w:val="0021484F"/>
    <w:rsid w:val="0021584A"/>
    <w:rsid w:val="00217F6D"/>
    <w:rsid w:val="002212CC"/>
    <w:rsid w:val="00221AF0"/>
    <w:rsid w:val="002224D0"/>
    <w:rsid w:val="00225777"/>
    <w:rsid w:val="002260CD"/>
    <w:rsid w:val="00231B5D"/>
    <w:rsid w:val="002321A3"/>
    <w:rsid w:val="00232929"/>
    <w:rsid w:val="00232ACD"/>
    <w:rsid w:val="00233516"/>
    <w:rsid w:val="00234773"/>
    <w:rsid w:val="00234DDE"/>
    <w:rsid w:val="00235B3D"/>
    <w:rsid w:val="00240EFB"/>
    <w:rsid w:val="002445B6"/>
    <w:rsid w:val="00245033"/>
    <w:rsid w:val="0024793E"/>
    <w:rsid w:val="002506FF"/>
    <w:rsid w:val="002513BF"/>
    <w:rsid w:val="00251E43"/>
    <w:rsid w:val="002544D1"/>
    <w:rsid w:val="00254A9A"/>
    <w:rsid w:val="00254B1B"/>
    <w:rsid w:val="002556AD"/>
    <w:rsid w:val="00255775"/>
    <w:rsid w:val="00262A1F"/>
    <w:rsid w:val="00262DCD"/>
    <w:rsid w:val="00264D7D"/>
    <w:rsid w:val="00266407"/>
    <w:rsid w:val="00274DC6"/>
    <w:rsid w:val="0027601C"/>
    <w:rsid w:val="00276981"/>
    <w:rsid w:val="00277469"/>
    <w:rsid w:val="0028115E"/>
    <w:rsid w:val="002866DB"/>
    <w:rsid w:val="002900BB"/>
    <w:rsid w:val="00290EBF"/>
    <w:rsid w:val="00292147"/>
    <w:rsid w:val="00293161"/>
    <w:rsid w:val="002966D2"/>
    <w:rsid w:val="00296EDF"/>
    <w:rsid w:val="002973D8"/>
    <w:rsid w:val="002A0456"/>
    <w:rsid w:val="002A27A8"/>
    <w:rsid w:val="002A6283"/>
    <w:rsid w:val="002A62B1"/>
    <w:rsid w:val="002A6333"/>
    <w:rsid w:val="002B27B5"/>
    <w:rsid w:val="002B60A2"/>
    <w:rsid w:val="002B61A6"/>
    <w:rsid w:val="002B6997"/>
    <w:rsid w:val="002B76BF"/>
    <w:rsid w:val="002B7DD0"/>
    <w:rsid w:val="002B7FE0"/>
    <w:rsid w:val="002C3D48"/>
    <w:rsid w:val="002C795A"/>
    <w:rsid w:val="002D1B01"/>
    <w:rsid w:val="002D1B4A"/>
    <w:rsid w:val="002D6B76"/>
    <w:rsid w:val="002E0F9E"/>
    <w:rsid w:val="002E1069"/>
    <w:rsid w:val="002E1521"/>
    <w:rsid w:val="002E2876"/>
    <w:rsid w:val="002E4432"/>
    <w:rsid w:val="002E708F"/>
    <w:rsid w:val="002F16D3"/>
    <w:rsid w:val="002F1DB2"/>
    <w:rsid w:val="002F2DC4"/>
    <w:rsid w:val="002F6E45"/>
    <w:rsid w:val="00300610"/>
    <w:rsid w:val="00301FB1"/>
    <w:rsid w:val="00303E95"/>
    <w:rsid w:val="00304B23"/>
    <w:rsid w:val="00304EF8"/>
    <w:rsid w:val="00306674"/>
    <w:rsid w:val="00311318"/>
    <w:rsid w:val="00312202"/>
    <w:rsid w:val="003122C7"/>
    <w:rsid w:val="0031236D"/>
    <w:rsid w:val="003144A2"/>
    <w:rsid w:val="0032282A"/>
    <w:rsid w:val="00327D62"/>
    <w:rsid w:val="003322E1"/>
    <w:rsid w:val="003341A5"/>
    <w:rsid w:val="00336C78"/>
    <w:rsid w:val="00341BD4"/>
    <w:rsid w:val="003429B9"/>
    <w:rsid w:val="003436B6"/>
    <w:rsid w:val="00343FDA"/>
    <w:rsid w:val="003447CD"/>
    <w:rsid w:val="0034758B"/>
    <w:rsid w:val="00350556"/>
    <w:rsid w:val="00350799"/>
    <w:rsid w:val="003515D0"/>
    <w:rsid w:val="00351BAF"/>
    <w:rsid w:val="003526A0"/>
    <w:rsid w:val="00353646"/>
    <w:rsid w:val="00353ACA"/>
    <w:rsid w:val="00355A51"/>
    <w:rsid w:val="00356169"/>
    <w:rsid w:val="00357F50"/>
    <w:rsid w:val="00361B32"/>
    <w:rsid w:val="003635E6"/>
    <w:rsid w:val="00363939"/>
    <w:rsid w:val="00365003"/>
    <w:rsid w:val="00375602"/>
    <w:rsid w:val="00376892"/>
    <w:rsid w:val="003806E2"/>
    <w:rsid w:val="00380818"/>
    <w:rsid w:val="00382231"/>
    <w:rsid w:val="0038510F"/>
    <w:rsid w:val="00385E74"/>
    <w:rsid w:val="003862A6"/>
    <w:rsid w:val="00393D0A"/>
    <w:rsid w:val="003A0428"/>
    <w:rsid w:val="003A06C7"/>
    <w:rsid w:val="003A3933"/>
    <w:rsid w:val="003A42E3"/>
    <w:rsid w:val="003A6BE4"/>
    <w:rsid w:val="003A761B"/>
    <w:rsid w:val="003B0A7F"/>
    <w:rsid w:val="003B236B"/>
    <w:rsid w:val="003C0729"/>
    <w:rsid w:val="003C1544"/>
    <w:rsid w:val="003C26A8"/>
    <w:rsid w:val="003C2B2B"/>
    <w:rsid w:val="003D387D"/>
    <w:rsid w:val="003D68C6"/>
    <w:rsid w:val="003D70D5"/>
    <w:rsid w:val="003D7543"/>
    <w:rsid w:val="003D7A0D"/>
    <w:rsid w:val="003E0640"/>
    <w:rsid w:val="003E0E5E"/>
    <w:rsid w:val="003E1961"/>
    <w:rsid w:val="003E487F"/>
    <w:rsid w:val="003E683B"/>
    <w:rsid w:val="003E6A4D"/>
    <w:rsid w:val="003F0D18"/>
    <w:rsid w:val="003F1A56"/>
    <w:rsid w:val="003F1FDC"/>
    <w:rsid w:val="003F2B87"/>
    <w:rsid w:val="004039FB"/>
    <w:rsid w:val="0041031D"/>
    <w:rsid w:val="00410A74"/>
    <w:rsid w:val="004120AC"/>
    <w:rsid w:val="00413300"/>
    <w:rsid w:val="00414994"/>
    <w:rsid w:val="004174F7"/>
    <w:rsid w:val="004215FA"/>
    <w:rsid w:val="00422FE8"/>
    <w:rsid w:val="00424812"/>
    <w:rsid w:val="00426949"/>
    <w:rsid w:val="00430015"/>
    <w:rsid w:val="00431B54"/>
    <w:rsid w:val="004322DD"/>
    <w:rsid w:val="0043233F"/>
    <w:rsid w:val="00433F64"/>
    <w:rsid w:val="00437257"/>
    <w:rsid w:val="0043788E"/>
    <w:rsid w:val="004407AB"/>
    <w:rsid w:val="00440B36"/>
    <w:rsid w:val="004413AF"/>
    <w:rsid w:val="00443B6E"/>
    <w:rsid w:val="00447FAA"/>
    <w:rsid w:val="0045041A"/>
    <w:rsid w:val="00450868"/>
    <w:rsid w:val="00450AE6"/>
    <w:rsid w:val="00452517"/>
    <w:rsid w:val="004623A2"/>
    <w:rsid w:val="0046637E"/>
    <w:rsid w:val="00482B87"/>
    <w:rsid w:val="004831C9"/>
    <w:rsid w:val="00483345"/>
    <w:rsid w:val="00483DEB"/>
    <w:rsid w:val="0048727E"/>
    <w:rsid w:val="00490D63"/>
    <w:rsid w:val="00493292"/>
    <w:rsid w:val="00493631"/>
    <w:rsid w:val="00495241"/>
    <w:rsid w:val="00495FDE"/>
    <w:rsid w:val="004A0F0B"/>
    <w:rsid w:val="004A1D72"/>
    <w:rsid w:val="004A7296"/>
    <w:rsid w:val="004B28CE"/>
    <w:rsid w:val="004B4AD8"/>
    <w:rsid w:val="004B6D33"/>
    <w:rsid w:val="004C055E"/>
    <w:rsid w:val="004C4E12"/>
    <w:rsid w:val="004C71BF"/>
    <w:rsid w:val="004D0454"/>
    <w:rsid w:val="004D27AA"/>
    <w:rsid w:val="004D30DC"/>
    <w:rsid w:val="004E0D5B"/>
    <w:rsid w:val="004E1763"/>
    <w:rsid w:val="004E2E1D"/>
    <w:rsid w:val="004E5401"/>
    <w:rsid w:val="004E62E8"/>
    <w:rsid w:val="004E7C4C"/>
    <w:rsid w:val="004F02CF"/>
    <w:rsid w:val="004F0DB9"/>
    <w:rsid w:val="004F0DCD"/>
    <w:rsid w:val="004F22B5"/>
    <w:rsid w:val="004F27AB"/>
    <w:rsid w:val="0050486B"/>
    <w:rsid w:val="005054A8"/>
    <w:rsid w:val="005057B8"/>
    <w:rsid w:val="0051032F"/>
    <w:rsid w:val="00512C01"/>
    <w:rsid w:val="005137F6"/>
    <w:rsid w:val="00513CA5"/>
    <w:rsid w:val="00517BFE"/>
    <w:rsid w:val="00520AD5"/>
    <w:rsid w:val="0052260D"/>
    <w:rsid w:val="00522834"/>
    <w:rsid w:val="00522B69"/>
    <w:rsid w:val="00522E1E"/>
    <w:rsid w:val="005264E8"/>
    <w:rsid w:val="00527308"/>
    <w:rsid w:val="00527D5D"/>
    <w:rsid w:val="00532418"/>
    <w:rsid w:val="00533AFF"/>
    <w:rsid w:val="00533F7F"/>
    <w:rsid w:val="005341C9"/>
    <w:rsid w:val="00534C43"/>
    <w:rsid w:val="0054046A"/>
    <w:rsid w:val="00541563"/>
    <w:rsid w:val="00543FEE"/>
    <w:rsid w:val="005446E7"/>
    <w:rsid w:val="0054685C"/>
    <w:rsid w:val="0054692F"/>
    <w:rsid w:val="00550884"/>
    <w:rsid w:val="00551A59"/>
    <w:rsid w:val="005534AF"/>
    <w:rsid w:val="0055395C"/>
    <w:rsid w:val="005558D8"/>
    <w:rsid w:val="00557B15"/>
    <w:rsid w:val="0056106E"/>
    <w:rsid w:val="00571036"/>
    <w:rsid w:val="00577366"/>
    <w:rsid w:val="005773F9"/>
    <w:rsid w:val="0058078D"/>
    <w:rsid w:val="00581915"/>
    <w:rsid w:val="00582FDC"/>
    <w:rsid w:val="005842AC"/>
    <w:rsid w:val="00585B7B"/>
    <w:rsid w:val="005868C7"/>
    <w:rsid w:val="00586E13"/>
    <w:rsid w:val="005876F1"/>
    <w:rsid w:val="00590C8C"/>
    <w:rsid w:val="00594163"/>
    <w:rsid w:val="005A3003"/>
    <w:rsid w:val="005A5C39"/>
    <w:rsid w:val="005A77A8"/>
    <w:rsid w:val="005A7CFC"/>
    <w:rsid w:val="005B0B7F"/>
    <w:rsid w:val="005B0FDF"/>
    <w:rsid w:val="005B18E7"/>
    <w:rsid w:val="005B371C"/>
    <w:rsid w:val="005B67A7"/>
    <w:rsid w:val="005C0CC0"/>
    <w:rsid w:val="005C2146"/>
    <w:rsid w:val="005C65A5"/>
    <w:rsid w:val="005C6C9D"/>
    <w:rsid w:val="005D03A3"/>
    <w:rsid w:val="005D105C"/>
    <w:rsid w:val="005D19BB"/>
    <w:rsid w:val="005D2EAA"/>
    <w:rsid w:val="005D5936"/>
    <w:rsid w:val="005D6710"/>
    <w:rsid w:val="005E399B"/>
    <w:rsid w:val="005E3AB9"/>
    <w:rsid w:val="005E6D1F"/>
    <w:rsid w:val="005E7272"/>
    <w:rsid w:val="005F15E6"/>
    <w:rsid w:val="005F1B7D"/>
    <w:rsid w:val="005F3129"/>
    <w:rsid w:val="005F3A94"/>
    <w:rsid w:val="005F41FF"/>
    <w:rsid w:val="005F5C70"/>
    <w:rsid w:val="005F6C71"/>
    <w:rsid w:val="005F6DEF"/>
    <w:rsid w:val="005F7CB6"/>
    <w:rsid w:val="00603215"/>
    <w:rsid w:val="00610734"/>
    <w:rsid w:val="00613856"/>
    <w:rsid w:val="006140B4"/>
    <w:rsid w:val="00614EAD"/>
    <w:rsid w:val="00621891"/>
    <w:rsid w:val="00622801"/>
    <w:rsid w:val="00623DB8"/>
    <w:rsid w:val="006247D9"/>
    <w:rsid w:val="00626D0D"/>
    <w:rsid w:val="006340F9"/>
    <w:rsid w:val="0063458A"/>
    <w:rsid w:val="0063603C"/>
    <w:rsid w:val="006411C5"/>
    <w:rsid w:val="006414FB"/>
    <w:rsid w:val="00643308"/>
    <w:rsid w:val="0064462F"/>
    <w:rsid w:val="00646D37"/>
    <w:rsid w:val="006474FB"/>
    <w:rsid w:val="00647B98"/>
    <w:rsid w:val="00652667"/>
    <w:rsid w:val="00653F92"/>
    <w:rsid w:val="0066121A"/>
    <w:rsid w:val="006618B5"/>
    <w:rsid w:val="006641E1"/>
    <w:rsid w:val="00670C01"/>
    <w:rsid w:val="00673207"/>
    <w:rsid w:val="0067494F"/>
    <w:rsid w:val="00675215"/>
    <w:rsid w:val="006753D1"/>
    <w:rsid w:val="00675B24"/>
    <w:rsid w:val="0067617C"/>
    <w:rsid w:val="00676818"/>
    <w:rsid w:val="006812E2"/>
    <w:rsid w:val="00682F4C"/>
    <w:rsid w:val="00685C5A"/>
    <w:rsid w:val="00687C1E"/>
    <w:rsid w:val="00690FE0"/>
    <w:rsid w:val="006A0BD0"/>
    <w:rsid w:val="006A0C9A"/>
    <w:rsid w:val="006A0D8E"/>
    <w:rsid w:val="006A2A77"/>
    <w:rsid w:val="006A3E82"/>
    <w:rsid w:val="006A5A35"/>
    <w:rsid w:val="006B1821"/>
    <w:rsid w:val="006B1B5A"/>
    <w:rsid w:val="006B1EE4"/>
    <w:rsid w:val="006B39CB"/>
    <w:rsid w:val="006B5BE2"/>
    <w:rsid w:val="006B6A3B"/>
    <w:rsid w:val="006B6C4D"/>
    <w:rsid w:val="006B7197"/>
    <w:rsid w:val="006C22E5"/>
    <w:rsid w:val="006C39AE"/>
    <w:rsid w:val="006C5F9B"/>
    <w:rsid w:val="006C7E1C"/>
    <w:rsid w:val="006D17D5"/>
    <w:rsid w:val="006D6924"/>
    <w:rsid w:val="006E0F62"/>
    <w:rsid w:val="006E3BD8"/>
    <w:rsid w:val="006E3DF7"/>
    <w:rsid w:val="006E4429"/>
    <w:rsid w:val="006E58BF"/>
    <w:rsid w:val="006F29B1"/>
    <w:rsid w:val="006F2C68"/>
    <w:rsid w:val="006F436B"/>
    <w:rsid w:val="006F5F65"/>
    <w:rsid w:val="006F759C"/>
    <w:rsid w:val="00702644"/>
    <w:rsid w:val="007031F9"/>
    <w:rsid w:val="0070369C"/>
    <w:rsid w:val="0070377D"/>
    <w:rsid w:val="0070516F"/>
    <w:rsid w:val="00706562"/>
    <w:rsid w:val="007066D3"/>
    <w:rsid w:val="00706822"/>
    <w:rsid w:val="00710170"/>
    <w:rsid w:val="00710E29"/>
    <w:rsid w:val="007132A0"/>
    <w:rsid w:val="00713B07"/>
    <w:rsid w:val="00713C72"/>
    <w:rsid w:val="00714DFB"/>
    <w:rsid w:val="0072254C"/>
    <w:rsid w:val="00723C93"/>
    <w:rsid w:val="00730F89"/>
    <w:rsid w:val="00731C1F"/>
    <w:rsid w:val="00734730"/>
    <w:rsid w:val="00737F04"/>
    <w:rsid w:val="00740D7E"/>
    <w:rsid w:val="0074119B"/>
    <w:rsid w:val="00741471"/>
    <w:rsid w:val="0074315E"/>
    <w:rsid w:val="0074401B"/>
    <w:rsid w:val="00745779"/>
    <w:rsid w:val="007461D5"/>
    <w:rsid w:val="00747312"/>
    <w:rsid w:val="00750D3C"/>
    <w:rsid w:val="0075155D"/>
    <w:rsid w:val="00753FD1"/>
    <w:rsid w:val="00755536"/>
    <w:rsid w:val="00755D16"/>
    <w:rsid w:val="007565A4"/>
    <w:rsid w:val="007569A2"/>
    <w:rsid w:val="00756BA1"/>
    <w:rsid w:val="0076130E"/>
    <w:rsid w:val="00761A12"/>
    <w:rsid w:val="00767FF2"/>
    <w:rsid w:val="007748EA"/>
    <w:rsid w:val="00781BA7"/>
    <w:rsid w:val="00782ECD"/>
    <w:rsid w:val="007837AF"/>
    <w:rsid w:val="007865C8"/>
    <w:rsid w:val="0078712A"/>
    <w:rsid w:val="00787AE6"/>
    <w:rsid w:val="007964F6"/>
    <w:rsid w:val="007A1427"/>
    <w:rsid w:val="007A1B50"/>
    <w:rsid w:val="007A354A"/>
    <w:rsid w:val="007A4177"/>
    <w:rsid w:val="007A7779"/>
    <w:rsid w:val="007B4AC0"/>
    <w:rsid w:val="007B4F19"/>
    <w:rsid w:val="007B5AF7"/>
    <w:rsid w:val="007B6597"/>
    <w:rsid w:val="007B7746"/>
    <w:rsid w:val="007C135D"/>
    <w:rsid w:val="007C4554"/>
    <w:rsid w:val="007C4F87"/>
    <w:rsid w:val="007D3365"/>
    <w:rsid w:val="007D427B"/>
    <w:rsid w:val="007D5000"/>
    <w:rsid w:val="007D5B3B"/>
    <w:rsid w:val="007D7216"/>
    <w:rsid w:val="007E03BB"/>
    <w:rsid w:val="007E1B5C"/>
    <w:rsid w:val="007E1CF0"/>
    <w:rsid w:val="007E1FD2"/>
    <w:rsid w:val="007E2B0A"/>
    <w:rsid w:val="007E66C2"/>
    <w:rsid w:val="007E6D6E"/>
    <w:rsid w:val="007E6DFB"/>
    <w:rsid w:val="007E7426"/>
    <w:rsid w:val="007F3B07"/>
    <w:rsid w:val="007F520F"/>
    <w:rsid w:val="00803DD5"/>
    <w:rsid w:val="0081043B"/>
    <w:rsid w:val="0081119B"/>
    <w:rsid w:val="00813FD6"/>
    <w:rsid w:val="008148CA"/>
    <w:rsid w:val="00822F83"/>
    <w:rsid w:val="00824B81"/>
    <w:rsid w:val="0082630B"/>
    <w:rsid w:val="00826F3B"/>
    <w:rsid w:val="00826FA8"/>
    <w:rsid w:val="008301D3"/>
    <w:rsid w:val="0083055E"/>
    <w:rsid w:val="0083065E"/>
    <w:rsid w:val="00830AE3"/>
    <w:rsid w:val="0083166E"/>
    <w:rsid w:val="00831ABA"/>
    <w:rsid w:val="0083564E"/>
    <w:rsid w:val="008357C6"/>
    <w:rsid w:val="0084017C"/>
    <w:rsid w:val="008401F8"/>
    <w:rsid w:val="00841688"/>
    <w:rsid w:val="008430DC"/>
    <w:rsid w:val="00843D07"/>
    <w:rsid w:val="00844C85"/>
    <w:rsid w:val="008473A7"/>
    <w:rsid w:val="008535A2"/>
    <w:rsid w:val="00854468"/>
    <w:rsid w:val="00856CB2"/>
    <w:rsid w:val="008579A4"/>
    <w:rsid w:val="00861D3C"/>
    <w:rsid w:val="008621C8"/>
    <w:rsid w:val="00864710"/>
    <w:rsid w:val="008647BD"/>
    <w:rsid w:val="008652FF"/>
    <w:rsid w:val="0086569F"/>
    <w:rsid w:val="00870418"/>
    <w:rsid w:val="00871389"/>
    <w:rsid w:val="0087491E"/>
    <w:rsid w:val="00877F47"/>
    <w:rsid w:val="00881969"/>
    <w:rsid w:val="008824E8"/>
    <w:rsid w:val="00886830"/>
    <w:rsid w:val="00886912"/>
    <w:rsid w:val="00891BDA"/>
    <w:rsid w:val="00895DB2"/>
    <w:rsid w:val="008A006A"/>
    <w:rsid w:val="008A04E8"/>
    <w:rsid w:val="008A3CA2"/>
    <w:rsid w:val="008A4F9B"/>
    <w:rsid w:val="008A63C3"/>
    <w:rsid w:val="008B0233"/>
    <w:rsid w:val="008B07B4"/>
    <w:rsid w:val="008B1F7E"/>
    <w:rsid w:val="008C082A"/>
    <w:rsid w:val="008C0EED"/>
    <w:rsid w:val="008C115A"/>
    <w:rsid w:val="008C1179"/>
    <w:rsid w:val="008C1423"/>
    <w:rsid w:val="008C14C3"/>
    <w:rsid w:val="008C1737"/>
    <w:rsid w:val="008C223E"/>
    <w:rsid w:val="008C4800"/>
    <w:rsid w:val="008C6E98"/>
    <w:rsid w:val="008C74DD"/>
    <w:rsid w:val="008D0A29"/>
    <w:rsid w:val="008E09F5"/>
    <w:rsid w:val="008E33B5"/>
    <w:rsid w:val="008E4A2C"/>
    <w:rsid w:val="008F21A6"/>
    <w:rsid w:val="008F2D6D"/>
    <w:rsid w:val="008F3437"/>
    <w:rsid w:val="008F6949"/>
    <w:rsid w:val="008F7996"/>
    <w:rsid w:val="008F7B18"/>
    <w:rsid w:val="00900D45"/>
    <w:rsid w:val="00901F3D"/>
    <w:rsid w:val="00901FA3"/>
    <w:rsid w:val="00905917"/>
    <w:rsid w:val="00914E1B"/>
    <w:rsid w:val="009240A5"/>
    <w:rsid w:val="00926893"/>
    <w:rsid w:val="00926F67"/>
    <w:rsid w:val="009308F2"/>
    <w:rsid w:val="00931DFC"/>
    <w:rsid w:val="00932525"/>
    <w:rsid w:val="0093370D"/>
    <w:rsid w:val="00934114"/>
    <w:rsid w:val="00936DEC"/>
    <w:rsid w:val="009371A2"/>
    <w:rsid w:val="00937794"/>
    <w:rsid w:val="009432B8"/>
    <w:rsid w:val="00943415"/>
    <w:rsid w:val="009452D9"/>
    <w:rsid w:val="00945414"/>
    <w:rsid w:val="009528C5"/>
    <w:rsid w:val="00954BFA"/>
    <w:rsid w:val="00954F49"/>
    <w:rsid w:val="0095584F"/>
    <w:rsid w:val="009559F7"/>
    <w:rsid w:val="00955B1B"/>
    <w:rsid w:val="00956349"/>
    <w:rsid w:val="0096159F"/>
    <w:rsid w:val="009628ED"/>
    <w:rsid w:val="009634D3"/>
    <w:rsid w:val="00963AE1"/>
    <w:rsid w:val="00963D55"/>
    <w:rsid w:val="009651E3"/>
    <w:rsid w:val="00965F4A"/>
    <w:rsid w:val="009701D2"/>
    <w:rsid w:val="0097228C"/>
    <w:rsid w:val="00972B1B"/>
    <w:rsid w:val="009731CC"/>
    <w:rsid w:val="009733EE"/>
    <w:rsid w:val="0097710F"/>
    <w:rsid w:val="00986F9E"/>
    <w:rsid w:val="009929DC"/>
    <w:rsid w:val="00992EED"/>
    <w:rsid w:val="00995EE3"/>
    <w:rsid w:val="0099642E"/>
    <w:rsid w:val="00997C05"/>
    <w:rsid w:val="009A2265"/>
    <w:rsid w:val="009A42A2"/>
    <w:rsid w:val="009A45F8"/>
    <w:rsid w:val="009A5669"/>
    <w:rsid w:val="009A7248"/>
    <w:rsid w:val="009A753D"/>
    <w:rsid w:val="009B13E4"/>
    <w:rsid w:val="009B4833"/>
    <w:rsid w:val="009B49A4"/>
    <w:rsid w:val="009B6C17"/>
    <w:rsid w:val="009C0144"/>
    <w:rsid w:val="009C08B3"/>
    <w:rsid w:val="009C17D2"/>
    <w:rsid w:val="009C243D"/>
    <w:rsid w:val="009C2D86"/>
    <w:rsid w:val="009C5977"/>
    <w:rsid w:val="009D3EC6"/>
    <w:rsid w:val="009D62F0"/>
    <w:rsid w:val="009D6681"/>
    <w:rsid w:val="009D75D1"/>
    <w:rsid w:val="009E1923"/>
    <w:rsid w:val="009E3BBD"/>
    <w:rsid w:val="009E785E"/>
    <w:rsid w:val="009F047E"/>
    <w:rsid w:val="009F05FC"/>
    <w:rsid w:val="009F17E6"/>
    <w:rsid w:val="009F26BB"/>
    <w:rsid w:val="009F309C"/>
    <w:rsid w:val="009F41D6"/>
    <w:rsid w:val="009F47AE"/>
    <w:rsid w:val="00A03325"/>
    <w:rsid w:val="00A04DC3"/>
    <w:rsid w:val="00A0795C"/>
    <w:rsid w:val="00A07B73"/>
    <w:rsid w:val="00A141A6"/>
    <w:rsid w:val="00A1520C"/>
    <w:rsid w:val="00A200DA"/>
    <w:rsid w:val="00A209EB"/>
    <w:rsid w:val="00A21DCA"/>
    <w:rsid w:val="00A22F2F"/>
    <w:rsid w:val="00A23171"/>
    <w:rsid w:val="00A3186E"/>
    <w:rsid w:val="00A327ED"/>
    <w:rsid w:val="00A338D4"/>
    <w:rsid w:val="00A34009"/>
    <w:rsid w:val="00A3530F"/>
    <w:rsid w:val="00A36DCF"/>
    <w:rsid w:val="00A370F4"/>
    <w:rsid w:val="00A37A08"/>
    <w:rsid w:val="00A422A9"/>
    <w:rsid w:val="00A4232E"/>
    <w:rsid w:val="00A42BBC"/>
    <w:rsid w:val="00A4347F"/>
    <w:rsid w:val="00A44FAE"/>
    <w:rsid w:val="00A52A94"/>
    <w:rsid w:val="00A574A8"/>
    <w:rsid w:val="00A629A3"/>
    <w:rsid w:val="00A6411F"/>
    <w:rsid w:val="00A646E0"/>
    <w:rsid w:val="00A64B84"/>
    <w:rsid w:val="00A66B20"/>
    <w:rsid w:val="00A66CA1"/>
    <w:rsid w:val="00A66E59"/>
    <w:rsid w:val="00A709E4"/>
    <w:rsid w:val="00A72B41"/>
    <w:rsid w:val="00A744A3"/>
    <w:rsid w:val="00A74D53"/>
    <w:rsid w:val="00A764E2"/>
    <w:rsid w:val="00A76535"/>
    <w:rsid w:val="00A77C70"/>
    <w:rsid w:val="00A80079"/>
    <w:rsid w:val="00A80B4C"/>
    <w:rsid w:val="00A81106"/>
    <w:rsid w:val="00A859F3"/>
    <w:rsid w:val="00A86626"/>
    <w:rsid w:val="00A86DF7"/>
    <w:rsid w:val="00A919D1"/>
    <w:rsid w:val="00A93607"/>
    <w:rsid w:val="00A94EA3"/>
    <w:rsid w:val="00A950FB"/>
    <w:rsid w:val="00A96109"/>
    <w:rsid w:val="00AA231A"/>
    <w:rsid w:val="00AA4373"/>
    <w:rsid w:val="00AA59F1"/>
    <w:rsid w:val="00AB7D06"/>
    <w:rsid w:val="00AC00CD"/>
    <w:rsid w:val="00AC016E"/>
    <w:rsid w:val="00AC27B8"/>
    <w:rsid w:val="00AC4AEC"/>
    <w:rsid w:val="00AC4BE3"/>
    <w:rsid w:val="00AC71AE"/>
    <w:rsid w:val="00AD16FB"/>
    <w:rsid w:val="00AD254B"/>
    <w:rsid w:val="00AD41F6"/>
    <w:rsid w:val="00AD4CA5"/>
    <w:rsid w:val="00AD689B"/>
    <w:rsid w:val="00AD7992"/>
    <w:rsid w:val="00AE0229"/>
    <w:rsid w:val="00AE0742"/>
    <w:rsid w:val="00AE0776"/>
    <w:rsid w:val="00AE42B3"/>
    <w:rsid w:val="00AF3FDA"/>
    <w:rsid w:val="00AF664C"/>
    <w:rsid w:val="00AF6C65"/>
    <w:rsid w:val="00AF6D1A"/>
    <w:rsid w:val="00B00A12"/>
    <w:rsid w:val="00B01DCE"/>
    <w:rsid w:val="00B01FBD"/>
    <w:rsid w:val="00B04822"/>
    <w:rsid w:val="00B11009"/>
    <w:rsid w:val="00B13347"/>
    <w:rsid w:val="00B21ADE"/>
    <w:rsid w:val="00B22D7D"/>
    <w:rsid w:val="00B256B0"/>
    <w:rsid w:val="00B25786"/>
    <w:rsid w:val="00B26110"/>
    <w:rsid w:val="00B276F4"/>
    <w:rsid w:val="00B30A03"/>
    <w:rsid w:val="00B324FB"/>
    <w:rsid w:val="00B375E4"/>
    <w:rsid w:val="00B426E3"/>
    <w:rsid w:val="00B42E77"/>
    <w:rsid w:val="00B4414B"/>
    <w:rsid w:val="00B44CEC"/>
    <w:rsid w:val="00B46668"/>
    <w:rsid w:val="00B47930"/>
    <w:rsid w:val="00B53F3A"/>
    <w:rsid w:val="00B564C4"/>
    <w:rsid w:val="00B56918"/>
    <w:rsid w:val="00B60772"/>
    <w:rsid w:val="00B61C81"/>
    <w:rsid w:val="00B647B0"/>
    <w:rsid w:val="00B64A9A"/>
    <w:rsid w:val="00B71B90"/>
    <w:rsid w:val="00B72962"/>
    <w:rsid w:val="00B72A1E"/>
    <w:rsid w:val="00B73203"/>
    <w:rsid w:val="00B73B68"/>
    <w:rsid w:val="00B742D7"/>
    <w:rsid w:val="00B75591"/>
    <w:rsid w:val="00B82094"/>
    <w:rsid w:val="00B82F7B"/>
    <w:rsid w:val="00B843CE"/>
    <w:rsid w:val="00B8760A"/>
    <w:rsid w:val="00B8793F"/>
    <w:rsid w:val="00B91279"/>
    <w:rsid w:val="00B91404"/>
    <w:rsid w:val="00B94058"/>
    <w:rsid w:val="00B94F05"/>
    <w:rsid w:val="00BA1022"/>
    <w:rsid w:val="00BA10AF"/>
    <w:rsid w:val="00BA16E6"/>
    <w:rsid w:val="00BA4E1D"/>
    <w:rsid w:val="00BA673D"/>
    <w:rsid w:val="00BA78D4"/>
    <w:rsid w:val="00BB28AB"/>
    <w:rsid w:val="00BB2EC7"/>
    <w:rsid w:val="00BB41C5"/>
    <w:rsid w:val="00BB5070"/>
    <w:rsid w:val="00BB65EA"/>
    <w:rsid w:val="00BB6DA1"/>
    <w:rsid w:val="00BB7006"/>
    <w:rsid w:val="00BB79A3"/>
    <w:rsid w:val="00BB7D71"/>
    <w:rsid w:val="00BC687D"/>
    <w:rsid w:val="00BC78E4"/>
    <w:rsid w:val="00BD1DBC"/>
    <w:rsid w:val="00BD2153"/>
    <w:rsid w:val="00BD2226"/>
    <w:rsid w:val="00BD29C2"/>
    <w:rsid w:val="00BD35C9"/>
    <w:rsid w:val="00BD3CDD"/>
    <w:rsid w:val="00BE16CF"/>
    <w:rsid w:val="00BE2055"/>
    <w:rsid w:val="00BE3BF5"/>
    <w:rsid w:val="00BE73CD"/>
    <w:rsid w:val="00BF4063"/>
    <w:rsid w:val="00BF5635"/>
    <w:rsid w:val="00BF62D3"/>
    <w:rsid w:val="00BF6EB7"/>
    <w:rsid w:val="00C0100D"/>
    <w:rsid w:val="00C03D8C"/>
    <w:rsid w:val="00C04437"/>
    <w:rsid w:val="00C05387"/>
    <w:rsid w:val="00C066B4"/>
    <w:rsid w:val="00C07223"/>
    <w:rsid w:val="00C10DE7"/>
    <w:rsid w:val="00C120C0"/>
    <w:rsid w:val="00C13B2B"/>
    <w:rsid w:val="00C14153"/>
    <w:rsid w:val="00C243D1"/>
    <w:rsid w:val="00C24E46"/>
    <w:rsid w:val="00C25D51"/>
    <w:rsid w:val="00C26732"/>
    <w:rsid w:val="00C26A1D"/>
    <w:rsid w:val="00C300A7"/>
    <w:rsid w:val="00C30487"/>
    <w:rsid w:val="00C32682"/>
    <w:rsid w:val="00C3526F"/>
    <w:rsid w:val="00C407CB"/>
    <w:rsid w:val="00C413FB"/>
    <w:rsid w:val="00C443C3"/>
    <w:rsid w:val="00C4537E"/>
    <w:rsid w:val="00C512DE"/>
    <w:rsid w:val="00C5422A"/>
    <w:rsid w:val="00C54334"/>
    <w:rsid w:val="00C577E0"/>
    <w:rsid w:val="00C60E8B"/>
    <w:rsid w:val="00C6480C"/>
    <w:rsid w:val="00C64B07"/>
    <w:rsid w:val="00C701F8"/>
    <w:rsid w:val="00C72ACD"/>
    <w:rsid w:val="00C72F64"/>
    <w:rsid w:val="00C73E6E"/>
    <w:rsid w:val="00C74AC5"/>
    <w:rsid w:val="00C7561C"/>
    <w:rsid w:val="00C76320"/>
    <w:rsid w:val="00C76472"/>
    <w:rsid w:val="00C76715"/>
    <w:rsid w:val="00C83279"/>
    <w:rsid w:val="00C93714"/>
    <w:rsid w:val="00C96BD2"/>
    <w:rsid w:val="00CA3D17"/>
    <w:rsid w:val="00CA3F8C"/>
    <w:rsid w:val="00CA4AA0"/>
    <w:rsid w:val="00CA7F24"/>
    <w:rsid w:val="00CB0257"/>
    <w:rsid w:val="00CB1EA7"/>
    <w:rsid w:val="00CB39FB"/>
    <w:rsid w:val="00CB4A12"/>
    <w:rsid w:val="00CB5F32"/>
    <w:rsid w:val="00CC0D6D"/>
    <w:rsid w:val="00CC10C2"/>
    <w:rsid w:val="00CC3201"/>
    <w:rsid w:val="00CC3BE2"/>
    <w:rsid w:val="00CC613B"/>
    <w:rsid w:val="00CC7D0C"/>
    <w:rsid w:val="00CD028A"/>
    <w:rsid w:val="00CD391C"/>
    <w:rsid w:val="00CD416F"/>
    <w:rsid w:val="00CD5490"/>
    <w:rsid w:val="00CD6F5B"/>
    <w:rsid w:val="00CD733C"/>
    <w:rsid w:val="00CE03BB"/>
    <w:rsid w:val="00CE0D65"/>
    <w:rsid w:val="00CE24F9"/>
    <w:rsid w:val="00CE3542"/>
    <w:rsid w:val="00CE7A6A"/>
    <w:rsid w:val="00CF3129"/>
    <w:rsid w:val="00CF36D0"/>
    <w:rsid w:val="00CF744D"/>
    <w:rsid w:val="00D00EDF"/>
    <w:rsid w:val="00D01B63"/>
    <w:rsid w:val="00D01BA0"/>
    <w:rsid w:val="00D04644"/>
    <w:rsid w:val="00D054BD"/>
    <w:rsid w:val="00D05AEF"/>
    <w:rsid w:val="00D06B3B"/>
    <w:rsid w:val="00D13717"/>
    <w:rsid w:val="00D148BF"/>
    <w:rsid w:val="00D206CC"/>
    <w:rsid w:val="00D229AE"/>
    <w:rsid w:val="00D22FAD"/>
    <w:rsid w:val="00D24B1E"/>
    <w:rsid w:val="00D2537F"/>
    <w:rsid w:val="00D2636F"/>
    <w:rsid w:val="00D26845"/>
    <w:rsid w:val="00D36658"/>
    <w:rsid w:val="00D42CF9"/>
    <w:rsid w:val="00D43E83"/>
    <w:rsid w:val="00D44E5A"/>
    <w:rsid w:val="00D472C1"/>
    <w:rsid w:val="00D559FA"/>
    <w:rsid w:val="00D56C0A"/>
    <w:rsid w:val="00D625B2"/>
    <w:rsid w:val="00D6769F"/>
    <w:rsid w:val="00D70980"/>
    <w:rsid w:val="00D72515"/>
    <w:rsid w:val="00D73A02"/>
    <w:rsid w:val="00D73C34"/>
    <w:rsid w:val="00D75CB8"/>
    <w:rsid w:val="00D7752B"/>
    <w:rsid w:val="00D81128"/>
    <w:rsid w:val="00D8383E"/>
    <w:rsid w:val="00D86D29"/>
    <w:rsid w:val="00D87BC0"/>
    <w:rsid w:val="00D91392"/>
    <w:rsid w:val="00D93CC9"/>
    <w:rsid w:val="00D942D5"/>
    <w:rsid w:val="00D94561"/>
    <w:rsid w:val="00D94C0C"/>
    <w:rsid w:val="00D95804"/>
    <w:rsid w:val="00D96F0B"/>
    <w:rsid w:val="00D974B2"/>
    <w:rsid w:val="00D97930"/>
    <w:rsid w:val="00DA14B1"/>
    <w:rsid w:val="00DB1235"/>
    <w:rsid w:val="00DB15CB"/>
    <w:rsid w:val="00DB267A"/>
    <w:rsid w:val="00DB47BF"/>
    <w:rsid w:val="00DB51E4"/>
    <w:rsid w:val="00DC0B82"/>
    <w:rsid w:val="00DC3554"/>
    <w:rsid w:val="00DC4CEC"/>
    <w:rsid w:val="00DC65D1"/>
    <w:rsid w:val="00DD1064"/>
    <w:rsid w:val="00DD2267"/>
    <w:rsid w:val="00DD2739"/>
    <w:rsid w:val="00DD2808"/>
    <w:rsid w:val="00DD46CD"/>
    <w:rsid w:val="00DE1299"/>
    <w:rsid w:val="00DE1600"/>
    <w:rsid w:val="00DE45AB"/>
    <w:rsid w:val="00E00292"/>
    <w:rsid w:val="00E018DA"/>
    <w:rsid w:val="00E019C4"/>
    <w:rsid w:val="00E02ECC"/>
    <w:rsid w:val="00E0470B"/>
    <w:rsid w:val="00E0478D"/>
    <w:rsid w:val="00E06771"/>
    <w:rsid w:val="00E06BF6"/>
    <w:rsid w:val="00E137AA"/>
    <w:rsid w:val="00E13F20"/>
    <w:rsid w:val="00E15AF6"/>
    <w:rsid w:val="00E22515"/>
    <w:rsid w:val="00E2648B"/>
    <w:rsid w:val="00E277E9"/>
    <w:rsid w:val="00E27936"/>
    <w:rsid w:val="00E27AE4"/>
    <w:rsid w:val="00E33D39"/>
    <w:rsid w:val="00E37142"/>
    <w:rsid w:val="00E37148"/>
    <w:rsid w:val="00E4013A"/>
    <w:rsid w:val="00E41AFE"/>
    <w:rsid w:val="00E42664"/>
    <w:rsid w:val="00E51177"/>
    <w:rsid w:val="00E533A8"/>
    <w:rsid w:val="00E539FD"/>
    <w:rsid w:val="00E6089C"/>
    <w:rsid w:val="00E614FC"/>
    <w:rsid w:val="00E62990"/>
    <w:rsid w:val="00E62C3A"/>
    <w:rsid w:val="00E63DBD"/>
    <w:rsid w:val="00E647B2"/>
    <w:rsid w:val="00E648EB"/>
    <w:rsid w:val="00E64986"/>
    <w:rsid w:val="00E74F4B"/>
    <w:rsid w:val="00E75806"/>
    <w:rsid w:val="00E802FA"/>
    <w:rsid w:val="00E80A41"/>
    <w:rsid w:val="00E8178F"/>
    <w:rsid w:val="00E8281F"/>
    <w:rsid w:val="00E837FF"/>
    <w:rsid w:val="00E9139C"/>
    <w:rsid w:val="00E93AD8"/>
    <w:rsid w:val="00E942BA"/>
    <w:rsid w:val="00E95E35"/>
    <w:rsid w:val="00E96077"/>
    <w:rsid w:val="00E9630B"/>
    <w:rsid w:val="00EA00A1"/>
    <w:rsid w:val="00EA0AB2"/>
    <w:rsid w:val="00EA3C3F"/>
    <w:rsid w:val="00EA4B67"/>
    <w:rsid w:val="00EB1219"/>
    <w:rsid w:val="00EB156A"/>
    <w:rsid w:val="00EB2F1D"/>
    <w:rsid w:val="00EB33BA"/>
    <w:rsid w:val="00EB384E"/>
    <w:rsid w:val="00EB38BF"/>
    <w:rsid w:val="00EB44EC"/>
    <w:rsid w:val="00EB45B9"/>
    <w:rsid w:val="00EB4717"/>
    <w:rsid w:val="00EB607A"/>
    <w:rsid w:val="00EB6E7E"/>
    <w:rsid w:val="00EB7725"/>
    <w:rsid w:val="00EC57EE"/>
    <w:rsid w:val="00ED3550"/>
    <w:rsid w:val="00ED3C92"/>
    <w:rsid w:val="00ED55AE"/>
    <w:rsid w:val="00ED67B0"/>
    <w:rsid w:val="00ED6C7D"/>
    <w:rsid w:val="00EE020B"/>
    <w:rsid w:val="00EE25B0"/>
    <w:rsid w:val="00EE39B8"/>
    <w:rsid w:val="00EE660F"/>
    <w:rsid w:val="00EE694C"/>
    <w:rsid w:val="00EE6E8A"/>
    <w:rsid w:val="00EE7119"/>
    <w:rsid w:val="00EF0394"/>
    <w:rsid w:val="00EF3771"/>
    <w:rsid w:val="00EF39A4"/>
    <w:rsid w:val="00EF3E64"/>
    <w:rsid w:val="00EF56E5"/>
    <w:rsid w:val="00EF5CE5"/>
    <w:rsid w:val="00EF71EF"/>
    <w:rsid w:val="00F04B53"/>
    <w:rsid w:val="00F04C35"/>
    <w:rsid w:val="00F13965"/>
    <w:rsid w:val="00F13F85"/>
    <w:rsid w:val="00F15745"/>
    <w:rsid w:val="00F157FB"/>
    <w:rsid w:val="00F20622"/>
    <w:rsid w:val="00F222D9"/>
    <w:rsid w:val="00F2235D"/>
    <w:rsid w:val="00F23C15"/>
    <w:rsid w:val="00F31039"/>
    <w:rsid w:val="00F34BEF"/>
    <w:rsid w:val="00F359A0"/>
    <w:rsid w:val="00F35AFD"/>
    <w:rsid w:val="00F367BB"/>
    <w:rsid w:val="00F37068"/>
    <w:rsid w:val="00F37069"/>
    <w:rsid w:val="00F40461"/>
    <w:rsid w:val="00F404BC"/>
    <w:rsid w:val="00F41C17"/>
    <w:rsid w:val="00F477EE"/>
    <w:rsid w:val="00F47885"/>
    <w:rsid w:val="00F47A83"/>
    <w:rsid w:val="00F5133B"/>
    <w:rsid w:val="00F52DB5"/>
    <w:rsid w:val="00F536F3"/>
    <w:rsid w:val="00F54E1E"/>
    <w:rsid w:val="00F57165"/>
    <w:rsid w:val="00F613BA"/>
    <w:rsid w:val="00F61E1E"/>
    <w:rsid w:val="00F61FBD"/>
    <w:rsid w:val="00F62EF9"/>
    <w:rsid w:val="00F652AE"/>
    <w:rsid w:val="00F6559A"/>
    <w:rsid w:val="00F65E32"/>
    <w:rsid w:val="00F662D9"/>
    <w:rsid w:val="00F66EF7"/>
    <w:rsid w:val="00F72069"/>
    <w:rsid w:val="00F73A4A"/>
    <w:rsid w:val="00F74160"/>
    <w:rsid w:val="00F74466"/>
    <w:rsid w:val="00F7561D"/>
    <w:rsid w:val="00F75620"/>
    <w:rsid w:val="00F77B27"/>
    <w:rsid w:val="00F81853"/>
    <w:rsid w:val="00F81CA5"/>
    <w:rsid w:val="00F83EAA"/>
    <w:rsid w:val="00F854F0"/>
    <w:rsid w:val="00F90BCF"/>
    <w:rsid w:val="00F9462E"/>
    <w:rsid w:val="00F9470D"/>
    <w:rsid w:val="00F95A2B"/>
    <w:rsid w:val="00F9794B"/>
    <w:rsid w:val="00F97F1D"/>
    <w:rsid w:val="00FA3F55"/>
    <w:rsid w:val="00FA63E0"/>
    <w:rsid w:val="00FB11E3"/>
    <w:rsid w:val="00FB1206"/>
    <w:rsid w:val="00FB1352"/>
    <w:rsid w:val="00FB1EC1"/>
    <w:rsid w:val="00FB3D86"/>
    <w:rsid w:val="00FB4AFC"/>
    <w:rsid w:val="00FB593B"/>
    <w:rsid w:val="00FB5CCC"/>
    <w:rsid w:val="00FC19DF"/>
    <w:rsid w:val="00FC3FE2"/>
    <w:rsid w:val="00FC4B27"/>
    <w:rsid w:val="00FC5FE8"/>
    <w:rsid w:val="00FD1AD2"/>
    <w:rsid w:val="00FD540E"/>
    <w:rsid w:val="00FD60AE"/>
    <w:rsid w:val="00FE175C"/>
    <w:rsid w:val="00FE2A1A"/>
    <w:rsid w:val="00FE4ECC"/>
    <w:rsid w:val="00FE65E0"/>
    <w:rsid w:val="00FE6E76"/>
    <w:rsid w:val="00FE6EB6"/>
    <w:rsid w:val="00FF1656"/>
    <w:rsid w:val="00FF5136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767895"/>
  <w15:docId w15:val="{9F54F8C1-C131-42BF-B069-5A0C5AC36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445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BB79A3"/>
    <w:rPr>
      <w:vertAlign w:val="superscript"/>
    </w:rPr>
  </w:style>
  <w:style w:type="paragraph" w:styleId="a4">
    <w:name w:val="footnote text"/>
    <w:basedOn w:val="a"/>
    <w:link w:val="a5"/>
    <w:unhideWhenUsed/>
    <w:rsid w:val="00BB79A3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link w:val="a4"/>
    <w:rsid w:val="00BB79A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B79A3"/>
  </w:style>
  <w:style w:type="paragraph" w:styleId="a8">
    <w:name w:val="footer"/>
    <w:basedOn w:val="a"/>
    <w:link w:val="a9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B79A3"/>
  </w:style>
  <w:style w:type="character" w:customStyle="1" w:styleId="aa">
    <w:name w:val="Основной текст_"/>
    <w:link w:val="1"/>
    <w:rsid w:val="00BB79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a"/>
    <w:rsid w:val="00BB79A3"/>
    <w:pPr>
      <w:widowControl w:val="0"/>
      <w:shd w:val="clear" w:color="auto" w:fill="FFFFFF"/>
      <w:spacing w:before="180" w:after="18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paragraph" w:styleId="HTML">
    <w:name w:val="HTML Preformatted"/>
    <w:aliases w:val="Знак"/>
    <w:basedOn w:val="a"/>
    <w:link w:val="HTML0"/>
    <w:rsid w:val="00BB7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character" w:customStyle="1" w:styleId="HTML0">
    <w:name w:val="Стандартний HTML Знак"/>
    <w:aliases w:val="Знак Знак"/>
    <w:link w:val="HTML"/>
    <w:rsid w:val="00BB79A3"/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paragraph" w:customStyle="1" w:styleId="rvps2">
    <w:name w:val="rvps2"/>
    <w:basedOn w:val="a"/>
    <w:rsid w:val="007748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748EA"/>
  </w:style>
  <w:style w:type="character" w:styleId="ab">
    <w:name w:val="Hyperlink"/>
    <w:uiPriority w:val="99"/>
    <w:unhideWhenUsed/>
    <w:rsid w:val="007748EA"/>
    <w:rPr>
      <w:color w:val="0000FF"/>
      <w:u w:val="single"/>
    </w:rPr>
  </w:style>
  <w:style w:type="character" w:customStyle="1" w:styleId="highlight">
    <w:name w:val="highlight"/>
    <w:basedOn w:val="a0"/>
    <w:rsid w:val="00CA7F24"/>
  </w:style>
  <w:style w:type="character" w:customStyle="1" w:styleId="rvts0">
    <w:name w:val="rvts0"/>
    <w:basedOn w:val="a0"/>
    <w:rsid w:val="00756BA1"/>
  </w:style>
  <w:style w:type="character" w:styleId="ac">
    <w:name w:val="annotation reference"/>
    <w:uiPriority w:val="99"/>
    <w:semiHidden/>
    <w:unhideWhenUsed/>
    <w:rsid w:val="0020558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05584"/>
    <w:rPr>
      <w:sz w:val="20"/>
      <w:szCs w:val="20"/>
    </w:rPr>
  </w:style>
  <w:style w:type="character" w:customStyle="1" w:styleId="ae">
    <w:name w:val="Текст примітки Знак"/>
    <w:link w:val="ad"/>
    <w:uiPriority w:val="99"/>
    <w:semiHidden/>
    <w:rsid w:val="00205584"/>
    <w:rPr>
      <w:lang w:val="uk-U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05584"/>
    <w:rPr>
      <w:b/>
      <w:bCs/>
    </w:rPr>
  </w:style>
  <w:style w:type="character" w:customStyle="1" w:styleId="af0">
    <w:name w:val="Тема примітки Знак"/>
    <w:link w:val="af"/>
    <w:uiPriority w:val="99"/>
    <w:semiHidden/>
    <w:rsid w:val="00205584"/>
    <w:rPr>
      <w:b/>
      <w:bCs/>
      <w:lang w:val="uk-UA"/>
    </w:rPr>
  </w:style>
  <w:style w:type="paragraph" w:styleId="af1">
    <w:name w:val="Balloon Text"/>
    <w:basedOn w:val="a"/>
    <w:link w:val="af2"/>
    <w:uiPriority w:val="99"/>
    <w:semiHidden/>
    <w:unhideWhenUsed/>
    <w:rsid w:val="00205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uiPriority w:val="99"/>
    <w:semiHidden/>
    <w:rsid w:val="00205584"/>
    <w:rPr>
      <w:rFonts w:ascii="Segoe UI" w:hAnsi="Segoe UI" w:cs="Segoe UI"/>
      <w:sz w:val="18"/>
      <w:szCs w:val="18"/>
      <w:lang w:val="uk-UA"/>
    </w:rPr>
  </w:style>
  <w:style w:type="paragraph" w:styleId="af3">
    <w:name w:val="Normal (Web)"/>
    <w:basedOn w:val="a"/>
    <w:uiPriority w:val="99"/>
    <w:unhideWhenUsed/>
    <w:rsid w:val="009308F2"/>
    <w:rPr>
      <w:rFonts w:ascii="Times New Roman" w:hAnsi="Times New Roman"/>
      <w:sz w:val="24"/>
      <w:szCs w:val="24"/>
    </w:rPr>
  </w:style>
  <w:style w:type="table" w:styleId="af4">
    <w:name w:val="Table Grid"/>
    <w:basedOn w:val="a1"/>
    <w:uiPriority w:val="39"/>
    <w:rsid w:val="0005426E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731C1F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731C1F"/>
    <w:pPr>
      <w:spacing w:after="60" w:line="220" w:lineRule="exact"/>
      <w:ind w:firstLine="284"/>
      <w:jc w:val="both"/>
    </w:pPr>
    <w:rPr>
      <w:sz w:val="20"/>
      <w:szCs w:val="20"/>
      <w:lang w:val="x-none" w:eastAsia="ru-RU"/>
    </w:rPr>
  </w:style>
  <w:style w:type="character" w:customStyle="1" w:styleId="rvts37">
    <w:name w:val="rvts37"/>
    <w:basedOn w:val="a0"/>
    <w:rsid w:val="00DD2808"/>
  </w:style>
  <w:style w:type="character" w:styleId="af5">
    <w:name w:val="FollowedHyperlink"/>
    <w:basedOn w:val="a0"/>
    <w:uiPriority w:val="99"/>
    <w:semiHidden/>
    <w:unhideWhenUsed/>
    <w:rsid w:val="00747312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2445B6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67F35-9465-4CF2-BB16-09E4B84C3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2780</Words>
  <Characters>1586</Characters>
  <Application>Microsoft Office Word</Application>
  <DocSecurity>0</DocSecurity>
  <Lines>13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Мірошниченко Оксана Петрівна</dc:creator>
  <cp:keywords/>
  <dc:description/>
  <cp:lastModifiedBy>Інна Григорівна Лопотуха</cp:lastModifiedBy>
  <cp:revision>2</cp:revision>
  <cp:lastPrinted>2022-01-31T07:17:00Z</cp:lastPrinted>
  <dcterms:created xsi:type="dcterms:W3CDTF">2022-01-31T08:12:00Z</dcterms:created>
  <dcterms:modified xsi:type="dcterms:W3CDTF">2022-01-31T08:12:00Z</dcterms:modified>
</cp:coreProperties>
</file>