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80ED2">
      <w:pPr>
        <w:pStyle w:val="20"/>
        <w:spacing w:before="24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питань </w:t>
      </w:r>
      <w:r w:rsidR="00766AC1" w:rsidRPr="00766AC1">
        <w:rPr>
          <w:b/>
          <w:bCs/>
        </w:rPr>
        <w:t>правоохоронної діяльності</w:t>
      </w:r>
    </w:p>
    <w:p w:rsidR="00B932F6" w:rsidRPr="00B443C7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0B57FB" w:rsidRPr="000B57FB">
        <w:rPr>
          <w:i/>
        </w:rPr>
        <w:t>6317</w:t>
      </w:r>
      <w:r w:rsidRPr="005A439D">
        <w:rPr>
          <w:i/>
          <w:lang w:val="uk-UA"/>
        </w:rPr>
        <w:t xml:space="preserve"> від </w:t>
      </w:r>
      <w:r w:rsidR="000B57FB" w:rsidRPr="000B57FB">
        <w:rPr>
          <w:i/>
        </w:rPr>
        <w:t>18</w:t>
      </w:r>
      <w:r w:rsidRPr="005A439D">
        <w:rPr>
          <w:i/>
          <w:lang w:val="uk-UA"/>
        </w:rPr>
        <w:t>.</w:t>
      </w:r>
      <w:r w:rsidR="000B57FB" w:rsidRPr="000B57FB">
        <w:rPr>
          <w:i/>
        </w:rPr>
        <w:t>11</w:t>
      </w:r>
      <w:r w:rsidRPr="005A439D">
        <w:rPr>
          <w:i/>
          <w:lang w:val="uk-UA"/>
        </w:rPr>
        <w:t>.202</w:t>
      </w:r>
      <w:r w:rsidR="00B443C7" w:rsidRPr="00B443C7">
        <w:rPr>
          <w:i/>
          <w:lang w:val="uk-UA"/>
        </w:rPr>
        <w:t>1</w:t>
      </w:r>
    </w:p>
    <w:p w:rsidR="00B932F6" w:rsidRDefault="00B932F6" w:rsidP="004C1492">
      <w:pPr>
        <w:spacing w:before="360"/>
        <w:ind w:firstLine="709"/>
        <w:jc w:val="both"/>
        <w:rPr>
          <w:sz w:val="28"/>
          <w:szCs w:val="27"/>
          <w:lang w:val="uk-UA"/>
        </w:rPr>
      </w:pPr>
      <w:r w:rsidRPr="004C1492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F04698">
        <w:rPr>
          <w:sz w:val="28"/>
          <w:szCs w:val="28"/>
          <w:lang w:val="uk-UA"/>
        </w:rPr>
        <w:t>15 грудня</w:t>
      </w:r>
      <w:r w:rsidR="00F04698" w:rsidRPr="004411A4">
        <w:rPr>
          <w:sz w:val="28"/>
          <w:szCs w:val="28"/>
          <w:lang w:val="uk-UA"/>
        </w:rPr>
        <w:t> 2021 року</w:t>
      </w:r>
      <w:bookmarkStart w:id="0" w:name="_GoBack"/>
      <w:bookmarkEnd w:id="0"/>
      <w:r w:rsidR="00F04698" w:rsidRPr="004411A4">
        <w:rPr>
          <w:sz w:val="28"/>
          <w:szCs w:val="28"/>
          <w:lang w:val="uk-UA"/>
        </w:rPr>
        <w:t xml:space="preserve"> (протокол № </w:t>
      </w:r>
      <w:r w:rsidR="00F04698" w:rsidRPr="00202BDC">
        <w:rPr>
          <w:sz w:val="28"/>
          <w:szCs w:val="28"/>
          <w:lang w:val="uk-UA"/>
        </w:rPr>
        <w:t>110</w:t>
      </w:r>
      <w:r w:rsidR="00F04698" w:rsidRPr="004411A4">
        <w:rPr>
          <w:sz w:val="28"/>
          <w:szCs w:val="28"/>
          <w:lang w:val="uk-UA"/>
        </w:rPr>
        <w:t>)</w:t>
      </w:r>
      <w:r w:rsidRPr="004C1492">
        <w:rPr>
          <w:sz w:val="28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B57FB" w:rsidRPr="000B57FB">
        <w:rPr>
          <w:sz w:val="28"/>
          <w:szCs w:val="27"/>
          <w:lang w:val="uk-UA"/>
        </w:rPr>
        <w:t>внесення змін до Кодексу України про адміністративні правопорушення щодо посилення відповідальності за порушення порядку подання податкової звітності</w:t>
      </w:r>
      <w:r w:rsidRPr="004C1492">
        <w:rPr>
          <w:sz w:val="28"/>
          <w:szCs w:val="27"/>
          <w:lang w:val="uk-UA"/>
        </w:rPr>
        <w:t xml:space="preserve"> (реєстр. </w:t>
      </w:r>
      <w:r w:rsidR="0058308E" w:rsidRPr="004C1492">
        <w:rPr>
          <w:sz w:val="28"/>
          <w:szCs w:val="27"/>
          <w:lang w:val="uk-UA"/>
        </w:rPr>
        <w:t>№ </w:t>
      </w:r>
      <w:r w:rsidR="000B57FB" w:rsidRPr="000B57FB">
        <w:rPr>
          <w:sz w:val="28"/>
          <w:szCs w:val="27"/>
          <w:lang w:val="uk-UA"/>
        </w:rPr>
        <w:t>6317 від 18.11.2021</w:t>
      </w:r>
      <w:r w:rsidRPr="004C1492">
        <w:rPr>
          <w:sz w:val="28"/>
          <w:szCs w:val="27"/>
          <w:lang w:val="uk-UA"/>
        </w:rPr>
        <w:t xml:space="preserve">), </w:t>
      </w:r>
      <w:r w:rsidR="00B443C7" w:rsidRPr="004C1492">
        <w:rPr>
          <w:sz w:val="28"/>
          <w:szCs w:val="27"/>
          <w:lang w:val="uk-UA"/>
        </w:rPr>
        <w:t xml:space="preserve">поданий </w:t>
      </w:r>
      <w:r w:rsidR="00B46FB4" w:rsidRPr="00822DA1">
        <w:rPr>
          <w:sz w:val="28"/>
          <w:szCs w:val="27"/>
          <w:lang w:val="uk-UA"/>
        </w:rPr>
        <w:t>Кабінетом Міністрів України</w:t>
      </w:r>
      <w:r w:rsidR="00954F0A" w:rsidRPr="004C1492">
        <w:rPr>
          <w:sz w:val="28"/>
          <w:szCs w:val="27"/>
          <w:lang w:val="uk-UA"/>
        </w:rPr>
        <w:t>.</w:t>
      </w:r>
    </w:p>
    <w:p w:rsidR="00EA3A1E" w:rsidRDefault="003740C7" w:rsidP="003740C7">
      <w:pPr>
        <w:ind w:firstLine="709"/>
        <w:jc w:val="both"/>
        <w:rPr>
          <w:sz w:val="28"/>
          <w:szCs w:val="26"/>
          <w:lang w:val="uk-UA"/>
        </w:rPr>
      </w:pPr>
      <w:r w:rsidRPr="00E64CA2">
        <w:rPr>
          <w:sz w:val="28"/>
          <w:szCs w:val="26"/>
          <w:lang w:val="uk-UA"/>
        </w:rPr>
        <w:t>Законопроектом</w:t>
      </w:r>
      <w:r>
        <w:rPr>
          <w:sz w:val="28"/>
          <w:szCs w:val="26"/>
          <w:lang w:val="uk-UA"/>
        </w:rPr>
        <w:t xml:space="preserve"> </w:t>
      </w:r>
      <w:r w:rsidRPr="00E64CA2">
        <w:rPr>
          <w:sz w:val="28"/>
          <w:szCs w:val="26"/>
          <w:lang w:val="uk-UA"/>
        </w:rPr>
        <w:t>пропонується</w:t>
      </w:r>
      <w:r w:rsidR="00BC6BA0">
        <w:rPr>
          <w:sz w:val="28"/>
          <w:szCs w:val="26"/>
          <w:lang w:val="uk-UA"/>
        </w:rPr>
        <w:t>, зокрема:</w:t>
      </w:r>
    </w:p>
    <w:p w:rsidR="00BC6BA0" w:rsidRPr="00BC6BA0" w:rsidRDefault="00BC6BA0" w:rsidP="003740C7">
      <w:pPr>
        <w:ind w:firstLine="709"/>
        <w:jc w:val="both"/>
        <w:rPr>
          <w:sz w:val="28"/>
          <w:szCs w:val="28"/>
          <w:lang w:val="uk-UA"/>
        </w:rPr>
      </w:pPr>
      <w:r w:rsidRPr="00BC6BA0">
        <w:rPr>
          <w:sz w:val="28"/>
          <w:szCs w:val="28"/>
          <w:lang w:val="uk-UA"/>
        </w:rPr>
        <w:t>термін «аудиторський висновок» замінити терміном «аудиторський звіт»;</w:t>
      </w:r>
    </w:p>
    <w:p w:rsidR="00EA3A1E" w:rsidRPr="00BC6BA0" w:rsidRDefault="00EA3A1E" w:rsidP="003740C7">
      <w:pPr>
        <w:ind w:firstLine="709"/>
        <w:jc w:val="both"/>
        <w:rPr>
          <w:sz w:val="28"/>
          <w:szCs w:val="28"/>
          <w:lang w:val="uk-UA"/>
        </w:rPr>
      </w:pPr>
      <w:r w:rsidRPr="00BC6BA0">
        <w:rPr>
          <w:sz w:val="28"/>
          <w:szCs w:val="28"/>
          <w:lang w:val="uk-UA"/>
        </w:rPr>
        <w:t xml:space="preserve">запровадити адміністративну відповідальність за </w:t>
      </w:r>
      <w:r w:rsidRPr="00EA3A1E">
        <w:rPr>
          <w:sz w:val="28"/>
          <w:szCs w:val="28"/>
          <w:lang w:val="uk-UA"/>
        </w:rPr>
        <w:t xml:space="preserve">порушення керівниками та іншими посадовими особами підприємств, установ, організацій </w:t>
      </w:r>
      <w:r w:rsidRPr="00BC6BA0">
        <w:rPr>
          <w:sz w:val="28"/>
          <w:szCs w:val="28"/>
          <w:lang w:val="uk-UA"/>
        </w:rPr>
        <w:t xml:space="preserve">порядку подання податкової звітності – </w:t>
      </w:r>
      <w:r w:rsidR="008A6211" w:rsidRPr="00BC6BA0">
        <w:rPr>
          <w:sz w:val="28"/>
          <w:szCs w:val="28"/>
          <w:lang w:val="uk-UA"/>
        </w:rPr>
        <w:t xml:space="preserve">у вигляді штрафу </w:t>
      </w:r>
      <w:r w:rsidRPr="00BC6BA0">
        <w:rPr>
          <w:sz w:val="28"/>
          <w:szCs w:val="28"/>
          <w:lang w:val="uk-UA"/>
        </w:rPr>
        <w:t>у розмірі від 100 до 150 неоподатковуваних мінімумів доходів громадян (1700 – 2550 грн) та у разі повторного протягом року вчинення порушення – у розмірі від 150 до 2</w:t>
      </w:r>
      <w:r w:rsidR="008A6211">
        <w:rPr>
          <w:sz w:val="28"/>
          <w:szCs w:val="28"/>
          <w:lang w:val="uk-UA"/>
        </w:rPr>
        <w:t>5</w:t>
      </w:r>
      <w:r w:rsidRPr="00BC6BA0">
        <w:rPr>
          <w:sz w:val="28"/>
          <w:szCs w:val="28"/>
          <w:lang w:val="uk-UA"/>
        </w:rPr>
        <w:t xml:space="preserve">0 неоподатковуваних мінімумів доходів громадян (2550 – </w:t>
      </w:r>
      <w:r w:rsidR="008A6211">
        <w:rPr>
          <w:sz w:val="28"/>
          <w:szCs w:val="28"/>
          <w:lang w:val="uk-UA"/>
        </w:rPr>
        <w:t>4250</w:t>
      </w:r>
      <w:r w:rsidRPr="00BC6BA0">
        <w:rPr>
          <w:sz w:val="28"/>
          <w:szCs w:val="28"/>
          <w:lang w:val="uk-UA"/>
        </w:rPr>
        <w:t> грн);</w:t>
      </w:r>
    </w:p>
    <w:p w:rsidR="00BC6BA0" w:rsidRDefault="007B529B" w:rsidP="00BC6BA0">
      <w:pPr>
        <w:ind w:firstLine="709"/>
        <w:jc w:val="both"/>
        <w:rPr>
          <w:sz w:val="28"/>
          <w:szCs w:val="28"/>
          <w:lang w:val="uk-UA"/>
        </w:rPr>
      </w:pPr>
      <w:r w:rsidRPr="00BC6BA0">
        <w:rPr>
          <w:sz w:val="28"/>
          <w:szCs w:val="28"/>
          <w:lang w:val="uk-UA"/>
        </w:rPr>
        <w:t xml:space="preserve">посилити </w:t>
      </w:r>
      <w:r w:rsidR="008A6211">
        <w:rPr>
          <w:sz w:val="28"/>
          <w:szCs w:val="28"/>
          <w:lang w:val="uk-UA"/>
        </w:rPr>
        <w:t xml:space="preserve">адміністративну </w:t>
      </w:r>
      <w:r w:rsidRPr="00BC6BA0">
        <w:rPr>
          <w:sz w:val="28"/>
          <w:szCs w:val="28"/>
          <w:lang w:val="uk-UA"/>
        </w:rPr>
        <w:t xml:space="preserve">відповідальність за </w:t>
      </w:r>
      <w:r w:rsidR="007D7A1D">
        <w:rPr>
          <w:sz w:val="28"/>
          <w:szCs w:val="28"/>
          <w:lang w:val="uk-UA"/>
        </w:rPr>
        <w:t>в</w:t>
      </w:r>
      <w:r w:rsidRPr="007B529B">
        <w:rPr>
          <w:sz w:val="28"/>
          <w:szCs w:val="28"/>
          <w:lang w:val="uk-UA"/>
        </w:rPr>
        <w:t>ідсутність податкового обліку</w:t>
      </w:r>
      <w:r>
        <w:rPr>
          <w:sz w:val="28"/>
          <w:szCs w:val="28"/>
          <w:lang w:val="uk-UA"/>
        </w:rPr>
        <w:t xml:space="preserve">, </w:t>
      </w:r>
      <w:r w:rsidRPr="007B529B">
        <w:rPr>
          <w:sz w:val="28"/>
          <w:szCs w:val="28"/>
          <w:lang w:val="uk-UA"/>
        </w:rPr>
        <w:t xml:space="preserve">порушення керівниками та іншими посадовими особами підприємств, установ, організацій встановленого законом порядку ведення податкового обліку, у тому числі неподання або несвоєчасне подання </w:t>
      </w:r>
      <w:r w:rsidRPr="00BC6BA0">
        <w:rPr>
          <w:sz w:val="28"/>
          <w:szCs w:val="28"/>
          <w:lang w:val="uk-UA"/>
        </w:rPr>
        <w:t>аудиторських</w:t>
      </w:r>
      <w:r w:rsidRPr="007B529B">
        <w:rPr>
          <w:sz w:val="28"/>
          <w:szCs w:val="28"/>
          <w:lang w:val="uk-UA"/>
        </w:rPr>
        <w:t xml:space="preserve"> </w:t>
      </w:r>
      <w:r w:rsidRPr="00BC6BA0">
        <w:rPr>
          <w:sz w:val="28"/>
          <w:szCs w:val="28"/>
          <w:lang w:val="uk-UA"/>
        </w:rPr>
        <w:t>звітів</w:t>
      </w:r>
      <w:r w:rsidRPr="007B529B">
        <w:rPr>
          <w:sz w:val="28"/>
          <w:szCs w:val="28"/>
          <w:lang w:val="uk-UA"/>
        </w:rPr>
        <w:t>,</w:t>
      </w:r>
      <w:r w:rsidRPr="00BC6BA0">
        <w:rPr>
          <w:sz w:val="28"/>
          <w:szCs w:val="28"/>
          <w:lang w:val="uk-UA"/>
        </w:rPr>
        <w:t xml:space="preserve"> шляхом значного підвищення </w:t>
      </w:r>
      <w:r w:rsidR="007D7A1D" w:rsidRPr="00BC6BA0">
        <w:rPr>
          <w:sz w:val="28"/>
          <w:szCs w:val="28"/>
          <w:lang w:val="uk-UA"/>
        </w:rPr>
        <w:t xml:space="preserve">розміру </w:t>
      </w:r>
      <w:r w:rsidRPr="00BC6BA0">
        <w:rPr>
          <w:sz w:val="28"/>
          <w:szCs w:val="28"/>
          <w:lang w:val="uk-UA"/>
        </w:rPr>
        <w:t>штраф</w:t>
      </w:r>
      <w:r w:rsidR="007D7A1D" w:rsidRPr="00BC6BA0">
        <w:rPr>
          <w:sz w:val="28"/>
          <w:szCs w:val="28"/>
          <w:lang w:val="uk-UA"/>
        </w:rPr>
        <w:t>у з 5-10 неоподатковуваних мінімумів доходів громадян (85 – 170 грн) до 100-150 неоподатковуваних мінімумів доходів громадян (1700 – 2550 грн), а також з 10-15 неоподатковуваних мінімумів доходів громадян (170 – 255 грн) до 1</w:t>
      </w:r>
      <w:r w:rsidR="008A6211">
        <w:rPr>
          <w:sz w:val="28"/>
          <w:szCs w:val="28"/>
          <w:lang w:val="uk-UA"/>
        </w:rPr>
        <w:t>50-2</w:t>
      </w:r>
      <w:r w:rsidR="007D7A1D" w:rsidRPr="00BC6BA0">
        <w:rPr>
          <w:sz w:val="28"/>
          <w:szCs w:val="28"/>
          <w:lang w:val="uk-UA"/>
        </w:rPr>
        <w:t xml:space="preserve">50 неоподатковуваних мінімумів доходів громадян (2550 – </w:t>
      </w:r>
      <w:r w:rsidR="008A6211">
        <w:rPr>
          <w:sz w:val="28"/>
          <w:szCs w:val="28"/>
          <w:lang w:val="uk-UA"/>
        </w:rPr>
        <w:t>1250</w:t>
      </w:r>
      <w:r w:rsidR="007D7A1D" w:rsidRPr="00BC6BA0">
        <w:rPr>
          <w:sz w:val="28"/>
          <w:szCs w:val="28"/>
          <w:lang w:val="uk-UA"/>
        </w:rPr>
        <w:t> грн) – за повторні такі порушення;</w:t>
      </w:r>
    </w:p>
    <w:p w:rsidR="00685717" w:rsidRPr="00685717" w:rsidRDefault="00685717" w:rsidP="00BC6BA0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уточнити </w:t>
      </w:r>
      <w:r w:rsidRPr="00685717">
        <w:rPr>
          <w:sz w:val="28"/>
          <w:szCs w:val="28"/>
          <w:lang w:val="uk-UA"/>
        </w:rPr>
        <w:t xml:space="preserve">положення щодо </w:t>
      </w:r>
      <w:r w:rsidR="008A6211">
        <w:rPr>
          <w:sz w:val="28"/>
          <w:szCs w:val="28"/>
          <w:lang w:val="uk-UA"/>
        </w:rPr>
        <w:t xml:space="preserve">адміністративної </w:t>
      </w:r>
      <w:r w:rsidRPr="00685717">
        <w:rPr>
          <w:sz w:val="28"/>
          <w:szCs w:val="28"/>
          <w:lang w:val="uk-UA"/>
        </w:rPr>
        <w:t>відповідальності за порушення порядку утримання та перерахування податку на доходи фізичних осіб і подання відомостей про суми доходу, нарахованого (сплаченого) на користь платників податків – фізичних осіб, і суми утриманого з них податку, а також суми нарахованого єдиного внеску на загальнообов’язкове державне соціальне страхування</w:t>
      </w:r>
      <w:r>
        <w:rPr>
          <w:sz w:val="28"/>
          <w:szCs w:val="28"/>
          <w:lang w:val="uk-UA"/>
        </w:rPr>
        <w:t>;</w:t>
      </w:r>
    </w:p>
    <w:p w:rsidR="007D7A1D" w:rsidRPr="00BC6BA0" w:rsidRDefault="00BC6BA0" w:rsidP="00BC6BA0">
      <w:pPr>
        <w:ind w:firstLine="709"/>
        <w:jc w:val="both"/>
        <w:rPr>
          <w:sz w:val="28"/>
          <w:szCs w:val="28"/>
          <w:lang w:val="uk-UA"/>
        </w:rPr>
      </w:pPr>
      <w:r w:rsidRPr="00BC6BA0">
        <w:rPr>
          <w:sz w:val="28"/>
          <w:szCs w:val="28"/>
          <w:lang w:val="uk-UA"/>
        </w:rPr>
        <w:lastRenderedPageBreak/>
        <w:t>встановити, що справи про адміністративні правопорушення, пов’язані з порушенням порядку ведення податкового обліку, подання податкової звітності, надання аудиторських звітів</w:t>
      </w:r>
      <w:r w:rsidR="008A6211">
        <w:rPr>
          <w:sz w:val="28"/>
          <w:szCs w:val="28"/>
          <w:lang w:val="uk-UA"/>
        </w:rPr>
        <w:t>,</w:t>
      </w:r>
      <w:r w:rsidRPr="00BC6BA0">
        <w:rPr>
          <w:sz w:val="28"/>
          <w:szCs w:val="28"/>
          <w:lang w:val="uk-UA"/>
        </w:rPr>
        <w:t xml:space="preserve"> розглядатимуться податковими органами замість районних, районних у місті, міських чи міськрайонних судів (суддів</w:t>
      </w:r>
      <w:r>
        <w:rPr>
          <w:sz w:val="28"/>
          <w:szCs w:val="28"/>
          <w:lang w:val="uk-UA"/>
        </w:rPr>
        <w:t>)</w:t>
      </w:r>
      <w:r w:rsidR="008A6211">
        <w:rPr>
          <w:sz w:val="28"/>
          <w:szCs w:val="28"/>
          <w:lang w:val="uk-UA"/>
        </w:rPr>
        <w:t>.</w:t>
      </w:r>
    </w:p>
    <w:p w:rsidR="00766AC1" w:rsidRPr="0088011F" w:rsidRDefault="007128E8" w:rsidP="00766AC1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>Згідно з пояснювальною запискою д</w:t>
      </w:r>
      <w:r w:rsidR="00766AC1">
        <w:rPr>
          <w:sz w:val="28"/>
          <w:szCs w:val="28"/>
          <w:lang w:val="uk-UA"/>
        </w:rPr>
        <w:t xml:space="preserve">о законопроекту його реалізація </w:t>
      </w:r>
      <w:r w:rsidR="0088011F" w:rsidRPr="0088011F">
        <w:rPr>
          <w:sz w:val="28"/>
          <w:szCs w:val="28"/>
          <w:lang w:val="uk-UA"/>
        </w:rPr>
        <w:t>матиме вплив на забезпечення наповнення державного та місцевих бюджетів в умовах децентралізації влади шляхом створення передумов для підвищення рівня ефективності боротьби з порушеннями порядку ведення податкового обліку, подання податкової звітності, надання аудиторських звітів.</w:t>
      </w:r>
    </w:p>
    <w:p w:rsidR="0088011F" w:rsidRPr="0088011F" w:rsidRDefault="007128E8" w:rsidP="008A6211">
      <w:pPr>
        <w:ind w:firstLine="709"/>
        <w:jc w:val="both"/>
        <w:rPr>
          <w:sz w:val="28"/>
          <w:szCs w:val="28"/>
          <w:lang w:val="uk-UA"/>
        </w:rPr>
      </w:pPr>
      <w:r w:rsidRPr="0088011F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88011F" w:rsidRPr="0088011F">
        <w:rPr>
          <w:sz w:val="28"/>
          <w:szCs w:val="28"/>
          <w:lang w:val="uk-UA"/>
        </w:rPr>
        <w:t xml:space="preserve">може вплинути на збільшення дохідної частини державного бюджету за рахунок коштів від адміністративних штрафів, </w:t>
      </w:r>
      <w:r w:rsidR="008A6211">
        <w:rPr>
          <w:sz w:val="28"/>
          <w:szCs w:val="28"/>
          <w:lang w:val="uk-UA"/>
        </w:rPr>
        <w:t>при цьому</w:t>
      </w:r>
      <w:r w:rsidR="0088011F" w:rsidRPr="0088011F">
        <w:rPr>
          <w:sz w:val="28"/>
          <w:szCs w:val="28"/>
          <w:lang w:val="uk-UA"/>
        </w:rPr>
        <w:t xml:space="preserve"> вартісна величина впливу положень законопроекту на показники бюджету </w:t>
      </w:r>
      <w:proofErr w:type="spellStart"/>
      <w:r w:rsidR="0088011F" w:rsidRPr="0088011F">
        <w:rPr>
          <w:sz w:val="28"/>
          <w:szCs w:val="28"/>
          <w:lang w:val="uk-UA"/>
        </w:rPr>
        <w:t>залежатиме</w:t>
      </w:r>
      <w:proofErr w:type="spellEnd"/>
      <w:r w:rsidR="0088011F" w:rsidRPr="0088011F">
        <w:rPr>
          <w:sz w:val="28"/>
          <w:szCs w:val="28"/>
          <w:lang w:val="uk-UA"/>
        </w:rPr>
        <w:t xml:space="preserve"> від кількості встановлених правопорушень та накладених стягнень</w:t>
      </w:r>
      <w:r w:rsidR="008A6211">
        <w:rPr>
          <w:sz w:val="28"/>
          <w:szCs w:val="28"/>
          <w:lang w:val="uk-UA"/>
        </w:rPr>
        <w:t xml:space="preserve">, але оцінити такий вплив неможливо через </w:t>
      </w:r>
      <w:r w:rsidR="008A6211" w:rsidRPr="008A6211">
        <w:rPr>
          <w:sz w:val="28"/>
          <w:szCs w:val="28"/>
          <w:lang w:val="uk-UA"/>
        </w:rPr>
        <w:t>відсутність необхідних для розрахунку даних</w:t>
      </w:r>
      <w:r w:rsidR="0088011F">
        <w:rPr>
          <w:sz w:val="28"/>
          <w:szCs w:val="28"/>
          <w:lang w:val="uk-UA"/>
        </w:rPr>
        <w:t>.</w:t>
      </w:r>
    </w:p>
    <w:p w:rsidR="007128E8" w:rsidRPr="00C62CCE" w:rsidRDefault="007128E8" w:rsidP="007128E8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D15DB2" w:rsidRPr="005209C1" w:rsidRDefault="007128E8" w:rsidP="005209C1">
      <w:pPr>
        <w:ind w:firstLine="709"/>
        <w:jc w:val="both"/>
        <w:rPr>
          <w:sz w:val="28"/>
          <w:szCs w:val="28"/>
          <w:lang w:val="uk-UA"/>
        </w:rPr>
      </w:pPr>
      <w:r w:rsidRPr="00C62CCE">
        <w:rPr>
          <w:sz w:val="28"/>
          <w:szCs w:val="28"/>
          <w:lang w:val="uk-UA"/>
        </w:rPr>
        <w:t xml:space="preserve">За </w:t>
      </w:r>
      <w:r w:rsidR="00766AC1" w:rsidRPr="00697DEE">
        <w:rPr>
          <w:sz w:val="28"/>
          <w:szCs w:val="27"/>
          <w:lang w:val="uk-UA"/>
        </w:rPr>
        <w:t xml:space="preserve">підсумками </w:t>
      </w:r>
      <w:r w:rsidRPr="00C62CCE">
        <w:rPr>
          <w:sz w:val="28"/>
          <w:szCs w:val="28"/>
          <w:lang w:val="uk-UA"/>
        </w:rPr>
        <w:t>розгляду</w:t>
      </w:r>
      <w:r w:rsidR="008A6211">
        <w:rPr>
          <w:sz w:val="28"/>
          <w:szCs w:val="28"/>
          <w:lang w:val="uk-UA"/>
        </w:rPr>
        <w:t xml:space="preserve"> даного питання</w:t>
      </w:r>
      <w:r w:rsidRPr="00C62CCE">
        <w:rPr>
          <w:sz w:val="28"/>
          <w:szCs w:val="28"/>
          <w:lang w:val="uk-UA"/>
        </w:rPr>
        <w:t xml:space="preserve"> Комітет прийняв рішення, що законопроект матиме опосередкований вплив на показники бюджету (може призвести до збільшення доходів державного бюджету від штрафів у разі виявлення відповідних порушень). У разі прийняття відповідного закону він може набирати чинності згідно із законодавством.</w:t>
      </w:r>
    </w:p>
    <w:p w:rsidR="00B932F6" w:rsidRPr="005A439D" w:rsidRDefault="00B932F6" w:rsidP="0088011F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88011F">
      <w:headerReference w:type="even" r:id="rId8"/>
      <w:headerReference w:type="default" r:id="rId9"/>
      <w:headerReference w:type="first" r:id="rId10"/>
      <w:pgSz w:w="11906" w:h="16838" w:code="9"/>
      <w:pgMar w:top="993" w:right="566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806" w:rsidRDefault="004D1806">
      <w:r>
        <w:separator/>
      </w:r>
    </w:p>
  </w:endnote>
  <w:endnote w:type="continuationSeparator" w:id="0">
    <w:p w:rsidR="004D1806" w:rsidRDefault="004D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806" w:rsidRDefault="004D1806">
      <w:r>
        <w:separator/>
      </w:r>
    </w:p>
  </w:footnote>
  <w:footnote w:type="continuationSeparator" w:id="0">
    <w:p w:rsidR="004D1806" w:rsidRDefault="004D1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B443C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698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0B57FB" w:rsidRPr="000B57FB">
      <w:rPr>
        <w:b w:val="0"/>
        <w:bCs w:val="0"/>
        <w:sz w:val="20"/>
      </w:rPr>
      <w:t>6317 від 18.11.2021</w:t>
    </w:r>
  </w:p>
  <w:p w:rsidR="00FB0527" w:rsidRPr="00D10CB6" w:rsidRDefault="00FB0527" w:rsidP="00D10CB6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0CCE"/>
    <w:rsid w:val="000A17F0"/>
    <w:rsid w:val="000A46C9"/>
    <w:rsid w:val="000A754E"/>
    <w:rsid w:val="000B03D9"/>
    <w:rsid w:val="000B074E"/>
    <w:rsid w:val="000B3B90"/>
    <w:rsid w:val="000B4941"/>
    <w:rsid w:val="000B57FB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52EC2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00D0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2023"/>
    <w:rsid w:val="001C68D5"/>
    <w:rsid w:val="001D192D"/>
    <w:rsid w:val="001D2620"/>
    <w:rsid w:val="001D3DFD"/>
    <w:rsid w:val="001D486B"/>
    <w:rsid w:val="001D5DBA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024B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C6B06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0C7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C7C58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0ED2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104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1806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09C1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5CE6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53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71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0112"/>
    <w:rsid w:val="007062EB"/>
    <w:rsid w:val="0070668D"/>
    <w:rsid w:val="0071196F"/>
    <w:rsid w:val="007126DE"/>
    <w:rsid w:val="007128E8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3BEF"/>
    <w:rsid w:val="00766AC1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03AE"/>
    <w:rsid w:val="007A1F85"/>
    <w:rsid w:val="007A4F56"/>
    <w:rsid w:val="007A758E"/>
    <w:rsid w:val="007A7B8E"/>
    <w:rsid w:val="007B0F5C"/>
    <w:rsid w:val="007B3C0A"/>
    <w:rsid w:val="007B529B"/>
    <w:rsid w:val="007B5A86"/>
    <w:rsid w:val="007C2690"/>
    <w:rsid w:val="007D0F19"/>
    <w:rsid w:val="007D1692"/>
    <w:rsid w:val="007D4D72"/>
    <w:rsid w:val="007D7A1D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2DA1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1B91"/>
    <w:rsid w:val="008738DF"/>
    <w:rsid w:val="008743D2"/>
    <w:rsid w:val="008747CE"/>
    <w:rsid w:val="00880084"/>
    <w:rsid w:val="0088011F"/>
    <w:rsid w:val="00887609"/>
    <w:rsid w:val="00897760"/>
    <w:rsid w:val="008A12D0"/>
    <w:rsid w:val="008A1BB4"/>
    <w:rsid w:val="008A6211"/>
    <w:rsid w:val="008B022A"/>
    <w:rsid w:val="008B11FB"/>
    <w:rsid w:val="008B2A62"/>
    <w:rsid w:val="008B49C0"/>
    <w:rsid w:val="008B4FAB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3E70"/>
    <w:rsid w:val="009455A4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7721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46FB4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97864"/>
    <w:rsid w:val="00BA6593"/>
    <w:rsid w:val="00BB3F64"/>
    <w:rsid w:val="00BB43AC"/>
    <w:rsid w:val="00BB7696"/>
    <w:rsid w:val="00BC3405"/>
    <w:rsid w:val="00BC525D"/>
    <w:rsid w:val="00BC59DA"/>
    <w:rsid w:val="00BC5F1B"/>
    <w:rsid w:val="00BC6BA0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CF7692"/>
    <w:rsid w:val="00D007E1"/>
    <w:rsid w:val="00D05523"/>
    <w:rsid w:val="00D10CB6"/>
    <w:rsid w:val="00D11805"/>
    <w:rsid w:val="00D12EBE"/>
    <w:rsid w:val="00D15DB2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4DA4"/>
    <w:rsid w:val="00DF7B6F"/>
    <w:rsid w:val="00E05E61"/>
    <w:rsid w:val="00E0691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4969"/>
    <w:rsid w:val="00E55EEB"/>
    <w:rsid w:val="00E5628F"/>
    <w:rsid w:val="00E60AE7"/>
    <w:rsid w:val="00E60B9B"/>
    <w:rsid w:val="00E6141F"/>
    <w:rsid w:val="00E6325C"/>
    <w:rsid w:val="00E664DE"/>
    <w:rsid w:val="00E71415"/>
    <w:rsid w:val="00E73993"/>
    <w:rsid w:val="00E83577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3A1E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4698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DA8CF-6041-430A-AADB-7149CC04C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2500</Words>
  <Characters>1426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39</cp:revision>
  <cp:lastPrinted>2020-04-03T06:52:00Z</cp:lastPrinted>
  <dcterms:created xsi:type="dcterms:W3CDTF">2021-10-26T09:41:00Z</dcterms:created>
  <dcterms:modified xsi:type="dcterms:W3CDTF">2021-12-15T12:45:00Z</dcterms:modified>
</cp:coreProperties>
</file>