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8C493C" w:rsidRDefault="00A7635E" w:rsidP="00A02E6A">
      <w:pPr>
        <w:tabs>
          <w:tab w:val="left" w:pos="5103"/>
        </w:tabs>
        <w:spacing w:after="0" w:line="240" w:lineRule="auto"/>
        <w:ind w:firstLine="567"/>
        <w:rPr>
          <w:rFonts w:ascii="Times New Roman" w:hAnsi="Times New Roman"/>
          <w:sz w:val="28"/>
          <w:szCs w:val="28"/>
          <w:lang w:val="en-US"/>
        </w:rPr>
      </w:pPr>
    </w:p>
    <w:p w:rsidR="00741D83" w:rsidRDefault="00C80108" w:rsidP="00741D83">
      <w:pPr>
        <w:shd w:val="clear" w:color="auto" w:fill="FFFFFF"/>
        <w:tabs>
          <w:tab w:val="left" w:pos="5103"/>
        </w:tabs>
        <w:spacing w:after="0" w:line="240" w:lineRule="auto"/>
        <w:rPr>
          <w:rFonts w:ascii="Times New Roman" w:hAnsi="Times New Roman"/>
          <w:b/>
          <w:bCs/>
          <w:sz w:val="28"/>
          <w:szCs w:val="28"/>
          <w:lang w:val="uk-UA"/>
        </w:rPr>
      </w:pPr>
      <w:r w:rsidRPr="008C493C">
        <w:rPr>
          <w:rFonts w:ascii="Times New Roman" w:hAnsi="Times New Roman"/>
          <w:bCs/>
          <w:sz w:val="28"/>
          <w:szCs w:val="28"/>
          <w:lang w:val="uk-UA"/>
        </w:rPr>
        <w:t xml:space="preserve">                                                                 </w:t>
      </w:r>
      <w:r w:rsidR="00D46EDE">
        <w:rPr>
          <w:rFonts w:ascii="Times New Roman" w:hAnsi="Times New Roman"/>
          <w:bCs/>
          <w:sz w:val="28"/>
          <w:szCs w:val="28"/>
          <w:lang w:val="uk-UA"/>
        </w:rPr>
        <w:t xml:space="preserve">     </w:t>
      </w:r>
      <w:r w:rsidR="00A02E6A">
        <w:rPr>
          <w:rFonts w:ascii="Times New Roman" w:hAnsi="Times New Roman"/>
          <w:bCs/>
          <w:sz w:val="28"/>
          <w:szCs w:val="28"/>
          <w:lang w:val="uk-UA"/>
        </w:rPr>
        <w:t xml:space="preserve"> </w:t>
      </w:r>
      <w:r w:rsidR="00D46EDE">
        <w:rPr>
          <w:rFonts w:ascii="Times New Roman" w:hAnsi="Times New Roman"/>
          <w:bCs/>
          <w:sz w:val="28"/>
          <w:szCs w:val="28"/>
          <w:lang w:val="uk-UA"/>
        </w:rPr>
        <w:t xml:space="preserve"> </w:t>
      </w:r>
      <w:r w:rsidR="00741D83" w:rsidRPr="003417FF">
        <w:rPr>
          <w:rFonts w:ascii="Times New Roman" w:hAnsi="Times New Roman"/>
          <w:b/>
          <w:bCs/>
          <w:sz w:val="28"/>
          <w:szCs w:val="28"/>
          <w:lang w:val="uk-UA"/>
        </w:rPr>
        <w:t xml:space="preserve">Комітет </w:t>
      </w:r>
      <w:r w:rsidR="00741D83">
        <w:rPr>
          <w:rFonts w:ascii="Times New Roman" w:hAnsi="Times New Roman"/>
          <w:b/>
          <w:bCs/>
          <w:sz w:val="28"/>
          <w:szCs w:val="28"/>
          <w:lang w:val="uk-UA"/>
        </w:rPr>
        <w:t>Верховної Ради України </w:t>
      </w:r>
    </w:p>
    <w:p w:rsidR="00741D83" w:rsidRPr="003417FF" w:rsidRDefault="00741D83" w:rsidP="00741D83">
      <w:pPr>
        <w:shd w:val="clear" w:color="auto" w:fill="FFFFFF"/>
        <w:tabs>
          <w:tab w:val="left" w:pos="5103"/>
        </w:tabs>
        <w:spacing w:after="0" w:line="240" w:lineRule="auto"/>
        <w:rPr>
          <w:rFonts w:ascii="Times New Roman" w:hAnsi="Times New Roman"/>
          <w:b/>
          <w:bCs/>
          <w:sz w:val="28"/>
          <w:szCs w:val="28"/>
          <w:lang w:val="uk-UA"/>
        </w:rPr>
      </w:pPr>
      <w:r>
        <w:rPr>
          <w:rFonts w:ascii="Times New Roman" w:hAnsi="Times New Roman"/>
          <w:b/>
          <w:bCs/>
          <w:sz w:val="28"/>
          <w:szCs w:val="28"/>
          <w:lang w:val="uk-UA"/>
        </w:rPr>
        <w:t xml:space="preserve">                                                                        з питань </w:t>
      </w:r>
      <w:r w:rsidR="002E032D">
        <w:rPr>
          <w:rFonts w:ascii="Times New Roman" w:hAnsi="Times New Roman"/>
          <w:b/>
          <w:bCs/>
          <w:sz w:val="28"/>
          <w:szCs w:val="28"/>
          <w:lang w:val="uk-UA"/>
        </w:rPr>
        <w:t>право</w:t>
      </w:r>
      <w:r w:rsidR="001C5011">
        <w:rPr>
          <w:rFonts w:ascii="Times New Roman" w:hAnsi="Times New Roman"/>
          <w:b/>
          <w:bCs/>
          <w:sz w:val="28"/>
          <w:szCs w:val="28"/>
          <w:lang w:val="uk-UA"/>
        </w:rPr>
        <w:t>охоронної діяльності</w:t>
      </w:r>
    </w:p>
    <w:p w:rsidR="00741D83" w:rsidRDefault="00741D83" w:rsidP="00741D83">
      <w:pPr>
        <w:shd w:val="clear" w:color="auto" w:fill="FFFFFF"/>
        <w:tabs>
          <w:tab w:val="left" w:pos="4536"/>
          <w:tab w:val="left" w:pos="5103"/>
        </w:tabs>
        <w:spacing w:after="0" w:line="240" w:lineRule="auto"/>
        <w:rPr>
          <w:rStyle w:val="rvts23"/>
          <w:rFonts w:ascii="Times New Roman" w:eastAsia="Times New Roman" w:hAnsi="Times New Roman"/>
          <w:i/>
          <w:color w:val="000000"/>
          <w:sz w:val="28"/>
          <w:szCs w:val="28"/>
          <w:u w:val="single"/>
          <w:bdr w:val="none" w:sz="0" w:space="0" w:color="auto" w:frame="1"/>
          <w:lang w:val="uk-UA" w:eastAsia="ru-RU"/>
        </w:rPr>
      </w:pPr>
    </w:p>
    <w:p w:rsidR="00336E9D" w:rsidRDefault="00336E9D" w:rsidP="00741D83">
      <w:pPr>
        <w:shd w:val="clear" w:color="auto" w:fill="FFFFFF"/>
        <w:tabs>
          <w:tab w:val="left" w:pos="4536"/>
          <w:tab w:val="left" w:pos="5103"/>
        </w:tabs>
        <w:spacing w:after="0" w:line="240" w:lineRule="auto"/>
        <w:rPr>
          <w:rStyle w:val="rvts23"/>
          <w:rFonts w:ascii="Times New Roman" w:eastAsia="Times New Roman" w:hAnsi="Times New Roman"/>
          <w:i/>
          <w:color w:val="000000"/>
          <w:sz w:val="28"/>
          <w:szCs w:val="28"/>
          <w:u w:val="single"/>
          <w:bdr w:val="none" w:sz="0" w:space="0" w:color="auto" w:frame="1"/>
          <w:lang w:val="uk-UA" w:eastAsia="ru-RU"/>
        </w:rPr>
      </w:pPr>
    </w:p>
    <w:p w:rsidR="00F92B02" w:rsidRDefault="00C80108" w:rsidP="00741D83">
      <w:pPr>
        <w:shd w:val="clear" w:color="auto" w:fill="FFFFFF"/>
        <w:tabs>
          <w:tab w:val="left" w:pos="4536"/>
          <w:tab w:val="left" w:pos="5103"/>
        </w:tabs>
        <w:spacing w:after="0" w:line="240" w:lineRule="auto"/>
        <w:rPr>
          <w:rStyle w:val="rvts23"/>
          <w:rFonts w:ascii="Times New Roman" w:eastAsia="Times New Roman" w:hAnsi="Times New Roman"/>
          <w:i/>
          <w:color w:val="000000"/>
          <w:sz w:val="28"/>
          <w:szCs w:val="28"/>
          <w:u w:val="single"/>
          <w:bdr w:val="none" w:sz="0" w:space="0" w:color="auto" w:frame="1"/>
          <w:lang w:val="uk-UA" w:eastAsia="ru-RU"/>
        </w:rPr>
      </w:pPr>
      <w:r w:rsidRPr="008C493C">
        <w:rPr>
          <w:rStyle w:val="rvts23"/>
          <w:rFonts w:ascii="Times New Roman" w:eastAsia="Times New Roman" w:hAnsi="Times New Roman"/>
          <w:i/>
          <w:color w:val="000000"/>
          <w:sz w:val="28"/>
          <w:szCs w:val="28"/>
          <w:u w:val="single"/>
          <w:bdr w:val="none" w:sz="0" w:space="0" w:color="auto" w:frame="1"/>
          <w:lang w:val="uk-UA" w:eastAsia="ru-RU"/>
        </w:rPr>
        <w:t>Д</w:t>
      </w:r>
      <w:r w:rsidR="006A6F5E" w:rsidRPr="008C493C">
        <w:rPr>
          <w:rStyle w:val="rvts23"/>
          <w:rFonts w:ascii="Times New Roman" w:eastAsia="Times New Roman" w:hAnsi="Times New Roman"/>
          <w:i/>
          <w:color w:val="000000"/>
          <w:sz w:val="28"/>
          <w:szCs w:val="28"/>
          <w:u w:val="single"/>
          <w:bdr w:val="none" w:sz="0" w:space="0" w:color="auto" w:frame="1"/>
          <w:lang w:val="uk-UA" w:eastAsia="ru-RU"/>
        </w:rPr>
        <w:t xml:space="preserve">о законопроекту </w:t>
      </w:r>
      <w:r w:rsidRPr="008C493C">
        <w:rPr>
          <w:rStyle w:val="rvts23"/>
          <w:rFonts w:ascii="Times New Roman" w:eastAsia="Times New Roman" w:hAnsi="Times New Roman"/>
          <w:i/>
          <w:color w:val="000000"/>
          <w:sz w:val="28"/>
          <w:szCs w:val="28"/>
          <w:u w:val="single"/>
          <w:bdr w:val="none" w:sz="0" w:space="0" w:color="auto" w:frame="1"/>
          <w:lang w:val="uk-UA" w:eastAsia="ru-RU"/>
        </w:rPr>
        <w:t xml:space="preserve">за реєстр. </w:t>
      </w:r>
      <w:r w:rsidR="006A6F5E" w:rsidRPr="008C493C">
        <w:rPr>
          <w:rStyle w:val="rvts23"/>
          <w:rFonts w:ascii="Times New Roman" w:eastAsia="Times New Roman" w:hAnsi="Times New Roman"/>
          <w:i/>
          <w:color w:val="000000"/>
          <w:sz w:val="28"/>
          <w:szCs w:val="28"/>
          <w:u w:val="single"/>
          <w:bdr w:val="none" w:sz="0" w:space="0" w:color="auto" w:frame="1"/>
          <w:lang w:val="uk-UA" w:eastAsia="ru-RU"/>
        </w:rPr>
        <w:t>№ </w:t>
      </w:r>
      <w:r w:rsidR="002E032D">
        <w:rPr>
          <w:rStyle w:val="rvts23"/>
          <w:rFonts w:ascii="Times New Roman" w:eastAsia="Times New Roman" w:hAnsi="Times New Roman"/>
          <w:i/>
          <w:color w:val="000000"/>
          <w:sz w:val="28"/>
          <w:szCs w:val="28"/>
          <w:u w:val="single"/>
          <w:bdr w:val="none" w:sz="0" w:space="0" w:color="auto" w:frame="1"/>
          <w:lang w:val="uk-UA" w:eastAsia="ru-RU"/>
        </w:rPr>
        <w:t>6</w:t>
      </w:r>
      <w:r w:rsidR="001F3F03">
        <w:rPr>
          <w:rStyle w:val="rvts23"/>
          <w:rFonts w:ascii="Times New Roman" w:eastAsia="Times New Roman" w:hAnsi="Times New Roman"/>
          <w:i/>
          <w:color w:val="000000"/>
          <w:sz w:val="28"/>
          <w:szCs w:val="28"/>
          <w:u w:val="single"/>
          <w:bdr w:val="none" w:sz="0" w:space="0" w:color="auto" w:frame="1"/>
          <w:lang w:val="uk-UA" w:eastAsia="ru-RU"/>
        </w:rPr>
        <w:t>321</w:t>
      </w:r>
      <w:r w:rsidR="00BF7AF4">
        <w:rPr>
          <w:rStyle w:val="rvts23"/>
          <w:rFonts w:ascii="Times New Roman" w:eastAsia="Times New Roman" w:hAnsi="Times New Roman"/>
          <w:i/>
          <w:color w:val="000000"/>
          <w:sz w:val="28"/>
          <w:szCs w:val="28"/>
          <w:u w:val="single"/>
          <w:bdr w:val="none" w:sz="0" w:space="0" w:color="auto" w:frame="1"/>
          <w:lang w:val="uk-UA" w:eastAsia="ru-RU"/>
        </w:rPr>
        <w:t xml:space="preserve"> </w:t>
      </w:r>
      <w:r w:rsidRPr="008C493C">
        <w:rPr>
          <w:rStyle w:val="rvts23"/>
          <w:rFonts w:ascii="Times New Roman" w:eastAsia="Times New Roman" w:hAnsi="Times New Roman"/>
          <w:i/>
          <w:color w:val="000000"/>
          <w:sz w:val="28"/>
          <w:szCs w:val="28"/>
          <w:u w:val="single"/>
          <w:bdr w:val="none" w:sz="0" w:space="0" w:color="auto" w:frame="1"/>
          <w:lang w:val="uk-UA" w:eastAsia="ru-RU"/>
        </w:rPr>
        <w:t xml:space="preserve">від </w:t>
      </w:r>
      <w:r w:rsidR="001F3F03">
        <w:rPr>
          <w:rStyle w:val="rvts23"/>
          <w:rFonts w:ascii="Times New Roman" w:eastAsia="Times New Roman" w:hAnsi="Times New Roman"/>
          <w:i/>
          <w:color w:val="000000"/>
          <w:sz w:val="28"/>
          <w:szCs w:val="28"/>
          <w:u w:val="single"/>
          <w:bdr w:val="none" w:sz="0" w:space="0" w:color="auto" w:frame="1"/>
          <w:lang w:val="uk-UA" w:eastAsia="ru-RU"/>
        </w:rPr>
        <w:t>18</w:t>
      </w:r>
      <w:r w:rsidR="002E032D">
        <w:rPr>
          <w:rStyle w:val="rvts23"/>
          <w:rFonts w:ascii="Times New Roman" w:eastAsia="Times New Roman" w:hAnsi="Times New Roman"/>
          <w:i/>
          <w:color w:val="000000"/>
          <w:sz w:val="28"/>
          <w:szCs w:val="28"/>
          <w:u w:val="single"/>
          <w:bdr w:val="none" w:sz="0" w:space="0" w:color="auto" w:frame="1"/>
          <w:lang w:val="uk-UA" w:eastAsia="ru-RU"/>
        </w:rPr>
        <w:t>.1</w:t>
      </w:r>
      <w:r w:rsidR="001F3F03">
        <w:rPr>
          <w:rStyle w:val="rvts23"/>
          <w:rFonts w:ascii="Times New Roman" w:eastAsia="Times New Roman" w:hAnsi="Times New Roman"/>
          <w:i/>
          <w:color w:val="000000"/>
          <w:sz w:val="28"/>
          <w:szCs w:val="28"/>
          <w:u w:val="single"/>
          <w:bdr w:val="none" w:sz="0" w:space="0" w:color="auto" w:frame="1"/>
          <w:lang w:val="uk-UA" w:eastAsia="ru-RU"/>
        </w:rPr>
        <w:t>1</w:t>
      </w:r>
      <w:r w:rsidRPr="008C493C">
        <w:rPr>
          <w:rStyle w:val="rvts23"/>
          <w:rFonts w:ascii="Times New Roman" w:eastAsia="Times New Roman" w:hAnsi="Times New Roman"/>
          <w:i/>
          <w:color w:val="000000"/>
          <w:sz w:val="28"/>
          <w:szCs w:val="28"/>
          <w:u w:val="single"/>
          <w:bdr w:val="none" w:sz="0" w:space="0" w:color="auto" w:frame="1"/>
          <w:lang w:val="uk-UA" w:eastAsia="ru-RU"/>
        </w:rPr>
        <w:t>.202</w:t>
      </w:r>
      <w:r w:rsidR="00FF50CD" w:rsidRPr="008C493C">
        <w:rPr>
          <w:rStyle w:val="rvts23"/>
          <w:rFonts w:ascii="Times New Roman" w:eastAsia="Times New Roman" w:hAnsi="Times New Roman"/>
          <w:i/>
          <w:color w:val="000000"/>
          <w:sz w:val="28"/>
          <w:szCs w:val="28"/>
          <w:u w:val="single"/>
          <w:bdr w:val="none" w:sz="0" w:space="0" w:color="auto" w:frame="1"/>
          <w:lang w:val="uk-UA" w:eastAsia="ru-RU"/>
        </w:rPr>
        <w:t>1</w:t>
      </w:r>
      <w:r w:rsidRPr="008C493C">
        <w:rPr>
          <w:rStyle w:val="rvts23"/>
          <w:rFonts w:ascii="Times New Roman" w:eastAsia="Times New Roman" w:hAnsi="Times New Roman"/>
          <w:i/>
          <w:color w:val="000000"/>
          <w:sz w:val="28"/>
          <w:szCs w:val="28"/>
          <w:u w:val="single"/>
          <w:bdr w:val="none" w:sz="0" w:space="0" w:color="auto" w:frame="1"/>
          <w:lang w:val="uk-UA" w:eastAsia="ru-RU"/>
        </w:rPr>
        <w:t xml:space="preserve"> р.</w:t>
      </w:r>
    </w:p>
    <w:p w:rsidR="00336E9D" w:rsidRPr="002D7096" w:rsidRDefault="00336E9D" w:rsidP="00D46EDE">
      <w:pPr>
        <w:shd w:val="clear" w:color="auto" w:fill="FFFFFF"/>
        <w:tabs>
          <w:tab w:val="left" w:pos="4678"/>
        </w:tabs>
        <w:spacing w:before="40" w:after="40" w:line="360" w:lineRule="auto"/>
        <w:jc w:val="both"/>
        <w:rPr>
          <w:rFonts w:ascii="Times New Roman" w:hAnsi="Times New Roman"/>
          <w:bCs/>
          <w:sz w:val="28"/>
          <w:szCs w:val="28"/>
          <w:lang w:val="uk-UA"/>
        </w:rPr>
      </w:pPr>
    </w:p>
    <w:p w:rsidR="00AF79E0" w:rsidRDefault="006A6F5E" w:rsidP="001F3F03">
      <w:pPr>
        <w:spacing w:after="0" w:line="240" w:lineRule="auto"/>
        <w:ind w:firstLine="567"/>
        <w:jc w:val="both"/>
        <w:rPr>
          <w:rFonts w:ascii="Times New Roman" w:hAnsi="Times New Roman"/>
          <w:bCs/>
          <w:color w:val="000000"/>
          <w:sz w:val="28"/>
          <w:szCs w:val="28"/>
          <w:bdr w:val="none" w:sz="0" w:space="0" w:color="auto" w:frame="1"/>
          <w:lang w:val="uk-UA"/>
        </w:rPr>
      </w:pPr>
      <w:r w:rsidRPr="00B4434B">
        <w:rPr>
          <w:rFonts w:ascii="Times New Roman" w:hAnsi="Times New Roman"/>
          <w:bCs/>
          <w:color w:val="000000"/>
          <w:sz w:val="28"/>
          <w:szCs w:val="28"/>
          <w:bdr w:val="none" w:sz="0" w:space="0" w:color="auto" w:frame="1"/>
          <w:lang w:val="uk-UA"/>
        </w:rPr>
        <w:t>Комітет Верховної Ради України з питань бюджету на своєму засіданні</w:t>
      </w:r>
      <w:r w:rsidRPr="00B4434B">
        <w:rPr>
          <w:rFonts w:ascii="Times New Roman" w:hAnsi="Times New Roman"/>
          <w:bCs/>
          <w:color w:val="000000"/>
          <w:sz w:val="28"/>
          <w:szCs w:val="28"/>
          <w:bdr w:val="none" w:sz="0" w:space="0" w:color="auto" w:frame="1"/>
          <w:lang w:val="uk-UA"/>
        </w:rPr>
        <w:br/>
      </w:r>
      <w:r w:rsidR="00D13DBC">
        <w:rPr>
          <w:rFonts w:ascii="Times New Roman" w:hAnsi="Times New Roman"/>
          <w:bCs/>
          <w:color w:val="000000"/>
          <w:sz w:val="28"/>
          <w:szCs w:val="28"/>
          <w:bdr w:val="none" w:sz="0" w:space="0" w:color="auto" w:frame="1"/>
          <w:lang w:val="uk-UA"/>
        </w:rPr>
        <w:t>15</w:t>
      </w:r>
      <w:r w:rsidR="0098057A">
        <w:rPr>
          <w:rFonts w:ascii="Times New Roman" w:hAnsi="Times New Roman"/>
          <w:bCs/>
          <w:color w:val="000000"/>
          <w:sz w:val="28"/>
          <w:szCs w:val="28"/>
          <w:bdr w:val="none" w:sz="0" w:space="0" w:color="auto" w:frame="1"/>
          <w:lang w:val="uk-UA"/>
        </w:rPr>
        <w:t xml:space="preserve"> </w:t>
      </w:r>
      <w:r w:rsidR="001F3F03">
        <w:rPr>
          <w:rFonts w:ascii="Times New Roman" w:hAnsi="Times New Roman"/>
          <w:bCs/>
          <w:color w:val="000000"/>
          <w:sz w:val="28"/>
          <w:szCs w:val="28"/>
          <w:bdr w:val="none" w:sz="0" w:space="0" w:color="auto" w:frame="1"/>
          <w:lang w:val="uk-UA"/>
        </w:rPr>
        <w:t xml:space="preserve"> грудня </w:t>
      </w:r>
      <w:r w:rsidR="0098057A" w:rsidRPr="003F08F3">
        <w:rPr>
          <w:rFonts w:ascii="Times New Roman" w:hAnsi="Times New Roman"/>
          <w:bCs/>
          <w:color w:val="000000"/>
          <w:sz w:val="28"/>
          <w:szCs w:val="28"/>
          <w:bdr w:val="none" w:sz="0" w:space="0" w:color="auto" w:frame="1"/>
          <w:lang w:val="uk-UA"/>
        </w:rPr>
        <w:t xml:space="preserve"> </w:t>
      </w:r>
      <w:r w:rsidR="0098057A" w:rsidRPr="00B2450F">
        <w:rPr>
          <w:rFonts w:ascii="Times New Roman" w:hAnsi="Times New Roman"/>
          <w:bCs/>
          <w:color w:val="000000"/>
          <w:sz w:val="28"/>
          <w:szCs w:val="28"/>
          <w:bdr w:val="none" w:sz="0" w:space="0" w:color="auto" w:frame="1"/>
          <w:lang w:val="uk-UA"/>
        </w:rPr>
        <w:t>2021 року (протокол №</w:t>
      </w:r>
      <w:r w:rsidR="00D13DBC">
        <w:rPr>
          <w:rFonts w:ascii="Times New Roman" w:hAnsi="Times New Roman"/>
          <w:bCs/>
          <w:color w:val="000000"/>
          <w:sz w:val="28"/>
          <w:szCs w:val="28"/>
          <w:bdr w:val="none" w:sz="0" w:space="0" w:color="auto" w:frame="1"/>
          <w:lang w:val="uk-UA"/>
        </w:rPr>
        <w:t xml:space="preserve"> 1</w:t>
      </w:r>
      <w:r w:rsidR="00D57843">
        <w:rPr>
          <w:rFonts w:ascii="Times New Roman" w:hAnsi="Times New Roman"/>
          <w:bCs/>
          <w:color w:val="000000"/>
          <w:sz w:val="28"/>
          <w:szCs w:val="28"/>
          <w:bdr w:val="none" w:sz="0" w:space="0" w:color="auto" w:frame="1"/>
          <w:lang w:val="uk-UA"/>
        </w:rPr>
        <w:t>10</w:t>
      </w:r>
      <w:bookmarkStart w:id="0" w:name="_GoBack"/>
      <w:bookmarkEnd w:id="0"/>
      <w:r w:rsidR="0098057A" w:rsidRPr="00B2450F">
        <w:rPr>
          <w:rFonts w:ascii="Times New Roman" w:hAnsi="Times New Roman"/>
          <w:bCs/>
          <w:color w:val="000000"/>
          <w:sz w:val="28"/>
          <w:szCs w:val="28"/>
          <w:bdr w:val="none" w:sz="0" w:space="0" w:color="auto" w:frame="1"/>
          <w:lang w:val="uk-UA"/>
        </w:rPr>
        <w:t>)</w:t>
      </w:r>
      <w:r w:rsidR="00F279EA" w:rsidRPr="00B4434B">
        <w:rPr>
          <w:rFonts w:ascii="Times New Roman" w:hAnsi="Times New Roman"/>
          <w:bCs/>
          <w:color w:val="000000"/>
          <w:sz w:val="28"/>
          <w:szCs w:val="28"/>
          <w:bdr w:val="none" w:sz="0" w:space="0" w:color="auto" w:frame="1"/>
          <w:lang w:val="uk-UA"/>
        </w:rPr>
        <w:t xml:space="preserve"> </w:t>
      </w:r>
      <w:r w:rsidRPr="00B4434B">
        <w:rPr>
          <w:rFonts w:ascii="Times New Roman" w:hAnsi="Times New Roman"/>
          <w:bCs/>
          <w:color w:val="000000"/>
          <w:sz w:val="28"/>
          <w:szCs w:val="28"/>
          <w:bdr w:val="none" w:sz="0" w:space="0" w:color="auto" w:frame="1"/>
          <w:lang w:val="uk-UA"/>
        </w:rPr>
        <w:t xml:space="preserve">відповідно до статей 27 і 109 Бюджетного кодексу України та статті 93 Регламенту Верховної Ради України розглянув проект </w:t>
      </w:r>
      <w:r w:rsidR="00071B9E" w:rsidRPr="00BF7AF4">
        <w:rPr>
          <w:rFonts w:ascii="Times New Roman" w:hAnsi="Times New Roman"/>
          <w:bCs/>
          <w:color w:val="000000"/>
          <w:sz w:val="28"/>
          <w:szCs w:val="28"/>
          <w:bdr w:val="none" w:sz="0" w:space="0" w:color="auto" w:frame="1"/>
          <w:lang w:val="uk-UA"/>
        </w:rPr>
        <w:t xml:space="preserve">Закону </w:t>
      </w:r>
      <w:r w:rsidR="00A619E8">
        <w:rPr>
          <w:rFonts w:ascii="Times New Roman" w:hAnsi="Times New Roman"/>
          <w:bCs/>
          <w:color w:val="000000"/>
          <w:sz w:val="28"/>
          <w:szCs w:val="28"/>
          <w:bdr w:val="none" w:sz="0" w:space="0" w:color="auto" w:frame="1"/>
          <w:lang w:val="uk-UA"/>
        </w:rPr>
        <w:t xml:space="preserve">України </w:t>
      </w:r>
      <w:r w:rsidR="00BF7AF4" w:rsidRPr="00BF7AF4">
        <w:rPr>
          <w:rFonts w:ascii="Times New Roman" w:hAnsi="Times New Roman"/>
          <w:bCs/>
          <w:color w:val="000000"/>
          <w:sz w:val="28"/>
          <w:szCs w:val="28"/>
          <w:bdr w:val="none" w:sz="0" w:space="0" w:color="auto" w:frame="1"/>
          <w:lang w:val="uk-UA"/>
        </w:rPr>
        <w:t xml:space="preserve">«Про </w:t>
      </w:r>
      <w:r w:rsidR="001F3F03" w:rsidRPr="001F3F03">
        <w:rPr>
          <w:rFonts w:ascii="Times New Roman" w:hAnsi="Times New Roman"/>
          <w:bCs/>
          <w:color w:val="000000"/>
          <w:sz w:val="28"/>
          <w:szCs w:val="28"/>
          <w:bdr w:val="none" w:sz="0" w:space="0" w:color="auto" w:frame="1"/>
          <w:lang w:val="uk-UA"/>
        </w:rPr>
        <w:t xml:space="preserve">внесення змін до статті 166-11 Кодексу України про адміністративні правопорушення у зв'язку зі змінами в порядку подання державному реєстратору інформації про кінцевого </w:t>
      </w:r>
      <w:proofErr w:type="spellStart"/>
      <w:r w:rsidR="001F3F03" w:rsidRPr="001F3F03">
        <w:rPr>
          <w:rFonts w:ascii="Times New Roman" w:hAnsi="Times New Roman"/>
          <w:bCs/>
          <w:color w:val="000000"/>
          <w:sz w:val="28"/>
          <w:szCs w:val="28"/>
          <w:bdr w:val="none" w:sz="0" w:space="0" w:color="auto" w:frame="1"/>
          <w:lang w:val="uk-UA"/>
        </w:rPr>
        <w:t>бенефіціарного</w:t>
      </w:r>
      <w:proofErr w:type="spellEnd"/>
      <w:r w:rsidR="001F3F03" w:rsidRPr="001F3F03">
        <w:rPr>
          <w:rFonts w:ascii="Times New Roman" w:hAnsi="Times New Roman"/>
          <w:bCs/>
          <w:color w:val="000000"/>
          <w:sz w:val="28"/>
          <w:szCs w:val="28"/>
          <w:bdr w:val="none" w:sz="0" w:space="0" w:color="auto" w:frame="1"/>
          <w:lang w:val="uk-UA"/>
        </w:rPr>
        <w:t xml:space="preserve"> власника юридичної особи</w:t>
      </w:r>
      <w:r w:rsidR="002E032D">
        <w:rPr>
          <w:rFonts w:ascii="Times New Roman" w:hAnsi="Times New Roman"/>
          <w:sz w:val="28"/>
          <w:szCs w:val="28"/>
          <w:lang w:val="uk-UA"/>
        </w:rPr>
        <w:t>»</w:t>
      </w:r>
      <w:r w:rsidRPr="00B4434B">
        <w:rPr>
          <w:rFonts w:ascii="Times New Roman" w:hAnsi="Times New Roman"/>
          <w:bCs/>
          <w:color w:val="000000"/>
          <w:sz w:val="28"/>
          <w:szCs w:val="28"/>
          <w:bdr w:val="none" w:sz="0" w:space="0" w:color="auto" w:frame="1"/>
          <w:lang w:val="uk-UA"/>
        </w:rPr>
        <w:t xml:space="preserve">, </w:t>
      </w:r>
      <w:r w:rsidR="00AF79E0" w:rsidRPr="00B4434B">
        <w:rPr>
          <w:rFonts w:ascii="Times New Roman" w:hAnsi="Times New Roman"/>
          <w:bCs/>
          <w:color w:val="000000"/>
          <w:sz w:val="28"/>
          <w:szCs w:val="28"/>
          <w:bdr w:val="none" w:sz="0" w:space="0" w:color="auto" w:frame="1"/>
          <w:lang w:val="uk-UA"/>
        </w:rPr>
        <w:t xml:space="preserve">внесений </w:t>
      </w:r>
      <w:r w:rsidR="001F3F03">
        <w:rPr>
          <w:rFonts w:ascii="Times New Roman" w:hAnsi="Times New Roman"/>
          <w:bCs/>
          <w:color w:val="000000"/>
          <w:sz w:val="28"/>
          <w:szCs w:val="28"/>
          <w:bdr w:val="none" w:sz="0" w:space="0" w:color="auto" w:frame="1"/>
          <w:lang w:val="uk-UA"/>
        </w:rPr>
        <w:t xml:space="preserve">Президентом </w:t>
      </w:r>
      <w:r w:rsidR="002E032D">
        <w:rPr>
          <w:rFonts w:ascii="Times New Roman" w:hAnsi="Times New Roman"/>
          <w:bCs/>
          <w:color w:val="000000"/>
          <w:sz w:val="28"/>
          <w:szCs w:val="28"/>
          <w:bdr w:val="none" w:sz="0" w:space="0" w:color="auto" w:frame="1"/>
          <w:lang w:val="uk-UA"/>
        </w:rPr>
        <w:t xml:space="preserve">України </w:t>
      </w:r>
      <w:r w:rsidR="00AF79E0" w:rsidRPr="00B4434B">
        <w:rPr>
          <w:rFonts w:ascii="Times New Roman" w:hAnsi="Times New Roman"/>
          <w:bCs/>
          <w:color w:val="000000"/>
          <w:sz w:val="28"/>
          <w:szCs w:val="28"/>
          <w:bdr w:val="none" w:sz="0" w:space="0" w:color="auto" w:frame="1"/>
          <w:lang w:val="uk-UA"/>
        </w:rPr>
        <w:t xml:space="preserve"> </w:t>
      </w:r>
      <w:r w:rsidRPr="00B4434B">
        <w:rPr>
          <w:rFonts w:ascii="Times New Roman" w:hAnsi="Times New Roman"/>
          <w:bCs/>
          <w:color w:val="000000"/>
          <w:sz w:val="28"/>
          <w:szCs w:val="28"/>
          <w:bdr w:val="none" w:sz="0" w:space="0" w:color="auto" w:frame="1"/>
          <w:lang w:val="uk-UA"/>
        </w:rPr>
        <w:t>(реєстр. № </w:t>
      </w:r>
      <w:r w:rsidR="002E032D">
        <w:rPr>
          <w:rFonts w:ascii="Times New Roman" w:hAnsi="Times New Roman"/>
          <w:bCs/>
          <w:color w:val="000000"/>
          <w:sz w:val="28"/>
          <w:szCs w:val="28"/>
          <w:bdr w:val="none" w:sz="0" w:space="0" w:color="auto" w:frame="1"/>
          <w:lang w:val="uk-UA"/>
        </w:rPr>
        <w:t>6</w:t>
      </w:r>
      <w:r w:rsidR="001F3F03">
        <w:rPr>
          <w:rFonts w:ascii="Times New Roman" w:hAnsi="Times New Roman"/>
          <w:bCs/>
          <w:color w:val="000000"/>
          <w:sz w:val="28"/>
          <w:szCs w:val="28"/>
          <w:bdr w:val="none" w:sz="0" w:space="0" w:color="auto" w:frame="1"/>
          <w:lang w:val="uk-UA"/>
        </w:rPr>
        <w:t>321</w:t>
      </w:r>
      <w:r w:rsidR="00BF7AF4">
        <w:rPr>
          <w:rFonts w:ascii="Times New Roman" w:hAnsi="Times New Roman"/>
          <w:bCs/>
          <w:color w:val="000000"/>
          <w:sz w:val="28"/>
          <w:szCs w:val="28"/>
          <w:bdr w:val="none" w:sz="0" w:space="0" w:color="auto" w:frame="1"/>
          <w:lang w:val="uk-UA"/>
        </w:rPr>
        <w:t xml:space="preserve"> </w:t>
      </w:r>
      <w:r w:rsidRPr="00B4434B">
        <w:rPr>
          <w:rFonts w:ascii="Times New Roman" w:hAnsi="Times New Roman"/>
          <w:bCs/>
          <w:color w:val="000000"/>
          <w:sz w:val="28"/>
          <w:szCs w:val="28"/>
          <w:bdr w:val="none" w:sz="0" w:space="0" w:color="auto" w:frame="1"/>
          <w:lang w:val="uk-UA"/>
        </w:rPr>
        <w:t xml:space="preserve">від </w:t>
      </w:r>
      <w:r w:rsidR="001F3F03">
        <w:rPr>
          <w:rFonts w:ascii="Times New Roman" w:hAnsi="Times New Roman"/>
          <w:bCs/>
          <w:color w:val="000000"/>
          <w:sz w:val="28"/>
          <w:szCs w:val="28"/>
          <w:bdr w:val="none" w:sz="0" w:space="0" w:color="auto" w:frame="1"/>
          <w:lang w:val="uk-UA"/>
        </w:rPr>
        <w:t>18</w:t>
      </w:r>
      <w:r w:rsidRPr="00B4434B">
        <w:rPr>
          <w:rFonts w:ascii="Times New Roman" w:hAnsi="Times New Roman"/>
          <w:bCs/>
          <w:color w:val="000000"/>
          <w:sz w:val="28"/>
          <w:szCs w:val="28"/>
          <w:bdr w:val="none" w:sz="0" w:space="0" w:color="auto" w:frame="1"/>
          <w:lang w:val="uk-UA"/>
        </w:rPr>
        <w:t>.</w:t>
      </w:r>
      <w:r w:rsidR="002E032D">
        <w:rPr>
          <w:rFonts w:ascii="Times New Roman" w:hAnsi="Times New Roman"/>
          <w:bCs/>
          <w:color w:val="000000"/>
          <w:sz w:val="28"/>
          <w:szCs w:val="28"/>
          <w:bdr w:val="none" w:sz="0" w:space="0" w:color="auto" w:frame="1"/>
          <w:lang w:val="uk-UA"/>
        </w:rPr>
        <w:t>1</w:t>
      </w:r>
      <w:r w:rsidR="001F3F03">
        <w:rPr>
          <w:rFonts w:ascii="Times New Roman" w:hAnsi="Times New Roman"/>
          <w:bCs/>
          <w:color w:val="000000"/>
          <w:sz w:val="28"/>
          <w:szCs w:val="28"/>
          <w:bdr w:val="none" w:sz="0" w:space="0" w:color="auto" w:frame="1"/>
          <w:lang w:val="uk-UA"/>
        </w:rPr>
        <w:t>1</w:t>
      </w:r>
      <w:r w:rsidRPr="00B4434B">
        <w:rPr>
          <w:rFonts w:ascii="Times New Roman" w:hAnsi="Times New Roman"/>
          <w:bCs/>
          <w:color w:val="000000"/>
          <w:sz w:val="28"/>
          <w:szCs w:val="28"/>
          <w:bdr w:val="none" w:sz="0" w:space="0" w:color="auto" w:frame="1"/>
          <w:lang w:val="uk-UA"/>
        </w:rPr>
        <w:t>.202</w:t>
      </w:r>
      <w:r w:rsidR="00FF50CD" w:rsidRPr="00B4434B">
        <w:rPr>
          <w:rFonts w:ascii="Times New Roman" w:hAnsi="Times New Roman"/>
          <w:bCs/>
          <w:color w:val="000000"/>
          <w:sz w:val="28"/>
          <w:szCs w:val="28"/>
          <w:bdr w:val="none" w:sz="0" w:space="0" w:color="auto" w:frame="1"/>
          <w:lang w:val="uk-UA"/>
        </w:rPr>
        <w:t>1</w:t>
      </w:r>
      <w:r w:rsidRPr="00B4434B">
        <w:rPr>
          <w:rFonts w:ascii="Times New Roman" w:hAnsi="Times New Roman"/>
          <w:bCs/>
          <w:color w:val="000000"/>
          <w:sz w:val="28"/>
          <w:szCs w:val="28"/>
          <w:bdr w:val="none" w:sz="0" w:space="0" w:color="auto" w:frame="1"/>
          <w:lang w:val="uk-UA"/>
        </w:rPr>
        <w:t> р.).</w:t>
      </w:r>
    </w:p>
    <w:p w:rsidR="001C5011" w:rsidRDefault="001C5011" w:rsidP="001C5011">
      <w:pPr>
        <w:spacing w:after="0" w:line="240" w:lineRule="auto"/>
        <w:ind w:firstLine="567"/>
        <w:jc w:val="both"/>
        <w:rPr>
          <w:rFonts w:ascii="Times New Roman" w:hAnsi="Times New Roman"/>
          <w:bCs/>
          <w:color w:val="000000"/>
          <w:sz w:val="28"/>
          <w:szCs w:val="28"/>
          <w:bdr w:val="none" w:sz="0" w:space="0" w:color="auto" w:frame="1"/>
          <w:lang w:val="uk-UA"/>
        </w:rPr>
      </w:pPr>
      <w:r>
        <w:rPr>
          <w:rFonts w:ascii="Times New Roman" w:hAnsi="Times New Roman"/>
          <w:bCs/>
          <w:color w:val="000000"/>
          <w:sz w:val="28"/>
          <w:szCs w:val="28"/>
          <w:bdr w:val="none" w:sz="0" w:space="0" w:color="auto" w:frame="1"/>
          <w:lang w:val="uk-UA"/>
        </w:rPr>
        <w:t>У пояснювальній записці до законопроекту вказано, що:</w:t>
      </w:r>
    </w:p>
    <w:p w:rsidR="001C5011" w:rsidRPr="001C5011" w:rsidRDefault="001C5011" w:rsidP="001C5011">
      <w:pPr>
        <w:spacing w:after="0" w:line="240" w:lineRule="auto"/>
        <w:ind w:firstLine="567"/>
        <w:jc w:val="both"/>
        <w:rPr>
          <w:rFonts w:ascii="Times New Roman" w:eastAsia="Times New Roman" w:hAnsi="Times New Roman"/>
          <w:sz w:val="28"/>
          <w:szCs w:val="28"/>
          <w:lang w:val="uk-UA"/>
        </w:rPr>
      </w:pPr>
      <w:r>
        <w:rPr>
          <w:rFonts w:ascii="Times New Roman" w:eastAsia="Times New Roman" w:hAnsi="Times New Roman"/>
          <w:sz w:val="28"/>
          <w:szCs w:val="28"/>
          <w:lang w:val="uk-UA"/>
        </w:rPr>
        <w:t>м</w:t>
      </w:r>
      <w:r w:rsidRPr="001C5011">
        <w:rPr>
          <w:rFonts w:ascii="Times New Roman" w:eastAsia="Times New Roman" w:hAnsi="Times New Roman"/>
          <w:sz w:val="28"/>
          <w:szCs w:val="28"/>
          <w:lang w:val="uk-UA"/>
        </w:rPr>
        <w:t xml:space="preserve">етою </w:t>
      </w:r>
      <w:r>
        <w:rPr>
          <w:rFonts w:ascii="Times New Roman" w:eastAsia="Times New Roman" w:hAnsi="Times New Roman"/>
          <w:sz w:val="28"/>
          <w:szCs w:val="28"/>
          <w:lang w:val="uk-UA"/>
        </w:rPr>
        <w:t>законопроекту</w:t>
      </w:r>
      <w:r w:rsidRPr="001C5011">
        <w:rPr>
          <w:rFonts w:ascii="Times New Roman" w:eastAsia="Times New Roman" w:hAnsi="Times New Roman"/>
          <w:sz w:val="28"/>
          <w:szCs w:val="28"/>
          <w:lang w:val="uk-UA"/>
        </w:rPr>
        <w:t xml:space="preserve"> є забезпечення єдності та узгодженості правового регулювання відносин, що виникають у сфері розкриття юридичними особами інформації про своїх кінцевих </w:t>
      </w:r>
      <w:proofErr w:type="spellStart"/>
      <w:r w:rsidRPr="001C5011">
        <w:rPr>
          <w:rFonts w:ascii="Times New Roman" w:eastAsia="Times New Roman" w:hAnsi="Times New Roman"/>
          <w:sz w:val="28"/>
          <w:szCs w:val="28"/>
          <w:lang w:val="uk-UA"/>
        </w:rPr>
        <w:t>бенефіціарних</w:t>
      </w:r>
      <w:proofErr w:type="spellEnd"/>
      <w:r w:rsidRPr="001C5011">
        <w:rPr>
          <w:rFonts w:ascii="Times New Roman" w:eastAsia="Times New Roman" w:hAnsi="Times New Roman"/>
          <w:sz w:val="28"/>
          <w:szCs w:val="28"/>
          <w:lang w:val="uk-UA"/>
        </w:rPr>
        <w:t xml:space="preserve"> власників, необхідної для проведення фінансового моніторингу, відповідно до вимог законів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державну реєстрацію юридичних осіб, фізичних осіб – підприємців та громадських формувань" і адміністративної відповідальності за відповідні правопорушення</w:t>
      </w:r>
      <w:r w:rsidR="005027FB">
        <w:rPr>
          <w:rFonts w:ascii="Times New Roman" w:eastAsia="Times New Roman" w:hAnsi="Times New Roman"/>
          <w:sz w:val="28"/>
          <w:szCs w:val="28"/>
          <w:lang w:val="uk-UA"/>
        </w:rPr>
        <w:t>;</w:t>
      </w:r>
    </w:p>
    <w:p w:rsidR="001C5011" w:rsidRDefault="001C5011" w:rsidP="001C5011">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lang w:val="uk-UA"/>
        </w:rPr>
        <w:t>п</w:t>
      </w:r>
      <w:proofErr w:type="spellStart"/>
      <w:r>
        <w:rPr>
          <w:rFonts w:ascii="Times New Roman" w:eastAsia="Times New Roman" w:hAnsi="Times New Roman"/>
          <w:sz w:val="28"/>
          <w:szCs w:val="28"/>
        </w:rPr>
        <w:t>рийняття</w:t>
      </w:r>
      <w:proofErr w:type="spellEnd"/>
      <w:r>
        <w:rPr>
          <w:rFonts w:ascii="Times New Roman" w:eastAsia="Times New Roman" w:hAnsi="Times New Roman"/>
          <w:sz w:val="28"/>
          <w:szCs w:val="28"/>
        </w:rPr>
        <w:t xml:space="preserve"> законопроекту не </w:t>
      </w:r>
      <w:proofErr w:type="spellStart"/>
      <w:r>
        <w:rPr>
          <w:rFonts w:ascii="Times New Roman" w:eastAsia="Times New Roman" w:hAnsi="Times New Roman"/>
          <w:sz w:val="28"/>
          <w:szCs w:val="28"/>
        </w:rPr>
        <w:t>потребуватиме</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додаткових</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витрат</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із</w:t>
      </w:r>
      <w:proofErr w:type="spellEnd"/>
      <w:r>
        <w:rPr>
          <w:rFonts w:ascii="Times New Roman" w:eastAsia="Times New Roman" w:hAnsi="Times New Roman"/>
          <w:sz w:val="28"/>
          <w:szCs w:val="28"/>
        </w:rPr>
        <w:t xml:space="preserve"> </w:t>
      </w:r>
      <w:r>
        <w:rPr>
          <w:rFonts w:ascii="Times New Roman" w:eastAsia="Times New Roman" w:hAnsi="Times New Roman"/>
          <w:sz w:val="28"/>
          <w:szCs w:val="28"/>
          <w:lang w:val="uk-UA"/>
        </w:rPr>
        <w:t>д</w:t>
      </w:r>
      <w:proofErr w:type="spellStart"/>
      <w:r>
        <w:rPr>
          <w:rFonts w:ascii="Times New Roman" w:eastAsia="Times New Roman" w:hAnsi="Times New Roman"/>
          <w:sz w:val="28"/>
          <w:szCs w:val="28"/>
        </w:rPr>
        <w:t>ержавного</w:t>
      </w:r>
      <w:proofErr w:type="spellEnd"/>
      <w:r>
        <w:rPr>
          <w:rFonts w:ascii="Times New Roman" w:eastAsia="Times New Roman" w:hAnsi="Times New Roman"/>
          <w:sz w:val="28"/>
          <w:szCs w:val="28"/>
        </w:rPr>
        <w:t xml:space="preserve"> бюджету. </w:t>
      </w:r>
    </w:p>
    <w:p w:rsidR="001C5011" w:rsidRPr="003F7F63" w:rsidRDefault="001C5011" w:rsidP="003F7F63">
      <w:pPr>
        <w:spacing w:after="0" w:line="240" w:lineRule="auto"/>
        <w:ind w:firstLine="567"/>
        <w:jc w:val="both"/>
        <w:rPr>
          <w:rFonts w:ascii="Times New Roman" w:hAnsi="Times New Roman"/>
          <w:bCs/>
          <w:color w:val="000000"/>
          <w:sz w:val="28"/>
          <w:szCs w:val="28"/>
          <w:bdr w:val="none" w:sz="0" w:space="0" w:color="auto" w:frame="1"/>
          <w:lang w:val="uk-UA"/>
        </w:rPr>
      </w:pPr>
      <w:r>
        <w:rPr>
          <w:rFonts w:ascii="Times New Roman" w:eastAsia="Times New Roman" w:hAnsi="Times New Roman"/>
          <w:sz w:val="28"/>
          <w:szCs w:val="28"/>
          <w:lang w:val="uk-UA"/>
        </w:rPr>
        <w:t xml:space="preserve">Законопроект є похідним від поданого Президентом України законопроекту про </w:t>
      </w:r>
      <w:r w:rsidRPr="001C5011">
        <w:rPr>
          <w:rFonts w:ascii="Times New Roman" w:eastAsia="Times New Roman" w:hAnsi="Times New Roman"/>
          <w:sz w:val="28"/>
          <w:szCs w:val="28"/>
          <w:lang w:val="uk-UA"/>
        </w:rPr>
        <w:t>внесення змін до деяких законів України щодо спрощення порядку подання інформації, необхідної для проведення фінансового моніторингу</w:t>
      </w:r>
      <w:r>
        <w:rPr>
          <w:rFonts w:ascii="Times New Roman" w:eastAsia="Times New Roman" w:hAnsi="Times New Roman"/>
          <w:sz w:val="28"/>
          <w:szCs w:val="28"/>
          <w:lang w:val="uk-UA"/>
        </w:rPr>
        <w:t xml:space="preserve"> </w:t>
      </w:r>
      <w:r w:rsidRPr="00B4434B">
        <w:rPr>
          <w:rFonts w:ascii="Times New Roman" w:hAnsi="Times New Roman"/>
          <w:bCs/>
          <w:color w:val="000000"/>
          <w:sz w:val="28"/>
          <w:szCs w:val="28"/>
          <w:bdr w:val="none" w:sz="0" w:space="0" w:color="auto" w:frame="1"/>
          <w:lang w:val="uk-UA"/>
        </w:rPr>
        <w:t>(реєстр. № </w:t>
      </w:r>
      <w:r>
        <w:rPr>
          <w:rFonts w:ascii="Times New Roman" w:hAnsi="Times New Roman"/>
          <w:bCs/>
          <w:color w:val="000000"/>
          <w:sz w:val="28"/>
          <w:szCs w:val="28"/>
          <w:bdr w:val="none" w:sz="0" w:space="0" w:color="auto" w:frame="1"/>
          <w:lang w:val="uk-UA"/>
        </w:rPr>
        <w:t xml:space="preserve">6320 </w:t>
      </w:r>
      <w:r w:rsidRPr="00B4434B">
        <w:rPr>
          <w:rFonts w:ascii="Times New Roman" w:hAnsi="Times New Roman"/>
          <w:bCs/>
          <w:color w:val="000000"/>
          <w:sz w:val="28"/>
          <w:szCs w:val="28"/>
          <w:bdr w:val="none" w:sz="0" w:space="0" w:color="auto" w:frame="1"/>
          <w:lang w:val="uk-UA"/>
        </w:rPr>
        <w:t xml:space="preserve">від </w:t>
      </w:r>
      <w:r>
        <w:rPr>
          <w:rFonts w:ascii="Times New Roman" w:hAnsi="Times New Roman"/>
          <w:bCs/>
          <w:color w:val="000000"/>
          <w:sz w:val="28"/>
          <w:szCs w:val="28"/>
          <w:bdr w:val="none" w:sz="0" w:space="0" w:color="auto" w:frame="1"/>
          <w:lang w:val="uk-UA"/>
        </w:rPr>
        <w:t>18</w:t>
      </w:r>
      <w:r w:rsidRPr="00B4434B">
        <w:rPr>
          <w:rFonts w:ascii="Times New Roman" w:hAnsi="Times New Roman"/>
          <w:bCs/>
          <w:color w:val="000000"/>
          <w:sz w:val="28"/>
          <w:szCs w:val="28"/>
          <w:bdr w:val="none" w:sz="0" w:space="0" w:color="auto" w:frame="1"/>
          <w:lang w:val="uk-UA"/>
        </w:rPr>
        <w:t>.</w:t>
      </w:r>
      <w:r>
        <w:rPr>
          <w:rFonts w:ascii="Times New Roman" w:hAnsi="Times New Roman"/>
          <w:bCs/>
          <w:color w:val="000000"/>
          <w:sz w:val="28"/>
          <w:szCs w:val="28"/>
          <w:bdr w:val="none" w:sz="0" w:space="0" w:color="auto" w:frame="1"/>
          <w:lang w:val="uk-UA"/>
        </w:rPr>
        <w:t>11</w:t>
      </w:r>
      <w:r w:rsidRPr="00B4434B">
        <w:rPr>
          <w:rFonts w:ascii="Times New Roman" w:hAnsi="Times New Roman"/>
          <w:bCs/>
          <w:color w:val="000000"/>
          <w:sz w:val="28"/>
          <w:szCs w:val="28"/>
          <w:bdr w:val="none" w:sz="0" w:space="0" w:color="auto" w:frame="1"/>
          <w:lang w:val="uk-UA"/>
        </w:rPr>
        <w:t>.2021 р.).</w:t>
      </w:r>
      <w:r w:rsidR="003F7F63">
        <w:rPr>
          <w:rFonts w:ascii="Times New Roman" w:hAnsi="Times New Roman"/>
          <w:bCs/>
          <w:color w:val="000000"/>
          <w:sz w:val="28"/>
          <w:szCs w:val="28"/>
          <w:bdr w:val="none" w:sz="0" w:space="0" w:color="auto" w:frame="1"/>
          <w:lang w:val="uk-UA"/>
        </w:rPr>
        <w:t xml:space="preserve"> Відтак практика застосування положень законопроекту за </w:t>
      </w:r>
      <w:r w:rsidR="003F7F63" w:rsidRPr="00B4434B">
        <w:rPr>
          <w:rFonts w:ascii="Times New Roman" w:hAnsi="Times New Roman"/>
          <w:bCs/>
          <w:color w:val="000000"/>
          <w:sz w:val="28"/>
          <w:szCs w:val="28"/>
          <w:bdr w:val="none" w:sz="0" w:space="0" w:color="auto" w:frame="1"/>
          <w:lang w:val="uk-UA"/>
        </w:rPr>
        <w:t>реєстр. № </w:t>
      </w:r>
      <w:r w:rsidR="003F7F63">
        <w:rPr>
          <w:rFonts w:ascii="Times New Roman" w:hAnsi="Times New Roman"/>
          <w:bCs/>
          <w:color w:val="000000"/>
          <w:sz w:val="28"/>
          <w:szCs w:val="28"/>
          <w:bdr w:val="none" w:sz="0" w:space="0" w:color="auto" w:frame="1"/>
          <w:lang w:val="uk-UA"/>
        </w:rPr>
        <w:t xml:space="preserve">6321 залежить від розгляду і прийняття базового законопроекту за </w:t>
      </w:r>
      <w:r w:rsidR="003F7F63" w:rsidRPr="00B4434B">
        <w:rPr>
          <w:rFonts w:ascii="Times New Roman" w:hAnsi="Times New Roman"/>
          <w:bCs/>
          <w:color w:val="000000"/>
          <w:sz w:val="28"/>
          <w:szCs w:val="28"/>
          <w:bdr w:val="none" w:sz="0" w:space="0" w:color="auto" w:frame="1"/>
          <w:lang w:val="uk-UA"/>
        </w:rPr>
        <w:t>реєстр. № </w:t>
      </w:r>
      <w:r w:rsidR="003F7F63">
        <w:rPr>
          <w:rFonts w:ascii="Times New Roman" w:hAnsi="Times New Roman"/>
          <w:bCs/>
          <w:color w:val="000000"/>
          <w:sz w:val="28"/>
          <w:szCs w:val="28"/>
          <w:bdr w:val="none" w:sz="0" w:space="0" w:color="auto" w:frame="1"/>
          <w:lang w:val="uk-UA"/>
        </w:rPr>
        <w:t>6320.</w:t>
      </w:r>
    </w:p>
    <w:p w:rsidR="001F3F03" w:rsidRDefault="00FA580B" w:rsidP="001C5011">
      <w:pPr>
        <w:autoSpaceDE w:val="0"/>
        <w:autoSpaceDN w:val="0"/>
        <w:adjustRightInd w:val="0"/>
        <w:spacing w:after="0" w:line="240" w:lineRule="auto"/>
        <w:ind w:firstLine="567"/>
        <w:jc w:val="both"/>
        <w:rPr>
          <w:rFonts w:ascii="Times New Roman" w:hAnsi="Times New Roman"/>
          <w:bCs/>
          <w:color w:val="000000"/>
          <w:sz w:val="28"/>
          <w:szCs w:val="28"/>
          <w:bdr w:val="none" w:sz="0" w:space="0" w:color="auto" w:frame="1"/>
          <w:lang w:val="uk-UA"/>
        </w:rPr>
      </w:pPr>
      <w:r w:rsidRPr="00B4434B">
        <w:rPr>
          <w:rFonts w:ascii="Times New Roman" w:hAnsi="Times New Roman"/>
          <w:bCs/>
          <w:color w:val="000000"/>
          <w:sz w:val="28"/>
          <w:szCs w:val="28"/>
          <w:bdr w:val="none" w:sz="0" w:space="0" w:color="auto" w:frame="1"/>
          <w:lang w:val="uk-UA"/>
        </w:rPr>
        <w:t xml:space="preserve">Міністерство фінансів України у своєму експертному висновку зазначає, що </w:t>
      </w:r>
      <w:r w:rsidR="001F3F03">
        <w:rPr>
          <w:rFonts w:ascii="Times New Roman" w:hAnsi="Times New Roman"/>
          <w:sz w:val="28"/>
          <w:szCs w:val="28"/>
          <w:lang w:val="uk-UA"/>
        </w:rPr>
        <w:t>о</w:t>
      </w:r>
      <w:r w:rsidR="001F3F03" w:rsidRPr="009B352B">
        <w:rPr>
          <w:rFonts w:ascii="Times New Roman" w:hAnsi="Times New Roman"/>
          <w:sz w:val="28"/>
          <w:szCs w:val="28"/>
          <w:lang w:val="uk-UA"/>
        </w:rPr>
        <w:t>цінити вплив законопроекту на показники бюдж</w:t>
      </w:r>
      <w:r w:rsidR="001F3F03">
        <w:rPr>
          <w:rFonts w:ascii="Times New Roman" w:hAnsi="Times New Roman"/>
          <w:sz w:val="28"/>
          <w:szCs w:val="28"/>
          <w:lang w:val="uk-UA"/>
        </w:rPr>
        <w:t>ету неможливо через відсутність р</w:t>
      </w:r>
      <w:r w:rsidR="001F3F03" w:rsidRPr="009B352B">
        <w:rPr>
          <w:rFonts w:ascii="Times New Roman" w:hAnsi="Times New Roman"/>
          <w:sz w:val="28"/>
          <w:szCs w:val="28"/>
          <w:lang w:val="uk-UA"/>
        </w:rPr>
        <w:t>озрахунків</w:t>
      </w:r>
      <w:r w:rsidR="001F3F03" w:rsidRPr="009B352B">
        <w:rPr>
          <w:rFonts w:ascii="Times New Roman" w:hAnsi="Times New Roman"/>
          <w:bCs/>
          <w:color w:val="000000"/>
          <w:sz w:val="28"/>
          <w:szCs w:val="28"/>
          <w:bdr w:val="none" w:sz="0" w:space="0" w:color="auto" w:frame="1"/>
          <w:lang w:val="uk-UA"/>
        </w:rPr>
        <w:t>.</w:t>
      </w:r>
    </w:p>
    <w:p w:rsidR="00FA580B" w:rsidRPr="00B4434B" w:rsidRDefault="00FA580B" w:rsidP="00BF7AF4">
      <w:pPr>
        <w:spacing w:after="0" w:line="240" w:lineRule="auto"/>
        <w:ind w:firstLine="567"/>
        <w:jc w:val="both"/>
        <w:rPr>
          <w:rFonts w:ascii="Times New Roman" w:hAnsi="Times New Roman"/>
          <w:bCs/>
          <w:color w:val="000000"/>
          <w:sz w:val="28"/>
          <w:szCs w:val="28"/>
          <w:bdr w:val="none" w:sz="0" w:space="0" w:color="auto" w:frame="1"/>
          <w:lang w:val="uk-UA"/>
        </w:rPr>
      </w:pPr>
      <w:r w:rsidRPr="00B4434B">
        <w:rPr>
          <w:rFonts w:ascii="Times New Roman" w:hAnsi="Times New Roman"/>
          <w:bCs/>
          <w:color w:val="000000"/>
          <w:sz w:val="28"/>
          <w:szCs w:val="28"/>
          <w:bdr w:val="none" w:sz="0" w:space="0" w:color="auto" w:frame="1"/>
          <w:lang w:val="uk-UA"/>
        </w:rPr>
        <w:lastRenderedPageBreak/>
        <w:t xml:space="preserve">За підсумками розгляду законопроекту Комітет ухвалив рішення: законопроект не матиме </w:t>
      </w:r>
      <w:r w:rsidR="00A619E8">
        <w:rPr>
          <w:rFonts w:ascii="Times New Roman" w:hAnsi="Times New Roman"/>
          <w:bCs/>
          <w:color w:val="000000"/>
          <w:sz w:val="28"/>
          <w:szCs w:val="28"/>
          <w:bdr w:val="none" w:sz="0" w:space="0" w:color="auto" w:frame="1"/>
          <w:lang w:val="uk-UA"/>
        </w:rPr>
        <w:t xml:space="preserve">прямого </w:t>
      </w:r>
      <w:r w:rsidRPr="00B4434B">
        <w:rPr>
          <w:rFonts w:ascii="Times New Roman" w:hAnsi="Times New Roman"/>
          <w:bCs/>
          <w:color w:val="000000"/>
          <w:sz w:val="28"/>
          <w:szCs w:val="28"/>
          <w:bdr w:val="none" w:sz="0" w:space="0" w:color="auto" w:frame="1"/>
          <w:lang w:val="uk-UA"/>
        </w:rPr>
        <w:t>впливу на показники бюджету. У разі прийняття відповідного закону він може набирати чинності</w:t>
      </w:r>
      <w:r w:rsidR="005316E4">
        <w:rPr>
          <w:rFonts w:ascii="Times New Roman" w:hAnsi="Times New Roman"/>
          <w:bCs/>
          <w:color w:val="000000"/>
          <w:sz w:val="28"/>
          <w:szCs w:val="28"/>
          <w:bdr w:val="none" w:sz="0" w:space="0" w:color="auto" w:frame="1"/>
          <w:lang w:val="uk-UA"/>
        </w:rPr>
        <w:t xml:space="preserve"> згідно із законодавством</w:t>
      </w:r>
      <w:r w:rsidRPr="00B4434B">
        <w:rPr>
          <w:rFonts w:ascii="Times New Roman" w:hAnsi="Times New Roman"/>
          <w:bCs/>
          <w:color w:val="000000"/>
          <w:sz w:val="28"/>
          <w:szCs w:val="28"/>
          <w:bdr w:val="none" w:sz="0" w:space="0" w:color="auto" w:frame="1"/>
          <w:lang w:val="uk-UA"/>
        </w:rPr>
        <w:t>.</w:t>
      </w:r>
    </w:p>
    <w:p w:rsidR="008A2996" w:rsidRPr="00B4434B" w:rsidRDefault="008A2996" w:rsidP="00BF7AF4">
      <w:pPr>
        <w:spacing w:after="0" w:line="240" w:lineRule="auto"/>
        <w:jc w:val="both"/>
        <w:rPr>
          <w:rFonts w:ascii="Times New Roman" w:hAnsi="Times New Roman"/>
          <w:bCs/>
          <w:color w:val="000000"/>
          <w:sz w:val="28"/>
          <w:szCs w:val="28"/>
          <w:bdr w:val="none" w:sz="0" w:space="0" w:color="auto" w:frame="1"/>
          <w:lang w:val="uk-UA"/>
        </w:rPr>
      </w:pPr>
    </w:p>
    <w:p w:rsidR="008A2996" w:rsidRPr="005F0A70" w:rsidRDefault="008A2996" w:rsidP="00BF7AF4">
      <w:pPr>
        <w:spacing w:after="0" w:line="240" w:lineRule="auto"/>
        <w:jc w:val="both"/>
        <w:rPr>
          <w:rFonts w:ascii="Times New Roman" w:hAnsi="Times New Roman"/>
          <w:bCs/>
          <w:color w:val="000000"/>
          <w:sz w:val="28"/>
          <w:szCs w:val="28"/>
          <w:bdr w:val="none" w:sz="0" w:space="0" w:color="auto" w:frame="1"/>
          <w:lang w:val="uk-UA"/>
        </w:rPr>
      </w:pPr>
    </w:p>
    <w:p w:rsidR="006A6F5E" w:rsidRPr="008C493C" w:rsidRDefault="006A6F5E" w:rsidP="006A6F5E">
      <w:pPr>
        <w:spacing w:after="0" w:line="240" w:lineRule="auto"/>
        <w:ind w:firstLine="142"/>
        <w:rPr>
          <w:rFonts w:ascii="Times New Roman" w:hAnsi="Times New Roman"/>
          <w:bCs/>
          <w:color w:val="000000"/>
          <w:sz w:val="28"/>
          <w:szCs w:val="28"/>
          <w:bdr w:val="none" w:sz="0" w:space="0" w:color="auto" w:frame="1"/>
          <w:lang w:val="uk-UA"/>
        </w:rPr>
      </w:pPr>
    </w:p>
    <w:p w:rsidR="00BB05F8" w:rsidRPr="00715048" w:rsidRDefault="00BB05F8" w:rsidP="00A02E6A">
      <w:pPr>
        <w:tabs>
          <w:tab w:val="left" w:pos="7088"/>
        </w:tabs>
        <w:spacing w:after="0" w:line="240" w:lineRule="auto"/>
        <w:jc w:val="both"/>
        <w:rPr>
          <w:rFonts w:ascii="Times New Roman" w:eastAsia="Times New Roman" w:hAnsi="Times New Roman"/>
          <w:b/>
          <w:bCs/>
          <w:sz w:val="28"/>
          <w:szCs w:val="28"/>
          <w:lang w:eastAsia="ru-RU"/>
        </w:rPr>
      </w:pPr>
      <w:r w:rsidRPr="00715048">
        <w:rPr>
          <w:rFonts w:ascii="Times New Roman" w:eastAsia="Times New Roman" w:hAnsi="Times New Roman"/>
          <w:b/>
          <w:bCs/>
          <w:sz w:val="28"/>
          <w:szCs w:val="28"/>
          <w:lang w:val="uk-UA" w:eastAsia="ru-RU"/>
        </w:rPr>
        <w:t>Голов</w:t>
      </w:r>
      <w:r w:rsidR="009F4AA3" w:rsidRPr="00715048">
        <w:rPr>
          <w:rFonts w:ascii="Times New Roman" w:eastAsia="Times New Roman" w:hAnsi="Times New Roman"/>
          <w:b/>
          <w:bCs/>
          <w:sz w:val="28"/>
          <w:szCs w:val="28"/>
          <w:lang w:val="uk-UA" w:eastAsia="ru-RU"/>
        </w:rPr>
        <w:t>а</w:t>
      </w:r>
      <w:r w:rsidRPr="00715048">
        <w:rPr>
          <w:rFonts w:ascii="Times New Roman" w:eastAsia="Times New Roman" w:hAnsi="Times New Roman"/>
          <w:b/>
          <w:bCs/>
          <w:sz w:val="28"/>
          <w:szCs w:val="28"/>
          <w:lang w:val="uk-UA" w:eastAsia="ru-RU"/>
        </w:rPr>
        <w:t xml:space="preserve"> Комітету</w:t>
      </w:r>
      <w:r w:rsidRPr="00715048">
        <w:rPr>
          <w:rFonts w:ascii="Times New Roman" w:eastAsia="Times New Roman" w:hAnsi="Times New Roman"/>
          <w:b/>
          <w:bCs/>
          <w:sz w:val="28"/>
          <w:szCs w:val="28"/>
          <w:lang w:val="uk-UA" w:eastAsia="ru-RU"/>
        </w:rPr>
        <w:tab/>
      </w:r>
      <w:r w:rsidR="00AE3C7E">
        <w:rPr>
          <w:rFonts w:ascii="Times New Roman" w:eastAsia="Times New Roman" w:hAnsi="Times New Roman"/>
          <w:b/>
          <w:bCs/>
          <w:sz w:val="28"/>
          <w:szCs w:val="28"/>
          <w:lang w:val="uk-UA" w:eastAsia="ru-RU"/>
        </w:rPr>
        <w:t xml:space="preserve"> </w:t>
      </w:r>
      <w:r w:rsidRPr="00715048">
        <w:rPr>
          <w:rFonts w:ascii="Times New Roman" w:eastAsia="Times New Roman" w:hAnsi="Times New Roman"/>
          <w:b/>
          <w:bCs/>
          <w:sz w:val="28"/>
          <w:szCs w:val="28"/>
          <w:lang w:val="uk-UA" w:eastAsia="ru-RU"/>
        </w:rPr>
        <w:tab/>
        <w:t xml:space="preserve"> </w:t>
      </w:r>
      <w:r w:rsidR="00A02E6A" w:rsidRPr="00715048">
        <w:rPr>
          <w:rFonts w:ascii="Times New Roman" w:eastAsia="Times New Roman" w:hAnsi="Times New Roman"/>
          <w:b/>
          <w:bCs/>
          <w:sz w:val="28"/>
          <w:szCs w:val="28"/>
          <w:lang w:val="uk-UA" w:eastAsia="ru-RU"/>
        </w:rPr>
        <w:t>Ю. АРІСТОВ</w:t>
      </w:r>
      <w:r w:rsidRPr="00715048">
        <w:rPr>
          <w:rFonts w:ascii="Times New Roman" w:eastAsia="Times New Roman" w:hAnsi="Times New Roman"/>
          <w:b/>
          <w:bCs/>
          <w:sz w:val="28"/>
          <w:szCs w:val="28"/>
          <w:lang w:val="uk-UA" w:eastAsia="ru-RU"/>
        </w:rPr>
        <w:tab/>
      </w:r>
      <w:r w:rsidRPr="00715048">
        <w:rPr>
          <w:rFonts w:ascii="Times New Roman" w:eastAsia="Times New Roman" w:hAnsi="Times New Roman"/>
          <w:b/>
          <w:bCs/>
          <w:sz w:val="28"/>
          <w:szCs w:val="28"/>
          <w:lang w:val="uk-UA" w:eastAsia="ru-RU"/>
        </w:rPr>
        <w:tab/>
      </w:r>
      <w:r w:rsidRPr="00715048">
        <w:rPr>
          <w:rFonts w:ascii="Times New Roman" w:eastAsia="Times New Roman" w:hAnsi="Times New Roman"/>
          <w:b/>
          <w:bCs/>
          <w:sz w:val="28"/>
          <w:szCs w:val="28"/>
          <w:lang w:val="uk-UA" w:eastAsia="ru-RU"/>
        </w:rPr>
        <w:tab/>
      </w:r>
      <w:r w:rsidRPr="00715048">
        <w:rPr>
          <w:rFonts w:ascii="Times New Roman" w:eastAsia="Times New Roman" w:hAnsi="Times New Roman"/>
          <w:b/>
          <w:bCs/>
          <w:sz w:val="28"/>
          <w:szCs w:val="28"/>
          <w:lang w:val="uk-UA" w:eastAsia="ru-RU"/>
        </w:rPr>
        <w:tab/>
      </w:r>
      <w:r w:rsidR="009F4AA3" w:rsidRPr="00715048">
        <w:rPr>
          <w:rFonts w:ascii="Times New Roman" w:eastAsia="Times New Roman" w:hAnsi="Times New Roman"/>
          <w:b/>
          <w:bCs/>
          <w:sz w:val="28"/>
          <w:szCs w:val="28"/>
          <w:lang w:val="uk-UA" w:eastAsia="ru-RU"/>
        </w:rPr>
        <w:tab/>
      </w:r>
    </w:p>
    <w:p w:rsidR="0031649A" w:rsidRPr="008C493C" w:rsidRDefault="0031649A" w:rsidP="00811821">
      <w:pPr>
        <w:spacing w:after="0" w:line="240" w:lineRule="auto"/>
        <w:ind w:firstLine="567"/>
        <w:rPr>
          <w:rFonts w:ascii="Times New Roman" w:hAnsi="Times New Roman"/>
          <w:sz w:val="28"/>
          <w:szCs w:val="28"/>
        </w:rPr>
      </w:pPr>
    </w:p>
    <w:sectPr w:rsidR="0031649A" w:rsidRPr="008C493C" w:rsidSect="00A619E8">
      <w:headerReference w:type="default" r:id="rId7"/>
      <w:headerReference w:type="first" r:id="rId8"/>
      <w:footerReference w:type="first" r:id="rId9"/>
      <w:pgSz w:w="11906" w:h="16838" w:code="9"/>
      <w:pgMar w:top="1134" w:right="567" w:bottom="1134" w:left="158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A00" w:rsidRDefault="00890A00" w:rsidP="005E306B">
      <w:pPr>
        <w:spacing w:after="0" w:line="240" w:lineRule="auto"/>
      </w:pPr>
      <w:r>
        <w:separator/>
      </w:r>
    </w:p>
  </w:endnote>
  <w:endnote w:type="continuationSeparator" w:id="0">
    <w:p w:rsidR="00890A00" w:rsidRDefault="00890A0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Vrinda"/>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90A0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A00" w:rsidRDefault="00890A00" w:rsidP="005E306B">
      <w:pPr>
        <w:spacing w:after="0" w:line="240" w:lineRule="auto"/>
      </w:pPr>
      <w:r>
        <w:separator/>
      </w:r>
    </w:p>
  </w:footnote>
  <w:footnote w:type="continuationSeparator" w:id="0">
    <w:p w:rsidR="00890A00" w:rsidRDefault="00890A0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444E"/>
    <w:rsid w:val="000163C3"/>
    <w:rsid w:val="0002279C"/>
    <w:rsid w:val="0004046F"/>
    <w:rsid w:val="00042D6A"/>
    <w:rsid w:val="00054A1F"/>
    <w:rsid w:val="00063D8E"/>
    <w:rsid w:val="00071B9E"/>
    <w:rsid w:val="000F1586"/>
    <w:rsid w:val="00102358"/>
    <w:rsid w:val="0010513D"/>
    <w:rsid w:val="00107A67"/>
    <w:rsid w:val="00111DFD"/>
    <w:rsid w:val="00141617"/>
    <w:rsid w:val="00141D02"/>
    <w:rsid w:val="00150976"/>
    <w:rsid w:val="00171602"/>
    <w:rsid w:val="00187A07"/>
    <w:rsid w:val="0019108F"/>
    <w:rsid w:val="0019231B"/>
    <w:rsid w:val="001948B4"/>
    <w:rsid w:val="001966F0"/>
    <w:rsid w:val="001C168F"/>
    <w:rsid w:val="001C5011"/>
    <w:rsid w:val="001D3C24"/>
    <w:rsid w:val="001E16C6"/>
    <w:rsid w:val="001F3F03"/>
    <w:rsid w:val="001F45DC"/>
    <w:rsid w:val="0020221A"/>
    <w:rsid w:val="002069CB"/>
    <w:rsid w:val="0021032F"/>
    <w:rsid w:val="00235CD7"/>
    <w:rsid w:val="002451B7"/>
    <w:rsid w:val="002607BD"/>
    <w:rsid w:val="00262708"/>
    <w:rsid w:val="00296E9E"/>
    <w:rsid w:val="002A5D4C"/>
    <w:rsid w:val="002A6B28"/>
    <w:rsid w:val="002B5FC1"/>
    <w:rsid w:val="002D0561"/>
    <w:rsid w:val="002D7096"/>
    <w:rsid w:val="002E032D"/>
    <w:rsid w:val="002E0A18"/>
    <w:rsid w:val="002E31BF"/>
    <w:rsid w:val="002E44DA"/>
    <w:rsid w:val="00303664"/>
    <w:rsid w:val="0031649A"/>
    <w:rsid w:val="00331833"/>
    <w:rsid w:val="00336E9D"/>
    <w:rsid w:val="00353324"/>
    <w:rsid w:val="00360EF0"/>
    <w:rsid w:val="00372D3A"/>
    <w:rsid w:val="003819AC"/>
    <w:rsid w:val="0038576D"/>
    <w:rsid w:val="003A131A"/>
    <w:rsid w:val="003C0A52"/>
    <w:rsid w:val="003C3ECE"/>
    <w:rsid w:val="003D0996"/>
    <w:rsid w:val="003D0C07"/>
    <w:rsid w:val="003D1CBA"/>
    <w:rsid w:val="003D2228"/>
    <w:rsid w:val="003E005F"/>
    <w:rsid w:val="003F1256"/>
    <w:rsid w:val="003F7F63"/>
    <w:rsid w:val="00425AE9"/>
    <w:rsid w:val="004413DC"/>
    <w:rsid w:val="00451750"/>
    <w:rsid w:val="00466AEB"/>
    <w:rsid w:val="0046716A"/>
    <w:rsid w:val="004717F5"/>
    <w:rsid w:val="0047181E"/>
    <w:rsid w:val="004852FA"/>
    <w:rsid w:val="00491F88"/>
    <w:rsid w:val="004B69B1"/>
    <w:rsid w:val="004B754D"/>
    <w:rsid w:val="004C53C1"/>
    <w:rsid w:val="004E4F5C"/>
    <w:rsid w:val="004F7B8A"/>
    <w:rsid w:val="00500CE7"/>
    <w:rsid w:val="005027FB"/>
    <w:rsid w:val="0050620F"/>
    <w:rsid w:val="005316E4"/>
    <w:rsid w:val="00545919"/>
    <w:rsid w:val="0055005A"/>
    <w:rsid w:val="0056039F"/>
    <w:rsid w:val="0056352F"/>
    <w:rsid w:val="0057523C"/>
    <w:rsid w:val="00592C72"/>
    <w:rsid w:val="005975BF"/>
    <w:rsid w:val="005A1BFA"/>
    <w:rsid w:val="005A4728"/>
    <w:rsid w:val="005B71F5"/>
    <w:rsid w:val="005C674D"/>
    <w:rsid w:val="005E306B"/>
    <w:rsid w:val="005F0A70"/>
    <w:rsid w:val="005F20B5"/>
    <w:rsid w:val="00626A3E"/>
    <w:rsid w:val="006514E5"/>
    <w:rsid w:val="00660B13"/>
    <w:rsid w:val="0066623D"/>
    <w:rsid w:val="00686FE9"/>
    <w:rsid w:val="006A6F5E"/>
    <w:rsid w:val="006B53FF"/>
    <w:rsid w:val="006F10E8"/>
    <w:rsid w:val="00702329"/>
    <w:rsid w:val="00713E93"/>
    <w:rsid w:val="00715048"/>
    <w:rsid w:val="0073224C"/>
    <w:rsid w:val="00740087"/>
    <w:rsid w:val="00741D83"/>
    <w:rsid w:val="0077570D"/>
    <w:rsid w:val="007901C1"/>
    <w:rsid w:val="007A0252"/>
    <w:rsid w:val="007A097F"/>
    <w:rsid w:val="007A33E4"/>
    <w:rsid w:val="007B31A3"/>
    <w:rsid w:val="007D2B6C"/>
    <w:rsid w:val="007E1CA4"/>
    <w:rsid w:val="007F5D91"/>
    <w:rsid w:val="0080545D"/>
    <w:rsid w:val="00811821"/>
    <w:rsid w:val="00836EDE"/>
    <w:rsid w:val="0084269F"/>
    <w:rsid w:val="00850D2B"/>
    <w:rsid w:val="00885A28"/>
    <w:rsid w:val="00890865"/>
    <w:rsid w:val="00890A00"/>
    <w:rsid w:val="008A2996"/>
    <w:rsid w:val="008B4B8F"/>
    <w:rsid w:val="008C493C"/>
    <w:rsid w:val="008D0011"/>
    <w:rsid w:val="008D7BBE"/>
    <w:rsid w:val="00945B68"/>
    <w:rsid w:val="00957D31"/>
    <w:rsid w:val="00972232"/>
    <w:rsid w:val="0098057A"/>
    <w:rsid w:val="009865D4"/>
    <w:rsid w:val="009A720A"/>
    <w:rsid w:val="009B2E58"/>
    <w:rsid w:val="009B3585"/>
    <w:rsid w:val="009F4AA3"/>
    <w:rsid w:val="00A00059"/>
    <w:rsid w:val="00A02E6A"/>
    <w:rsid w:val="00A35D02"/>
    <w:rsid w:val="00A60747"/>
    <w:rsid w:val="00A619E8"/>
    <w:rsid w:val="00A6340D"/>
    <w:rsid w:val="00A7635E"/>
    <w:rsid w:val="00A76A60"/>
    <w:rsid w:val="00A8297F"/>
    <w:rsid w:val="00A833C8"/>
    <w:rsid w:val="00AC596B"/>
    <w:rsid w:val="00AD7F82"/>
    <w:rsid w:val="00AE3C7E"/>
    <w:rsid w:val="00AE4D7C"/>
    <w:rsid w:val="00AF79E0"/>
    <w:rsid w:val="00B02F59"/>
    <w:rsid w:val="00B03A9A"/>
    <w:rsid w:val="00B311E8"/>
    <w:rsid w:val="00B4434B"/>
    <w:rsid w:val="00B66852"/>
    <w:rsid w:val="00B67610"/>
    <w:rsid w:val="00B70106"/>
    <w:rsid w:val="00B93215"/>
    <w:rsid w:val="00BA62CD"/>
    <w:rsid w:val="00BB05F8"/>
    <w:rsid w:val="00BC09AE"/>
    <w:rsid w:val="00BD0801"/>
    <w:rsid w:val="00BD3138"/>
    <w:rsid w:val="00BE6507"/>
    <w:rsid w:val="00BF1E95"/>
    <w:rsid w:val="00BF7AF4"/>
    <w:rsid w:val="00C03429"/>
    <w:rsid w:val="00C11FB6"/>
    <w:rsid w:val="00C27AE9"/>
    <w:rsid w:val="00C434B6"/>
    <w:rsid w:val="00C64654"/>
    <w:rsid w:val="00C67E80"/>
    <w:rsid w:val="00C7333B"/>
    <w:rsid w:val="00C80108"/>
    <w:rsid w:val="00C86266"/>
    <w:rsid w:val="00C92F3D"/>
    <w:rsid w:val="00CA7044"/>
    <w:rsid w:val="00CC39A1"/>
    <w:rsid w:val="00CC6D98"/>
    <w:rsid w:val="00CD4A38"/>
    <w:rsid w:val="00CE3E1B"/>
    <w:rsid w:val="00CE6A4B"/>
    <w:rsid w:val="00D13DBC"/>
    <w:rsid w:val="00D22048"/>
    <w:rsid w:val="00D242C2"/>
    <w:rsid w:val="00D3018C"/>
    <w:rsid w:val="00D30B28"/>
    <w:rsid w:val="00D37FA2"/>
    <w:rsid w:val="00D46EDE"/>
    <w:rsid w:val="00D508C9"/>
    <w:rsid w:val="00D52549"/>
    <w:rsid w:val="00D57843"/>
    <w:rsid w:val="00D57E1B"/>
    <w:rsid w:val="00D92796"/>
    <w:rsid w:val="00DF0115"/>
    <w:rsid w:val="00DF7754"/>
    <w:rsid w:val="00E518E7"/>
    <w:rsid w:val="00E60FFC"/>
    <w:rsid w:val="00E677CE"/>
    <w:rsid w:val="00E80687"/>
    <w:rsid w:val="00E8606B"/>
    <w:rsid w:val="00EB13E7"/>
    <w:rsid w:val="00EC4135"/>
    <w:rsid w:val="00F1663D"/>
    <w:rsid w:val="00F279EA"/>
    <w:rsid w:val="00F360B9"/>
    <w:rsid w:val="00F53883"/>
    <w:rsid w:val="00F55423"/>
    <w:rsid w:val="00F91DD3"/>
    <w:rsid w:val="00F91ECE"/>
    <w:rsid w:val="00F92B02"/>
    <w:rsid w:val="00FA580B"/>
    <w:rsid w:val="00FB625E"/>
    <w:rsid w:val="00FC3BED"/>
    <w:rsid w:val="00FC3DF4"/>
    <w:rsid w:val="00FF3963"/>
    <w:rsid w:val="00FF50CD"/>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D8358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23">
    <w:name w:val="rvts23"/>
    <w:rsid w:val="006A6F5E"/>
  </w:style>
  <w:style w:type="paragraph" w:customStyle="1" w:styleId="ab">
    <w:name w:val="Назва документа"/>
    <w:basedOn w:val="a"/>
    <w:next w:val="a"/>
    <w:uiPriority w:val="99"/>
    <w:rsid w:val="003D2228"/>
    <w:pPr>
      <w:keepNext/>
      <w:keepLines/>
      <w:spacing w:before="360" w:after="360" w:line="240" w:lineRule="auto"/>
      <w:jc w:val="center"/>
    </w:pPr>
    <w:rPr>
      <w:rFonts w:ascii="Antiqua" w:eastAsia="Times New Roman" w:hAnsi="Antiqua" w:cs="Antiqua"/>
      <w:b/>
      <w:bCs/>
      <w:sz w:val="26"/>
      <w:szCs w:val="26"/>
      <w:lang w:val="uk-UA" w:eastAsia="ru-RU"/>
    </w:rPr>
  </w:style>
  <w:style w:type="paragraph" w:customStyle="1" w:styleId="Default">
    <w:name w:val="Default"/>
    <w:rsid w:val="00491F88"/>
    <w:pPr>
      <w:autoSpaceDE w:val="0"/>
      <w:autoSpaceDN w:val="0"/>
      <w:adjustRightInd w:val="0"/>
    </w:pPr>
    <w:rPr>
      <w:rFonts w:ascii="Times New Roman" w:hAnsi="Times New Roman"/>
      <w:color w:val="000000"/>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91752">
      <w:bodyDiv w:val="1"/>
      <w:marLeft w:val="0"/>
      <w:marRight w:val="0"/>
      <w:marTop w:val="0"/>
      <w:marBottom w:val="0"/>
      <w:divBdr>
        <w:top w:val="none" w:sz="0" w:space="0" w:color="auto"/>
        <w:left w:val="none" w:sz="0" w:space="0" w:color="auto"/>
        <w:bottom w:val="none" w:sz="0" w:space="0" w:color="auto"/>
        <w:right w:val="none" w:sz="0" w:space="0" w:color="auto"/>
      </w:divBdr>
    </w:div>
    <w:div w:id="469905508">
      <w:bodyDiv w:val="1"/>
      <w:marLeft w:val="0"/>
      <w:marRight w:val="0"/>
      <w:marTop w:val="0"/>
      <w:marBottom w:val="0"/>
      <w:divBdr>
        <w:top w:val="none" w:sz="0" w:space="0" w:color="auto"/>
        <w:left w:val="none" w:sz="0" w:space="0" w:color="auto"/>
        <w:bottom w:val="none" w:sz="0" w:space="0" w:color="auto"/>
        <w:right w:val="none" w:sz="0" w:space="0" w:color="auto"/>
      </w:divBdr>
    </w:div>
    <w:div w:id="530652808">
      <w:bodyDiv w:val="1"/>
      <w:marLeft w:val="0"/>
      <w:marRight w:val="0"/>
      <w:marTop w:val="0"/>
      <w:marBottom w:val="0"/>
      <w:divBdr>
        <w:top w:val="none" w:sz="0" w:space="0" w:color="auto"/>
        <w:left w:val="none" w:sz="0" w:space="0" w:color="auto"/>
        <w:bottom w:val="none" w:sz="0" w:space="0" w:color="auto"/>
        <w:right w:val="none" w:sz="0" w:space="0" w:color="auto"/>
      </w:divBdr>
    </w:div>
    <w:div w:id="73728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A3477-0D3B-442B-9C86-AED20F80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Pages>
  <Words>1496</Words>
  <Characters>853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Сєрік Наталія Петрівна</cp:lastModifiedBy>
  <cp:revision>48</cp:revision>
  <cp:lastPrinted>2021-12-09T07:31:00Z</cp:lastPrinted>
  <dcterms:created xsi:type="dcterms:W3CDTF">2021-02-09T08:44:00Z</dcterms:created>
  <dcterms:modified xsi:type="dcterms:W3CDTF">2021-12-13T15:56:00Z</dcterms:modified>
</cp:coreProperties>
</file>