
<file path=[Content_Types].xml><?xml version="1.0" encoding="utf-8"?>
<Types xmlns="http://schemas.openxmlformats.org/package/2006/content-types">
  <Default Extension="rels" ContentType="application/vnd.openxmlformats-package.relationships+xml"/>
  <Default Extension="xml" ContentType="application/xml"/>
  <Default Extension="25FDC4F0"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216" w:type="auto"/>
        <w:tblInd w:w="856" w:type="dxa"/>
        <w:tblLook w:val="04A0" w:firstRow="1" w:lastRow="0" w:firstColumn="1" w:lastColumn="0" w:noHBand="0" w:noVBand="1"/>
      </w:tblPr>
      <w:tblGrid>
        <w:gridCol w:w="3127"/>
        <w:gridCol w:w="5089"/>
      </w:tblGrid>
      <w:tr w:rsidR="00AF64F0" w:rsidRPr="006B72CD" w14:paraId="2FA7A182" w14:textId="77777777">
        <w:tc>
          <w:tcPr>
            <w:tcW w:w="3127" w:type="dxa"/>
            <w:tcBorders>
              <w:top w:val="nil"/>
              <w:left w:val="nil"/>
              <w:bottom w:val="nil"/>
              <w:right w:val="nil"/>
            </w:tcBorders>
            <w:tcMar>
              <w:top w:w="0" w:type="dxa"/>
              <w:left w:w="108" w:type="dxa"/>
              <w:bottom w:w="0" w:type="dxa"/>
              <w:right w:w="108" w:type="dxa"/>
            </w:tcMar>
          </w:tcPr>
          <w:p w14:paraId="2FA7A17C" w14:textId="0EA247E8" w:rsidR="00AF64F0" w:rsidRPr="00AF215E" w:rsidRDefault="00BA28DD">
            <w:pPr>
              <w:pStyle w:val="CenterEIB"/>
              <w:jc w:val="left"/>
              <w:rPr>
                <w:lang w:val="uk-UA"/>
              </w:rPr>
            </w:pPr>
            <w:r w:rsidRPr="00AF215E">
              <w:rPr>
                <w:noProof/>
                <w:lang w:val="uk-UA" w:eastAsia="uk-UA"/>
              </w:rPr>
              <w:drawing>
                <wp:anchor distT="0" distB="0" distL="114300" distR="114300" simplePos="0" relativeHeight="251659264" behindDoc="1" locked="0" layoutInCell="1" allowOverlap="1" wp14:anchorId="02AD5139" wp14:editId="4E11A530">
                  <wp:simplePos x="0" y="0"/>
                  <wp:positionH relativeFrom="column">
                    <wp:posOffset>635</wp:posOffset>
                  </wp:positionH>
                  <wp:positionV relativeFrom="paragraph">
                    <wp:posOffset>222250</wp:posOffset>
                  </wp:positionV>
                  <wp:extent cx="923925" cy="466725"/>
                  <wp:effectExtent l="0" t="0" r="9525" b="9525"/>
                  <wp:wrapTight wrapText="bothSides">
                    <wp:wrapPolygon edited="0">
                      <wp:start x="0" y="0"/>
                      <wp:lineTo x="0" y="21159"/>
                      <wp:lineTo x="21377" y="21159"/>
                      <wp:lineTo x="21377" y="0"/>
                      <wp:lineTo x="0" y="0"/>
                    </wp:wrapPolygon>
                  </wp:wrapTight>
                  <wp:docPr id="8" name="Picture 3" descr="cid:image002.png@01D335F7.DC3A7850"/>
                  <wp:cNvGraphicFramePr/>
                  <a:graphic xmlns:a="http://schemas.openxmlformats.org/drawingml/2006/main">
                    <a:graphicData uri="http://schemas.openxmlformats.org/drawingml/2006/picture">
                      <pic:pic xmlns:pic="http://schemas.openxmlformats.org/drawingml/2006/picture">
                        <pic:nvPicPr>
                          <pic:cNvPr id="8" name="Picture 3" descr="cid:image002.png@01D335F7.DC3A7850"/>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3925" cy="466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89" w:type="dxa"/>
            <w:tcBorders>
              <w:top w:val="nil"/>
              <w:left w:val="nil"/>
              <w:bottom w:val="nil"/>
              <w:right w:val="nil"/>
            </w:tcBorders>
            <w:tcMar>
              <w:top w:w="0" w:type="dxa"/>
              <w:left w:w="108" w:type="dxa"/>
              <w:bottom w:w="0" w:type="dxa"/>
              <w:right w:w="108" w:type="dxa"/>
            </w:tcMar>
          </w:tcPr>
          <w:p w14:paraId="2FA7A181" w14:textId="629C7D0F" w:rsidR="00AF64F0" w:rsidRPr="00AF215E" w:rsidRDefault="00EF4F5D" w:rsidP="00EF4F5D">
            <w:pPr>
              <w:pStyle w:val="CenterEIB"/>
              <w:jc w:val="right"/>
              <w:rPr>
                <w:lang w:val="uk-UA"/>
              </w:rPr>
            </w:pPr>
            <w:r>
              <w:rPr>
                <w:lang w:val="uk-UA"/>
              </w:rPr>
              <w:t xml:space="preserve">Рівень внутрішньої класифікації ЄІБ: для службового користування </w:t>
            </w:r>
          </w:p>
        </w:tc>
      </w:tr>
      <w:tr w:rsidR="00AF64F0" w:rsidRPr="00AF215E" w14:paraId="2FA7A185" w14:textId="77777777">
        <w:tc>
          <w:tcPr>
            <w:tcW w:w="3127" w:type="dxa"/>
            <w:tcBorders>
              <w:top w:val="nil"/>
              <w:left w:val="nil"/>
              <w:bottom w:val="nil"/>
              <w:right w:val="nil"/>
            </w:tcBorders>
            <w:tcMar>
              <w:top w:w="0" w:type="dxa"/>
              <w:left w:w="108" w:type="dxa"/>
              <w:bottom w:w="0" w:type="dxa"/>
              <w:right w:w="108" w:type="dxa"/>
            </w:tcMar>
          </w:tcPr>
          <w:p w14:paraId="2FA7A183" w14:textId="77777777" w:rsidR="00AF64F0" w:rsidRPr="00AF215E" w:rsidRDefault="00AF64F0">
            <w:pPr>
              <w:pStyle w:val="NoIndentEIB"/>
              <w:rPr>
                <w:lang w:val="uk-UA"/>
              </w:rPr>
            </w:pPr>
          </w:p>
        </w:tc>
        <w:tc>
          <w:tcPr>
            <w:tcW w:w="5089" w:type="dxa"/>
            <w:tcBorders>
              <w:top w:val="nil"/>
              <w:left w:val="nil"/>
              <w:bottom w:val="nil"/>
              <w:right w:val="nil"/>
            </w:tcBorders>
            <w:tcMar>
              <w:top w:w="0" w:type="dxa"/>
              <w:left w:w="108" w:type="dxa"/>
              <w:bottom w:w="0" w:type="dxa"/>
              <w:right w:w="108" w:type="dxa"/>
            </w:tcMar>
          </w:tcPr>
          <w:p w14:paraId="2FA7A184" w14:textId="1C792D04" w:rsidR="00AF64F0" w:rsidRPr="00AF215E" w:rsidRDefault="00D160BE" w:rsidP="008673E0">
            <w:pPr>
              <w:pStyle w:val="CenterEIB"/>
              <w:jc w:val="right"/>
              <w:rPr>
                <w:lang w:val="uk-UA"/>
              </w:rPr>
            </w:pPr>
            <w:r w:rsidRPr="00AF215E">
              <w:rPr>
                <w:lang w:val="uk-UA"/>
              </w:rPr>
              <w:t>Номер Угоди</w:t>
            </w:r>
            <w:r w:rsidR="00BA28DD" w:rsidRPr="00AF215E">
              <w:rPr>
                <w:lang w:val="uk-UA"/>
              </w:rPr>
              <w:t xml:space="preserve"> (FI N°) </w:t>
            </w:r>
            <w:r w:rsidR="00920237" w:rsidRPr="00AF215E">
              <w:rPr>
                <w:lang w:val="uk-UA"/>
              </w:rPr>
              <w:t>90.604</w:t>
            </w:r>
          </w:p>
        </w:tc>
      </w:tr>
      <w:tr w:rsidR="00AF64F0" w:rsidRPr="00AF215E" w14:paraId="2FA7A188" w14:textId="77777777">
        <w:tc>
          <w:tcPr>
            <w:tcW w:w="3127" w:type="dxa"/>
            <w:tcBorders>
              <w:top w:val="nil"/>
              <w:left w:val="nil"/>
              <w:bottom w:val="nil"/>
              <w:right w:val="nil"/>
            </w:tcBorders>
            <w:tcMar>
              <w:top w:w="0" w:type="dxa"/>
              <w:left w:w="108" w:type="dxa"/>
              <w:bottom w:w="0" w:type="dxa"/>
              <w:right w:w="108" w:type="dxa"/>
            </w:tcMar>
          </w:tcPr>
          <w:p w14:paraId="2FA7A186" w14:textId="77777777" w:rsidR="00AF64F0" w:rsidRPr="00AF215E" w:rsidRDefault="00AF64F0">
            <w:pPr>
              <w:pStyle w:val="NoIndentEIB"/>
              <w:rPr>
                <w:lang w:val="uk-UA"/>
              </w:rPr>
            </w:pPr>
          </w:p>
        </w:tc>
        <w:tc>
          <w:tcPr>
            <w:tcW w:w="5089" w:type="dxa"/>
            <w:tcBorders>
              <w:top w:val="nil"/>
              <w:left w:val="nil"/>
              <w:bottom w:val="nil"/>
              <w:right w:val="nil"/>
            </w:tcBorders>
            <w:tcMar>
              <w:top w:w="0" w:type="dxa"/>
              <w:left w:w="108" w:type="dxa"/>
              <w:bottom w:w="0" w:type="dxa"/>
              <w:right w:w="108" w:type="dxa"/>
            </w:tcMar>
          </w:tcPr>
          <w:p w14:paraId="2FA7A187" w14:textId="12CC5BB7" w:rsidR="00AF64F0" w:rsidRPr="00AF215E" w:rsidRDefault="00D160BE" w:rsidP="00BA28DD">
            <w:pPr>
              <w:pStyle w:val="CenterEIB"/>
              <w:jc w:val="right"/>
              <w:rPr>
                <w:lang w:val="uk-UA"/>
              </w:rPr>
            </w:pPr>
            <w:r w:rsidRPr="00AF215E">
              <w:rPr>
                <w:lang w:val="uk-UA"/>
              </w:rPr>
              <w:t>Номер операції</w:t>
            </w:r>
            <w:r w:rsidR="00BA28DD" w:rsidRPr="00AF215E">
              <w:rPr>
                <w:lang w:val="uk-UA"/>
              </w:rPr>
              <w:t xml:space="preserve"> (</w:t>
            </w:r>
            <w:proofErr w:type="spellStart"/>
            <w:r w:rsidR="00BA28DD" w:rsidRPr="00AF215E">
              <w:rPr>
                <w:lang w:val="uk-UA"/>
              </w:rPr>
              <w:t>Serapis</w:t>
            </w:r>
            <w:proofErr w:type="spellEnd"/>
            <w:r w:rsidR="00BA28DD" w:rsidRPr="00AF215E">
              <w:rPr>
                <w:lang w:val="uk-UA"/>
              </w:rPr>
              <w:t xml:space="preserve"> N°) </w:t>
            </w:r>
            <w:r w:rsidR="00920237" w:rsidRPr="00AF215E">
              <w:rPr>
                <w:lang w:val="uk-UA"/>
              </w:rPr>
              <w:t>2019-0001</w:t>
            </w:r>
          </w:p>
        </w:tc>
      </w:tr>
    </w:tbl>
    <w:p w14:paraId="75890B68" w14:textId="55320692" w:rsidR="00765606" w:rsidRPr="00AF215E" w:rsidRDefault="00765606">
      <w:pPr>
        <w:jc w:val="both"/>
        <w:rPr>
          <w:lang w:val="uk-UA"/>
        </w:rPr>
      </w:pPr>
    </w:p>
    <w:p w14:paraId="7B32FF0E" w14:textId="77777777" w:rsidR="00765606" w:rsidRPr="00AF215E" w:rsidRDefault="00765606">
      <w:pPr>
        <w:jc w:val="both"/>
        <w:rPr>
          <w:lang w:val="uk-UA"/>
        </w:rPr>
      </w:pPr>
    </w:p>
    <w:p w14:paraId="2FA7A18A" w14:textId="1E2CFB74" w:rsidR="00AF64F0" w:rsidRPr="00AF215E" w:rsidRDefault="0020463D" w:rsidP="0020463D">
      <w:pPr>
        <w:pStyle w:val="CoverTitlesBoldEIB"/>
        <w:rPr>
          <w:lang w:val="uk-UA"/>
        </w:rPr>
      </w:pPr>
      <w:bookmarkStart w:id="0" w:name="_Hlk54533009"/>
      <w:r w:rsidRPr="00AF215E">
        <w:rPr>
          <w:lang w:val="uk-UA"/>
        </w:rPr>
        <w:t xml:space="preserve"> </w:t>
      </w:r>
      <w:r w:rsidR="0071189F" w:rsidRPr="00AF215E">
        <w:rPr>
          <w:lang w:val="uk-UA"/>
        </w:rPr>
        <w:t>«</w:t>
      </w:r>
      <w:r w:rsidRPr="00AF215E">
        <w:rPr>
          <w:lang w:val="uk-UA"/>
        </w:rPr>
        <w:t>МІСЬКИЙ ГРОМАДСЬКИЙ ТРАНСПОРТ УКРАЇН</w:t>
      </w:r>
      <w:r w:rsidR="00B41D4B">
        <w:rPr>
          <w:lang w:val="uk-UA"/>
        </w:rPr>
        <w:t>И</w:t>
      </w:r>
      <w:r w:rsidRPr="00AF215E">
        <w:rPr>
          <w:lang w:val="uk-UA"/>
        </w:rPr>
        <w:t xml:space="preserve"> II</w:t>
      </w:r>
      <w:r w:rsidR="0071189F" w:rsidRPr="00AF215E">
        <w:rPr>
          <w:lang w:val="uk-UA"/>
        </w:rPr>
        <w:t>»</w:t>
      </w:r>
    </w:p>
    <w:bookmarkEnd w:id="0"/>
    <w:p w14:paraId="2FA7A18B" w14:textId="45340F71" w:rsidR="00AF64F0" w:rsidRPr="00AF215E" w:rsidRDefault="00200706">
      <w:pPr>
        <w:pStyle w:val="CoverTitlesEIB"/>
        <w:rPr>
          <w:lang w:val="uk-UA"/>
        </w:rPr>
      </w:pPr>
      <w:r w:rsidRPr="00AF215E">
        <w:rPr>
          <w:lang w:val="uk-UA"/>
        </w:rPr>
        <w:t>Фінансова угода</w:t>
      </w:r>
    </w:p>
    <w:p w14:paraId="2FA7A18C" w14:textId="78548BEA" w:rsidR="00AF64F0" w:rsidRPr="00AF215E" w:rsidRDefault="00200706">
      <w:pPr>
        <w:pStyle w:val="CenterItalicEIB"/>
        <w:rPr>
          <w:lang w:val="uk-UA"/>
        </w:rPr>
      </w:pPr>
      <w:r w:rsidRPr="00AF215E">
        <w:rPr>
          <w:lang w:val="uk-UA"/>
        </w:rPr>
        <w:t>між</w:t>
      </w:r>
      <w:r w:rsidR="00BA28DD" w:rsidRPr="00AF215E">
        <w:rPr>
          <w:lang w:val="uk-UA"/>
        </w:rPr>
        <w:t xml:space="preserve"> </w:t>
      </w:r>
    </w:p>
    <w:p w14:paraId="2FA7A18D" w14:textId="6E44FB49" w:rsidR="00AF64F0" w:rsidRPr="00AF215E" w:rsidRDefault="00BA28DD">
      <w:pPr>
        <w:pStyle w:val="CoverTitlesEIB"/>
        <w:rPr>
          <w:lang w:val="uk-UA"/>
        </w:rPr>
      </w:pPr>
      <w:r w:rsidRPr="00AF215E">
        <w:rPr>
          <w:sz w:val="20"/>
          <w:szCs w:val="20"/>
          <w:lang w:val="uk-UA"/>
        </w:rPr>
        <w:t xml:space="preserve"> </w:t>
      </w:r>
      <w:r w:rsidRPr="00AF215E">
        <w:rPr>
          <w:lang w:val="uk-UA"/>
        </w:rPr>
        <w:br/>
      </w:r>
      <w:r w:rsidR="00200706" w:rsidRPr="00AF215E">
        <w:rPr>
          <w:lang w:val="uk-UA"/>
        </w:rPr>
        <w:t>Україною</w:t>
      </w:r>
      <w:r w:rsidRPr="00AF215E">
        <w:rPr>
          <w:sz w:val="20"/>
          <w:szCs w:val="20"/>
          <w:lang w:val="uk-UA"/>
        </w:rPr>
        <w:br/>
      </w:r>
      <w:r w:rsidRPr="00AF215E">
        <w:rPr>
          <w:sz w:val="20"/>
          <w:szCs w:val="20"/>
          <w:lang w:val="uk-UA"/>
        </w:rPr>
        <w:br/>
        <w:t xml:space="preserve"> </w:t>
      </w:r>
    </w:p>
    <w:p w14:paraId="2FA7A18E" w14:textId="79B5AC7A" w:rsidR="00AF64F0" w:rsidRPr="00AF215E" w:rsidRDefault="00200706">
      <w:pPr>
        <w:pStyle w:val="CenterItalicEIB"/>
        <w:rPr>
          <w:lang w:val="uk-UA"/>
        </w:rPr>
      </w:pPr>
      <w:r w:rsidRPr="00AF215E">
        <w:rPr>
          <w:lang w:val="uk-UA"/>
        </w:rPr>
        <w:t>та</w:t>
      </w:r>
    </w:p>
    <w:p w14:paraId="2FA7A18F" w14:textId="5E7CFB3B" w:rsidR="00AF64F0" w:rsidRPr="00AF215E" w:rsidRDefault="00BA28DD">
      <w:pPr>
        <w:pStyle w:val="CoverTitlesEIB"/>
        <w:rPr>
          <w:lang w:val="uk-UA"/>
        </w:rPr>
      </w:pPr>
      <w:r w:rsidRPr="00AF215E">
        <w:rPr>
          <w:lang w:val="uk-UA"/>
        </w:rPr>
        <w:br/>
        <w:t xml:space="preserve"> </w:t>
      </w:r>
      <w:r w:rsidR="00200706" w:rsidRPr="00AF215E">
        <w:rPr>
          <w:lang w:val="uk-UA"/>
        </w:rPr>
        <w:t xml:space="preserve">Європейським інвестиційним банком  </w:t>
      </w:r>
    </w:p>
    <w:p w14:paraId="2FA7A192" w14:textId="77777777" w:rsidR="00AF64F0" w:rsidRPr="00AF215E" w:rsidRDefault="00AF64F0">
      <w:pPr>
        <w:jc w:val="center"/>
        <w:rPr>
          <w:lang w:val="uk-UA"/>
        </w:rPr>
      </w:pPr>
    </w:p>
    <w:p w14:paraId="2FA7A193" w14:textId="77777777" w:rsidR="00AF64F0" w:rsidRPr="00AF215E" w:rsidRDefault="00AF64F0">
      <w:pPr>
        <w:jc w:val="center"/>
        <w:rPr>
          <w:lang w:val="uk-UA"/>
        </w:rPr>
      </w:pPr>
    </w:p>
    <w:p w14:paraId="5E688904" w14:textId="77777777" w:rsidR="00EF6A54" w:rsidRDefault="00EF6A54" w:rsidP="00CA1A64">
      <w:pPr>
        <w:pStyle w:val="CenterEIB"/>
        <w:rPr>
          <w:lang w:val="uk-UA"/>
        </w:rPr>
      </w:pPr>
      <w:r>
        <w:rPr>
          <w:lang w:val="uk-UA"/>
        </w:rPr>
        <w:t>Київ, 9 грудня 2020</w:t>
      </w:r>
    </w:p>
    <w:p w14:paraId="74FA27BF" w14:textId="77777777" w:rsidR="00EF6A54" w:rsidRDefault="00EF6A54" w:rsidP="00CA1A64">
      <w:pPr>
        <w:pStyle w:val="CenterEIB"/>
        <w:rPr>
          <w:lang w:val="uk-UA"/>
        </w:rPr>
      </w:pPr>
      <w:r>
        <w:rPr>
          <w:lang w:val="uk-UA"/>
        </w:rPr>
        <w:t>Люксембург, 9 грудня 2020</w:t>
      </w:r>
    </w:p>
    <w:p w14:paraId="2FA7A195" w14:textId="3BD3CE7C" w:rsidR="00AF64F0" w:rsidRPr="00AF215E" w:rsidRDefault="00BA28DD" w:rsidP="00CA1A64">
      <w:pPr>
        <w:pStyle w:val="CenterEIB"/>
        <w:rPr>
          <w:lang w:val="uk-UA"/>
        </w:rPr>
      </w:pPr>
      <w:r w:rsidRPr="00AF215E">
        <w:rPr>
          <w:lang w:val="uk-UA"/>
        </w:rPr>
        <w:br w:type="page"/>
      </w:r>
    </w:p>
    <w:p w14:paraId="2FA7A196" w14:textId="77777777" w:rsidR="00AF64F0" w:rsidRPr="00AF215E" w:rsidRDefault="00AF64F0">
      <w:pPr>
        <w:spacing w:after="200" w:line="276" w:lineRule="auto"/>
        <w:jc w:val="both"/>
        <w:rPr>
          <w:lang w:val="uk-UA"/>
        </w:rPr>
      </w:pPr>
    </w:p>
    <w:sdt>
      <w:sdtPr>
        <w:rPr>
          <w:rFonts w:ascii="Arial" w:eastAsia="Arial" w:hAnsi="Arial" w:cs="Arial"/>
          <w:color w:val="000000"/>
          <w:sz w:val="20"/>
          <w:szCs w:val="20"/>
          <w:lang w:val="uk-UA" w:eastAsia="en-GB"/>
        </w:rPr>
        <w:id w:val="-274946383"/>
        <w:docPartObj>
          <w:docPartGallery w:val="Table of Contents"/>
          <w:docPartUnique/>
        </w:docPartObj>
      </w:sdtPr>
      <w:sdtEndPr>
        <w:rPr>
          <w:b/>
          <w:bCs/>
          <w:noProof/>
        </w:rPr>
      </w:sdtEndPr>
      <w:sdtContent>
        <w:p w14:paraId="69217152" w14:textId="1D6A335D" w:rsidR="008801AF" w:rsidRPr="00AF215E" w:rsidRDefault="008801AF">
          <w:pPr>
            <w:pStyle w:val="aff0"/>
            <w:rPr>
              <w:rFonts w:ascii="Arial" w:hAnsi="Arial" w:cs="Arial"/>
              <w:lang w:val="uk-UA"/>
            </w:rPr>
          </w:pPr>
        </w:p>
        <w:p w14:paraId="7C211B1A" w14:textId="77777777" w:rsidR="00765CC3" w:rsidRDefault="008801AF">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r w:rsidRPr="00AF215E">
            <w:rPr>
              <w:lang w:val="uk-UA"/>
            </w:rPr>
            <w:fldChar w:fldCharType="begin"/>
          </w:r>
          <w:r w:rsidRPr="00AF215E">
            <w:rPr>
              <w:lang w:val="uk-UA"/>
            </w:rPr>
            <w:instrText xml:space="preserve"> TOC \o "1-3" \h \z \u </w:instrText>
          </w:r>
          <w:r w:rsidRPr="00AF215E">
            <w:rPr>
              <w:lang w:val="uk-UA"/>
            </w:rPr>
            <w:fldChar w:fldCharType="separate"/>
          </w:r>
          <w:hyperlink w:anchor="_Toc83809738" w:history="1">
            <w:r w:rsidR="00765CC3" w:rsidRPr="00A52B35">
              <w:rPr>
                <w:rStyle w:val="a9"/>
                <w:noProof/>
                <w:lang w:val="uk-UA"/>
              </w:rPr>
              <w:t>ОСКІЛЬКИ:</w:t>
            </w:r>
            <w:r w:rsidR="00765CC3">
              <w:rPr>
                <w:noProof/>
                <w:webHidden/>
              </w:rPr>
              <w:tab/>
            </w:r>
            <w:r w:rsidR="00765CC3">
              <w:rPr>
                <w:noProof/>
                <w:webHidden/>
              </w:rPr>
              <w:fldChar w:fldCharType="begin"/>
            </w:r>
            <w:r w:rsidR="00765CC3">
              <w:rPr>
                <w:noProof/>
                <w:webHidden/>
              </w:rPr>
              <w:instrText xml:space="preserve"> PAGEREF _Toc83809738 \h </w:instrText>
            </w:r>
            <w:r w:rsidR="00765CC3">
              <w:rPr>
                <w:noProof/>
                <w:webHidden/>
              </w:rPr>
            </w:r>
            <w:r w:rsidR="00765CC3">
              <w:rPr>
                <w:noProof/>
                <w:webHidden/>
              </w:rPr>
              <w:fldChar w:fldCharType="separate"/>
            </w:r>
            <w:r w:rsidR="00792B35">
              <w:rPr>
                <w:noProof/>
                <w:webHidden/>
              </w:rPr>
              <w:t>6</w:t>
            </w:r>
            <w:r w:rsidR="00765CC3">
              <w:rPr>
                <w:noProof/>
                <w:webHidden/>
              </w:rPr>
              <w:fldChar w:fldCharType="end"/>
            </w:r>
          </w:hyperlink>
        </w:p>
        <w:p w14:paraId="1D19B5B3"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739" w:history="1">
            <w:r w:rsidR="00765CC3" w:rsidRPr="00A52B35">
              <w:rPr>
                <w:rStyle w:val="a9"/>
                <w:noProof/>
                <w:lang w:val="uk-UA"/>
              </w:rPr>
              <w:t>ТЛУМАЧЕННЯ ТА ВИЗНАЧЕННЯ</w:t>
            </w:r>
            <w:r w:rsidR="00765CC3">
              <w:rPr>
                <w:noProof/>
                <w:webHidden/>
              </w:rPr>
              <w:tab/>
            </w:r>
            <w:r w:rsidR="00765CC3">
              <w:rPr>
                <w:noProof/>
                <w:webHidden/>
              </w:rPr>
              <w:fldChar w:fldCharType="begin"/>
            </w:r>
            <w:r w:rsidR="00765CC3">
              <w:rPr>
                <w:noProof/>
                <w:webHidden/>
              </w:rPr>
              <w:instrText xml:space="preserve"> PAGEREF _Toc83809739 \h </w:instrText>
            </w:r>
            <w:r w:rsidR="00765CC3">
              <w:rPr>
                <w:noProof/>
                <w:webHidden/>
              </w:rPr>
            </w:r>
            <w:r w:rsidR="00765CC3">
              <w:rPr>
                <w:noProof/>
                <w:webHidden/>
              </w:rPr>
              <w:fldChar w:fldCharType="separate"/>
            </w:r>
            <w:r w:rsidR="00792B35">
              <w:rPr>
                <w:noProof/>
                <w:webHidden/>
              </w:rPr>
              <w:t>8</w:t>
            </w:r>
            <w:r w:rsidR="00765CC3">
              <w:rPr>
                <w:noProof/>
                <w:webHidden/>
              </w:rPr>
              <w:fldChar w:fldCharType="end"/>
            </w:r>
          </w:hyperlink>
        </w:p>
        <w:p w14:paraId="37189B8D"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741" w:history="1">
            <w:r w:rsidR="00765CC3" w:rsidRPr="00A52B35">
              <w:rPr>
                <w:rStyle w:val="a9"/>
                <w:noProof/>
                <w:lang w:val="uk-UA"/>
              </w:rPr>
              <w:t>стаття 1</w:t>
            </w:r>
            <w:r w:rsidR="00765CC3">
              <w:rPr>
                <w:noProof/>
                <w:webHidden/>
              </w:rPr>
              <w:tab/>
            </w:r>
            <w:r w:rsidR="00765CC3">
              <w:rPr>
                <w:noProof/>
                <w:webHidden/>
              </w:rPr>
              <w:fldChar w:fldCharType="begin"/>
            </w:r>
            <w:r w:rsidR="00765CC3">
              <w:rPr>
                <w:noProof/>
                <w:webHidden/>
              </w:rPr>
              <w:instrText xml:space="preserve"> PAGEREF _Toc83809741 \h </w:instrText>
            </w:r>
            <w:r w:rsidR="00765CC3">
              <w:rPr>
                <w:noProof/>
                <w:webHidden/>
              </w:rPr>
            </w:r>
            <w:r w:rsidR="00765CC3">
              <w:rPr>
                <w:noProof/>
                <w:webHidden/>
              </w:rPr>
              <w:fldChar w:fldCharType="separate"/>
            </w:r>
            <w:r w:rsidR="00792B35">
              <w:rPr>
                <w:noProof/>
                <w:webHidden/>
              </w:rPr>
              <w:t>17</w:t>
            </w:r>
            <w:r w:rsidR="00765CC3">
              <w:rPr>
                <w:noProof/>
                <w:webHidden/>
              </w:rPr>
              <w:fldChar w:fldCharType="end"/>
            </w:r>
          </w:hyperlink>
        </w:p>
        <w:p w14:paraId="46143F92"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42" w:history="1">
            <w:r w:rsidR="00765CC3" w:rsidRPr="00A52B35">
              <w:rPr>
                <w:rStyle w:val="a9"/>
                <w:noProof/>
                <w:lang w:val="uk-UA"/>
              </w:rPr>
              <w:t>1.1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Сума кредиту</w:t>
            </w:r>
            <w:r w:rsidR="00765CC3">
              <w:rPr>
                <w:noProof/>
                <w:webHidden/>
              </w:rPr>
              <w:tab/>
            </w:r>
            <w:r w:rsidR="00765CC3">
              <w:rPr>
                <w:noProof/>
                <w:webHidden/>
              </w:rPr>
              <w:fldChar w:fldCharType="begin"/>
            </w:r>
            <w:r w:rsidR="00765CC3">
              <w:rPr>
                <w:noProof/>
                <w:webHidden/>
              </w:rPr>
              <w:instrText xml:space="preserve"> PAGEREF _Toc83809742 \h </w:instrText>
            </w:r>
            <w:r w:rsidR="00765CC3">
              <w:rPr>
                <w:noProof/>
                <w:webHidden/>
              </w:rPr>
            </w:r>
            <w:r w:rsidR="00765CC3">
              <w:rPr>
                <w:noProof/>
                <w:webHidden/>
              </w:rPr>
              <w:fldChar w:fldCharType="separate"/>
            </w:r>
            <w:r w:rsidR="00792B35">
              <w:rPr>
                <w:noProof/>
                <w:webHidden/>
              </w:rPr>
              <w:t>17</w:t>
            </w:r>
            <w:r w:rsidR="00765CC3">
              <w:rPr>
                <w:noProof/>
                <w:webHidden/>
              </w:rPr>
              <w:fldChar w:fldCharType="end"/>
            </w:r>
          </w:hyperlink>
        </w:p>
        <w:p w14:paraId="11D7AB98"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43" w:history="1">
            <w:r w:rsidR="00765CC3" w:rsidRPr="00A52B35">
              <w:rPr>
                <w:rStyle w:val="a9"/>
                <w:noProof/>
                <w:lang w:val="uk-UA"/>
              </w:rPr>
              <w:t>1.2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Процедура вибірки</w:t>
            </w:r>
            <w:r w:rsidR="00765CC3">
              <w:rPr>
                <w:noProof/>
                <w:webHidden/>
              </w:rPr>
              <w:tab/>
            </w:r>
            <w:r w:rsidR="00765CC3">
              <w:rPr>
                <w:noProof/>
                <w:webHidden/>
              </w:rPr>
              <w:fldChar w:fldCharType="begin"/>
            </w:r>
            <w:r w:rsidR="00765CC3">
              <w:rPr>
                <w:noProof/>
                <w:webHidden/>
              </w:rPr>
              <w:instrText xml:space="preserve"> PAGEREF _Toc83809743 \h </w:instrText>
            </w:r>
            <w:r w:rsidR="00765CC3">
              <w:rPr>
                <w:noProof/>
                <w:webHidden/>
              </w:rPr>
            </w:r>
            <w:r w:rsidR="00765CC3">
              <w:rPr>
                <w:noProof/>
                <w:webHidden/>
              </w:rPr>
              <w:fldChar w:fldCharType="separate"/>
            </w:r>
            <w:r w:rsidR="00792B35">
              <w:rPr>
                <w:noProof/>
                <w:webHidden/>
              </w:rPr>
              <w:t>17</w:t>
            </w:r>
            <w:r w:rsidR="00765CC3">
              <w:rPr>
                <w:noProof/>
                <w:webHidden/>
              </w:rPr>
              <w:fldChar w:fldCharType="end"/>
            </w:r>
          </w:hyperlink>
        </w:p>
        <w:p w14:paraId="19DE9ABF"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44" w:history="1">
            <w:r w:rsidR="00765CC3" w:rsidRPr="00A52B35">
              <w:rPr>
                <w:rStyle w:val="a9"/>
                <w:noProof/>
                <w:lang w:val="uk-UA"/>
              </w:rPr>
              <w:t>1.2.A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Транші</w:t>
            </w:r>
            <w:r w:rsidR="00765CC3">
              <w:rPr>
                <w:noProof/>
                <w:webHidden/>
              </w:rPr>
              <w:tab/>
            </w:r>
            <w:r w:rsidR="00765CC3">
              <w:rPr>
                <w:noProof/>
                <w:webHidden/>
              </w:rPr>
              <w:fldChar w:fldCharType="begin"/>
            </w:r>
            <w:r w:rsidR="00765CC3">
              <w:rPr>
                <w:noProof/>
                <w:webHidden/>
              </w:rPr>
              <w:instrText xml:space="preserve"> PAGEREF _Toc83809744 \h </w:instrText>
            </w:r>
            <w:r w:rsidR="00765CC3">
              <w:rPr>
                <w:noProof/>
                <w:webHidden/>
              </w:rPr>
            </w:r>
            <w:r w:rsidR="00765CC3">
              <w:rPr>
                <w:noProof/>
                <w:webHidden/>
              </w:rPr>
              <w:fldChar w:fldCharType="separate"/>
            </w:r>
            <w:r w:rsidR="00792B35">
              <w:rPr>
                <w:noProof/>
                <w:webHidden/>
              </w:rPr>
              <w:t>17</w:t>
            </w:r>
            <w:r w:rsidR="00765CC3">
              <w:rPr>
                <w:noProof/>
                <w:webHidden/>
              </w:rPr>
              <w:fldChar w:fldCharType="end"/>
            </w:r>
          </w:hyperlink>
        </w:p>
        <w:p w14:paraId="0BE35187"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45" w:history="1">
            <w:r w:rsidR="00765CC3" w:rsidRPr="00A52B35">
              <w:rPr>
                <w:rStyle w:val="a9"/>
                <w:noProof/>
                <w:lang w:val="uk-UA"/>
              </w:rPr>
              <w:t>1.2.B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Пропозиція вибірки</w:t>
            </w:r>
            <w:r w:rsidR="00765CC3">
              <w:rPr>
                <w:noProof/>
                <w:webHidden/>
              </w:rPr>
              <w:tab/>
            </w:r>
            <w:r w:rsidR="00765CC3">
              <w:rPr>
                <w:noProof/>
                <w:webHidden/>
              </w:rPr>
              <w:fldChar w:fldCharType="begin"/>
            </w:r>
            <w:r w:rsidR="00765CC3">
              <w:rPr>
                <w:noProof/>
                <w:webHidden/>
              </w:rPr>
              <w:instrText xml:space="preserve"> PAGEREF _Toc83809745 \h </w:instrText>
            </w:r>
            <w:r w:rsidR="00765CC3">
              <w:rPr>
                <w:noProof/>
                <w:webHidden/>
              </w:rPr>
            </w:r>
            <w:r w:rsidR="00765CC3">
              <w:rPr>
                <w:noProof/>
                <w:webHidden/>
              </w:rPr>
              <w:fldChar w:fldCharType="separate"/>
            </w:r>
            <w:r w:rsidR="00792B35">
              <w:rPr>
                <w:noProof/>
                <w:webHidden/>
              </w:rPr>
              <w:t>17</w:t>
            </w:r>
            <w:r w:rsidR="00765CC3">
              <w:rPr>
                <w:noProof/>
                <w:webHidden/>
              </w:rPr>
              <w:fldChar w:fldCharType="end"/>
            </w:r>
          </w:hyperlink>
        </w:p>
        <w:p w14:paraId="2ABB6E1A"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46" w:history="1">
            <w:r w:rsidR="00765CC3" w:rsidRPr="00A52B35">
              <w:rPr>
                <w:rStyle w:val="a9"/>
                <w:noProof/>
                <w:lang w:val="uk-UA"/>
              </w:rPr>
              <w:t>1.2.C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Акцепт вибірки</w:t>
            </w:r>
            <w:r w:rsidR="00765CC3">
              <w:rPr>
                <w:noProof/>
                <w:webHidden/>
              </w:rPr>
              <w:tab/>
            </w:r>
            <w:r w:rsidR="00765CC3">
              <w:rPr>
                <w:noProof/>
                <w:webHidden/>
              </w:rPr>
              <w:fldChar w:fldCharType="begin"/>
            </w:r>
            <w:r w:rsidR="00765CC3">
              <w:rPr>
                <w:noProof/>
                <w:webHidden/>
              </w:rPr>
              <w:instrText xml:space="preserve"> PAGEREF _Toc83809746 \h </w:instrText>
            </w:r>
            <w:r w:rsidR="00765CC3">
              <w:rPr>
                <w:noProof/>
                <w:webHidden/>
              </w:rPr>
            </w:r>
            <w:r w:rsidR="00765CC3">
              <w:rPr>
                <w:noProof/>
                <w:webHidden/>
              </w:rPr>
              <w:fldChar w:fldCharType="separate"/>
            </w:r>
            <w:r w:rsidR="00792B35">
              <w:rPr>
                <w:noProof/>
                <w:webHidden/>
              </w:rPr>
              <w:t>17</w:t>
            </w:r>
            <w:r w:rsidR="00765CC3">
              <w:rPr>
                <w:noProof/>
                <w:webHidden/>
              </w:rPr>
              <w:fldChar w:fldCharType="end"/>
            </w:r>
          </w:hyperlink>
        </w:p>
        <w:p w14:paraId="737BAEEA"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47" w:history="1">
            <w:r w:rsidR="00765CC3" w:rsidRPr="00A52B35">
              <w:rPr>
                <w:rStyle w:val="a9"/>
                <w:noProof/>
                <w:lang w:val="uk-UA"/>
              </w:rPr>
              <w:t>1.2.D</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Рахунок вибірки</w:t>
            </w:r>
            <w:r w:rsidR="00765CC3">
              <w:rPr>
                <w:noProof/>
                <w:webHidden/>
              </w:rPr>
              <w:tab/>
            </w:r>
            <w:r w:rsidR="00765CC3">
              <w:rPr>
                <w:noProof/>
                <w:webHidden/>
              </w:rPr>
              <w:fldChar w:fldCharType="begin"/>
            </w:r>
            <w:r w:rsidR="00765CC3">
              <w:rPr>
                <w:noProof/>
                <w:webHidden/>
              </w:rPr>
              <w:instrText xml:space="preserve"> PAGEREF _Toc83809747 \h </w:instrText>
            </w:r>
            <w:r w:rsidR="00765CC3">
              <w:rPr>
                <w:noProof/>
                <w:webHidden/>
              </w:rPr>
            </w:r>
            <w:r w:rsidR="00765CC3">
              <w:rPr>
                <w:noProof/>
                <w:webHidden/>
              </w:rPr>
              <w:fldChar w:fldCharType="separate"/>
            </w:r>
            <w:r w:rsidR="00792B35">
              <w:rPr>
                <w:noProof/>
                <w:webHidden/>
              </w:rPr>
              <w:t>18</w:t>
            </w:r>
            <w:r w:rsidR="00765CC3">
              <w:rPr>
                <w:noProof/>
                <w:webHidden/>
              </w:rPr>
              <w:fldChar w:fldCharType="end"/>
            </w:r>
          </w:hyperlink>
        </w:p>
        <w:p w14:paraId="6AF22E2F"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48" w:history="1">
            <w:r w:rsidR="00765CC3" w:rsidRPr="00A52B35">
              <w:rPr>
                <w:rStyle w:val="a9"/>
                <w:noProof/>
                <w:lang w:val="uk-UA"/>
              </w:rPr>
              <w:t>1.3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Валюта вибірки</w:t>
            </w:r>
            <w:r w:rsidR="00765CC3">
              <w:rPr>
                <w:noProof/>
                <w:webHidden/>
              </w:rPr>
              <w:tab/>
            </w:r>
            <w:r w:rsidR="00765CC3">
              <w:rPr>
                <w:noProof/>
                <w:webHidden/>
              </w:rPr>
              <w:fldChar w:fldCharType="begin"/>
            </w:r>
            <w:r w:rsidR="00765CC3">
              <w:rPr>
                <w:noProof/>
                <w:webHidden/>
              </w:rPr>
              <w:instrText xml:space="preserve"> PAGEREF _Toc83809748 \h </w:instrText>
            </w:r>
            <w:r w:rsidR="00765CC3">
              <w:rPr>
                <w:noProof/>
                <w:webHidden/>
              </w:rPr>
            </w:r>
            <w:r w:rsidR="00765CC3">
              <w:rPr>
                <w:noProof/>
                <w:webHidden/>
              </w:rPr>
              <w:fldChar w:fldCharType="separate"/>
            </w:r>
            <w:r w:rsidR="00792B35">
              <w:rPr>
                <w:noProof/>
                <w:webHidden/>
              </w:rPr>
              <w:t>18</w:t>
            </w:r>
            <w:r w:rsidR="00765CC3">
              <w:rPr>
                <w:noProof/>
                <w:webHidden/>
              </w:rPr>
              <w:fldChar w:fldCharType="end"/>
            </w:r>
          </w:hyperlink>
        </w:p>
        <w:p w14:paraId="67E29F8F"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49" w:history="1">
            <w:r w:rsidR="00765CC3" w:rsidRPr="00A52B35">
              <w:rPr>
                <w:rStyle w:val="a9"/>
                <w:noProof/>
                <w:lang w:val="uk-UA"/>
              </w:rPr>
              <w:t>1.4</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Умови вибірки</w:t>
            </w:r>
            <w:r w:rsidR="00765CC3">
              <w:rPr>
                <w:noProof/>
                <w:webHidden/>
              </w:rPr>
              <w:tab/>
            </w:r>
            <w:r w:rsidR="00765CC3">
              <w:rPr>
                <w:noProof/>
                <w:webHidden/>
              </w:rPr>
              <w:fldChar w:fldCharType="begin"/>
            </w:r>
            <w:r w:rsidR="00765CC3">
              <w:rPr>
                <w:noProof/>
                <w:webHidden/>
              </w:rPr>
              <w:instrText xml:space="preserve"> PAGEREF _Toc83809749 \h </w:instrText>
            </w:r>
            <w:r w:rsidR="00765CC3">
              <w:rPr>
                <w:noProof/>
                <w:webHidden/>
              </w:rPr>
            </w:r>
            <w:r w:rsidR="00765CC3">
              <w:rPr>
                <w:noProof/>
                <w:webHidden/>
              </w:rPr>
              <w:fldChar w:fldCharType="separate"/>
            </w:r>
            <w:r w:rsidR="00792B35">
              <w:rPr>
                <w:noProof/>
                <w:webHidden/>
              </w:rPr>
              <w:t>18</w:t>
            </w:r>
            <w:r w:rsidR="00765CC3">
              <w:rPr>
                <w:noProof/>
                <w:webHidden/>
              </w:rPr>
              <w:fldChar w:fldCharType="end"/>
            </w:r>
          </w:hyperlink>
        </w:p>
        <w:p w14:paraId="7C100CBC"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0" w:history="1">
            <w:r w:rsidR="00765CC3" w:rsidRPr="00A52B35">
              <w:rPr>
                <w:rStyle w:val="a9"/>
                <w:noProof/>
                <w:lang w:val="uk-UA"/>
              </w:rPr>
              <w:t>1.4.A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Передумова до першого запиту на отримання Пропозиції вибірки</w:t>
            </w:r>
            <w:r w:rsidR="00765CC3">
              <w:rPr>
                <w:noProof/>
                <w:webHidden/>
              </w:rPr>
              <w:tab/>
            </w:r>
            <w:r w:rsidR="00765CC3">
              <w:rPr>
                <w:noProof/>
                <w:webHidden/>
              </w:rPr>
              <w:fldChar w:fldCharType="begin"/>
            </w:r>
            <w:r w:rsidR="00765CC3">
              <w:rPr>
                <w:noProof/>
                <w:webHidden/>
              </w:rPr>
              <w:instrText xml:space="preserve"> PAGEREF _Toc83809750 \h </w:instrText>
            </w:r>
            <w:r w:rsidR="00765CC3">
              <w:rPr>
                <w:noProof/>
                <w:webHidden/>
              </w:rPr>
            </w:r>
            <w:r w:rsidR="00765CC3">
              <w:rPr>
                <w:noProof/>
                <w:webHidden/>
              </w:rPr>
              <w:fldChar w:fldCharType="separate"/>
            </w:r>
            <w:r w:rsidR="00792B35">
              <w:rPr>
                <w:noProof/>
                <w:webHidden/>
              </w:rPr>
              <w:t>18</w:t>
            </w:r>
            <w:r w:rsidR="00765CC3">
              <w:rPr>
                <w:noProof/>
                <w:webHidden/>
              </w:rPr>
              <w:fldChar w:fldCharType="end"/>
            </w:r>
          </w:hyperlink>
        </w:p>
        <w:p w14:paraId="0EC575B2"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1" w:history="1">
            <w:r w:rsidR="00765CC3" w:rsidRPr="00A52B35">
              <w:rPr>
                <w:rStyle w:val="a9"/>
                <w:noProof/>
                <w:lang w:val="uk-UA"/>
              </w:rPr>
              <w:t>1.4.B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Перший транш</w:t>
            </w:r>
            <w:r w:rsidR="00765CC3">
              <w:rPr>
                <w:noProof/>
                <w:webHidden/>
              </w:rPr>
              <w:tab/>
            </w:r>
            <w:r w:rsidR="00765CC3">
              <w:rPr>
                <w:noProof/>
                <w:webHidden/>
              </w:rPr>
              <w:fldChar w:fldCharType="begin"/>
            </w:r>
            <w:r w:rsidR="00765CC3">
              <w:rPr>
                <w:noProof/>
                <w:webHidden/>
              </w:rPr>
              <w:instrText xml:space="preserve"> PAGEREF _Toc83809751 \h </w:instrText>
            </w:r>
            <w:r w:rsidR="00765CC3">
              <w:rPr>
                <w:noProof/>
                <w:webHidden/>
              </w:rPr>
            </w:r>
            <w:r w:rsidR="00765CC3">
              <w:rPr>
                <w:noProof/>
                <w:webHidden/>
              </w:rPr>
              <w:fldChar w:fldCharType="separate"/>
            </w:r>
            <w:r w:rsidR="00792B35">
              <w:rPr>
                <w:noProof/>
                <w:webHidden/>
              </w:rPr>
              <w:t>18</w:t>
            </w:r>
            <w:r w:rsidR="00765CC3">
              <w:rPr>
                <w:noProof/>
                <w:webHidden/>
              </w:rPr>
              <w:fldChar w:fldCharType="end"/>
            </w:r>
          </w:hyperlink>
        </w:p>
        <w:p w14:paraId="4840E8A2"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2" w:history="1">
            <w:r w:rsidR="00765CC3" w:rsidRPr="00A52B35">
              <w:rPr>
                <w:rStyle w:val="a9"/>
                <w:noProof/>
                <w:lang w:val="uk-UA"/>
              </w:rPr>
              <w:t>1.4.C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Наступні Транші</w:t>
            </w:r>
            <w:r w:rsidR="00765CC3">
              <w:rPr>
                <w:noProof/>
                <w:webHidden/>
              </w:rPr>
              <w:tab/>
            </w:r>
            <w:r w:rsidR="00765CC3">
              <w:rPr>
                <w:noProof/>
                <w:webHidden/>
              </w:rPr>
              <w:fldChar w:fldCharType="begin"/>
            </w:r>
            <w:r w:rsidR="00765CC3">
              <w:rPr>
                <w:noProof/>
                <w:webHidden/>
              </w:rPr>
              <w:instrText xml:space="preserve"> PAGEREF _Toc83809752 \h </w:instrText>
            </w:r>
            <w:r w:rsidR="00765CC3">
              <w:rPr>
                <w:noProof/>
                <w:webHidden/>
              </w:rPr>
            </w:r>
            <w:r w:rsidR="00765CC3">
              <w:rPr>
                <w:noProof/>
                <w:webHidden/>
              </w:rPr>
              <w:fldChar w:fldCharType="separate"/>
            </w:r>
            <w:r w:rsidR="00792B35">
              <w:rPr>
                <w:noProof/>
                <w:webHidden/>
              </w:rPr>
              <w:t>20</w:t>
            </w:r>
            <w:r w:rsidR="00765CC3">
              <w:rPr>
                <w:noProof/>
                <w:webHidden/>
              </w:rPr>
              <w:fldChar w:fldCharType="end"/>
            </w:r>
          </w:hyperlink>
        </w:p>
        <w:p w14:paraId="7D2966D0"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3" w:history="1">
            <w:r w:rsidR="00765CC3" w:rsidRPr="00A52B35">
              <w:rPr>
                <w:rStyle w:val="a9"/>
                <w:noProof/>
                <w:lang w:val="uk-UA"/>
              </w:rPr>
              <w:t>1.4.D</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Усі транші</w:t>
            </w:r>
            <w:r w:rsidR="00765CC3">
              <w:rPr>
                <w:noProof/>
                <w:webHidden/>
              </w:rPr>
              <w:tab/>
            </w:r>
            <w:r w:rsidR="00765CC3">
              <w:rPr>
                <w:noProof/>
                <w:webHidden/>
              </w:rPr>
              <w:fldChar w:fldCharType="begin"/>
            </w:r>
            <w:r w:rsidR="00765CC3">
              <w:rPr>
                <w:noProof/>
                <w:webHidden/>
              </w:rPr>
              <w:instrText xml:space="preserve"> PAGEREF _Toc83809753 \h </w:instrText>
            </w:r>
            <w:r w:rsidR="00765CC3">
              <w:rPr>
                <w:noProof/>
                <w:webHidden/>
              </w:rPr>
            </w:r>
            <w:r w:rsidR="00765CC3">
              <w:rPr>
                <w:noProof/>
                <w:webHidden/>
              </w:rPr>
              <w:fldChar w:fldCharType="separate"/>
            </w:r>
            <w:r w:rsidR="00792B35">
              <w:rPr>
                <w:noProof/>
                <w:webHidden/>
              </w:rPr>
              <w:t>20</w:t>
            </w:r>
            <w:r w:rsidR="00765CC3">
              <w:rPr>
                <w:noProof/>
                <w:webHidden/>
              </w:rPr>
              <w:fldChar w:fldCharType="end"/>
            </w:r>
          </w:hyperlink>
        </w:p>
        <w:p w14:paraId="385A4335"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54" w:history="1">
            <w:r w:rsidR="00765CC3" w:rsidRPr="00A52B35">
              <w:rPr>
                <w:rStyle w:val="a9"/>
                <w:noProof/>
                <w:lang w:val="uk-UA"/>
              </w:rPr>
              <w:t>1.5</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Відстрочення вибірки</w:t>
            </w:r>
            <w:r w:rsidR="00765CC3">
              <w:rPr>
                <w:noProof/>
                <w:webHidden/>
              </w:rPr>
              <w:tab/>
            </w:r>
            <w:r w:rsidR="00765CC3">
              <w:rPr>
                <w:noProof/>
                <w:webHidden/>
              </w:rPr>
              <w:fldChar w:fldCharType="begin"/>
            </w:r>
            <w:r w:rsidR="00765CC3">
              <w:rPr>
                <w:noProof/>
                <w:webHidden/>
              </w:rPr>
              <w:instrText xml:space="preserve"> PAGEREF _Toc83809754 \h </w:instrText>
            </w:r>
            <w:r w:rsidR="00765CC3">
              <w:rPr>
                <w:noProof/>
                <w:webHidden/>
              </w:rPr>
            </w:r>
            <w:r w:rsidR="00765CC3">
              <w:rPr>
                <w:noProof/>
                <w:webHidden/>
              </w:rPr>
              <w:fldChar w:fldCharType="separate"/>
            </w:r>
            <w:r w:rsidR="00792B35">
              <w:rPr>
                <w:noProof/>
                <w:webHidden/>
              </w:rPr>
              <w:t>22</w:t>
            </w:r>
            <w:r w:rsidR="00765CC3">
              <w:rPr>
                <w:noProof/>
                <w:webHidden/>
              </w:rPr>
              <w:fldChar w:fldCharType="end"/>
            </w:r>
          </w:hyperlink>
        </w:p>
        <w:p w14:paraId="79D115A7"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5" w:history="1">
            <w:r w:rsidR="00765CC3" w:rsidRPr="00A52B35">
              <w:rPr>
                <w:rStyle w:val="a9"/>
                <w:noProof/>
                <w:lang w:val="uk-UA"/>
              </w:rPr>
              <w:t>1.5.A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Підстави для відстрочення</w:t>
            </w:r>
            <w:r w:rsidR="00765CC3">
              <w:rPr>
                <w:noProof/>
                <w:webHidden/>
              </w:rPr>
              <w:tab/>
            </w:r>
            <w:r w:rsidR="00765CC3">
              <w:rPr>
                <w:noProof/>
                <w:webHidden/>
              </w:rPr>
              <w:fldChar w:fldCharType="begin"/>
            </w:r>
            <w:r w:rsidR="00765CC3">
              <w:rPr>
                <w:noProof/>
                <w:webHidden/>
              </w:rPr>
              <w:instrText xml:space="preserve"> PAGEREF _Toc83809755 \h </w:instrText>
            </w:r>
            <w:r w:rsidR="00765CC3">
              <w:rPr>
                <w:noProof/>
                <w:webHidden/>
              </w:rPr>
            </w:r>
            <w:r w:rsidR="00765CC3">
              <w:rPr>
                <w:noProof/>
                <w:webHidden/>
              </w:rPr>
              <w:fldChar w:fldCharType="separate"/>
            </w:r>
            <w:r w:rsidR="00792B35">
              <w:rPr>
                <w:noProof/>
                <w:webHidden/>
              </w:rPr>
              <w:t>22</w:t>
            </w:r>
            <w:r w:rsidR="00765CC3">
              <w:rPr>
                <w:noProof/>
                <w:webHidden/>
              </w:rPr>
              <w:fldChar w:fldCharType="end"/>
            </w:r>
          </w:hyperlink>
        </w:p>
        <w:p w14:paraId="653899DB"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6" w:history="1">
            <w:r w:rsidR="00765CC3" w:rsidRPr="00A52B35">
              <w:rPr>
                <w:rStyle w:val="a9"/>
                <w:noProof/>
                <w:lang w:val="uk-UA"/>
              </w:rPr>
              <w:t>1.5.B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Анулювання вибірки, відстроченої на 6 (шість) місяців</w:t>
            </w:r>
            <w:r w:rsidR="00765CC3">
              <w:rPr>
                <w:noProof/>
                <w:webHidden/>
              </w:rPr>
              <w:tab/>
            </w:r>
            <w:r w:rsidR="00765CC3">
              <w:rPr>
                <w:noProof/>
                <w:webHidden/>
              </w:rPr>
              <w:fldChar w:fldCharType="begin"/>
            </w:r>
            <w:r w:rsidR="00765CC3">
              <w:rPr>
                <w:noProof/>
                <w:webHidden/>
              </w:rPr>
              <w:instrText xml:space="preserve"> PAGEREF _Toc83809756 \h </w:instrText>
            </w:r>
            <w:r w:rsidR="00765CC3">
              <w:rPr>
                <w:noProof/>
                <w:webHidden/>
              </w:rPr>
            </w:r>
            <w:r w:rsidR="00765CC3">
              <w:rPr>
                <w:noProof/>
                <w:webHidden/>
              </w:rPr>
              <w:fldChar w:fldCharType="separate"/>
            </w:r>
            <w:r w:rsidR="00792B35">
              <w:rPr>
                <w:noProof/>
                <w:webHidden/>
              </w:rPr>
              <w:t>22</w:t>
            </w:r>
            <w:r w:rsidR="00765CC3">
              <w:rPr>
                <w:noProof/>
                <w:webHidden/>
              </w:rPr>
              <w:fldChar w:fldCharType="end"/>
            </w:r>
          </w:hyperlink>
        </w:p>
        <w:p w14:paraId="47735FDE"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57" w:history="1">
            <w:r w:rsidR="00765CC3" w:rsidRPr="00A52B35">
              <w:rPr>
                <w:rStyle w:val="a9"/>
                <w:noProof/>
                <w:lang w:val="uk-UA"/>
              </w:rPr>
              <w:t>1.6</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Анулювання та призупинення</w:t>
            </w:r>
            <w:r w:rsidR="00765CC3">
              <w:rPr>
                <w:noProof/>
                <w:webHidden/>
              </w:rPr>
              <w:tab/>
            </w:r>
            <w:r w:rsidR="00765CC3">
              <w:rPr>
                <w:noProof/>
                <w:webHidden/>
              </w:rPr>
              <w:fldChar w:fldCharType="begin"/>
            </w:r>
            <w:r w:rsidR="00765CC3">
              <w:rPr>
                <w:noProof/>
                <w:webHidden/>
              </w:rPr>
              <w:instrText xml:space="preserve"> PAGEREF _Toc83809757 \h </w:instrText>
            </w:r>
            <w:r w:rsidR="00765CC3">
              <w:rPr>
                <w:noProof/>
                <w:webHidden/>
              </w:rPr>
            </w:r>
            <w:r w:rsidR="00765CC3">
              <w:rPr>
                <w:noProof/>
                <w:webHidden/>
              </w:rPr>
              <w:fldChar w:fldCharType="separate"/>
            </w:r>
            <w:r w:rsidR="00792B35">
              <w:rPr>
                <w:noProof/>
                <w:webHidden/>
              </w:rPr>
              <w:t>22</w:t>
            </w:r>
            <w:r w:rsidR="00765CC3">
              <w:rPr>
                <w:noProof/>
                <w:webHidden/>
              </w:rPr>
              <w:fldChar w:fldCharType="end"/>
            </w:r>
          </w:hyperlink>
        </w:p>
        <w:p w14:paraId="3031A469"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8" w:history="1">
            <w:r w:rsidR="00765CC3" w:rsidRPr="00A52B35">
              <w:rPr>
                <w:rStyle w:val="a9"/>
                <w:noProof/>
                <w:lang w:val="uk-UA"/>
              </w:rPr>
              <w:t>1.6.A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Право Позичальника на анулювання</w:t>
            </w:r>
            <w:r w:rsidR="00765CC3">
              <w:rPr>
                <w:noProof/>
                <w:webHidden/>
              </w:rPr>
              <w:tab/>
            </w:r>
            <w:r w:rsidR="00765CC3">
              <w:rPr>
                <w:noProof/>
                <w:webHidden/>
              </w:rPr>
              <w:fldChar w:fldCharType="begin"/>
            </w:r>
            <w:r w:rsidR="00765CC3">
              <w:rPr>
                <w:noProof/>
                <w:webHidden/>
              </w:rPr>
              <w:instrText xml:space="preserve"> PAGEREF _Toc83809758 \h </w:instrText>
            </w:r>
            <w:r w:rsidR="00765CC3">
              <w:rPr>
                <w:noProof/>
                <w:webHidden/>
              </w:rPr>
            </w:r>
            <w:r w:rsidR="00765CC3">
              <w:rPr>
                <w:noProof/>
                <w:webHidden/>
              </w:rPr>
              <w:fldChar w:fldCharType="separate"/>
            </w:r>
            <w:r w:rsidR="00792B35">
              <w:rPr>
                <w:noProof/>
                <w:webHidden/>
              </w:rPr>
              <w:t>22</w:t>
            </w:r>
            <w:r w:rsidR="00765CC3">
              <w:rPr>
                <w:noProof/>
                <w:webHidden/>
              </w:rPr>
              <w:fldChar w:fldCharType="end"/>
            </w:r>
          </w:hyperlink>
        </w:p>
        <w:p w14:paraId="7B7D2509"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59" w:history="1">
            <w:r w:rsidR="00765CC3" w:rsidRPr="00A52B35">
              <w:rPr>
                <w:rStyle w:val="a9"/>
                <w:noProof/>
                <w:lang w:val="uk-UA"/>
              </w:rPr>
              <w:t>1.6.B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Право Банка на призупинення та анулювання</w:t>
            </w:r>
            <w:r w:rsidR="00765CC3">
              <w:rPr>
                <w:noProof/>
                <w:webHidden/>
              </w:rPr>
              <w:tab/>
            </w:r>
            <w:r w:rsidR="00765CC3">
              <w:rPr>
                <w:noProof/>
                <w:webHidden/>
              </w:rPr>
              <w:fldChar w:fldCharType="begin"/>
            </w:r>
            <w:r w:rsidR="00765CC3">
              <w:rPr>
                <w:noProof/>
                <w:webHidden/>
              </w:rPr>
              <w:instrText xml:space="preserve"> PAGEREF _Toc83809759 \h </w:instrText>
            </w:r>
            <w:r w:rsidR="00765CC3">
              <w:rPr>
                <w:noProof/>
                <w:webHidden/>
              </w:rPr>
            </w:r>
            <w:r w:rsidR="00765CC3">
              <w:rPr>
                <w:noProof/>
                <w:webHidden/>
              </w:rPr>
              <w:fldChar w:fldCharType="separate"/>
            </w:r>
            <w:r w:rsidR="00792B35">
              <w:rPr>
                <w:noProof/>
                <w:webHidden/>
              </w:rPr>
              <w:t>23</w:t>
            </w:r>
            <w:r w:rsidR="00765CC3">
              <w:rPr>
                <w:noProof/>
                <w:webHidden/>
              </w:rPr>
              <w:fldChar w:fldCharType="end"/>
            </w:r>
          </w:hyperlink>
        </w:p>
        <w:p w14:paraId="0B02C2C2"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60" w:history="1">
            <w:r w:rsidR="00765CC3" w:rsidRPr="00A52B35">
              <w:rPr>
                <w:rStyle w:val="a9"/>
                <w:noProof/>
                <w:lang w:val="uk-UA"/>
              </w:rPr>
              <w:t>1.6.C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Компенсація за призупинення та анулювання Траншу</w:t>
            </w:r>
            <w:r w:rsidR="00765CC3">
              <w:rPr>
                <w:noProof/>
                <w:webHidden/>
              </w:rPr>
              <w:tab/>
            </w:r>
            <w:r w:rsidR="00765CC3">
              <w:rPr>
                <w:noProof/>
                <w:webHidden/>
              </w:rPr>
              <w:fldChar w:fldCharType="begin"/>
            </w:r>
            <w:r w:rsidR="00765CC3">
              <w:rPr>
                <w:noProof/>
                <w:webHidden/>
              </w:rPr>
              <w:instrText xml:space="preserve"> PAGEREF _Toc83809760 \h </w:instrText>
            </w:r>
            <w:r w:rsidR="00765CC3">
              <w:rPr>
                <w:noProof/>
                <w:webHidden/>
              </w:rPr>
            </w:r>
            <w:r w:rsidR="00765CC3">
              <w:rPr>
                <w:noProof/>
                <w:webHidden/>
              </w:rPr>
              <w:fldChar w:fldCharType="separate"/>
            </w:r>
            <w:r w:rsidR="00792B35">
              <w:rPr>
                <w:noProof/>
                <w:webHidden/>
              </w:rPr>
              <w:t>23</w:t>
            </w:r>
            <w:r w:rsidR="00765CC3">
              <w:rPr>
                <w:noProof/>
                <w:webHidden/>
              </w:rPr>
              <w:fldChar w:fldCharType="end"/>
            </w:r>
          </w:hyperlink>
        </w:p>
        <w:p w14:paraId="03F642F4"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61" w:history="1">
            <w:r w:rsidR="00765CC3" w:rsidRPr="00A52B35">
              <w:rPr>
                <w:rStyle w:val="a9"/>
                <w:noProof/>
                <w:lang w:val="uk-UA"/>
              </w:rPr>
              <w:t>1.7</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Анулювання після закінчення терміну дії Кредиту</w:t>
            </w:r>
            <w:r w:rsidR="00765CC3">
              <w:rPr>
                <w:noProof/>
                <w:webHidden/>
              </w:rPr>
              <w:tab/>
            </w:r>
            <w:r w:rsidR="00765CC3">
              <w:rPr>
                <w:noProof/>
                <w:webHidden/>
              </w:rPr>
              <w:fldChar w:fldCharType="begin"/>
            </w:r>
            <w:r w:rsidR="00765CC3">
              <w:rPr>
                <w:noProof/>
                <w:webHidden/>
              </w:rPr>
              <w:instrText xml:space="preserve"> PAGEREF _Toc83809761 \h </w:instrText>
            </w:r>
            <w:r w:rsidR="00765CC3">
              <w:rPr>
                <w:noProof/>
                <w:webHidden/>
              </w:rPr>
            </w:r>
            <w:r w:rsidR="00765CC3">
              <w:rPr>
                <w:noProof/>
                <w:webHidden/>
              </w:rPr>
              <w:fldChar w:fldCharType="separate"/>
            </w:r>
            <w:r w:rsidR="00792B35">
              <w:rPr>
                <w:noProof/>
                <w:webHidden/>
              </w:rPr>
              <w:t>24</w:t>
            </w:r>
            <w:r w:rsidR="00765CC3">
              <w:rPr>
                <w:noProof/>
                <w:webHidden/>
              </w:rPr>
              <w:fldChar w:fldCharType="end"/>
            </w:r>
          </w:hyperlink>
        </w:p>
        <w:p w14:paraId="19734024"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62" w:history="1">
            <w:r w:rsidR="00765CC3" w:rsidRPr="00A52B35">
              <w:rPr>
                <w:rStyle w:val="a9"/>
                <w:noProof/>
                <w:lang w:val="uk-UA"/>
              </w:rPr>
              <w:t>1.8</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Комісія за проведення оцінки</w:t>
            </w:r>
            <w:r w:rsidR="00765CC3">
              <w:rPr>
                <w:noProof/>
                <w:webHidden/>
              </w:rPr>
              <w:tab/>
            </w:r>
            <w:r w:rsidR="00765CC3">
              <w:rPr>
                <w:noProof/>
                <w:webHidden/>
              </w:rPr>
              <w:fldChar w:fldCharType="begin"/>
            </w:r>
            <w:r w:rsidR="00765CC3">
              <w:rPr>
                <w:noProof/>
                <w:webHidden/>
              </w:rPr>
              <w:instrText xml:space="preserve"> PAGEREF _Toc83809762 \h </w:instrText>
            </w:r>
            <w:r w:rsidR="00765CC3">
              <w:rPr>
                <w:noProof/>
                <w:webHidden/>
              </w:rPr>
            </w:r>
            <w:r w:rsidR="00765CC3">
              <w:rPr>
                <w:noProof/>
                <w:webHidden/>
              </w:rPr>
              <w:fldChar w:fldCharType="separate"/>
            </w:r>
            <w:r w:rsidR="00792B35">
              <w:rPr>
                <w:noProof/>
                <w:webHidden/>
              </w:rPr>
              <w:t>24</w:t>
            </w:r>
            <w:r w:rsidR="00765CC3">
              <w:rPr>
                <w:noProof/>
                <w:webHidden/>
              </w:rPr>
              <w:fldChar w:fldCharType="end"/>
            </w:r>
          </w:hyperlink>
        </w:p>
        <w:p w14:paraId="75707313"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63" w:history="1">
            <w:r w:rsidR="00765CC3" w:rsidRPr="00A52B35">
              <w:rPr>
                <w:rStyle w:val="a9"/>
                <w:noProof/>
                <w:lang w:val="uk-UA"/>
              </w:rPr>
              <w:t>1.9</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Суми, що належать до сплати згідно з пунктами 1.5 та 1.6 Статті 1</w:t>
            </w:r>
            <w:r w:rsidR="00765CC3">
              <w:rPr>
                <w:noProof/>
                <w:webHidden/>
              </w:rPr>
              <w:tab/>
            </w:r>
            <w:r w:rsidR="00765CC3">
              <w:rPr>
                <w:noProof/>
                <w:webHidden/>
              </w:rPr>
              <w:fldChar w:fldCharType="begin"/>
            </w:r>
            <w:r w:rsidR="00765CC3">
              <w:rPr>
                <w:noProof/>
                <w:webHidden/>
              </w:rPr>
              <w:instrText xml:space="preserve"> PAGEREF _Toc83809763 \h </w:instrText>
            </w:r>
            <w:r w:rsidR="00765CC3">
              <w:rPr>
                <w:noProof/>
                <w:webHidden/>
              </w:rPr>
            </w:r>
            <w:r w:rsidR="00765CC3">
              <w:rPr>
                <w:noProof/>
                <w:webHidden/>
              </w:rPr>
              <w:fldChar w:fldCharType="separate"/>
            </w:r>
            <w:r w:rsidR="00792B35">
              <w:rPr>
                <w:noProof/>
                <w:webHidden/>
              </w:rPr>
              <w:t>24</w:t>
            </w:r>
            <w:r w:rsidR="00765CC3">
              <w:rPr>
                <w:noProof/>
                <w:webHidden/>
              </w:rPr>
              <w:fldChar w:fldCharType="end"/>
            </w:r>
          </w:hyperlink>
        </w:p>
        <w:p w14:paraId="75FBA379"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64" w:history="1">
            <w:r w:rsidR="00765CC3" w:rsidRPr="00A52B35">
              <w:rPr>
                <w:rStyle w:val="a9"/>
                <w:rFonts w:eastAsia="Times New Roman"/>
                <w:bCs/>
                <w:noProof/>
                <w:lang w:val="uk-UA" w:eastAsia="en-US"/>
              </w:rPr>
              <w:t>1.10</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Виділення коштів</w:t>
            </w:r>
            <w:r w:rsidR="00765CC3">
              <w:rPr>
                <w:noProof/>
                <w:webHidden/>
              </w:rPr>
              <w:tab/>
            </w:r>
            <w:r w:rsidR="00765CC3">
              <w:rPr>
                <w:noProof/>
                <w:webHidden/>
              </w:rPr>
              <w:fldChar w:fldCharType="begin"/>
            </w:r>
            <w:r w:rsidR="00765CC3">
              <w:rPr>
                <w:noProof/>
                <w:webHidden/>
              </w:rPr>
              <w:instrText xml:space="preserve"> PAGEREF _Toc83809764 \h </w:instrText>
            </w:r>
            <w:r w:rsidR="00765CC3">
              <w:rPr>
                <w:noProof/>
                <w:webHidden/>
              </w:rPr>
            </w:r>
            <w:r w:rsidR="00765CC3">
              <w:rPr>
                <w:noProof/>
                <w:webHidden/>
              </w:rPr>
              <w:fldChar w:fldCharType="separate"/>
            </w:r>
            <w:r w:rsidR="00792B35">
              <w:rPr>
                <w:noProof/>
                <w:webHidden/>
              </w:rPr>
              <w:t>24</w:t>
            </w:r>
            <w:r w:rsidR="00765CC3">
              <w:rPr>
                <w:noProof/>
                <w:webHidden/>
              </w:rPr>
              <w:fldChar w:fldCharType="end"/>
            </w:r>
          </w:hyperlink>
        </w:p>
        <w:p w14:paraId="51BB57A9"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65" w:history="1">
            <w:r w:rsidR="00765CC3" w:rsidRPr="00A52B35">
              <w:rPr>
                <w:rStyle w:val="a9"/>
                <w:rFonts w:eastAsia="Times New Roman"/>
                <w:bCs/>
                <w:noProof/>
                <w:lang w:val="uk-UA" w:eastAsia="en-US"/>
              </w:rPr>
              <w:t>1.10.A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Запит на виділення коштів</w:t>
            </w:r>
            <w:r w:rsidR="00765CC3">
              <w:rPr>
                <w:noProof/>
                <w:webHidden/>
              </w:rPr>
              <w:tab/>
            </w:r>
            <w:r w:rsidR="00765CC3">
              <w:rPr>
                <w:noProof/>
                <w:webHidden/>
              </w:rPr>
              <w:fldChar w:fldCharType="begin"/>
            </w:r>
            <w:r w:rsidR="00765CC3">
              <w:rPr>
                <w:noProof/>
                <w:webHidden/>
              </w:rPr>
              <w:instrText xml:space="preserve"> PAGEREF _Toc83809765 \h </w:instrText>
            </w:r>
            <w:r w:rsidR="00765CC3">
              <w:rPr>
                <w:noProof/>
                <w:webHidden/>
              </w:rPr>
            </w:r>
            <w:r w:rsidR="00765CC3">
              <w:rPr>
                <w:noProof/>
                <w:webHidden/>
              </w:rPr>
              <w:fldChar w:fldCharType="separate"/>
            </w:r>
            <w:r w:rsidR="00792B35">
              <w:rPr>
                <w:noProof/>
                <w:webHidden/>
              </w:rPr>
              <w:t>24</w:t>
            </w:r>
            <w:r w:rsidR="00765CC3">
              <w:rPr>
                <w:noProof/>
                <w:webHidden/>
              </w:rPr>
              <w:fldChar w:fldCharType="end"/>
            </w:r>
          </w:hyperlink>
        </w:p>
        <w:p w14:paraId="1B1ECE3B"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66" w:history="1">
            <w:r w:rsidR="00765CC3" w:rsidRPr="00A52B35">
              <w:rPr>
                <w:rStyle w:val="a9"/>
                <w:noProof/>
                <w:lang w:val="uk-UA"/>
              </w:rPr>
              <w:t>1.10.B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Лист про виділення коштів</w:t>
            </w:r>
            <w:r w:rsidR="00765CC3">
              <w:rPr>
                <w:noProof/>
                <w:webHidden/>
              </w:rPr>
              <w:tab/>
            </w:r>
            <w:r w:rsidR="00765CC3">
              <w:rPr>
                <w:noProof/>
                <w:webHidden/>
              </w:rPr>
              <w:fldChar w:fldCharType="begin"/>
            </w:r>
            <w:r w:rsidR="00765CC3">
              <w:rPr>
                <w:noProof/>
                <w:webHidden/>
              </w:rPr>
              <w:instrText xml:space="preserve"> PAGEREF _Toc83809766 \h </w:instrText>
            </w:r>
            <w:r w:rsidR="00765CC3">
              <w:rPr>
                <w:noProof/>
                <w:webHidden/>
              </w:rPr>
            </w:r>
            <w:r w:rsidR="00765CC3">
              <w:rPr>
                <w:noProof/>
                <w:webHidden/>
              </w:rPr>
              <w:fldChar w:fldCharType="separate"/>
            </w:r>
            <w:r w:rsidR="00792B35">
              <w:rPr>
                <w:noProof/>
                <w:webHidden/>
              </w:rPr>
              <w:t>25</w:t>
            </w:r>
            <w:r w:rsidR="00765CC3">
              <w:rPr>
                <w:noProof/>
                <w:webHidden/>
              </w:rPr>
              <w:fldChar w:fldCharType="end"/>
            </w:r>
          </w:hyperlink>
        </w:p>
        <w:p w14:paraId="07DA6D20"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67" w:history="1">
            <w:r w:rsidR="00765CC3" w:rsidRPr="00A52B35">
              <w:rPr>
                <w:rStyle w:val="a9"/>
                <w:rFonts w:eastAsia="Times New Roman"/>
                <w:bCs/>
                <w:noProof/>
                <w:lang w:val="uk-UA" w:eastAsia="en-US"/>
              </w:rPr>
              <w:t>1.11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Процедура перерозподілу коштів</w:t>
            </w:r>
            <w:r w:rsidR="00765CC3">
              <w:rPr>
                <w:noProof/>
                <w:webHidden/>
              </w:rPr>
              <w:tab/>
            </w:r>
            <w:r w:rsidR="00765CC3">
              <w:rPr>
                <w:noProof/>
                <w:webHidden/>
              </w:rPr>
              <w:fldChar w:fldCharType="begin"/>
            </w:r>
            <w:r w:rsidR="00765CC3">
              <w:rPr>
                <w:noProof/>
                <w:webHidden/>
              </w:rPr>
              <w:instrText xml:space="preserve"> PAGEREF _Toc83809767 \h </w:instrText>
            </w:r>
            <w:r w:rsidR="00765CC3">
              <w:rPr>
                <w:noProof/>
                <w:webHidden/>
              </w:rPr>
            </w:r>
            <w:r w:rsidR="00765CC3">
              <w:rPr>
                <w:noProof/>
                <w:webHidden/>
              </w:rPr>
              <w:fldChar w:fldCharType="separate"/>
            </w:r>
            <w:r w:rsidR="00792B35">
              <w:rPr>
                <w:noProof/>
                <w:webHidden/>
              </w:rPr>
              <w:t>25</w:t>
            </w:r>
            <w:r w:rsidR="00765CC3">
              <w:rPr>
                <w:noProof/>
                <w:webHidden/>
              </w:rPr>
              <w:fldChar w:fldCharType="end"/>
            </w:r>
          </w:hyperlink>
        </w:p>
        <w:p w14:paraId="6199273C"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68" w:history="1">
            <w:r w:rsidR="00765CC3" w:rsidRPr="00A52B35">
              <w:rPr>
                <w:rStyle w:val="a9"/>
                <w:rFonts w:eastAsia="Times New Roman"/>
                <w:bCs/>
                <w:noProof/>
                <w:lang w:val="uk-UA" w:eastAsia="en-US"/>
              </w:rPr>
              <w:t>1.11.A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Перерозподіл коштів на запит Позичальника</w:t>
            </w:r>
            <w:r w:rsidR="00765CC3">
              <w:rPr>
                <w:noProof/>
                <w:webHidden/>
              </w:rPr>
              <w:tab/>
            </w:r>
            <w:r w:rsidR="00765CC3">
              <w:rPr>
                <w:noProof/>
                <w:webHidden/>
              </w:rPr>
              <w:fldChar w:fldCharType="begin"/>
            </w:r>
            <w:r w:rsidR="00765CC3">
              <w:rPr>
                <w:noProof/>
                <w:webHidden/>
              </w:rPr>
              <w:instrText xml:space="preserve"> PAGEREF _Toc83809768 \h </w:instrText>
            </w:r>
            <w:r w:rsidR="00765CC3">
              <w:rPr>
                <w:noProof/>
                <w:webHidden/>
              </w:rPr>
            </w:r>
            <w:r w:rsidR="00765CC3">
              <w:rPr>
                <w:noProof/>
                <w:webHidden/>
              </w:rPr>
              <w:fldChar w:fldCharType="separate"/>
            </w:r>
            <w:r w:rsidR="00792B35">
              <w:rPr>
                <w:noProof/>
                <w:webHidden/>
              </w:rPr>
              <w:t>25</w:t>
            </w:r>
            <w:r w:rsidR="00765CC3">
              <w:rPr>
                <w:noProof/>
                <w:webHidden/>
              </w:rPr>
              <w:fldChar w:fldCharType="end"/>
            </w:r>
          </w:hyperlink>
        </w:p>
        <w:p w14:paraId="4B8314FE"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69" w:history="1">
            <w:r w:rsidR="00765CC3" w:rsidRPr="00A52B35">
              <w:rPr>
                <w:rStyle w:val="a9"/>
                <w:rFonts w:eastAsia="Times New Roman"/>
                <w:bCs/>
                <w:noProof/>
                <w:lang w:val="uk-UA" w:eastAsia="en-US"/>
              </w:rPr>
              <w:t>1.11.B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rFonts w:eastAsia="Times New Roman"/>
                <w:bCs/>
                <w:noProof/>
                <w:lang w:val="uk-UA" w:eastAsia="en-US"/>
              </w:rPr>
              <w:t>Перерозподіл коштів в зв’язку з невідповідністю Субпроєкта вимогам Банку</w:t>
            </w:r>
            <w:r w:rsidR="00765CC3">
              <w:rPr>
                <w:noProof/>
                <w:webHidden/>
              </w:rPr>
              <w:tab/>
            </w:r>
            <w:r w:rsidR="00765CC3">
              <w:rPr>
                <w:noProof/>
                <w:webHidden/>
              </w:rPr>
              <w:fldChar w:fldCharType="begin"/>
            </w:r>
            <w:r w:rsidR="00765CC3">
              <w:rPr>
                <w:noProof/>
                <w:webHidden/>
              </w:rPr>
              <w:instrText xml:space="preserve"> PAGEREF _Toc83809769 \h </w:instrText>
            </w:r>
            <w:r w:rsidR="00765CC3">
              <w:rPr>
                <w:noProof/>
                <w:webHidden/>
              </w:rPr>
            </w:r>
            <w:r w:rsidR="00765CC3">
              <w:rPr>
                <w:noProof/>
                <w:webHidden/>
              </w:rPr>
              <w:fldChar w:fldCharType="separate"/>
            </w:r>
            <w:r w:rsidR="00792B35">
              <w:rPr>
                <w:noProof/>
                <w:webHidden/>
              </w:rPr>
              <w:t>25</w:t>
            </w:r>
            <w:r w:rsidR="00765CC3">
              <w:rPr>
                <w:noProof/>
                <w:webHidden/>
              </w:rPr>
              <w:fldChar w:fldCharType="end"/>
            </w:r>
          </w:hyperlink>
        </w:p>
        <w:p w14:paraId="7EC93933"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770" w:history="1">
            <w:r w:rsidR="00765CC3" w:rsidRPr="00A52B35">
              <w:rPr>
                <w:rStyle w:val="a9"/>
                <w:noProof/>
                <w:lang w:val="uk-UA"/>
              </w:rPr>
              <w:t>стаття 2</w:t>
            </w:r>
            <w:r w:rsidR="00765CC3">
              <w:rPr>
                <w:noProof/>
                <w:webHidden/>
              </w:rPr>
              <w:tab/>
            </w:r>
            <w:r w:rsidR="00765CC3">
              <w:rPr>
                <w:noProof/>
                <w:webHidden/>
              </w:rPr>
              <w:fldChar w:fldCharType="begin"/>
            </w:r>
            <w:r w:rsidR="00765CC3">
              <w:rPr>
                <w:noProof/>
                <w:webHidden/>
              </w:rPr>
              <w:instrText xml:space="preserve"> PAGEREF _Toc83809770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08A44D12"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71" w:history="1">
            <w:r w:rsidR="00765CC3" w:rsidRPr="00A52B35">
              <w:rPr>
                <w:rStyle w:val="a9"/>
                <w:noProof/>
                <w:lang w:val="uk-UA"/>
              </w:rPr>
              <w:t>2.1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Сума Позики</w:t>
            </w:r>
            <w:r w:rsidR="00765CC3">
              <w:rPr>
                <w:noProof/>
                <w:webHidden/>
              </w:rPr>
              <w:tab/>
            </w:r>
            <w:r w:rsidR="00765CC3">
              <w:rPr>
                <w:noProof/>
                <w:webHidden/>
              </w:rPr>
              <w:fldChar w:fldCharType="begin"/>
            </w:r>
            <w:r w:rsidR="00765CC3">
              <w:rPr>
                <w:noProof/>
                <w:webHidden/>
              </w:rPr>
              <w:instrText xml:space="preserve"> PAGEREF _Toc83809771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222D629D"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72" w:history="1">
            <w:r w:rsidR="00765CC3" w:rsidRPr="00A52B35">
              <w:rPr>
                <w:rStyle w:val="a9"/>
                <w:noProof/>
                <w:lang w:val="uk-UA"/>
              </w:rPr>
              <w:t>2.2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Валюта погашень, відсотків та інших витрат</w:t>
            </w:r>
            <w:r w:rsidR="00765CC3">
              <w:rPr>
                <w:noProof/>
                <w:webHidden/>
              </w:rPr>
              <w:tab/>
            </w:r>
            <w:r w:rsidR="00765CC3">
              <w:rPr>
                <w:noProof/>
                <w:webHidden/>
              </w:rPr>
              <w:fldChar w:fldCharType="begin"/>
            </w:r>
            <w:r w:rsidR="00765CC3">
              <w:rPr>
                <w:noProof/>
                <w:webHidden/>
              </w:rPr>
              <w:instrText xml:space="preserve"> PAGEREF _Toc83809772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422CE7EB"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73" w:history="1">
            <w:r w:rsidR="00765CC3" w:rsidRPr="00A52B35">
              <w:rPr>
                <w:rStyle w:val="a9"/>
                <w:noProof/>
                <w:lang w:val="uk-UA"/>
              </w:rPr>
              <w:t>2.3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Підтвердження Банком</w:t>
            </w:r>
            <w:r w:rsidR="00765CC3">
              <w:rPr>
                <w:noProof/>
                <w:webHidden/>
              </w:rPr>
              <w:tab/>
            </w:r>
            <w:r w:rsidR="00765CC3">
              <w:rPr>
                <w:noProof/>
                <w:webHidden/>
              </w:rPr>
              <w:fldChar w:fldCharType="begin"/>
            </w:r>
            <w:r w:rsidR="00765CC3">
              <w:rPr>
                <w:noProof/>
                <w:webHidden/>
              </w:rPr>
              <w:instrText xml:space="preserve"> PAGEREF _Toc83809773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4FC9F5C4"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774" w:history="1">
            <w:r w:rsidR="00765CC3" w:rsidRPr="00A52B35">
              <w:rPr>
                <w:rStyle w:val="a9"/>
                <w:noProof/>
                <w:lang w:val="uk-UA"/>
              </w:rPr>
              <w:t>стаття 3</w:t>
            </w:r>
            <w:r w:rsidR="00765CC3">
              <w:rPr>
                <w:noProof/>
                <w:webHidden/>
              </w:rPr>
              <w:tab/>
            </w:r>
            <w:r w:rsidR="00765CC3">
              <w:rPr>
                <w:noProof/>
                <w:webHidden/>
              </w:rPr>
              <w:fldChar w:fldCharType="begin"/>
            </w:r>
            <w:r w:rsidR="00765CC3">
              <w:rPr>
                <w:noProof/>
                <w:webHidden/>
              </w:rPr>
              <w:instrText xml:space="preserve"> PAGEREF _Toc83809774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11E6406A"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75" w:history="1">
            <w:r w:rsidR="00765CC3" w:rsidRPr="00A52B35">
              <w:rPr>
                <w:rStyle w:val="a9"/>
                <w:noProof/>
                <w:lang w:val="uk-UA"/>
              </w:rPr>
              <w:t>3.1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Відсоткова ставка</w:t>
            </w:r>
            <w:r w:rsidR="00765CC3">
              <w:rPr>
                <w:noProof/>
                <w:webHidden/>
              </w:rPr>
              <w:tab/>
            </w:r>
            <w:r w:rsidR="00765CC3">
              <w:rPr>
                <w:noProof/>
                <w:webHidden/>
              </w:rPr>
              <w:fldChar w:fldCharType="begin"/>
            </w:r>
            <w:r w:rsidR="00765CC3">
              <w:rPr>
                <w:noProof/>
                <w:webHidden/>
              </w:rPr>
              <w:instrText xml:space="preserve"> PAGEREF _Toc83809775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4941DEAD"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76" w:history="1">
            <w:r w:rsidR="00765CC3" w:rsidRPr="00A52B35">
              <w:rPr>
                <w:rStyle w:val="a9"/>
                <w:noProof/>
                <w:lang w:val="uk-UA"/>
              </w:rPr>
              <w:t>3.1.A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Транші з фіксованою ставкою</w:t>
            </w:r>
            <w:r w:rsidR="00765CC3">
              <w:rPr>
                <w:noProof/>
                <w:webHidden/>
              </w:rPr>
              <w:tab/>
            </w:r>
            <w:r w:rsidR="00765CC3">
              <w:rPr>
                <w:noProof/>
                <w:webHidden/>
              </w:rPr>
              <w:fldChar w:fldCharType="begin"/>
            </w:r>
            <w:r w:rsidR="00765CC3">
              <w:rPr>
                <w:noProof/>
                <w:webHidden/>
              </w:rPr>
              <w:instrText xml:space="preserve"> PAGEREF _Toc83809776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7F086737"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77" w:history="1">
            <w:r w:rsidR="00765CC3" w:rsidRPr="00A52B35">
              <w:rPr>
                <w:rStyle w:val="a9"/>
                <w:noProof/>
                <w:lang w:val="uk-UA"/>
              </w:rPr>
              <w:t>3.1.B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Транші з плаваючою ставкою</w:t>
            </w:r>
            <w:r w:rsidR="00765CC3">
              <w:rPr>
                <w:noProof/>
                <w:webHidden/>
              </w:rPr>
              <w:tab/>
            </w:r>
            <w:r w:rsidR="00765CC3">
              <w:rPr>
                <w:noProof/>
                <w:webHidden/>
              </w:rPr>
              <w:fldChar w:fldCharType="begin"/>
            </w:r>
            <w:r w:rsidR="00765CC3">
              <w:rPr>
                <w:noProof/>
                <w:webHidden/>
              </w:rPr>
              <w:instrText xml:space="preserve"> PAGEREF _Toc83809777 \h </w:instrText>
            </w:r>
            <w:r w:rsidR="00765CC3">
              <w:rPr>
                <w:noProof/>
                <w:webHidden/>
              </w:rPr>
            </w:r>
            <w:r w:rsidR="00765CC3">
              <w:rPr>
                <w:noProof/>
                <w:webHidden/>
              </w:rPr>
              <w:fldChar w:fldCharType="separate"/>
            </w:r>
            <w:r w:rsidR="00792B35">
              <w:rPr>
                <w:noProof/>
                <w:webHidden/>
              </w:rPr>
              <w:t>26</w:t>
            </w:r>
            <w:r w:rsidR="00765CC3">
              <w:rPr>
                <w:noProof/>
                <w:webHidden/>
              </w:rPr>
              <w:fldChar w:fldCharType="end"/>
            </w:r>
          </w:hyperlink>
        </w:p>
        <w:p w14:paraId="006C970E"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78" w:history="1">
            <w:r w:rsidR="00765CC3" w:rsidRPr="00A52B35">
              <w:rPr>
                <w:rStyle w:val="a9"/>
                <w:noProof/>
                <w:lang w:val="uk-UA"/>
              </w:rPr>
              <w:t>3.2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Відсотки на прострочені суми</w:t>
            </w:r>
            <w:r w:rsidR="00765CC3">
              <w:rPr>
                <w:noProof/>
                <w:webHidden/>
              </w:rPr>
              <w:tab/>
            </w:r>
            <w:r w:rsidR="00765CC3">
              <w:rPr>
                <w:noProof/>
                <w:webHidden/>
              </w:rPr>
              <w:fldChar w:fldCharType="begin"/>
            </w:r>
            <w:r w:rsidR="00765CC3">
              <w:rPr>
                <w:noProof/>
                <w:webHidden/>
              </w:rPr>
              <w:instrText xml:space="preserve"> PAGEREF _Toc83809778 \h </w:instrText>
            </w:r>
            <w:r w:rsidR="00765CC3">
              <w:rPr>
                <w:noProof/>
                <w:webHidden/>
              </w:rPr>
            </w:r>
            <w:r w:rsidR="00765CC3">
              <w:rPr>
                <w:noProof/>
                <w:webHidden/>
              </w:rPr>
              <w:fldChar w:fldCharType="separate"/>
            </w:r>
            <w:r w:rsidR="00792B35">
              <w:rPr>
                <w:noProof/>
                <w:webHidden/>
              </w:rPr>
              <w:t>27</w:t>
            </w:r>
            <w:r w:rsidR="00765CC3">
              <w:rPr>
                <w:noProof/>
                <w:webHidden/>
              </w:rPr>
              <w:fldChar w:fldCharType="end"/>
            </w:r>
          </w:hyperlink>
        </w:p>
        <w:p w14:paraId="60EBA11E"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79" w:history="1">
            <w:r w:rsidR="00765CC3" w:rsidRPr="00A52B35">
              <w:rPr>
                <w:rStyle w:val="a9"/>
                <w:noProof/>
                <w:lang w:val="uk-UA"/>
              </w:rPr>
              <w:t>3.3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Випадок дестабілізації ринку</w:t>
            </w:r>
            <w:r w:rsidR="00765CC3">
              <w:rPr>
                <w:noProof/>
                <w:webHidden/>
              </w:rPr>
              <w:tab/>
            </w:r>
            <w:r w:rsidR="00765CC3">
              <w:rPr>
                <w:noProof/>
                <w:webHidden/>
              </w:rPr>
              <w:fldChar w:fldCharType="begin"/>
            </w:r>
            <w:r w:rsidR="00765CC3">
              <w:rPr>
                <w:noProof/>
                <w:webHidden/>
              </w:rPr>
              <w:instrText xml:space="preserve"> PAGEREF _Toc83809779 \h </w:instrText>
            </w:r>
            <w:r w:rsidR="00765CC3">
              <w:rPr>
                <w:noProof/>
                <w:webHidden/>
              </w:rPr>
            </w:r>
            <w:r w:rsidR="00765CC3">
              <w:rPr>
                <w:noProof/>
                <w:webHidden/>
              </w:rPr>
              <w:fldChar w:fldCharType="separate"/>
            </w:r>
            <w:r w:rsidR="00792B35">
              <w:rPr>
                <w:noProof/>
                <w:webHidden/>
              </w:rPr>
              <w:t>27</w:t>
            </w:r>
            <w:r w:rsidR="00765CC3">
              <w:rPr>
                <w:noProof/>
                <w:webHidden/>
              </w:rPr>
              <w:fldChar w:fldCharType="end"/>
            </w:r>
          </w:hyperlink>
        </w:p>
        <w:p w14:paraId="4A90DC1B"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780" w:history="1">
            <w:r w:rsidR="00765CC3" w:rsidRPr="00A52B35">
              <w:rPr>
                <w:rStyle w:val="a9"/>
                <w:noProof/>
                <w:lang w:val="uk-UA"/>
              </w:rPr>
              <w:t>стаття 4</w:t>
            </w:r>
            <w:r w:rsidR="00765CC3">
              <w:rPr>
                <w:noProof/>
                <w:webHidden/>
              </w:rPr>
              <w:tab/>
            </w:r>
            <w:r w:rsidR="00765CC3">
              <w:rPr>
                <w:noProof/>
                <w:webHidden/>
              </w:rPr>
              <w:fldChar w:fldCharType="begin"/>
            </w:r>
            <w:r w:rsidR="00765CC3">
              <w:rPr>
                <w:noProof/>
                <w:webHidden/>
              </w:rPr>
              <w:instrText xml:space="preserve"> PAGEREF _Toc83809780 \h </w:instrText>
            </w:r>
            <w:r w:rsidR="00765CC3">
              <w:rPr>
                <w:noProof/>
                <w:webHidden/>
              </w:rPr>
            </w:r>
            <w:r w:rsidR="00765CC3">
              <w:rPr>
                <w:noProof/>
                <w:webHidden/>
              </w:rPr>
              <w:fldChar w:fldCharType="separate"/>
            </w:r>
            <w:r w:rsidR="00792B35">
              <w:rPr>
                <w:noProof/>
                <w:webHidden/>
              </w:rPr>
              <w:t>28</w:t>
            </w:r>
            <w:r w:rsidR="00765CC3">
              <w:rPr>
                <w:noProof/>
                <w:webHidden/>
              </w:rPr>
              <w:fldChar w:fldCharType="end"/>
            </w:r>
          </w:hyperlink>
        </w:p>
        <w:p w14:paraId="3258E5CE"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81" w:history="1">
            <w:r w:rsidR="00765CC3" w:rsidRPr="00A52B35">
              <w:rPr>
                <w:rStyle w:val="a9"/>
                <w:noProof/>
                <w:lang w:val="uk-UA"/>
              </w:rPr>
              <w:t>4.1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Звичайне погашення</w:t>
            </w:r>
            <w:r w:rsidR="00765CC3">
              <w:rPr>
                <w:noProof/>
                <w:webHidden/>
              </w:rPr>
              <w:tab/>
            </w:r>
            <w:r w:rsidR="00765CC3">
              <w:rPr>
                <w:noProof/>
                <w:webHidden/>
              </w:rPr>
              <w:fldChar w:fldCharType="begin"/>
            </w:r>
            <w:r w:rsidR="00765CC3">
              <w:rPr>
                <w:noProof/>
                <w:webHidden/>
              </w:rPr>
              <w:instrText xml:space="preserve"> PAGEREF _Toc83809781 \h </w:instrText>
            </w:r>
            <w:r w:rsidR="00765CC3">
              <w:rPr>
                <w:noProof/>
                <w:webHidden/>
              </w:rPr>
            </w:r>
            <w:r w:rsidR="00765CC3">
              <w:rPr>
                <w:noProof/>
                <w:webHidden/>
              </w:rPr>
              <w:fldChar w:fldCharType="separate"/>
            </w:r>
            <w:r w:rsidR="00792B35">
              <w:rPr>
                <w:noProof/>
                <w:webHidden/>
              </w:rPr>
              <w:t>28</w:t>
            </w:r>
            <w:r w:rsidR="00765CC3">
              <w:rPr>
                <w:noProof/>
                <w:webHidden/>
              </w:rPr>
              <w:fldChar w:fldCharType="end"/>
            </w:r>
          </w:hyperlink>
        </w:p>
        <w:p w14:paraId="1774DC31"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82" w:history="1">
            <w:r w:rsidR="00765CC3" w:rsidRPr="00A52B35">
              <w:rPr>
                <w:rStyle w:val="a9"/>
                <w:noProof/>
                <w:lang w:val="uk-UA"/>
              </w:rPr>
              <w:t>4.2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Добровільне дострокове погашення</w:t>
            </w:r>
            <w:r w:rsidR="00765CC3">
              <w:rPr>
                <w:noProof/>
                <w:webHidden/>
              </w:rPr>
              <w:tab/>
            </w:r>
            <w:r w:rsidR="00765CC3">
              <w:rPr>
                <w:noProof/>
                <w:webHidden/>
              </w:rPr>
              <w:fldChar w:fldCharType="begin"/>
            </w:r>
            <w:r w:rsidR="00765CC3">
              <w:rPr>
                <w:noProof/>
                <w:webHidden/>
              </w:rPr>
              <w:instrText xml:space="preserve"> PAGEREF _Toc83809782 \h </w:instrText>
            </w:r>
            <w:r w:rsidR="00765CC3">
              <w:rPr>
                <w:noProof/>
                <w:webHidden/>
              </w:rPr>
            </w:r>
            <w:r w:rsidR="00765CC3">
              <w:rPr>
                <w:noProof/>
                <w:webHidden/>
              </w:rPr>
              <w:fldChar w:fldCharType="separate"/>
            </w:r>
            <w:r w:rsidR="00792B35">
              <w:rPr>
                <w:noProof/>
                <w:webHidden/>
              </w:rPr>
              <w:t>28</w:t>
            </w:r>
            <w:r w:rsidR="00765CC3">
              <w:rPr>
                <w:noProof/>
                <w:webHidden/>
              </w:rPr>
              <w:fldChar w:fldCharType="end"/>
            </w:r>
          </w:hyperlink>
        </w:p>
        <w:p w14:paraId="792FFACC"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83" w:history="1">
            <w:r w:rsidR="00765CC3" w:rsidRPr="00A52B35">
              <w:rPr>
                <w:rStyle w:val="a9"/>
                <w:noProof/>
                <w:lang w:val="uk-UA"/>
              </w:rPr>
              <w:t>4.2.A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Можливість дострокового погашення</w:t>
            </w:r>
            <w:r w:rsidR="00765CC3">
              <w:rPr>
                <w:noProof/>
                <w:webHidden/>
              </w:rPr>
              <w:tab/>
            </w:r>
            <w:r w:rsidR="00765CC3">
              <w:rPr>
                <w:noProof/>
                <w:webHidden/>
              </w:rPr>
              <w:fldChar w:fldCharType="begin"/>
            </w:r>
            <w:r w:rsidR="00765CC3">
              <w:rPr>
                <w:noProof/>
                <w:webHidden/>
              </w:rPr>
              <w:instrText xml:space="preserve"> PAGEREF _Toc83809783 \h </w:instrText>
            </w:r>
            <w:r w:rsidR="00765CC3">
              <w:rPr>
                <w:noProof/>
                <w:webHidden/>
              </w:rPr>
            </w:r>
            <w:r w:rsidR="00765CC3">
              <w:rPr>
                <w:noProof/>
                <w:webHidden/>
              </w:rPr>
              <w:fldChar w:fldCharType="separate"/>
            </w:r>
            <w:r w:rsidR="00792B35">
              <w:rPr>
                <w:noProof/>
                <w:webHidden/>
              </w:rPr>
              <w:t>28</w:t>
            </w:r>
            <w:r w:rsidR="00765CC3">
              <w:rPr>
                <w:noProof/>
                <w:webHidden/>
              </w:rPr>
              <w:fldChar w:fldCharType="end"/>
            </w:r>
          </w:hyperlink>
        </w:p>
        <w:p w14:paraId="05F38F8F" w14:textId="486A23C2" w:rsidR="00765CC3" w:rsidRDefault="00520453" w:rsidP="00876E77">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84" w:history="1">
            <w:r w:rsidR="00765CC3" w:rsidRPr="00A52B35">
              <w:rPr>
                <w:rStyle w:val="a9"/>
                <w:noProof/>
                <w:lang w:val="uk-UA"/>
              </w:rPr>
              <w:t>4.2.B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Компенсація за дострокове погашення</w:t>
            </w:r>
            <w:r w:rsidR="00765CC3">
              <w:rPr>
                <w:noProof/>
                <w:webHidden/>
              </w:rPr>
              <w:tab/>
            </w:r>
            <w:r w:rsidR="00765CC3">
              <w:rPr>
                <w:noProof/>
                <w:webHidden/>
              </w:rPr>
              <w:fldChar w:fldCharType="begin"/>
            </w:r>
            <w:r w:rsidR="00765CC3">
              <w:rPr>
                <w:noProof/>
                <w:webHidden/>
              </w:rPr>
              <w:instrText xml:space="preserve"> PAGEREF _Toc83809784 \h </w:instrText>
            </w:r>
            <w:r w:rsidR="00765CC3">
              <w:rPr>
                <w:noProof/>
                <w:webHidden/>
              </w:rPr>
            </w:r>
            <w:r w:rsidR="00765CC3">
              <w:rPr>
                <w:noProof/>
                <w:webHidden/>
              </w:rPr>
              <w:fldChar w:fldCharType="separate"/>
            </w:r>
            <w:r w:rsidR="00792B35">
              <w:rPr>
                <w:noProof/>
                <w:webHidden/>
              </w:rPr>
              <w:t>28</w:t>
            </w:r>
            <w:r w:rsidR="00765CC3">
              <w:rPr>
                <w:noProof/>
                <w:webHidden/>
              </w:rPr>
              <w:fldChar w:fldCharType="end"/>
            </w:r>
          </w:hyperlink>
        </w:p>
        <w:p w14:paraId="6BD72163"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86" w:history="1">
            <w:r w:rsidR="00765CC3" w:rsidRPr="00A52B35">
              <w:rPr>
                <w:rStyle w:val="a9"/>
                <w:noProof/>
                <w:lang w:val="uk-UA"/>
              </w:rPr>
              <w:t>4.2.C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Механізм дострокового погашення</w:t>
            </w:r>
            <w:r w:rsidR="00765CC3">
              <w:rPr>
                <w:noProof/>
                <w:webHidden/>
              </w:rPr>
              <w:tab/>
            </w:r>
            <w:r w:rsidR="00765CC3">
              <w:rPr>
                <w:noProof/>
                <w:webHidden/>
              </w:rPr>
              <w:fldChar w:fldCharType="begin"/>
            </w:r>
            <w:r w:rsidR="00765CC3">
              <w:rPr>
                <w:noProof/>
                <w:webHidden/>
              </w:rPr>
              <w:instrText xml:space="preserve"> PAGEREF _Toc83809786 \h </w:instrText>
            </w:r>
            <w:r w:rsidR="00765CC3">
              <w:rPr>
                <w:noProof/>
                <w:webHidden/>
              </w:rPr>
            </w:r>
            <w:r w:rsidR="00765CC3">
              <w:rPr>
                <w:noProof/>
                <w:webHidden/>
              </w:rPr>
              <w:fldChar w:fldCharType="separate"/>
            </w:r>
            <w:r w:rsidR="00792B35">
              <w:rPr>
                <w:noProof/>
                <w:webHidden/>
              </w:rPr>
              <w:t>28</w:t>
            </w:r>
            <w:r w:rsidR="00765CC3">
              <w:rPr>
                <w:noProof/>
                <w:webHidden/>
              </w:rPr>
              <w:fldChar w:fldCharType="end"/>
            </w:r>
          </w:hyperlink>
        </w:p>
        <w:p w14:paraId="3728B4E6"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87" w:history="1">
            <w:r w:rsidR="00765CC3" w:rsidRPr="00A52B35">
              <w:rPr>
                <w:rStyle w:val="a9"/>
                <w:bCs/>
                <w:noProof/>
                <w:lang w:val="uk-UA"/>
              </w:rPr>
              <w:t>4.2.D</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bCs/>
                <w:noProof/>
                <w:lang w:val="uk-UA"/>
              </w:rPr>
              <w:t>Плата за адміністрування</w:t>
            </w:r>
            <w:r w:rsidR="00765CC3">
              <w:rPr>
                <w:noProof/>
                <w:webHidden/>
              </w:rPr>
              <w:tab/>
            </w:r>
            <w:r w:rsidR="00765CC3">
              <w:rPr>
                <w:noProof/>
                <w:webHidden/>
              </w:rPr>
              <w:fldChar w:fldCharType="begin"/>
            </w:r>
            <w:r w:rsidR="00765CC3">
              <w:rPr>
                <w:noProof/>
                <w:webHidden/>
              </w:rPr>
              <w:instrText xml:space="preserve"> PAGEREF _Toc83809787 \h </w:instrText>
            </w:r>
            <w:r w:rsidR="00765CC3">
              <w:rPr>
                <w:noProof/>
                <w:webHidden/>
              </w:rPr>
            </w:r>
            <w:r w:rsidR="00765CC3">
              <w:rPr>
                <w:noProof/>
                <w:webHidden/>
              </w:rPr>
              <w:fldChar w:fldCharType="separate"/>
            </w:r>
            <w:r w:rsidR="00792B35">
              <w:rPr>
                <w:noProof/>
                <w:webHidden/>
              </w:rPr>
              <w:t>29</w:t>
            </w:r>
            <w:r w:rsidR="00765CC3">
              <w:rPr>
                <w:noProof/>
                <w:webHidden/>
              </w:rPr>
              <w:fldChar w:fldCharType="end"/>
            </w:r>
          </w:hyperlink>
        </w:p>
        <w:p w14:paraId="2FB09E9E"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88" w:history="1">
            <w:r w:rsidR="00765CC3" w:rsidRPr="00A52B35">
              <w:rPr>
                <w:rStyle w:val="a9"/>
                <w:noProof/>
                <w:lang w:val="uk-UA"/>
              </w:rPr>
              <w:t>4.3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Примусове дострокове погашення</w:t>
            </w:r>
            <w:r w:rsidR="00765CC3">
              <w:rPr>
                <w:noProof/>
                <w:webHidden/>
              </w:rPr>
              <w:tab/>
            </w:r>
            <w:r w:rsidR="00765CC3">
              <w:rPr>
                <w:noProof/>
                <w:webHidden/>
              </w:rPr>
              <w:fldChar w:fldCharType="begin"/>
            </w:r>
            <w:r w:rsidR="00765CC3">
              <w:rPr>
                <w:noProof/>
                <w:webHidden/>
              </w:rPr>
              <w:instrText xml:space="preserve"> PAGEREF _Toc83809788 \h </w:instrText>
            </w:r>
            <w:r w:rsidR="00765CC3">
              <w:rPr>
                <w:noProof/>
                <w:webHidden/>
              </w:rPr>
            </w:r>
            <w:r w:rsidR="00765CC3">
              <w:rPr>
                <w:noProof/>
                <w:webHidden/>
              </w:rPr>
              <w:fldChar w:fldCharType="separate"/>
            </w:r>
            <w:r w:rsidR="00792B35">
              <w:rPr>
                <w:noProof/>
                <w:webHidden/>
              </w:rPr>
              <w:t>29</w:t>
            </w:r>
            <w:r w:rsidR="00765CC3">
              <w:rPr>
                <w:noProof/>
                <w:webHidden/>
              </w:rPr>
              <w:fldChar w:fldCharType="end"/>
            </w:r>
          </w:hyperlink>
        </w:p>
        <w:p w14:paraId="25C1DCAE"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89" w:history="1">
            <w:r w:rsidR="00765CC3" w:rsidRPr="00A52B35">
              <w:rPr>
                <w:rStyle w:val="a9"/>
                <w:noProof/>
                <w:lang w:val="uk-UA"/>
              </w:rPr>
              <w:t>4.3.A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Випадки дострокового погашення</w:t>
            </w:r>
            <w:r w:rsidR="00765CC3">
              <w:rPr>
                <w:noProof/>
                <w:webHidden/>
              </w:rPr>
              <w:tab/>
            </w:r>
            <w:r w:rsidR="00765CC3">
              <w:rPr>
                <w:noProof/>
                <w:webHidden/>
              </w:rPr>
              <w:fldChar w:fldCharType="begin"/>
            </w:r>
            <w:r w:rsidR="00765CC3">
              <w:rPr>
                <w:noProof/>
                <w:webHidden/>
              </w:rPr>
              <w:instrText xml:space="preserve"> PAGEREF _Toc83809789 \h </w:instrText>
            </w:r>
            <w:r w:rsidR="00765CC3">
              <w:rPr>
                <w:noProof/>
                <w:webHidden/>
              </w:rPr>
            </w:r>
            <w:r w:rsidR="00765CC3">
              <w:rPr>
                <w:noProof/>
                <w:webHidden/>
              </w:rPr>
              <w:fldChar w:fldCharType="separate"/>
            </w:r>
            <w:r w:rsidR="00792B35">
              <w:rPr>
                <w:noProof/>
                <w:webHidden/>
              </w:rPr>
              <w:t>29</w:t>
            </w:r>
            <w:r w:rsidR="00765CC3">
              <w:rPr>
                <w:noProof/>
                <w:webHidden/>
              </w:rPr>
              <w:fldChar w:fldCharType="end"/>
            </w:r>
          </w:hyperlink>
        </w:p>
        <w:p w14:paraId="193BCB6A"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90" w:history="1">
            <w:r w:rsidR="00765CC3" w:rsidRPr="00A52B35">
              <w:rPr>
                <w:rStyle w:val="a9"/>
                <w:noProof/>
                <w:lang w:val="uk-UA"/>
              </w:rPr>
              <w:t>4.3.B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Механізм дострокового погашення</w:t>
            </w:r>
            <w:r w:rsidR="00765CC3">
              <w:rPr>
                <w:noProof/>
                <w:webHidden/>
              </w:rPr>
              <w:tab/>
            </w:r>
            <w:r w:rsidR="00765CC3">
              <w:rPr>
                <w:noProof/>
                <w:webHidden/>
              </w:rPr>
              <w:fldChar w:fldCharType="begin"/>
            </w:r>
            <w:r w:rsidR="00765CC3">
              <w:rPr>
                <w:noProof/>
                <w:webHidden/>
              </w:rPr>
              <w:instrText xml:space="preserve"> PAGEREF _Toc83809790 \h </w:instrText>
            </w:r>
            <w:r w:rsidR="00765CC3">
              <w:rPr>
                <w:noProof/>
                <w:webHidden/>
              </w:rPr>
            </w:r>
            <w:r w:rsidR="00765CC3">
              <w:rPr>
                <w:noProof/>
                <w:webHidden/>
              </w:rPr>
              <w:fldChar w:fldCharType="separate"/>
            </w:r>
            <w:r w:rsidR="00792B35">
              <w:rPr>
                <w:noProof/>
                <w:webHidden/>
              </w:rPr>
              <w:t>31</w:t>
            </w:r>
            <w:r w:rsidR="00765CC3">
              <w:rPr>
                <w:noProof/>
                <w:webHidden/>
              </w:rPr>
              <w:fldChar w:fldCharType="end"/>
            </w:r>
          </w:hyperlink>
        </w:p>
        <w:p w14:paraId="25F770EF"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91" w:history="1">
            <w:r w:rsidR="00765CC3" w:rsidRPr="00A52B35">
              <w:rPr>
                <w:rStyle w:val="a9"/>
                <w:noProof/>
                <w:lang w:val="uk-UA"/>
              </w:rPr>
              <w:t>4.3.C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Компенсація за дострокове погашення</w:t>
            </w:r>
            <w:r w:rsidR="00765CC3">
              <w:rPr>
                <w:noProof/>
                <w:webHidden/>
              </w:rPr>
              <w:tab/>
            </w:r>
            <w:r w:rsidR="00765CC3">
              <w:rPr>
                <w:noProof/>
                <w:webHidden/>
              </w:rPr>
              <w:fldChar w:fldCharType="begin"/>
            </w:r>
            <w:r w:rsidR="00765CC3">
              <w:rPr>
                <w:noProof/>
                <w:webHidden/>
              </w:rPr>
              <w:instrText xml:space="preserve"> PAGEREF _Toc83809791 \h </w:instrText>
            </w:r>
            <w:r w:rsidR="00765CC3">
              <w:rPr>
                <w:noProof/>
                <w:webHidden/>
              </w:rPr>
            </w:r>
            <w:r w:rsidR="00765CC3">
              <w:rPr>
                <w:noProof/>
                <w:webHidden/>
              </w:rPr>
              <w:fldChar w:fldCharType="separate"/>
            </w:r>
            <w:r w:rsidR="00792B35">
              <w:rPr>
                <w:noProof/>
                <w:webHidden/>
              </w:rPr>
              <w:t>31</w:t>
            </w:r>
            <w:r w:rsidR="00765CC3">
              <w:rPr>
                <w:noProof/>
                <w:webHidden/>
              </w:rPr>
              <w:fldChar w:fldCharType="end"/>
            </w:r>
          </w:hyperlink>
        </w:p>
        <w:p w14:paraId="20B448FB"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792" w:history="1">
            <w:r w:rsidR="00765CC3" w:rsidRPr="00A52B35">
              <w:rPr>
                <w:rStyle w:val="a9"/>
                <w:noProof/>
                <w:lang w:val="uk-UA"/>
              </w:rPr>
              <w:t>4.4</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Загальні умови</w:t>
            </w:r>
            <w:r w:rsidR="00765CC3">
              <w:rPr>
                <w:noProof/>
                <w:webHidden/>
              </w:rPr>
              <w:tab/>
            </w:r>
            <w:r w:rsidR="00765CC3">
              <w:rPr>
                <w:noProof/>
                <w:webHidden/>
              </w:rPr>
              <w:fldChar w:fldCharType="begin"/>
            </w:r>
            <w:r w:rsidR="00765CC3">
              <w:rPr>
                <w:noProof/>
                <w:webHidden/>
              </w:rPr>
              <w:instrText xml:space="preserve"> PAGEREF _Toc83809792 \h </w:instrText>
            </w:r>
            <w:r w:rsidR="00765CC3">
              <w:rPr>
                <w:noProof/>
                <w:webHidden/>
              </w:rPr>
            </w:r>
            <w:r w:rsidR="00765CC3">
              <w:rPr>
                <w:noProof/>
                <w:webHidden/>
              </w:rPr>
              <w:fldChar w:fldCharType="separate"/>
            </w:r>
            <w:r w:rsidR="00792B35">
              <w:rPr>
                <w:noProof/>
                <w:webHidden/>
              </w:rPr>
              <w:t>31</w:t>
            </w:r>
            <w:r w:rsidR="00765CC3">
              <w:rPr>
                <w:noProof/>
                <w:webHidden/>
              </w:rPr>
              <w:fldChar w:fldCharType="end"/>
            </w:r>
          </w:hyperlink>
        </w:p>
        <w:p w14:paraId="3F609BF3"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93" w:history="1">
            <w:r w:rsidR="00765CC3" w:rsidRPr="00A52B35">
              <w:rPr>
                <w:rStyle w:val="a9"/>
                <w:noProof/>
                <w:lang w:val="uk-UA"/>
              </w:rPr>
              <w:t>4.4.A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Непорушність Статті 10</w:t>
            </w:r>
            <w:r w:rsidR="00765CC3">
              <w:rPr>
                <w:noProof/>
                <w:webHidden/>
              </w:rPr>
              <w:tab/>
            </w:r>
            <w:r w:rsidR="00765CC3">
              <w:rPr>
                <w:noProof/>
                <w:webHidden/>
              </w:rPr>
              <w:fldChar w:fldCharType="begin"/>
            </w:r>
            <w:r w:rsidR="00765CC3">
              <w:rPr>
                <w:noProof/>
                <w:webHidden/>
              </w:rPr>
              <w:instrText xml:space="preserve"> PAGEREF _Toc83809793 \h </w:instrText>
            </w:r>
            <w:r w:rsidR="00765CC3">
              <w:rPr>
                <w:noProof/>
                <w:webHidden/>
              </w:rPr>
            </w:r>
            <w:r w:rsidR="00765CC3">
              <w:rPr>
                <w:noProof/>
                <w:webHidden/>
              </w:rPr>
              <w:fldChar w:fldCharType="separate"/>
            </w:r>
            <w:r w:rsidR="00792B35">
              <w:rPr>
                <w:noProof/>
                <w:webHidden/>
              </w:rPr>
              <w:t>31</w:t>
            </w:r>
            <w:r w:rsidR="00765CC3">
              <w:rPr>
                <w:noProof/>
                <w:webHidden/>
              </w:rPr>
              <w:fldChar w:fldCharType="end"/>
            </w:r>
          </w:hyperlink>
        </w:p>
        <w:p w14:paraId="784BA027"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794" w:history="1">
            <w:r w:rsidR="00765CC3" w:rsidRPr="00A52B35">
              <w:rPr>
                <w:rStyle w:val="a9"/>
                <w:noProof/>
                <w:lang w:val="uk-UA"/>
              </w:rPr>
              <w:t>4.4.B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Неможливість рефінансування коштами, сплаченими для погашення позики</w:t>
            </w:r>
            <w:r w:rsidR="00765CC3">
              <w:rPr>
                <w:noProof/>
                <w:webHidden/>
              </w:rPr>
              <w:tab/>
            </w:r>
            <w:r w:rsidR="00765CC3">
              <w:rPr>
                <w:noProof/>
                <w:webHidden/>
              </w:rPr>
              <w:fldChar w:fldCharType="begin"/>
            </w:r>
            <w:r w:rsidR="00765CC3">
              <w:rPr>
                <w:noProof/>
                <w:webHidden/>
              </w:rPr>
              <w:instrText xml:space="preserve"> PAGEREF _Toc83809794 \h </w:instrText>
            </w:r>
            <w:r w:rsidR="00765CC3">
              <w:rPr>
                <w:noProof/>
                <w:webHidden/>
              </w:rPr>
            </w:r>
            <w:r w:rsidR="00765CC3">
              <w:rPr>
                <w:noProof/>
                <w:webHidden/>
              </w:rPr>
              <w:fldChar w:fldCharType="separate"/>
            </w:r>
            <w:r w:rsidR="00792B35">
              <w:rPr>
                <w:noProof/>
                <w:webHidden/>
              </w:rPr>
              <w:t>31</w:t>
            </w:r>
            <w:r w:rsidR="00765CC3">
              <w:rPr>
                <w:noProof/>
                <w:webHidden/>
              </w:rPr>
              <w:fldChar w:fldCharType="end"/>
            </w:r>
          </w:hyperlink>
        </w:p>
        <w:p w14:paraId="516D610D" w14:textId="77777777" w:rsidR="00765CC3" w:rsidRDefault="00520453">
          <w:pPr>
            <w:pStyle w:val="20"/>
            <w:tabs>
              <w:tab w:val="right" w:leader="dot" w:pos="9457"/>
            </w:tabs>
            <w:rPr>
              <w:rFonts w:asciiTheme="minorHAnsi" w:eastAsiaTheme="minorEastAsia" w:hAnsiTheme="minorHAnsi" w:cstheme="minorBidi"/>
              <w:caps w:val="0"/>
              <w:noProof/>
              <w:color w:val="auto"/>
              <w:sz w:val="22"/>
              <w:szCs w:val="22"/>
              <w:lang w:val="uk-UA" w:eastAsia="uk-UA"/>
            </w:rPr>
          </w:pPr>
          <w:hyperlink w:anchor="_Toc83809800" w:history="1">
            <w:r w:rsidR="00765CC3" w:rsidRPr="00A52B35">
              <w:rPr>
                <w:rStyle w:val="a9"/>
                <w:rFonts w:ascii="Arial Bold" w:eastAsia="Arial Bold" w:hAnsi="Arial Bold" w:cs="Arial Bold"/>
                <w:b/>
                <w:noProof/>
                <w:lang w:val="uk-UA"/>
              </w:rPr>
              <w:t>Стаття 5</w:t>
            </w:r>
            <w:r w:rsidR="00765CC3">
              <w:rPr>
                <w:noProof/>
                <w:webHidden/>
              </w:rPr>
              <w:tab/>
            </w:r>
            <w:r w:rsidR="00765CC3">
              <w:rPr>
                <w:noProof/>
                <w:webHidden/>
              </w:rPr>
              <w:fldChar w:fldCharType="begin"/>
            </w:r>
            <w:r w:rsidR="00765CC3">
              <w:rPr>
                <w:noProof/>
                <w:webHidden/>
              </w:rPr>
              <w:instrText xml:space="preserve"> PAGEREF _Toc83809800 \h </w:instrText>
            </w:r>
            <w:r w:rsidR="00765CC3">
              <w:rPr>
                <w:noProof/>
                <w:webHidden/>
              </w:rPr>
            </w:r>
            <w:r w:rsidR="00765CC3">
              <w:rPr>
                <w:noProof/>
                <w:webHidden/>
              </w:rPr>
              <w:fldChar w:fldCharType="separate"/>
            </w:r>
            <w:r w:rsidR="00792B35">
              <w:rPr>
                <w:noProof/>
                <w:webHidden/>
              </w:rPr>
              <w:t>31</w:t>
            </w:r>
            <w:r w:rsidR="00765CC3">
              <w:rPr>
                <w:noProof/>
                <w:webHidden/>
              </w:rPr>
              <w:fldChar w:fldCharType="end"/>
            </w:r>
          </w:hyperlink>
        </w:p>
        <w:p w14:paraId="6C31207A"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01" w:history="1">
            <w:r w:rsidR="00765CC3" w:rsidRPr="007507AF">
              <w:rPr>
                <w:rStyle w:val="a9"/>
                <w:noProof/>
                <w:lang w:val="ru-RU"/>
              </w:rPr>
              <w:t>5.1</w:t>
            </w:r>
            <w:r w:rsidR="00765CC3" w:rsidRPr="007507AF">
              <w:rPr>
                <w:rFonts w:asciiTheme="minorHAnsi" w:eastAsiaTheme="minorEastAsia" w:hAnsiTheme="minorHAnsi" w:cstheme="minorBidi"/>
                <w:caps w:val="0"/>
                <w:noProof/>
                <w:color w:val="auto"/>
                <w:sz w:val="22"/>
                <w:szCs w:val="22"/>
                <w:lang w:val="uk-UA" w:eastAsia="uk-UA"/>
              </w:rPr>
              <w:tab/>
            </w:r>
            <w:r w:rsidR="00765CC3" w:rsidRPr="007507AF">
              <w:rPr>
                <w:rStyle w:val="a9"/>
                <w:noProof/>
                <w:lang w:val="uk-UA"/>
              </w:rPr>
              <w:t>Правило розрахунку днів</w:t>
            </w:r>
            <w:r w:rsidR="00765CC3">
              <w:rPr>
                <w:noProof/>
                <w:webHidden/>
              </w:rPr>
              <w:tab/>
            </w:r>
            <w:r w:rsidR="00765CC3">
              <w:rPr>
                <w:noProof/>
                <w:webHidden/>
              </w:rPr>
              <w:fldChar w:fldCharType="begin"/>
            </w:r>
            <w:r w:rsidR="00765CC3">
              <w:rPr>
                <w:noProof/>
                <w:webHidden/>
              </w:rPr>
              <w:instrText xml:space="preserve"> PAGEREF _Toc83809801 \h </w:instrText>
            </w:r>
            <w:r w:rsidR="00765CC3">
              <w:rPr>
                <w:noProof/>
                <w:webHidden/>
              </w:rPr>
            </w:r>
            <w:r w:rsidR="00765CC3">
              <w:rPr>
                <w:noProof/>
                <w:webHidden/>
              </w:rPr>
              <w:fldChar w:fldCharType="separate"/>
            </w:r>
            <w:r w:rsidR="00792B35">
              <w:rPr>
                <w:noProof/>
                <w:webHidden/>
              </w:rPr>
              <w:t>31</w:t>
            </w:r>
            <w:r w:rsidR="00765CC3">
              <w:rPr>
                <w:noProof/>
                <w:webHidden/>
              </w:rPr>
              <w:fldChar w:fldCharType="end"/>
            </w:r>
          </w:hyperlink>
        </w:p>
        <w:p w14:paraId="33B7E766"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02" w:history="1">
            <w:r w:rsidR="00765CC3" w:rsidRPr="007507AF">
              <w:rPr>
                <w:rStyle w:val="a9"/>
                <w:noProof/>
                <w:lang w:val="ru-RU"/>
              </w:rPr>
              <w:t>5.2</w:t>
            </w:r>
            <w:r w:rsidR="00765CC3" w:rsidRPr="007507AF">
              <w:rPr>
                <w:rFonts w:asciiTheme="minorHAnsi" w:eastAsiaTheme="minorEastAsia" w:hAnsiTheme="minorHAnsi" w:cstheme="minorBidi"/>
                <w:caps w:val="0"/>
                <w:noProof/>
                <w:color w:val="auto"/>
                <w:sz w:val="22"/>
                <w:szCs w:val="22"/>
                <w:lang w:val="uk-UA" w:eastAsia="uk-UA"/>
              </w:rPr>
              <w:tab/>
            </w:r>
            <w:r w:rsidR="00765CC3" w:rsidRPr="007507AF">
              <w:rPr>
                <w:rStyle w:val="a9"/>
                <w:noProof/>
                <w:lang w:val="uk-UA"/>
              </w:rPr>
              <w:t>Час та місце платежу</w:t>
            </w:r>
            <w:r w:rsidR="00765CC3">
              <w:rPr>
                <w:noProof/>
                <w:webHidden/>
              </w:rPr>
              <w:tab/>
            </w:r>
            <w:r w:rsidR="00765CC3">
              <w:rPr>
                <w:noProof/>
                <w:webHidden/>
              </w:rPr>
              <w:fldChar w:fldCharType="begin"/>
            </w:r>
            <w:r w:rsidR="00765CC3">
              <w:rPr>
                <w:noProof/>
                <w:webHidden/>
              </w:rPr>
              <w:instrText xml:space="preserve"> PAGEREF _Toc83809802 \h </w:instrText>
            </w:r>
            <w:r w:rsidR="00765CC3">
              <w:rPr>
                <w:noProof/>
                <w:webHidden/>
              </w:rPr>
            </w:r>
            <w:r w:rsidR="00765CC3">
              <w:rPr>
                <w:noProof/>
                <w:webHidden/>
              </w:rPr>
              <w:fldChar w:fldCharType="separate"/>
            </w:r>
            <w:r w:rsidR="00792B35">
              <w:rPr>
                <w:noProof/>
                <w:webHidden/>
              </w:rPr>
              <w:t>32</w:t>
            </w:r>
            <w:r w:rsidR="00765CC3">
              <w:rPr>
                <w:noProof/>
                <w:webHidden/>
              </w:rPr>
              <w:fldChar w:fldCharType="end"/>
            </w:r>
          </w:hyperlink>
        </w:p>
        <w:p w14:paraId="3135104B"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03" w:history="1">
            <w:r w:rsidR="00765CC3" w:rsidRPr="007507AF">
              <w:rPr>
                <w:rStyle w:val="a9"/>
                <w:noProof/>
                <w:lang w:val="ru-RU"/>
              </w:rPr>
              <w:t>5.3</w:t>
            </w:r>
            <w:r w:rsidR="00765CC3" w:rsidRPr="007507AF">
              <w:rPr>
                <w:rFonts w:asciiTheme="minorHAnsi" w:eastAsiaTheme="minorEastAsia" w:hAnsiTheme="minorHAnsi" w:cstheme="minorBidi"/>
                <w:caps w:val="0"/>
                <w:noProof/>
                <w:color w:val="auto"/>
                <w:sz w:val="22"/>
                <w:szCs w:val="22"/>
                <w:lang w:val="uk-UA" w:eastAsia="uk-UA"/>
              </w:rPr>
              <w:tab/>
            </w:r>
            <w:r w:rsidR="00765CC3" w:rsidRPr="007507AF">
              <w:rPr>
                <w:rStyle w:val="a9"/>
                <w:noProof/>
                <w:lang w:val="uk-UA"/>
              </w:rPr>
              <w:t>Відсутність зарахування зустрічних вимог Позичальником</w:t>
            </w:r>
            <w:r w:rsidR="00765CC3">
              <w:rPr>
                <w:noProof/>
                <w:webHidden/>
              </w:rPr>
              <w:tab/>
            </w:r>
            <w:r w:rsidR="00765CC3">
              <w:rPr>
                <w:noProof/>
                <w:webHidden/>
              </w:rPr>
              <w:fldChar w:fldCharType="begin"/>
            </w:r>
            <w:r w:rsidR="00765CC3">
              <w:rPr>
                <w:noProof/>
                <w:webHidden/>
              </w:rPr>
              <w:instrText xml:space="preserve"> PAGEREF _Toc83809803 \h </w:instrText>
            </w:r>
            <w:r w:rsidR="00765CC3">
              <w:rPr>
                <w:noProof/>
                <w:webHidden/>
              </w:rPr>
            </w:r>
            <w:r w:rsidR="00765CC3">
              <w:rPr>
                <w:noProof/>
                <w:webHidden/>
              </w:rPr>
              <w:fldChar w:fldCharType="separate"/>
            </w:r>
            <w:r w:rsidR="00792B35">
              <w:rPr>
                <w:noProof/>
                <w:webHidden/>
              </w:rPr>
              <w:t>32</w:t>
            </w:r>
            <w:r w:rsidR="00765CC3">
              <w:rPr>
                <w:noProof/>
                <w:webHidden/>
              </w:rPr>
              <w:fldChar w:fldCharType="end"/>
            </w:r>
          </w:hyperlink>
        </w:p>
        <w:p w14:paraId="5BBED7B9"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04" w:history="1">
            <w:r w:rsidR="00765CC3" w:rsidRPr="007507AF">
              <w:rPr>
                <w:rStyle w:val="a9"/>
                <w:noProof/>
                <w:lang w:val="ru-RU"/>
              </w:rPr>
              <w:t>5.4</w:t>
            </w:r>
            <w:r w:rsidR="00765CC3" w:rsidRPr="007507AF">
              <w:rPr>
                <w:rFonts w:asciiTheme="minorHAnsi" w:eastAsiaTheme="minorEastAsia" w:hAnsiTheme="minorHAnsi" w:cstheme="minorBidi"/>
                <w:caps w:val="0"/>
                <w:noProof/>
                <w:color w:val="auto"/>
                <w:sz w:val="22"/>
                <w:szCs w:val="22"/>
                <w:lang w:val="uk-UA" w:eastAsia="uk-UA"/>
              </w:rPr>
              <w:tab/>
            </w:r>
            <w:r w:rsidR="00765CC3" w:rsidRPr="007507AF">
              <w:rPr>
                <w:rStyle w:val="a9"/>
                <w:noProof/>
                <w:lang w:val="uk-UA"/>
              </w:rPr>
              <w:t>Порушення систем платежів</w:t>
            </w:r>
            <w:r w:rsidR="00765CC3">
              <w:rPr>
                <w:noProof/>
                <w:webHidden/>
              </w:rPr>
              <w:tab/>
            </w:r>
            <w:r w:rsidR="00765CC3">
              <w:rPr>
                <w:noProof/>
                <w:webHidden/>
              </w:rPr>
              <w:fldChar w:fldCharType="begin"/>
            </w:r>
            <w:r w:rsidR="00765CC3">
              <w:rPr>
                <w:noProof/>
                <w:webHidden/>
              </w:rPr>
              <w:instrText xml:space="preserve"> PAGEREF _Toc83809804 \h </w:instrText>
            </w:r>
            <w:r w:rsidR="00765CC3">
              <w:rPr>
                <w:noProof/>
                <w:webHidden/>
              </w:rPr>
            </w:r>
            <w:r w:rsidR="00765CC3">
              <w:rPr>
                <w:noProof/>
                <w:webHidden/>
              </w:rPr>
              <w:fldChar w:fldCharType="separate"/>
            </w:r>
            <w:r w:rsidR="00792B35">
              <w:rPr>
                <w:noProof/>
                <w:webHidden/>
              </w:rPr>
              <w:t>32</w:t>
            </w:r>
            <w:r w:rsidR="00765CC3">
              <w:rPr>
                <w:noProof/>
                <w:webHidden/>
              </w:rPr>
              <w:fldChar w:fldCharType="end"/>
            </w:r>
          </w:hyperlink>
        </w:p>
        <w:p w14:paraId="4366C32D"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05" w:history="1">
            <w:r w:rsidR="00765CC3" w:rsidRPr="007507AF">
              <w:rPr>
                <w:rStyle w:val="a9"/>
                <w:noProof/>
                <w:lang w:val="ru-RU"/>
              </w:rPr>
              <w:t>5.5</w:t>
            </w:r>
            <w:r w:rsidR="00765CC3" w:rsidRPr="007507AF">
              <w:rPr>
                <w:rFonts w:asciiTheme="minorHAnsi" w:eastAsiaTheme="minorEastAsia" w:hAnsiTheme="minorHAnsi" w:cstheme="minorBidi"/>
                <w:caps w:val="0"/>
                <w:noProof/>
                <w:color w:val="auto"/>
                <w:sz w:val="22"/>
                <w:szCs w:val="22"/>
                <w:lang w:val="uk-UA" w:eastAsia="uk-UA"/>
              </w:rPr>
              <w:tab/>
            </w:r>
            <w:r w:rsidR="00765CC3" w:rsidRPr="007507AF">
              <w:rPr>
                <w:rStyle w:val="a9"/>
                <w:noProof/>
                <w:lang w:val="uk-UA"/>
              </w:rPr>
              <w:t>Застосування отриманих сум</w:t>
            </w:r>
            <w:r w:rsidR="00765CC3">
              <w:rPr>
                <w:noProof/>
                <w:webHidden/>
              </w:rPr>
              <w:tab/>
            </w:r>
            <w:r w:rsidR="00765CC3">
              <w:rPr>
                <w:noProof/>
                <w:webHidden/>
              </w:rPr>
              <w:fldChar w:fldCharType="begin"/>
            </w:r>
            <w:r w:rsidR="00765CC3">
              <w:rPr>
                <w:noProof/>
                <w:webHidden/>
              </w:rPr>
              <w:instrText xml:space="preserve"> PAGEREF _Toc83809805 \h </w:instrText>
            </w:r>
            <w:r w:rsidR="00765CC3">
              <w:rPr>
                <w:noProof/>
                <w:webHidden/>
              </w:rPr>
            </w:r>
            <w:r w:rsidR="00765CC3">
              <w:rPr>
                <w:noProof/>
                <w:webHidden/>
              </w:rPr>
              <w:fldChar w:fldCharType="separate"/>
            </w:r>
            <w:r w:rsidR="00792B35">
              <w:rPr>
                <w:noProof/>
                <w:webHidden/>
              </w:rPr>
              <w:t>32</w:t>
            </w:r>
            <w:r w:rsidR="00765CC3">
              <w:rPr>
                <w:noProof/>
                <w:webHidden/>
              </w:rPr>
              <w:fldChar w:fldCharType="end"/>
            </w:r>
          </w:hyperlink>
        </w:p>
        <w:p w14:paraId="585A6F8F"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06" w:history="1">
            <w:r w:rsidR="00765CC3" w:rsidRPr="007507AF">
              <w:rPr>
                <w:rStyle w:val="a9"/>
                <w:noProof/>
                <w:lang w:val="uk-UA"/>
              </w:rPr>
              <w:t>5.5.A</w:t>
            </w:r>
            <w:r w:rsidR="00765CC3" w:rsidRPr="007507AF">
              <w:rPr>
                <w:rFonts w:asciiTheme="minorHAnsi" w:eastAsiaTheme="minorEastAsia" w:hAnsiTheme="minorHAnsi" w:cstheme="minorBidi"/>
                <w:smallCaps w:val="0"/>
                <w:noProof/>
                <w:color w:val="auto"/>
                <w:sz w:val="22"/>
                <w:szCs w:val="22"/>
                <w:lang w:val="uk-UA" w:eastAsia="uk-UA"/>
              </w:rPr>
              <w:tab/>
            </w:r>
            <w:r w:rsidR="00765CC3" w:rsidRPr="007507AF">
              <w:rPr>
                <w:rStyle w:val="a9"/>
                <w:noProof/>
                <w:lang w:val="uk-UA"/>
              </w:rPr>
              <w:t>Загальні положення</w:t>
            </w:r>
            <w:r w:rsidR="00765CC3">
              <w:rPr>
                <w:noProof/>
                <w:webHidden/>
              </w:rPr>
              <w:tab/>
            </w:r>
            <w:r w:rsidR="00765CC3">
              <w:rPr>
                <w:noProof/>
                <w:webHidden/>
              </w:rPr>
              <w:fldChar w:fldCharType="begin"/>
            </w:r>
            <w:r w:rsidR="00765CC3">
              <w:rPr>
                <w:noProof/>
                <w:webHidden/>
              </w:rPr>
              <w:instrText xml:space="preserve"> PAGEREF _Toc83809806 \h </w:instrText>
            </w:r>
            <w:r w:rsidR="00765CC3">
              <w:rPr>
                <w:noProof/>
                <w:webHidden/>
              </w:rPr>
            </w:r>
            <w:r w:rsidR="00765CC3">
              <w:rPr>
                <w:noProof/>
                <w:webHidden/>
              </w:rPr>
              <w:fldChar w:fldCharType="separate"/>
            </w:r>
            <w:r w:rsidR="00792B35">
              <w:rPr>
                <w:noProof/>
                <w:webHidden/>
              </w:rPr>
              <w:t>32</w:t>
            </w:r>
            <w:r w:rsidR="00765CC3">
              <w:rPr>
                <w:noProof/>
                <w:webHidden/>
              </w:rPr>
              <w:fldChar w:fldCharType="end"/>
            </w:r>
          </w:hyperlink>
        </w:p>
        <w:p w14:paraId="2076B577" w14:textId="77777777" w:rsidR="00765CC3" w:rsidRPr="007507AF"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07" w:history="1">
            <w:r w:rsidR="00765CC3" w:rsidRPr="007507AF">
              <w:rPr>
                <w:rStyle w:val="a9"/>
                <w:noProof/>
                <w:lang w:val="uk-UA"/>
              </w:rPr>
              <w:t>5.5.B</w:t>
            </w:r>
            <w:r w:rsidR="00765CC3" w:rsidRPr="007507AF">
              <w:rPr>
                <w:rFonts w:asciiTheme="minorHAnsi" w:eastAsiaTheme="minorEastAsia" w:hAnsiTheme="minorHAnsi" w:cstheme="minorBidi"/>
                <w:smallCaps w:val="0"/>
                <w:noProof/>
                <w:color w:val="auto"/>
                <w:sz w:val="22"/>
                <w:szCs w:val="22"/>
                <w:lang w:val="uk-UA" w:eastAsia="uk-UA"/>
              </w:rPr>
              <w:tab/>
            </w:r>
            <w:r w:rsidR="00765CC3" w:rsidRPr="007507AF">
              <w:rPr>
                <w:rStyle w:val="a9"/>
                <w:noProof/>
                <w:lang w:val="uk-UA"/>
              </w:rPr>
              <w:t>Часткові платежі</w:t>
            </w:r>
            <w:r w:rsidR="00765CC3" w:rsidRPr="007507AF">
              <w:rPr>
                <w:noProof/>
                <w:webHidden/>
              </w:rPr>
              <w:tab/>
            </w:r>
            <w:r w:rsidR="00765CC3" w:rsidRPr="007507AF">
              <w:rPr>
                <w:noProof/>
                <w:webHidden/>
              </w:rPr>
              <w:fldChar w:fldCharType="begin"/>
            </w:r>
            <w:r w:rsidR="00765CC3" w:rsidRPr="007507AF">
              <w:rPr>
                <w:noProof/>
                <w:webHidden/>
              </w:rPr>
              <w:instrText xml:space="preserve"> PAGEREF _Toc83809807 \h </w:instrText>
            </w:r>
            <w:r w:rsidR="00765CC3" w:rsidRPr="007507AF">
              <w:rPr>
                <w:noProof/>
                <w:webHidden/>
              </w:rPr>
            </w:r>
            <w:r w:rsidR="00765CC3" w:rsidRPr="007507AF">
              <w:rPr>
                <w:noProof/>
                <w:webHidden/>
              </w:rPr>
              <w:fldChar w:fldCharType="separate"/>
            </w:r>
            <w:r w:rsidR="00792B35">
              <w:rPr>
                <w:noProof/>
                <w:webHidden/>
              </w:rPr>
              <w:t>32</w:t>
            </w:r>
            <w:r w:rsidR="00765CC3" w:rsidRPr="007507AF">
              <w:rPr>
                <w:noProof/>
                <w:webHidden/>
              </w:rPr>
              <w:fldChar w:fldCharType="end"/>
            </w:r>
          </w:hyperlink>
        </w:p>
        <w:p w14:paraId="051C5B05" w14:textId="77777777" w:rsidR="00765CC3" w:rsidRPr="007507AF"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08" w:history="1">
            <w:r w:rsidR="00765CC3" w:rsidRPr="007507AF">
              <w:rPr>
                <w:rStyle w:val="a9"/>
                <w:noProof/>
                <w:lang w:val="uk-UA"/>
              </w:rPr>
              <w:t>5.5.C</w:t>
            </w:r>
            <w:r w:rsidR="00765CC3" w:rsidRPr="007507AF">
              <w:rPr>
                <w:rFonts w:asciiTheme="minorHAnsi" w:eastAsiaTheme="minorEastAsia" w:hAnsiTheme="minorHAnsi" w:cstheme="minorBidi"/>
                <w:smallCaps w:val="0"/>
                <w:noProof/>
                <w:color w:val="auto"/>
                <w:sz w:val="22"/>
                <w:szCs w:val="22"/>
                <w:lang w:val="uk-UA" w:eastAsia="uk-UA"/>
              </w:rPr>
              <w:tab/>
            </w:r>
            <w:r w:rsidR="00765CC3" w:rsidRPr="007507AF">
              <w:rPr>
                <w:rStyle w:val="a9"/>
                <w:noProof/>
                <w:lang w:val="uk-UA"/>
              </w:rPr>
              <w:t>Розподіл коштів, пов’язаних із Траншем</w:t>
            </w:r>
            <w:r w:rsidR="00765CC3" w:rsidRPr="007507AF">
              <w:rPr>
                <w:noProof/>
                <w:webHidden/>
              </w:rPr>
              <w:tab/>
            </w:r>
            <w:r w:rsidR="00765CC3" w:rsidRPr="007507AF">
              <w:rPr>
                <w:noProof/>
                <w:webHidden/>
              </w:rPr>
              <w:fldChar w:fldCharType="begin"/>
            </w:r>
            <w:r w:rsidR="00765CC3" w:rsidRPr="007507AF">
              <w:rPr>
                <w:noProof/>
                <w:webHidden/>
              </w:rPr>
              <w:instrText xml:space="preserve"> PAGEREF _Toc83809808 \h </w:instrText>
            </w:r>
            <w:r w:rsidR="00765CC3" w:rsidRPr="007507AF">
              <w:rPr>
                <w:noProof/>
                <w:webHidden/>
              </w:rPr>
            </w:r>
            <w:r w:rsidR="00765CC3" w:rsidRPr="007507AF">
              <w:rPr>
                <w:noProof/>
                <w:webHidden/>
              </w:rPr>
              <w:fldChar w:fldCharType="separate"/>
            </w:r>
            <w:r w:rsidR="00792B35">
              <w:rPr>
                <w:noProof/>
                <w:webHidden/>
              </w:rPr>
              <w:t>33</w:t>
            </w:r>
            <w:r w:rsidR="00765CC3" w:rsidRPr="007507AF">
              <w:rPr>
                <w:noProof/>
                <w:webHidden/>
              </w:rPr>
              <w:fldChar w:fldCharType="end"/>
            </w:r>
          </w:hyperlink>
        </w:p>
        <w:p w14:paraId="2BDC788E"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09" w:history="1">
            <w:r w:rsidR="00765CC3" w:rsidRPr="00A52B35">
              <w:rPr>
                <w:rStyle w:val="a9"/>
                <w:noProof/>
                <w:lang w:val="uk-UA"/>
              </w:rPr>
              <w:t>стаття 6</w:t>
            </w:r>
            <w:r w:rsidR="00765CC3">
              <w:rPr>
                <w:noProof/>
                <w:webHidden/>
              </w:rPr>
              <w:tab/>
            </w:r>
            <w:r w:rsidR="00765CC3">
              <w:rPr>
                <w:noProof/>
                <w:webHidden/>
              </w:rPr>
              <w:fldChar w:fldCharType="begin"/>
            </w:r>
            <w:r w:rsidR="00765CC3">
              <w:rPr>
                <w:noProof/>
                <w:webHidden/>
              </w:rPr>
              <w:instrText xml:space="preserve"> PAGEREF _Toc83809809 \h </w:instrText>
            </w:r>
            <w:r w:rsidR="00765CC3">
              <w:rPr>
                <w:noProof/>
                <w:webHidden/>
              </w:rPr>
            </w:r>
            <w:r w:rsidR="00765CC3">
              <w:rPr>
                <w:noProof/>
                <w:webHidden/>
              </w:rPr>
              <w:fldChar w:fldCharType="separate"/>
            </w:r>
            <w:r w:rsidR="00792B35">
              <w:rPr>
                <w:noProof/>
                <w:webHidden/>
              </w:rPr>
              <w:t>33</w:t>
            </w:r>
            <w:r w:rsidR="00765CC3">
              <w:rPr>
                <w:noProof/>
                <w:webHidden/>
              </w:rPr>
              <w:fldChar w:fldCharType="end"/>
            </w:r>
          </w:hyperlink>
        </w:p>
        <w:p w14:paraId="440999BB"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0" w:history="1">
            <w:r w:rsidR="00765CC3" w:rsidRPr="00A52B35">
              <w:rPr>
                <w:rStyle w:val="a9"/>
                <w:noProof/>
                <w:lang w:val="uk-UA"/>
              </w:rPr>
              <w:t>6.1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Використання Позики та наявність інших коштів</w:t>
            </w:r>
            <w:r w:rsidR="00765CC3">
              <w:rPr>
                <w:noProof/>
                <w:webHidden/>
              </w:rPr>
              <w:tab/>
            </w:r>
            <w:r w:rsidR="00765CC3">
              <w:rPr>
                <w:noProof/>
                <w:webHidden/>
              </w:rPr>
              <w:fldChar w:fldCharType="begin"/>
            </w:r>
            <w:r w:rsidR="00765CC3">
              <w:rPr>
                <w:noProof/>
                <w:webHidden/>
              </w:rPr>
              <w:instrText xml:space="preserve"> PAGEREF _Toc83809810 \h </w:instrText>
            </w:r>
            <w:r w:rsidR="00765CC3">
              <w:rPr>
                <w:noProof/>
                <w:webHidden/>
              </w:rPr>
            </w:r>
            <w:r w:rsidR="00765CC3">
              <w:rPr>
                <w:noProof/>
                <w:webHidden/>
              </w:rPr>
              <w:fldChar w:fldCharType="separate"/>
            </w:r>
            <w:r w:rsidR="00792B35">
              <w:rPr>
                <w:noProof/>
                <w:webHidden/>
              </w:rPr>
              <w:t>33</w:t>
            </w:r>
            <w:r w:rsidR="00765CC3">
              <w:rPr>
                <w:noProof/>
                <w:webHidden/>
              </w:rPr>
              <w:fldChar w:fldCharType="end"/>
            </w:r>
          </w:hyperlink>
        </w:p>
        <w:p w14:paraId="3F5B72FA"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1" w:history="1">
            <w:r w:rsidR="00765CC3" w:rsidRPr="00A52B35">
              <w:rPr>
                <w:rStyle w:val="a9"/>
                <w:noProof/>
                <w:lang w:val="uk-UA"/>
              </w:rPr>
              <w:t>6.2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Завершення Проєкту</w:t>
            </w:r>
            <w:r w:rsidR="00765CC3">
              <w:rPr>
                <w:noProof/>
                <w:webHidden/>
              </w:rPr>
              <w:tab/>
            </w:r>
            <w:r w:rsidR="00765CC3">
              <w:rPr>
                <w:noProof/>
                <w:webHidden/>
              </w:rPr>
              <w:fldChar w:fldCharType="begin"/>
            </w:r>
            <w:r w:rsidR="00765CC3">
              <w:rPr>
                <w:noProof/>
                <w:webHidden/>
              </w:rPr>
              <w:instrText xml:space="preserve"> PAGEREF _Toc83809811 \h </w:instrText>
            </w:r>
            <w:r w:rsidR="00765CC3">
              <w:rPr>
                <w:noProof/>
                <w:webHidden/>
              </w:rPr>
            </w:r>
            <w:r w:rsidR="00765CC3">
              <w:rPr>
                <w:noProof/>
                <w:webHidden/>
              </w:rPr>
              <w:fldChar w:fldCharType="separate"/>
            </w:r>
            <w:r w:rsidR="00792B35">
              <w:rPr>
                <w:noProof/>
                <w:webHidden/>
              </w:rPr>
              <w:t>33</w:t>
            </w:r>
            <w:r w:rsidR="00765CC3">
              <w:rPr>
                <w:noProof/>
                <w:webHidden/>
              </w:rPr>
              <w:fldChar w:fldCharType="end"/>
            </w:r>
          </w:hyperlink>
        </w:p>
        <w:p w14:paraId="3256A4B5"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2" w:history="1">
            <w:r w:rsidR="00765CC3" w:rsidRPr="00A52B35">
              <w:rPr>
                <w:rStyle w:val="a9"/>
                <w:noProof/>
                <w:lang w:val="uk-UA"/>
              </w:rPr>
              <w:t>6.3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Підвищення вартості Проєкту</w:t>
            </w:r>
            <w:r w:rsidR="00765CC3">
              <w:rPr>
                <w:noProof/>
                <w:webHidden/>
              </w:rPr>
              <w:tab/>
            </w:r>
            <w:r w:rsidR="00765CC3">
              <w:rPr>
                <w:noProof/>
                <w:webHidden/>
              </w:rPr>
              <w:fldChar w:fldCharType="begin"/>
            </w:r>
            <w:r w:rsidR="00765CC3">
              <w:rPr>
                <w:noProof/>
                <w:webHidden/>
              </w:rPr>
              <w:instrText xml:space="preserve"> PAGEREF _Toc83809812 \h </w:instrText>
            </w:r>
            <w:r w:rsidR="00765CC3">
              <w:rPr>
                <w:noProof/>
                <w:webHidden/>
              </w:rPr>
            </w:r>
            <w:r w:rsidR="00765CC3">
              <w:rPr>
                <w:noProof/>
                <w:webHidden/>
              </w:rPr>
              <w:fldChar w:fldCharType="separate"/>
            </w:r>
            <w:r w:rsidR="00792B35">
              <w:rPr>
                <w:noProof/>
                <w:webHidden/>
              </w:rPr>
              <w:t>34</w:t>
            </w:r>
            <w:r w:rsidR="00765CC3">
              <w:rPr>
                <w:noProof/>
                <w:webHidden/>
              </w:rPr>
              <w:fldChar w:fldCharType="end"/>
            </w:r>
          </w:hyperlink>
        </w:p>
        <w:p w14:paraId="40F97CF6"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3" w:history="1">
            <w:r w:rsidR="00765CC3" w:rsidRPr="00A52B35">
              <w:rPr>
                <w:rStyle w:val="a9"/>
                <w:noProof/>
                <w:lang w:val="uk-UA"/>
              </w:rPr>
              <w:t>6.4</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Процедура закупівель</w:t>
            </w:r>
            <w:r w:rsidR="00765CC3">
              <w:rPr>
                <w:noProof/>
                <w:webHidden/>
              </w:rPr>
              <w:tab/>
            </w:r>
            <w:r w:rsidR="00765CC3">
              <w:rPr>
                <w:noProof/>
                <w:webHidden/>
              </w:rPr>
              <w:fldChar w:fldCharType="begin"/>
            </w:r>
            <w:r w:rsidR="00765CC3">
              <w:rPr>
                <w:noProof/>
                <w:webHidden/>
              </w:rPr>
              <w:instrText xml:space="preserve"> PAGEREF _Toc83809813 \h </w:instrText>
            </w:r>
            <w:r w:rsidR="00765CC3">
              <w:rPr>
                <w:noProof/>
                <w:webHidden/>
              </w:rPr>
            </w:r>
            <w:r w:rsidR="00765CC3">
              <w:rPr>
                <w:noProof/>
                <w:webHidden/>
              </w:rPr>
              <w:fldChar w:fldCharType="separate"/>
            </w:r>
            <w:r w:rsidR="00792B35">
              <w:rPr>
                <w:noProof/>
                <w:webHidden/>
              </w:rPr>
              <w:t>34</w:t>
            </w:r>
            <w:r w:rsidR="00765CC3">
              <w:rPr>
                <w:noProof/>
                <w:webHidden/>
              </w:rPr>
              <w:fldChar w:fldCharType="end"/>
            </w:r>
          </w:hyperlink>
        </w:p>
        <w:p w14:paraId="3E3BAE9A"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4" w:history="1">
            <w:r w:rsidR="00765CC3" w:rsidRPr="00A52B35">
              <w:rPr>
                <w:rStyle w:val="a9"/>
                <w:noProof/>
                <w:lang w:val="uk-UA"/>
              </w:rPr>
              <w:t>6.5</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Продовження зобов’язань за Проєктом</w:t>
            </w:r>
            <w:r w:rsidR="00765CC3">
              <w:rPr>
                <w:noProof/>
                <w:webHidden/>
              </w:rPr>
              <w:tab/>
            </w:r>
            <w:r w:rsidR="00765CC3">
              <w:rPr>
                <w:noProof/>
                <w:webHidden/>
              </w:rPr>
              <w:fldChar w:fldCharType="begin"/>
            </w:r>
            <w:r w:rsidR="00765CC3">
              <w:rPr>
                <w:noProof/>
                <w:webHidden/>
              </w:rPr>
              <w:instrText xml:space="preserve"> PAGEREF _Toc83809814 \h </w:instrText>
            </w:r>
            <w:r w:rsidR="00765CC3">
              <w:rPr>
                <w:noProof/>
                <w:webHidden/>
              </w:rPr>
            </w:r>
            <w:r w:rsidR="00765CC3">
              <w:rPr>
                <w:noProof/>
                <w:webHidden/>
              </w:rPr>
              <w:fldChar w:fldCharType="separate"/>
            </w:r>
            <w:r w:rsidR="00792B35">
              <w:rPr>
                <w:noProof/>
                <w:webHidden/>
              </w:rPr>
              <w:t>34</w:t>
            </w:r>
            <w:r w:rsidR="00765CC3">
              <w:rPr>
                <w:noProof/>
                <w:webHidden/>
              </w:rPr>
              <w:fldChar w:fldCharType="end"/>
            </w:r>
          </w:hyperlink>
        </w:p>
        <w:p w14:paraId="12A61D7E"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5" w:history="1">
            <w:r w:rsidR="00765CC3" w:rsidRPr="00A52B35">
              <w:rPr>
                <w:rStyle w:val="a9"/>
                <w:noProof/>
                <w:lang w:val="uk-UA"/>
              </w:rPr>
              <w:t>6.6</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Дотримання законодавства</w:t>
            </w:r>
            <w:r w:rsidR="00765CC3">
              <w:rPr>
                <w:noProof/>
                <w:webHidden/>
              </w:rPr>
              <w:tab/>
            </w:r>
            <w:r w:rsidR="00765CC3">
              <w:rPr>
                <w:noProof/>
                <w:webHidden/>
              </w:rPr>
              <w:fldChar w:fldCharType="begin"/>
            </w:r>
            <w:r w:rsidR="00765CC3">
              <w:rPr>
                <w:noProof/>
                <w:webHidden/>
              </w:rPr>
              <w:instrText xml:space="preserve"> PAGEREF _Toc83809815 \h </w:instrText>
            </w:r>
            <w:r w:rsidR="00765CC3">
              <w:rPr>
                <w:noProof/>
                <w:webHidden/>
              </w:rPr>
            </w:r>
            <w:r w:rsidR="00765CC3">
              <w:rPr>
                <w:noProof/>
                <w:webHidden/>
              </w:rPr>
              <w:fldChar w:fldCharType="separate"/>
            </w:r>
            <w:r w:rsidR="00792B35">
              <w:rPr>
                <w:noProof/>
                <w:webHidden/>
              </w:rPr>
              <w:t>38</w:t>
            </w:r>
            <w:r w:rsidR="00765CC3">
              <w:rPr>
                <w:noProof/>
                <w:webHidden/>
              </w:rPr>
              <w:fldChar w:fldCharType="end"/>
            </w:r>
          </w:hyperlink>
        </w:p>
        <w:p w14:paraId="09C6328F"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6" w:history="1">
            <w:r w:rsidR="00765CC3" w:rsidRPr="00A52B35">
              <w:rPr>
                <w:rStyle w:val="a9"/>
                <w:noProof/>
                <w:lang w:val="uk-UA"/>
              </w:rPr>
              <w:t>6.7</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Документи та записи</w:t>
            </w:r>
            <w:r w:rsidR="00765CC3">
              <w:rPr>
                <w:noProof/>
                <w:webHidden/>
              </w:rPr>
              <w:tab/>
            </w:r>
            <w:r w:rsidR="00765CC3">
              <w:rPr>
                <w:noProof/>
                <w:webHidden/>
              </w:rPr>
              <w:fldChar w:fldCharType="begin"/>
            </w:r>
            <w:r w:rsidR="00765CC3">
              <w:rPr>
                <w:noProof/>
                <w:webHidden/>
              </w:rPr>
              <w:instrText xml:space="preserve"> PAGEREF _Toc83809816 \h </w:instrText>
            </w:r>
            <w:r w:rsidR="00765CC3">
              <w:rPr>
                <w:noProof/>
                <w:webHidden/>
              </w:rPr>
            </w:r>
            <w:r w:rsidR="00765CC3">
              <w:rPr>
                <w:noProof/>
                <w:webHidden/>
              </w:rPr>
              <w:fldChar w:fldCharType="separate"/>
            </w:r>
            <w:r w:rsidR="00792B35">
              <w:rPr>
                <w:noProof/>
                <w:webHidden/>
              </w:rPr>
              <w:t>38</w:t>
            </w:r>
            <w:r w:rsidR="00765CC3">
              <w:rPr>
                <w:noProof/>
                <w:webHidden/>
              </w:rPr>
              <w:fldChar w:fldCharType="end"/>
            </w:r>
          </w:hyperlink>
        </w:p>
        <w:p w14:paraId="138E4BE1"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17" w:history="1">
            <w:r w:rsidR="00765CC3" w:rsidRPr="00A52B35">
              <w:rPr>
                <w:rStyle w:val="a9"/>
                <w:noProof/>
                <w:lang w:val="uk-UA"/>
              </w:rPr>
              <w:t>6.8</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Доброчесність</w:t>
            </w:r>
            <w:r w:rsidR="00765CC3">
              <w:rPr>
                <w:noProof/>
                <w:webHidden/>
              </w:rPr>
              <w:tab/>
            </w:r>
            <w:r w:rsidR="00765CC3">
              <w:rPr>
                <w:noProof/>
                <w:webHidden/>
              </w:rPr>
              <w:fldChar w:fldCharType="begin"/>
            </w:r>
            <w:r w:rsidR="00765CC3">
              <w:rPr>
                <w:noProof/>
                <w:webHidden/>
              </w:rPr>
              <w:instrText xml:space="preserve"> PAGEREF _Toc83809817 \h </w:instrText>
            </w:r>
            <w:r w:rsidR="00765CC3">
              <w:rPr>
                <w:noProof/>
                <w:webHidden/>
              </w:rPr>
            </w:r>
            <w:r w:rsidR="00765CC3">
              <w:rPr>
                <w:noProof/>
                <w:webHidden/>
              </w:rPr>
              <w:fldChar w:fldCharType="separate"/>
            </w:r>
            <w:r w:rsidR="00792B35">
              <w:rPr>
                <w:noProof/>
                <w:webHidden/>
              </w:rPr>
              <w:t>38</w:t>
            </w:r>
            <w:r w:rsidR="00765CC3">
              <w:rPr>
                <w:noProof/>
                <w:webHidden/>
              </w:rPr>
              <w:fldChar w:fldCharType="end"/>
            </w:r>
          </w:hyperlink>
        </w:p>
        <w:p w14:paraId="5501A57E"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18" w:history="1">
            <w:r w:rsidR="00765CC3" w:rsidRPr="00A52B35">
              <w:rPr>
                <w:rStyle w:val="a9"/>
                <w:bCs/>
                <w:noProof/>
                <w:lang w:val="uk-UA"/>
              </w:rPr>
              <w:t>6.8.A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bCs/>
                <w:noProof/>
                <w:lang w:val="uk-UA"/>
              </w:rPr>
              <w:t>Заборонена поведінка</w:t>
            </w:r>
            <w:r w:rsidR="00765CC3">
              <w:rPr>
                <w:noProof/>
                <w:webHidden/>
              </w:rPr>
              <w:tab/>
            </w:r>
            <w:r w:rsidR="00765CC3">
              <w:rPr>
                <w:noProof/>
                <w:webHidden/>
              </w:rPr>
              <w:fldChar w:fldCharType="begin"/>
            </w:r>
            <w:r w:rsidR="00765CC3">
              <w:rPr>
                <w:noProof/>
                <w:webHidden/>
              </w:rPr>
              <w:instrText xml:space="preserve"> PAGEREF _Toc83809818 \h </w:instrText>
            </w:r>
            <w:r w:rsidR="00765CC3">
              <w:rPr>
                <w:noProof/>
                <w:webHidden/>
              </w:rPr>
            </w:r>
            <w:r w:rsidR="00765CC3">
              <w:rPr>
                <w:noProof/>
                <w:webHidden/>
              </w:rPr>
              <w:fldChar w:fldCharType="separate"/>
            </w:r>
            <w:r w:rsidR="00792B35">
              <w:rPr>
                <w:noProof/>
                <w:webHidden/>
              </w:rPr>
              <w:t>38</w:t>
            </w:r>
            <w:r w:rsidR="00765CC3">
              <w:rPr>
                <w:noProof/>
                <w:webHidden/>
              </w:rPr>
              <w:fldChar w:fldCharType="end"/>
            </w:r>
          </w:hyperlink>
        </w:p>
        <w:p w14:paraId="3B36B9CD"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19" w:history="1">
            <w:r w:rsidR="00765CC3" w:rsidRPr="00A52B35">
              <w:rPr>
                <w:rStyle w:val="a9"/>
                <w:noProof/>
                <w:lang w:val="uk-UA"/>
              </w:rPr>
              <w:t>6.8.B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Санкції</w:t>
            </w:r>
            <w:r w:rsidR="00765CC3">
              <w:rPr>
                <w:noProof/>
                <w:webHidden/>
              </w:rPr>
              <w:tab/>
            </w:r>
            <w:r w:rsidR="00765CC3">
              <w:rPr>
                <w:noProof/>
                <w:webHidden/>
              </w:rPr>
              <w:fldChar w:fldCharType="begin"/>
            </w:r>
            <w:r w:rsidR="00765CC3">
              <w:rPr>
                <w:noProof/>
                <w:webHidden/>
              </w:rPr>
              <w:instrText xml:space="preserve"> PAGEREF _Toc83809819 \h </w:instrText>
            </w:r>
            <w:r w:rsidR="00765CC3">
              <w:rPr>
                <w:noProof/>
                <w:webHidden/>
              </w:rPr>
            </w:r>
            <w:r w:rsidR="00765CC3">
              <w:rPr>
                <w:noProof/>
                <w:webHidden/>
              </w:rPr>
              <w:fldChar w:fldCharType="separate"/>
            </w:r>
            <w:r w:rsidR="00792B35">
              <w:rPr>
                <w:noProof/>
                <w:webHidden/>
              </w:rPr>
              <w:t>38</w:t>
            </w:r>
            <w:r w:rsidR="00765CC3">
              <w:rPr>
                <w:noProof/>
                <w:webHidden/>
              </w:rPr>
              <w:fldChar w:fldCharType="end"/>
            </w:r>
          </w:hyperlink>
        </w:p>
        <w:p w14:paraId="3D82BDF2"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20" w:history="1">
            <w:r w:rsidR="00765CC3" w:rsidRPr="00A52B35">
              <w:rPr>
                <w:rStyle w:val="a9"/>
                <w:noProof/>
                <w:lang w:val="uk-UA"/>
              </w:rPr>
              <w:t>6.8.C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Керівництво</w:t>
            </w:r>
            <w:r w:rsidR="00765CC3">
              <w:rPr>
                <w:noProof/>
                <w:webHidden/>
              </w:rPr>
              <w:tab/>
            </w:r>
            <w:r w:rsidR="00765CC3">
              <w:rPr>
                <w:noProof/>
                <w:webHidden/>
              </w:rPr>
              <w:fldChar w:fldCharType="begin"/>
            </w:r>
            <w:r w:rsidR="00765CC3">
              <w:rPr>
                <w:noProof/>
                <w:webHidden/>
              </w:rPr>
              <w:instrText xml:space="preserve"> PAGEREF _Toc83809820 \h </w:instrText>
            </w:r>
            <w:r w:rsidR="00765CC3">
              <w:rPr>
                <w:noProof/>
                <w:webHidden/>
              </w:rPr>
            </w:r>
            <w:r w:rsidR="00765CC3">
              <w:rPr>
                <w:noProof/>
                <w:webHidden/>
              </w:rPr>
              <w:fldChar w:fldCharType="separate"/>
            </w:r>
            <w:r w:rsidR="00792B35">
              <w:rPr>
                <w:noProof/>
                <w:webHidden/>
              </w:rPr>
              <w:t>39</w:t>
            </w:r>
            <w:r w:rsidR="00765CC3">
              <w:rPr>
                <w:noProof/>
                <w:webHidden/>
              </w:rPr>
              <w:fldChar w:fldCharType="end"/>
            </w:r>
          </w:hyperlink>
        </w:p>
        <w:p w14:paraId="5BBDC9E6"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21" w:history="1">
            <w:r w:rsidR="00765CC3" w:rsidRPr="00A52B35">
              <w:rPr>
                <w:rStyle w:val="a9"/>
                <w:noProof/>
                <w:lang w:val="uk-UA"/>
              </w:rPr>
              <w:t>6.9</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Загальні заяви та гарантії</w:t>
            </w:r>
            <w:r w:rsidR="00765CC3">
              <w:rPr>
                <w:noProof/>
                <w:webHidden/>
              </w:rPr>
              <w:tab/>
            </w:r>
            <w:r w:rsidR="00765CC3">
              <w:rPr>
                <w:noProof/>
                <w:webHidden/>
              </w:rPr>
              <w:fldChar w:fldCharType="begin"/>
            </w:r>
            <w:r w:rsidR="00765CC3">
              <w:rPr>
                <w:noProof/>
                <w:webHidden/>
              </w:rPr>
              <w:instrText xml:space="preserve"> PAGEREF _Toc83809821 \h </w:instrText>
            </w:r>
            <w:r w:rsidR="00765CC3">
              <w:rPr>
                <w:noProof/>
                <w:webHidden/>
              </w:rPr>
            </w:r>
            <w:r w:rsidR="00765CC3">
              <w:rPr>
                <w:noProof/>
                <w:webHidden/>
              </w:rPr>
              <w:fldChar w:fldCharType="separate"/>
            </w:r>
            <w:r w:rsidR="00792B35">
              <w:rPr>
                <w:noProof/>
                <w:webHidden/>
              </w:rPr>
              <w:t>39</w:t>
            </w:r>
            <w:r w:rsidR="00765CC3">
              <w:rPr>
                <w:noProof/>
                <w:webHidden/>
              </w:rPr>
              <w:fldChar w:fldCharType="end"/>
            </w:r>
          </w:hyperlink>
        </w:p>
        <w:p w14:paraId="1AF7665B"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22" w:history="1">
            <w:r w:rsidR="00765CC3" w:rsidRPr="00A52B35">
              <w:rPr>
                <w:rStyle w:val="a9"/>
                <w:noProof/>
                <w:lang w:val="uk-UA"/>
              </w:rPr>
              <w:t>стаття 7</w:t>
            </w:r>
            <w:r w:rsidR="00765CC3">
              <w:rPr>
                <w:noProof/>
                <w:webHidden/>
              </w:rPr>
              <w:tab/>
            </w:r>
            <w:r w:rsidR="00765CC3">
              <w:rPr>
                <w:noProof/>
                <w:webHidden/>
              </w:rPr>
              <w:fldChar w:fldCharType="begin"/>
            </w:r>
            <w:r w:rsidR="00765CC3">
              <w:rPr>
                <w:noProof/>
                <w:webHidden/>
              </w:rPr>
              <w:instrText xml:space="preserve"> PAGEREF _Toc83809822 \h </w:instrText>
            </w:r>
            <w:r w:rsidR="00765CC3">
              <w:rPr>
                <w:noProof/>
                <w:webHidden/>
              </w:rPr>
            </w:r>
            <w:r w:rsidR="00765CC3">
              <w:rPr>
                <w:noProof/>
                <w:webHidden/>
              </w:rPr>
              <w:fldChar w:fldCharType="separate"/>
            </w:r>
            <w:r w:rsidR="00792B35">
              <w:rPr>
                <w:noProof/>
                <w:webHidden/>
              </w:rPr>
              <w:t>41</w:t>
            </w:r>
            <w:r w:rsidR="00765CC3">
              <w:rPr>
                <w:noProof/>
                <w:webHidden/>
              </w:rPr>
              <w:fldChar w:fldCharType="end"/>
            </w:r>
          </w:hyperlink>
        </w:p>
        <w:p w14:paraId="201E76D2"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23" w:history="1">
            <w:r w:rsidR="00765CC3" w:rsidRPr="00A52B35">
              <w:rPr>
                <w:rStyle w:val="a9"/>
                <w:noProof/>
                <w:lang w:val="uk-UA"/>
              </w:rPr>
              <w:t>7.1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iCs/>
                <w:noProof/>
                <w:lang w:val="uk-UA"/>
              </w:rPr>
              <w:t xml:space="preserve">Принцип рівних умов </w:t>
            </w:r>
            <w:r w:rsidR="00765CC3" w:rsidRPr="00A52B35">
              <w:rPr>
                <w:rStyle w:val="a9"/>
                <w:i/>
                <w:noProof/>
                <w:lang w:val="uk-UA"/>
              </w:rPr>
              <w:t>(pari passu)</w:t>
            </w:r>
            <w:r w:rsidR="00765CC3">
              <w:rPr>
                <w:noProof/>
                <w:webHidden/>
              </w:rPr>
              <w:tab/>
            </w:r>
            <w:r w:rsidR="00765CC3">
              <w:rPr>
                <w:noProof/>
                <w:webHidden/>
              </w:rPr>
              <w:fldChar w:fldCharType="begin"/>
            </w:r>
            <w:r w:rsidR="00765CC3">
              <w:rPr>
                <w:noProof/>
                <w:webHidden/>
              </w:rPr>
              <w:instrText xml:space="preserve"> PAGEREF _Toc83809823 \h </w:instrText>
            </w:r>
            <w:r w:rsidR="00765CC3">
              <w:rPr>
                <w:noProof/>
                <w:webHidden/>
              </w:rPr>
            </w:r>
            <w:r w:rsidR="00765CC3">
              <w:rPr>
                <w:noProof/>
                <w:webHidden/>
              </w:rPr>
              <w:fldChar w:fldCharType="separate"/>
            </w:r>
            <w:r w:rsidR="00792B35">
              <w:rPr>
                <w:noProof/>
                <w:webHidden/>
              </w:rPr>
              <w:t>41</w:t>
            </w:r>
            <w:r w:rsidR="00765CC3">
              <w:rPr>
                <w:noProof/>
                <w:webHidden/>
              </w:rPr>
              <w:fldChar w:fldCharType="end"/>
            </w:r>
          </w:hyperlink>
        </w:p>
        <w:p w14:paraId="4BC10DE3"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24" w:history="1">
            <w:r w:rsidR="00765CC3" w:rsidRPr="00A52B35">
              <w:rPr>
                <w:rStyle w:val="a9"/>
                <w:noProof/>
                <w:lang w:val="uk-UA"/>
              </w:rPr>
              <w:t>7.2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Додаткове забезпечення</w:t>
            </w:r>
            <w:r w:rsidR="00765CC3">
              <w:rPr>
                <w:noProof/>
                <w:webHidden/>
              </w:rPr>
              <w:tab/>
            </w:r>
            <w:r w:rsidR="00765CC3">
              <w:rPr>
                <w:noProof/>
                <w:webHidden/>
              </w:rPr>
              <w:fldChar w:fldCharType="begin"/>
            </w:r>
            <w:r w:rsidR="00765CC3">
              <w:rPr>
                <w:noProof/>
                <w:webHidden/>
              </w:rPr>
              <w:instrText xml:space="preserve"> PAGEREF _Toc83809824 \h </w:instrText>
            </w:r>
            <w:r w:rsidR="00765CC3">
              <w:rPr>
                <w:noProof/>
                <w:webHidden/>
              </w:rPr>
            </w:r>
            <w:r w:rsidR="00765CC3">
              <w:rPr>
                <w:noProof/>
                <w:webHidden/>
              </w:rPr>
              <w:fldChar w:fldCharType="separate"/>
            </w:r>
            <w:r w:rsidR="00792B35">
              <w:rPr>
                <w:noProof/>
                <w:webHidden/>
              </w:rPr>
              <w:t>41</w:t>
            </w:r>
            <w:r w:rsidR="00765CC3">
              <w:rPr>
                <w:noProof/>
                <w:webHidden/>
              </w:rPr>
              <w:fldChar w:fldCharType="end"/>
            </w:r>
          </w:hyperlink>
        </w:p>
        <w:p w14:paraId="483E8EC3"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25" w:history="1">
            <w:r w:rsidR="00765CC3" w:rsidRPr="00A52B35">
              <w:rPr>
                <w:rStyle w:val="a9"/>
                <w:noProof/>
                <w:lang w:val="uk-UA"/>
              </w:rPr>
              <w:t>7.3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Включення положень</w:t>
            </w:r>
            <w:r w:rsidR="00765CC3">
              <w:rPr>
                <w:noProof/>
                <w:webHidden/>
              </w:rPr>
              <w:tab/>
            </w:r>
            <w:r w:rsidR="00765CC3">
              <w:rPr>
                <w:noProof/>
                <w:webHidden/>
              </w:rPr>
              <w:fldChar w:fldCharType="begin"/>
            </w:r>
            <w:r w:rsidR="00765CC3">
              <w:rPr>
                <w:noProof/>
                <w:webHidden/>
              </w:rPr>
              <w:instrText xml:space="preserve"> PAGEREF _Toc83809825 \h </w:instrText>
            </w:r>
            <w:r w:rsidR="00765CC3">
              <w:rPr>
                <w:noProof/>
                <w:webHidden/>
              </w:rPr>
            </w:r>
            <w:r w:rsidR="00765CC3">
              <w:rPr>
                <w:noProof/>
                <w:webHidden/>
              </w:rPr>
              <w:fldChar w:fldCharType="separate"/>
            </w:r>
            <w:r w:rsidR="00792B35">
              <w:rPr>
                <w:noProof/>
                <w:webHidden/>
              </w:rPr>
              <w:t>41</w:t>
            </w:r>
            <w:r w:rsidR="00765CC3">
              <w:rPr>
                <w:noProof/>
                <w:webHidden/>
              </w:rPr>
              <w:fldChar w:fldCharType="end"/>
            </w:r>
          </w:hyperlink>
        </w:p>
        <w:p w14:paraId="22F7ABC1"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26" w:history="1">
            <w:r w:rsidR="00765CC3" w:rsidRPr="00A52B35">
              <w:rPr>
                <w:rStyle w:val="a9"/>
                <w:noProof/>
                <w:lang w:val="uk-UA"/>
              </w:rPr>
              <w:t>стаття 8</w:t>
            </w:r>
            <w:r w:rsidR="00765CC3">
              <w:rPr>
                <w:noProof/>
                <w:webHidden/>
              </w:rPr>
              <w:tab/>
            </w:r>
            <w:r w:rsidR="00765CC3">
              <w:rPr>
                <w:noProof/>
                <w:webHidden/>
              </w:rPr>
              <w:fldChar w:fldCharType="begin"/>
            </w:r>
            <w:r w:rsidR="00765CC3">
              <w:rPr>
                <w:noProof/>
                <w:webHidden/>
              </w:rPr>
              <w:instrText xml:space="preserve"> PAGEREF _Toc83809826 \h </w:instrText>
            </w:r>
            <w:r w:rsidR="00765CC3">
              <w:rPr>
                <w:noProof/>
                <w:webHidden/>
              </w:rPr>
            </w:r>
            <w:r w:rsidR="00765CC3">
              <w:rPr>
                <w:noProof/>
                <w:webHidden/>
              </w:rPr>
              <w:fldChar w:fldCharType="separate"/>
            </w:r>
            <w:r w:rsidR="00792B35">
              <w:rPr>
                <w:noProof/>
                <w:webHidden/>
              </w:rPr>
              <w:t>41</w:t>
            </w:r>
            <w:r w:rsidR="00765CC3">
              <w:rPr>
                <w:noProof/>
                <w:webHidden/>
              </w:rPr>
              <w:fldChar w:fldCharType="end"/>
            </w:r>
          </w:hyperlink>
        </w:p>
        <w:p w14:paraId="1284C795"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27" w:history="1">
            <w:r w:rsidR="00765CC3" w:rsidRPr="00A52B35">
              <w:rPr>
                <w:rStyle w:val="a9"/>
                <w:noProof/>
                <w:lang w:val="uk-UA"/>
              </w:rPr>
              <w:t>8.1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Інформація стосовно Проєкту</w:t>
            </w:r>
            <w:r w:rsidR="00765CC3">
              <w:rPr>
                <w:noProof/>
                <w:webHidden/>
              </w:rPr>
              <w:tab/>
            </w:r>
            <w:r w:rsidR="00765CC3">
              <w:rPr>
                <w:noProof/>
                <w:webHidden/>
              </w:rPr>
              <w:fldChar w:fldCharType="begin"/>
            </w:r>
            <w:r w:rsidR="00765CC3">
              <w:rPr>
                <w:noProof/>
                <w:webHidden/>
              </w:rPr>
              <w:instrText xml:space="preserve"> PAGEREF _Toc83809827 \h </w:instrText>
            </w:r>
            <w:r w:rsidR="00765CC3">
              <w:rPr>
                <w:noProof/>
                <w:webHidden/>
              </w:rPr>
            </w:r>
            <w:r w:rsidR="00765CC3">
              <w:rPr>
                <w:noProof/>
                <w:webHidden/>
              </w:rPr>
              <w:fldChar w:fldCharType="separate"/>
            </w:r>
            <w:r w:rsidR="00792B35">
              <w:rPr>
                <w:noProof/>
                <w:webHidden/>
              </w:rPr>
              <w:t>41</w:t>
            </w:r>
            <w:r w:rsidR="00765CC3">
              <w:rPr>
                <w:noProof/>
                <w:webHidden/>
              </w:rPr>
              <w:fldChar w:fldCharType="end"/>
            </w:r>
          </w:hyperlink>
        </w:p>
        <w:p w14:paraId="0AE96903"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28" w:history="1">
            <w:r w:rsidR="00765CC3" w:rsidRPr="00A52B35">
              <w:rPr>
                <w:rStyle w:val="a9"/>
                <w:noProof/>
                <w:lang w:val="uk-UA"/>
              </w:rPr>
              <w:t>8.2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Інформація стосовно Позичальника, Ініціатора, ГУПП, Кінцевих бенефіціарів та/або ГВП</w:t>
            </w:r>
            <w:r w:rsidR="00765CC3">
              <w:rPr>
                <w:noProof/>
                <w:webHidden/>
              </w:rPr>
              <w:tab/>
            </w:r>
            <w:r w:rsidR="00765CC3">
              <w:rPr>
                <w:noProof/>
                <w:webHidden/>
              </w:rPr>
              <w:fldChar w:fldCharType="begin"/>
            </w:r>
            <w:r w:rsidR="00765CC3">
              <w:rPr>
                <w:noProof/>
                <w:webHidden/>
              </w:rPr>
              <w:instrText xml:space="preserve"> PAGEREF _Toc83809828 \h </w:instrText>
            </w:r>
            <w:r w:rsidR="00765CC3">
              <w:rPr>
                <w:noProof/>
                <w:webHidden/>
              </w:rPr>
            </w:r>
            <w:r w:rsidR="00765CC3">
              <w:rPr>
                <w:noProof/>
                <w:webHidden/>
              </w:rPr>
              <w:fldChar w:fldCharType="separate"/>
            </w:r>
            <w:r w:rsidR="00792B35">
              <w:rPr>
                <w:noProof/>
                <w:webHidden/>
              </w:rPr>
              <w:t>43</w:t>
            </w:r>
            <w:r w:rsidR="00765CC3">
              <w:rPr>
                <w:noProof/>
                <w:webHidden/>
              </w:rPr>
              <w:fldChar w:fldCharType="end"/>
            </w:r>
          </w:hyperlink>
        </w:p>
        <w:p w14:paraId="376E4F50"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29" w:history="1">
            <w:r w:rsidR="00765CC3" w:rsidRPr="00A52B35">
              <w:rPr>
                <w:rStyle w:val="a9"/>
                <w:noProof/>
                <w:lang w:val="uk-UA"/>
              </w:rPr>
              <w:t>8.3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Візити, право доступу та розслідування</w:t>
            </w:r>
            <w:r w:rsidR="00765CC3">
              <w:rPr>
                <w:noProof/>
                <w:webHidden/>
              </w:rPr>
              <w:tab/>
            </w:r>
            <w:r w:rsidR="00765CC3">
              <w:rPr>
                <w:noProof/>
                <w:webHidden/>
              </w:rPr>
              <w:fldChar w:fldCharType="begin"/>
            </w:r>
            <w:r w:rsidR="00765CC3">
              <w:rPr>
                <w:noProof/>
                <w:webHidden/>
              </w:rPr>
              <w:instrText xml:space="preserve"> PAGEREF _Toc83809829 \h </w:instrText>
            </w:r>
            <w:r w:rsidR="00765CC3">
              <w:rPr>
                <w:noProof/>
                <w:webHidden/>
              </w:rPr>
            </w:r>
            <w:r w:rsidR="00765CC3">
              <w:rPr>
                <w:noProof/>
                <w:webHidden/>
              </w:rPr>
              <w:fldChar w:fldCharType="separate"/>
            </w:r>
            <w:r w:rsidR="00792B35">
              <w:rPr>
                <w:noProof/>
                <w:webHidden/>
              </w:rPr>
              <w:t>45</w:t>
            </w:r>
            <w:r w:rsidR="00765CC3">
              <w:rPr>
                <w:noProof/>
                <w:webHidden/>
              </w:rPr>
              <w:fldChar w:fldCharType="end"/>
            </w:r>
          </w:hyperlink>
        </w:p>
        <w:p w14:paraId="1DE584E2"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30" w:history="1">
            <w:r w:rsidR="00765CC3" w:rsidRPr="00A52B35">
              <w:rPr>
                <w:rStyle w:val="a9"/>
                <w:noProof/>
                <w:lang w:val="uk-UA"/>
              </w:rPr>
              <w:t>стаття 9</w:t>
            </w:r>
            <w:r w:rsidR="00765CC3">
              <w:rPr>
                <w:noProof/>
                <w:webHidden/>
              </w:rPr>
              <w:tab/>
            </w:r>
            <w:r w:rsidR="00765CC3">
              <w:rPr>
                <w:noProof/>
                <w:webHidden/>
              </w:rPr>
              <w:fldChar w:fldCharType="begin"/>
            </w:r>
            <w:r w:rsidR="00765CC3">
              <w:rPr>
                <w:noProof/>
                <w:webHidden/>
              </w:rPr>
              <w:instrText xml:space="preserve"> PAGEREF _Toc83809830 \h </w:instrText>
            </w:r>
            <w:r w:rsidR="00765CC3">
              <w:rPr>
                <w:noProof/>
                <w:webHidden/>
              </w:rPr>
            </w:r>
            <w:r w:rsidR="00765CC3">
              <w:rPr>
                <w:noProof/>
                <w:webHidden/>
              </w:rPr>
              <w:fldChar w:fldCharType="separate"/>
            </w:r>
            <w:r w:rsidR="00792B35">
              <w:rPr>
                <w:noProof/>
                <w:webHidden/>
              </w:rPr>
              <w:t>45</w:t>
            </w:r>
            <w:r w:rsidR="00765CC3">
              <w:rPr>
                <w:noProof/>
                <w:webHidden/>
              </w:rPr>
              <w:fldChar w:fldCharType="end"/>
            </w:r>
          </w:hyperlink>
        </w:p>
        <w:p w14:paraId="09279D42"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31" w:history="1">
            <w:r w:rsidR="00765CC3" w:rsidRPr="00A52B35">
              <w:rPr>
                <w:rStyle w:val="a9"/>
                <w:noProof/>
                <w:lang w:val="uk-UA"/>
              </w:rPr>
              <w:t>9.1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Податки, мита і збори</w:t>
            </w:r>
            <w:r w:rsidR="00765CC3">
              <w:rPr>
                <w:noProof/>
                <w:webHidden/>
              </w:rPr>
              <w:tab/>
            </w:r>
            <w:r w:rsidR="00765CC3">
              <w:rPr>
                <w:noProof/>
                <w:webHidden/>
              </w:rPr>
              <w:fldChar w:fldCharType="begin"/>
            </w:r>
            <w:r w:rsidR="00765CC3">
              <w:rPr>
                <w:noProof/>
                <w:webHidden/>
              </w:rPr>
              <w:instrText xml:space="preserve"> PAGEREF _Toc83809831 \h </w:instrText>
            </w:r>
            <w:r w:rsidR="00765CC3">
              <w:rPr>
                <w:noProof/>
                <w:webHidden/>
              </w:rPr>
            </w:r>
            <w:r w:rsidR="00765CC3">
              <w:rPr>
                <w:noProof/>
                <w:webHidden/>
              </w:rPr>
              <w:fldChar w:fldCharType="separate"/>
            </w:r>
            <w:r w:rsidR="00792B35">
              <w:rPr>
                <w:noProof/>
                <w:webHidden/>
              </w:rPr>
              <w:t>45</w:t>
            </w:r>
            <w:r w:rsidR="00765CC3">
              <w:rPr>
                <w:noProof/>
                <w:webHidden/>
              </w:rPr>
              <w:fldChar w:fldCharType="end"/>
            </w:r>
          </w:hyperlink>
        </w:p>
        <w:p w14:paraId="4FC8A792"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32" w:history="1">
            <w:r w:rsidR="00765CC3" w:rsidRPr="00A52B35">
              <w:rPr>
                <w:rStyle w:val="a9"/>
                <w:noProof/>
                <w:lang w:val="uk-UA"/>
              </w:rPr>
              <w:t>9.2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Інші стягнення</w:t>
            </w:r>
            <w:r w:rsidR="00765CC3">
              <w:rPr>
                <w:noProof/>
                <w:webHidden/>
              </w:rPr>
              <w:tab/>
            </w:r>
            <w:r w:rsidR="00765CC3">
              <w:rPr>
                <w:noProof/>
                <w:webHidden/>
              </w:rPr>
              <w:fldChar w:fldCharType="begin"/>
            </w:r>
            <w:r w:rsidR="00765CC3">
              <w:rPr>
                <w:noProof/>
                <w:webHidden/>
              </w:rPr>
              <w:instrText xml:space="preserve"> PAGEREF _Toc83809832 \h </w:instrText>
            </w:r>
            <w:r w:rsidR="00765CC3">
              <w:rPr>
                <w:noProof/>
                <w:webHidden/>
              </w:rPr>
            </w:r>
            <w:r w:rsidR="00765CC3">
              <w:rPr>
                <w:noProof/>
                <w:webHidden/>
              </w:rPr>
              <w:fldChar w:fldCharType="separate"/>
            </w:r>
            <w:r w:rsidR="00792B35">
              <w:rPr>
                <w:noProof/>
                <w:webHidden/>
              </w:rPr>
              <w:t>46</w:t>
            </w:r>
            <w:r w:rsidR="00765CC3">
              <w:rPr>
                <w:noProof/>
                <w:webHidden/>
              </w:rPr>
              <w:fldChar w:fldCharType="end"/>
            </w:r>
          </w:hyperlink>
        </w:p>
        <w:p w14:paraId="5FD16786"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33" w:history="1">
            <w:r w:rsidR="00765CC3" w:rsidRPr="00A52B35">
              <w:rPr>
                <w:rStyle w:val="a9"/>
                <w:noProof/>
                <w:lang w:val="uk-UA"/>
              </w:rPr>
              <w:t>9.3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Збільшення витрат, компенсація та взаємозалік</w:t>
            </w:r>
            <w:r w:rsidR="00765CC3">
              <w:rPr>
                <w:noProof/>
                <w:webHidden/>
              </w:rPr>
              <w:tab/>
            </w:r>
            <w:r w:rsidR="00765CC3">
              <w:rPr>
                <w:noProof/>
                <w:webHidden/>
              </w:rPr>
              <w:fldChar w:fldCharType="begin"/>
            </w:r>
            <w:r w:rsidR="00765CC3">
              <w:rPr>
                <w:noProof/>
                <w:webHidden/>
              </w:rPr>
              <w:instrText xml:space="preserve"> PAGEREF _Toc83809833 \h </w:instrText>
            </w:r>
            <w:r w:rsidR="00765CC3">
              <w:rPr>
                <w:noProof/>
                <w:webHidden/>
              </w:rPr>
            </w:r>
            <w:r w:rsidR="00765CC3">
              <w:rPr>
                <w:noProof/>
                <w:webHidden/>
              </w:rPr>
              <w:fldChar w:fldCharType="separate"/>
            </w:r>
            <w:r w:rsidR="00792B35">
              <w:rPr>
                <w:noProof/>
                <w:webHidden/>
              </w:rPr>
              <w:t>46</w:t>
            </w:r>
            <w:r w:rsidR="00765CC3">
              <w:rPr>
                <w:noProof/>
                <w:webHidden/>
              </w:rPr>
              <w:fldChar w:fldCharType="end"/>
            </w:r>
          </w:hyperlink>
        </w:p>
        <w:p w14:paraId="7F7D7790"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34" w:history="1">
            <w:r w:rsidR="00765CC3" w:rsidRPr="00A52B35">
              <w:rPr>
                <w:rStyle w:val="a9"/>
                <w:noProof/>
                <w:lang w:val="uk-UA"/>
              </w:rPr>
              <w:t>стаття 10</w:t>
            </w:r>
            <w:r w:rsidR="00765CC3">
              <w:rPr>
                <w:noProof/>
                <w:webHidden/>
              </w:rPr>
              <w:tab/>
            </w:r>
            <w:r w:rsidR="00765CC3">
              <w:rPr>
                <w:noProof/>
                <w:webHidden/>
              </w:rPr>
              <w:fldChar w:fldCharType="begin"/>
            </w:r>
            <w:r w:rsidR="00765CC3">
              <w:rPr>
                <w:noProof/>
                <w:webHidden/>
              </w:rPr>
              <w:instrText xml:space="preserve"> PAGEREF _Toc83809834 \h </w:instrText>
            </w:r>
            <w:r w:rsidR="00765CC3">
              <w:rPr>
                <w:noProof/>
                <w:webHidden/>
              </w:rPr>
            </w:r>
            <w:r w:rsidR="00765CC3">
              <w:rPr>
                <w:noProof/>
                <w:webHidden/>
              </w:rPr>
              <w:fldChar w:fldCharType="separate"/>
            </w:r>
            <w:r w:rsidR="00792B35">
              <w:rPr>
                <w:noProof/>
                <w:webHidden/>
              </w:rPr>
              <w:t>46</w:t>
            </w:r>
            <w:r w:rsidR="00765CC3">
              <w:rPr>
                <w:noProof/>
                <w:webHidden/>
              </w:rPr>
              <w:fldChar w:fldCharType="end"/>
            </w:r>
          </w:hyperlink>
        </w:p>
        <w:p w14:paraId="0B60C122"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35" w:history="1">
            <w:r w:rsidR="00765CC3" w:rsidRPr="00A52B35">
              <w:rPr>
                <w:rStyle w:val="a9"/>
                <w:noProof/>
                <w:lang w:val="uk-UA"/>
              </w:rPr>
              <w:t>10.1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Право вимагати погашення</w:t>
            </w:r>
            <w:r w:rsidR="00765CC3">
              <w:rPr>
                <w:noProof/>
                <w:webHidden/>
              </w:rPr>
              <w:tab/>
            </w:r>
            <w:r w:rsidR="00765CC3">
              <w:rPr>
                <w:noProof/>
                <w:webHidden/>
              </w:rPr>
              <w:fldChar w:fldCharType="begin"/>
            </w:r>
            <w:r w:rsidR="00765CC3">
              <w:rPr>
                <w:noProof/>
                <w:webHidden/>
              </w:rPr>
              <w:instrText xml:space="preserve"> PAGEREF _Toc83809835 \h </w:instrText>
            </w:r>
            <w:r w:rsidR="00765CC3">
              <w:rPr>
                <w:noProof/>
                <w:webHidden/>
              </w:rPr>
            </w:r>
            <w:r w:rsidR="00765CC3">
              <w:rPr>
                <w:noProof/>
                <w:webHidden/>
              </w:rPr>
              <w:fldChar w:fldCharType="separate"/>
            </w:r>
            <w:r w:rsidR="00792B35">
              <w:rPr>
                <w:noProof/>
                <w:webHidden/>
              </w:rPr>
              <w:t>46</w:t>
            </w:r>
            <w:r w:rsidR="00765CC3">
              <w:rPr>
                <w:noProof/>
                <w:webHidden/>
              </w:rPr>
              <w:fldChar w:fldCharType="end"/>
            </w:r>
          </w:hyperlink>
        </w:p>
        <w:p w14:paraId="19DDE588"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36" w:history="1">
            <w:r w:rsidR="00765CC3" w:rsidRPr="00A52B35">
              <w:rPr>
                <w:rStyle w:val="a9"/>
                <w:noProof/>
                <w:lang w:val="uk-UA"/>
              </w:rPr>
              <w:t>10.1.A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Негайна вимога</w:t>
            </w:r>
            <w:r w:rsidR="00765CC3">
              <w:rPr>
                <w:noProof/>
                <w:webHidden/>
              </w:rPr>
              <w:tab/>
            </w:r>
            <w:r w:rsidR="00765CC3">
              <w:rPr>
                <w:noProof/>
                <w:webHidden/>
              </w:rPr>
              <w:fldChar w:fldCharType="begin"/>
            </w:r>
            <w:r w:rsidR="00765CC3">
              <w:rPr>
                <w:noProof/>
                <w:webHidden/>
              </w:rPr>
              <w:instrText xml:space="preserve"> PAGEREF _Toc83809836 \h </w:instrText>
            </w:r>
            <w:r w:rsidR="00765CC3">
              <w:rPr>
                <w:noProof/>
                <w:webHidden/>
              </w:rPr>
            </w:r>
            <w:r w:rsidR="00765CC3">
              <w:rPr>
                <w:noProof/>
                <w:webHidden/>
              </w:rPr>
              <w:fldChar w:fldCharType="separate"/>
            </w:r>
            <w:r w:rsidR="00792B35">
              <w:rPr>
                <w:noProof/>
                <w:webHidden/>
              </w:rPr>
              <w:t>46</w:t>
            </w:r>
            <w:r w:rsidR="00765CC3">
              <w:rPr>
                <w:noProof/>
                <w:webHidden/>
              </w:rPr>
              <w:fldChar w:fldCharType="end"/>
            </w:r>
          </w:hyperlink>
        </w:p>
        <w:p w14:paraId="70BB6460"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37" w:history="1">
            <w:r w:rsidR="00765CC3" w:rsidRPr="00A52B35">
              <w:rPr>
                <w:rStyle w:val="a9"/>
                <w:noProof/>
                <w:lang w:val="uk-UA"/>
              </w:rPr>
              <w:t>10.1.B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Вимога після повідомлення про відшкодування</w:t>
            </w:r>
            <w:r w:rsidR="00765CC3">
              <w:rPr>
                <w:noProof/>
                <w:webHidden/>
              </w:rPr>
              <w:tab/>
            </w:r>
            <w:r w:rsidR="00765CC3">
              <w:rPr>
                <w:noProof/>
                <w:webHidden/>
              </w:rPr>
              <w:fldChar w:fldCharType="begin"/>
            </w:r>
            <w:r w:rsidR="00765CC3">
              <w:rPr>
                <w:noProof/>
                <w:webHidden/>
              </w:rPr>
              <w:instrText xml:space="preserve"> PAGEREF _Toc83809837 \h </w:instrText>
            </w:r>
            <w:r w:rsidR="00765CC3">
              <w:rPr>
                <w:noProof/>
                <w:webHidden/>
              </w:rPr>
            </w:r>
            <w:r w:rsidR="00765CC3">
              <w:rPr>
                <w:noProof/>
                <w:webHidden/>
              </w:rPr>
              <w:fldChar w:fldCharType="separate"/>
            </w:r>
            <w:r w:rsidR="00792B35">
              <w:rPr>
                <w:noProof/>
                <w:webHidden/>
              </w:rPr>
              <w:t>48</w:t>
            </w:r>
            <w:r w:rsidR="00765CC3">
              <w:rPr>
                <w:noProof/>
                <w:webHidden/>
              </w:rPr>
              <w:fldChar w:fldCharType="end"/>
            </w:r>
          </w:hyperlink>
        </w:p>
        <w:p w14:paraId="6006AC23"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38" w:history="1">
            <w:r w:rsidR="00765CC3" w:rsidRPr="00A52B35">
              <w:rPr>
                <w:rStyle w:val="a9"/>
                <w:noProof/>
                <w:lang w:val="uk-UA"/>
              </w:rPr>
              <w:t>10.2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Інші права за законом</w:t>
            </w:r>
            <w:r w:rsidR="00765CC3">
              <w:rPr>
                <w:noProof/>
                <w:webHidden/>
              </w:rPr>
              <w:tab/>
            </w:r>
            <w:r w:rsidR="00765CC3">
              <w:rPr>
                <w:noProof/>
                <w:webHidden/>
              </w:rPr>
              <w:fldChar w:fldCharType="begin"/>
            </w:r>
            <w:r w:rsidR="00765CC3">
              <w:rPr>
                <w:noProof/>
                <w:webHidden/>
              </w:rPr>
              <w:instrText xml:space="preserve"> PAGEREF _Toc83809838 \h </w:instrText>
            </w:r>
            <w:r w:rsidR="00765CC3">
              <w:rPr>
                <w:noProof/>
                <w:webHidden/>
              </w:rPr>
            </w:r>
            <w:r w:rsidR="00765CC3">
              <w:rPr>
                <w:noProof/>
                <w:webHidden/>
              </w:rPr>
              <w:fldChar w:fldCharType="separate"/>
            </w:r>
            <w:r w:rsidR="00792B35">
              <w:rPr>
                <w:noProof/>
                <w:webHidden/>
              </w:rPr>
              <w:t>48</w:t>
            </w:r>
            <w:r w:rsidR="00765CC3">
              <w:rPr>
                <w:noProof/>
                <w:webHidden/>
              </w:rPr>
              <w:fldChar w:fldCharType="end"/>
            </w:r>
          </w:hyperlink>
        </w:p>
        <w:p w14:paraId="7B069EE4"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39" w:history="1">
            <w:r w:rsidR="00765CC3" w:rsidRPr="00A52B35">
              <w:rPr>
                <w:rStyle w:val="a9"/>
                <w:noProof/>
                <w:lang w:val="uk-UA"/>
              </w:rPr>
              <w:t>10.3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Компенсація</w:t>
            </w:r>
            <w:r w:rsidR="00765CC3">
              <w:rPr>
                <w:noProof/>
                <w:webHidden/>
              </w:rPr>
              <w:tab/>
            </w:r>
            <w:r w:rsidR="00765CC3">
              <w:rPr>
                <w:noProof/>
                <w:webHidden/>
              </w:rPr>
              <w:fldChar w:fldCharType="begin"/>
            </w:r>
            <w:r w:rsidR="00765CC3">
              <w:rPr>
                <w:noProof/>
                <w:webHidden/>
              </w:rPr>
              <w:instrText xml:space="preserve"> PAGEREF _Toc83809839 \h </w:instrText>
            </w:r>
            <w:r w:rsidR="00765CC3">
              <w:rPr>
                <w:noProof/>
                <w:webHidden/>
              </w:rPr>
            </w:r>
            <w:r w:rsidR="00765CC3">
              <w:rPr>
                <w:noProof/>
                <w:webHidden/>
              </w:rPr>
              <w:fldChar w:fldCharType="separate"/>
            </w:r>
            <w:r w:rsidR="00792B35">
              <w:rPr>
                <w:noProof/>
                <w:webHidden/>
              </w:rPr>
              <w:t>48</w:t>
            </w:r>
            <w:r w:rsidR="00765CC3">
              <w:rPr>
                <w:noProof/>
                <w:webHidden/>
              </w:rPr>
              <w:fldChar w:fldCharType="end"/>
            </w:r>
          </w:hyperlink>
        </w:p>
        <w:p w14:paraId="480A8B69"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40" w:history="1">
            <w:r w:rsidR="00765CC3" w:rsidRPr="00A52B35">
              <w:rPr>
                <w:rStyle w:val="a9"/>
                <w:noProof/>
                <w:lang w:val="uk-UA"/>
              </w:rPr>
              <w:t>10.3.A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Транші з фіксованою ставкою</w:t>
            </w:r>
            <w:r w:rsidR="00765CC3">
              <w:rPr>
                <w:noProof/>
                <w:webHidden/>
              </w:rPr>
              <w:tab/>
            </w:r>
            <w:r w:rsidR="00765CC3">
              <w:rPr>
                <w:noProof/>
                <w:webHidden/>
              </w:rPr>
              <w:fldChar w:fldCharType="begin"/>
            </w:r>
            <w:r w:rsidR="00765CC3">
              <w:rPr>
                <w:noProof/>
                <w:webHidden/>
              </w:rPr>
              <w:instrText xml:space="preserve"> PAGEREF _Toc83809840 \h </w:instrText>
            </w:r>
            <w:r w:rsidR="00765CC3">
              <w:rPr>
                <w:noProof/>
                <w:webHidden/>
              </w:rPr>
            </w:r>
            <w:r w:rsidR="00765CC3">
              <w:rPr>
                <w:noProof/>
                <w:webHidden/>
              </w:rPr>
              <w:fldChar w:fldCharType="separate"/>
            </w:r>
            <w:r w:rsidR="00792B35">
              <w:rPr>
                <w:noProof/>
                <w:webHidden/>
              </w:rPr>
              <w:t>48</w:t>
            </w:r>
            <w:r w:rsidR="00765CC3">
              <w:rPr>
                <w:noProof/>
                <w:webHidden/>
              </w:rPr>
              <w:fldChar w:fldCharType="end"/>
            </w:r>
          </w:hyperlink>
        </w:p>
        <w:p w14:paraId="57931B47"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41" w:history="1">
            <w:r w:rsidR="00765CC3" w:rsidRPr="00A52B35">
              <w:rPr>
                <w:rStyle w:val="a9"/>
                <w:noProof/>
                <w:lang w:val="uk-UA"/>
              </w:rPr>
              <w:t>10.3.B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Транші з плаваючою ставкою</w:t>
            </w:r>
            <w:r w:rsidR="00765CC3">
              <w:rPr>
                <w:noProof/>
                <w:webHidden/>
              </w:rPr>
              <w:tab/>
            </w:r>
            <w:r w:rsidR="00765CC3">
              <w:rPr>
                <w:noProof/>
                <w:webHidden/>
              </w:rPr>
              <w:fldChar w:fldCharType="begin"/>
            </w:r>
            <w:r w:rsidR="00765CC3">
              <w:rPr>
                <w:noProof/>
                <w:webHidden/>
              </w:rPr>
              <w:instrText xml:space="preserve"> PAGEREF _Toc83809841 \h </w:instrText>
            </w:r>
            <w:r w:rsidR="00765CC3">
              <w:rPr>
                <w:noProof/>
                <w:webHidden/>
              </w:rPr>
            </w:r>
            <w:r w:rsidR="00765CC3">
              <w:rPr>
                <w:noProof/>
                <w:webHidden/>
              </w:rPr>
              <w:fldChar w:fldCharType="separate"/>
            </w:r>
            <w:r w:rsidR="00792B35">
              <w:rPr>
                <w:noProof/>
                <w:webHidden/>
              </w:rPr>
              <w:t>48</w:t>
            </w:r>
            <w:r w:rsidR="00765CC3">
              <w:rPr>
                <w:noProof/>
                <w:webHidden/>
              </w:rPr>
              <w:fldChar w:fldCharType="end"/>
            </w:r>
          </w:hyperlink>
        </w:p>
        <w:p w14:paraId="418A4E5B"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42" w:history="1">
            <w:r w:rsidR="00765CC3" w:rsidRPr="00A52B35">
              <w:rPr>
                <w:rStyle w:val="a9"/>
                <w:noProof/>
                <w:lang w:val="uk-UA"/>
              </w:rPr>
              <w:t>10.3.C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Загальні положення</w:t>
            </w:r>
            <w:r w:rsidR="00765CC3">
              <w:rPr>
                <w:noProof/>
                <w:webHidden/>
              </w:rPr>
              <w:tab/>
            </w:r>
            <w:r w:rsidR="00765CC3">
              <w:rPr>
                <w:noProof/>
                <w:webHidden/>
              </w:rPr>
              <w:fldChar w:fldCharType="begin"/>
            </w:r>
            <w:r w:rsidR="00765CC3">
              <w:rPr>
                <w:noProof/>
                <w:webHidden/>
              </w:rPr>
              <w:instrText xml:space="preserve"> PAGEREF _Toc83809842 \h </w:instrText>
            </w:r>
            <w:r w:rsidR="00765CC3">
              <w:rPr>
                <w:noProof/>
                <w:webHidden/>
              </w:rPr>
            </w:r>
            <w:r w:rsidR="00765CC3">
              <w:rPr>
                <w:noProof/>
                <w:webHidden/>
              </w:rPr>
              <w:fldChar w:fldCharType="separate"/>
            </w:r>
            <w:r w:rsidR="00792B35">
              <w:rPr>
                <w:noProof/>
                <w:webHidden/>
              </w:rPr>
              <w:t>48</w:t>
            </w:r>
            <w:r w:rsidR="00765CC3">
              <w:rPr>
                <w:noProof/>
                <w:webHidden/>
              </w:rPr>
              <w:fldChar w:fldCharType="end"/>
            </w:r>
          </w:hyperlink>
        </w:p>
        <w:p w14:paraId="71ECD18C"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43" w:history="1">
            <w:r w:rsidR="00765CC3" w:rsidRPr="00A52B35">
              <w:rPr>
                <w:rStyle w:val="a9"/>
                <w:noProof/>
                <w:lang w:val="uk-UA"/>
              </w:rPr>
              <w:t>10.4</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Відсутність відмови від прав</w:t>
            </w:r>
            <w:r w:rsidR="00765CC3">
              <w:rPr>
                <w:noProof/>
                <w:webHidden/>
              </w:rPr>
              <w:tab/>
            </w:r>
            <w:r w:rsidR="00765CC3">
              <w:rPr>
                <w:noProof/>
                <w:webHidden/>
              </w:rPr>
              <w:fldChar w:fldCharType="begin"/>
            </w:r>
            <w:r w:rsidR="00765CC3">
              <w:rPr>
                <w:noProof/>
                <w:webHidden/>
              </w:rPr>
              <w:instrText xml:space="preserve"> PAGEREF _Toc83809843 \h </w:instrText>
            </w:r>
            <w:r w:rsidR="00765CC3">
              <w:rPr>
                <w:noProof/>
                <w:webHidden/>
              </w:rPr>
            </w:r>
            <w:r w:rsidR="00765CC3">
              <w:rPr>
                <w:noProof/>
                <w:webHidden/>
              </w:rPr>
              <w:fldChar w:fldCharType="separate"/>
            </w:r>
            <w:r w:rsidR="00792B35">
              <w:rPr>
                <w:noProof/>
                <w:webHidden/>
              </w:rPr>
              <w:t>49</w:t>
            </w:r>
            <w:r w:rsidR="00765CC3">
              <w:rPr>
                <w:noProof/>
                <w:webHidden/>
              </w:rPr>
              <w:fldChar w:fldCharType="end"/>
            </w:r>
          </w:hyperlink>
        </w:p>
        <w:p w14:paraId="252FD58E"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44" w:history="1">
            <w:r w:rsidR="00765CC3" w:rsidRPr="00A52B35">
              <w:rPr>
                <w:rStyle w:val="a9"/>
                <w:noProof/>
                <w:lang w:val="uk-UA"/>
              </w:rPr>
              <w:t>стаття 11</w:t>
            </w:r>
            <w:r w:rsidR="00765CC3">
              <w:rPr>
                <w:noProof/>
                <w:webHidden/>
              </w:rPr>
              <w:tab/>
            </w:r>
            <w:r w:rsidR="00765CC3">
              <w:rPr>
                <w:noProof/>
                <w:webHidden/>
              </w:rPr>
              <w:fldChar w:fldCharType="begin"/>
            </w:r>
            <w:r w:rsidR="00765CC3">
              <w:rPr>
                <w:noProof/>
                <w:webHidden/>
              </w:rPr>
              <w:instrText xml:space="preserve"> PAGEREF _Toc83809844 \h </w:instrText>
            </w:r>
            <w:r w:rsidR="00765CC3">
              <w:rPr>
                <w:noProof/>
                <w:webHidden/>
              </w:rPr>
            </w:r>
            <w:r w:rsidR="00765CC3">
              <w:rPr>
                <w:noProof/>
                <w:webHidden/>
              </w:rPr>
              <w:fldChar w:fldCharType="separate"/>
            </w:r>
            <w:r w:rsidR="00792B35">
              <w:rPr>
                <w:noProof/>
                <w:webHidden/>
              </w:rPr>
              <w:t>49</w:t>
            </w:r>
            <w:r w:rsidR="00765CC3">
              <w:rPr>
                <w:noProof/>
                <w:webHidden/>
              </w:rPr>
              <w:fldChar w:fldCharType="end"/>
            </w:r>
          </w:hyperlink>
        </w:p>
        <w:p w14:paraId="5EA79EEA"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1" w:history="1">
            <w:r w:rsidR="00765CC3" w:rsidRPr="00A52B35">
              <w:rPr>
                <w:rStyle w:val="a9"/>
                <w:noProof/>
                <w:lang w:val="ru-RU"/>
              </w:rPr>
              <w:t>11.1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Законодавство, що застосовується</w:t>
            </w:r>
            <w:r w:rsidR="00765CC3">
              <w:rPr>
                <w:noProof/>
                <w:webHidden/>
              </w:rPr>
              <w:tab/>
            </w:r>
            <w:r w:rsidR="00765CC3">
              <w:rPr>
                <w:noProof/>
                <w:webHidden/>
              </w:rPr>
              <w:fldChar w:fldCharType="begin"/>
            </w:r>
            <w:r w:rsidR="00765CC3">
              <w:rPr>
                <w:noProof/>
                <w:webHidden/>
              </w:rPr>
              <w:instrText xml:space="preserve"> PAGEREF _Toc83809851 \h </w:instrText>
            </w:r>
            <w:r w:rsidR="00765CC3">
              <w:rPr>
                <w:noProof/>
                <w:webHidden/>
              </w:rPr>
            </w:r>
            <w:r w:rsidR="00765CC3">
              <w:rPr>
                <w:noProof/>
                <w:webHidden/>
              </w:rPr>
              <w:fldChar w:fldCharType="separate"/>
            </w:r>
            <w:r w:rsidR="00792B35">
              <w:rPr>
                <w:noProof/>
                <w:webHidden/>
              </w:rPr>
              <w:t>49</w:t>
            </w:r>
            <w:r w:rsidR="00765CC3">
              <w:rPr>
                <w:noProof/>
                <w:webHidden/>
              </w:rPr>
              <w:fldChar w:fldCharType="end"/>
            </w:r>
          </w:hyperlink>
        </w:p>
        <w:p w14:paraId="5F8855CA"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2" w:history="1">
            <w:r w:rsidR="00765CC3" w:rsidRPr="00A52B35">
              <w:rPr>
                <w:rStyle w:val="a9"/>
                <w:noProof/>
                <w:lang w:val="ru-RU"/>
              </w:rPr>
              <w:t>11.2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Вирішення спорів</w:t>
            </w:r>
            <w:r w:rsidR="00765CC3">
              <w:rPr>
                <w:noProof/>
                <w:webHidden/>
              </w:rPr>
              <w:tab/>
            </w:r>
            <w:r w:rsidR="00765CC3">
              <w:rPr>
                <w:noProof/>
                <w:webHidden/>
              </w:rPr>
              <w:fldChar w:fldCharType="begin"/>
            </w:r>
            <w:r w:rsidR="00765CC3">
              <w:rPr>
                <w:noProof/>
                <w:webHidden/>
              </w:rPr>
              <w:instrText xml:space="preserve"> PAGEREF _Toc83809852 \h </w:instrText>
            </w:r>
            <w:r w:rsidR="00765CC3">
              <w:rPr>
                <w:noProof/>
                <w:webHidden/>
              </w:rPr>
            </w:r>
            <w:r w:rsidR="00765CC3">
              <w:rPr>
                <w:noProof/>
                <w:webHidden/>
              </w:rPr>
              <w:fldChar w:fldCharType="separate"/>
            </w:r>
            <w:r w:rsidR="00792B35">
              <w:rPr>
                <w:noProof/>
                <w:webHidden/>
              </w:rPr>
              <w:t>49</w:t>
            </w:r>
            <w:r w:rsidR="00765CC3">
              <w:rPr>
                <w:noProof/>
                <w:webHidden/>
              </w:rPr>
              <w:fldChar w:fldCharType="end"/>
            </w:r>
          </w:hyperlink>
        </w:p>
        <w:p w14:paraId="0C501DF9"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3" w:history="1">
            <w:r w:rsidR="00765CC3" w:rsidRPr="00A52B35">
              <w:rPr>
                <w:rStyle w:val="a9"/>
                <w:noProof/>
                <w:lang w:val="ru-RU"/>
              </w:rPr>
              <w:t>11.3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Підтвердження сум, що підлягають сплаті</w:t>
            </w:r>
            <w:r w:rsidR="00765CC3">
              <w:rPr>
                <w:noProof/>
                <w:webHidden/>
              </w:rPr>
              <w:tab/>
            </w:r>
            <w:r w:rsidR="00765CC3">
              <w:rPr>
                <w:noProof/>
                <w:webHidden/>
              </w:rPr>
              <w:fldChar w:fldCharType="begin"/>
            </w:r>
            <w:r w:rsidR="00765CC3">
              <w:rPr>
                <w:noProof/>
                <w:webHidden/>
              </w:rPr>
              <w:instrText xml:space="preserve"> PAGEREF _Toc83809853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789A8909"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4" w:history="1">
            <w:r w:rsidR="00765CC3" w:rsidRPr="00A52B35">
              <w:rPr>
                <w:rStyle w:val="a9"/>
                <w:noProof/>
                <w:lang w:val="ru-RU"/>
              </w:rPr>
              <w:t>11.4</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Цілісність Угоди</w:t>
            </w:r>
            <w:r w:rsidR="00765CC3">
              <w:rPr>
                <w:noProof/>
                <w:webHidden/>
              </w:rPr>
              <w:tab/>
            </w:r>
            <w:r w:rsidR="00765CC3">
              <w:rPr>
                <w:noProof/>
                <w:webHidden/>
              </w:rPr>
              <w:fldChar w:fldCharType="begin"/>
            </w:r>
            <w:r w:rsidR="00765CC3">
              <w:rPr>
                <w:noProof/>
                <w:webHidden/>
              </w:rPr>
              <w:instrText xml:space="preserve"> PAGEREF _Toc83809854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5B880538"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5" w:history="1">
            <w:r w:rsidR="00765CC3" w:rsidRPr="00A52B35">
              <w:rPr>
                <w:rStyle w:val="a9"/>
                <w:noProof/>
                <w:lang w:val="ru-RU"/>
              </w:rPr>
              <w:t>11.5</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Недійсність</w:t>
            </w:r>
            <w:r w:rsidR="00765CC3">
              <w:rPr>
                <w:noProof/>
                <w:webHidden/>
              </w:rPr>
              <w:tab/>
            </w:r>
            <w:r w:rsidR="00765CC3">
              <w:rPr>
                <w:noProof/>
                <w:webHidden/>
              </w:rPr>
              <w:fldChar w:fldCharType="begin"/>
            </w:r>
            <w:r w:rsidR="00765CC3">
              <w:rPr>
                <w:noProof/>
                <w:webHidden/>
              </w:rPr>
              <w:instrText xml:space="preserve"> PAGEREF _Toc83809855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0C3D255D"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6" w:history="1">
            <w:r w:rsidR="00765CC3" w:rsidRPr="00A52B35">
              <w:rPr>
                <w:rStyle w:val="a9"/>
                <w:noProof/>
                <w:lang w:val="ru-RU"/>
              </w:rPr>
              <w:t>11.6</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Зміни</w:t>
            </w:r>
            <w:r w:rsidR="00765CC3">
              <w:rPr>
                <w:noProof/>
                <w:webHidden/>
              </w:rPr>
              <w:tab/>
            </w:r>
            <w:r w:rsidR="00765CC3">
              <w:rPr>
                <w:noProof/>
                <w:webHidden/>
              </w:rPr>
              <w:fldChar w:fldCharType="begin"/>
            </w:r>
            <w:r w:rsidR="00765CC3">
              <w:rPr>
                <w:noProof/>
                <w:webHidden/>
              </w:rPr>
              <w:instrText xml:space="preserve"> PAGEREF _Toc83809856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20CF2978"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7" w:history="1">
            <w:r w:rsidR="00765CC3" w:rsidRPr="00A52B35">
              <w:rPr>
                <w:rStyle w:val="a9"/>
                <w:noProof/>
                <w:lang w:val="ru-RU"/>
              </w:rPr>
              <w:t>11.7</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Примірники</w:t>
            </w:r>
            <w:r w:rsidR="00765CC3">
              <w:rPr>
                <w:noProof/>
                <w:webHidden/>
              </w:rPr>
              <w:tab/>
            </w:r>
            <w:r w:rsidR="00765CC3">
              <w:rPr>
                <w:noProof/>
                <w:webHidden/>
              </w:rPr>
              <w:fldChar w:fldCharType="begin"/>
            </w:r>
            <w:r w:rsidR="00765CC3">
              <w:rPr>
                <w:noProof/>
                <w:webHidden/>
              </w:rPr>
              <w:instrText xml:space="preserve"> PAGEREF _Toc83809857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46769B6A"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58" w:history="1">
            <w:r w:rsidR="00765CC3" w:rsidRPr="00A52B35">
              <w:rPr>
                <w:rStyle w:val="a9"/>
                <w:noProof/>
                <w:lang w:val="uk-UA"/>
              </w:rPr>
              <w:t>стаття 12</w:t>
            </w:r>
            <w:r w:rsidR="00765CC3">
              <w:rPr>
                <w:noProof/>
                <w:webHidden/>
              </w:rPr>
              <w:tab/>
            </w:r>
            <w:r w:rsidR="00765CC3">
              <w:rPr>
                <w:noProof/>
                <w:webHidden/>
              </w:rPr>
              <w:fldChar w:fldCharType="begin"/>
            </w:r>
            <w:r w:rsidR="00765CC3">
              <w:rPr>
                <w:noProof/>
                <w:webHidden/>
              </w:rPr>
              <w:instrText xml:space="preserve"> PAGEREF _Toc83809858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4F34FB89"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59" w:history="1">
            <w:r w:rsidR="00765CC3" w:rsidRPr="00A52B35">
              <w:rPr>
                <w:rStyle w:val="a9"/>
                <w:noProof/>
                <w:lang w:val="uk-UA"/>
              </w:rPr>
              <w:t>12.1</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Повідомлення</w:t>
            </w:r>
            <w:r w:rsidR="00765CC3">
              <w:rPr>
                <w:noProof/>
                <w:webHidden/>
              </w:rPr>
              <w:tab/>
            </w:r>
            <w:r w:rsidR="00765CC3">
              <w:rPr>
                <w:noProof/>
                <w:webHidden/>
              </w:rPr>
              <w:fldChar w:fldCharType="begin"/>
            </w:r>
            <w:r w:rsidR="00765CC3">
              <w:rPr>
                <w:noProof/>
                <w:webHidden/>
              </w:rPr>
              <w:instrText xml:space="preserve"> PAGEREF _Toc83809859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3EA2A24B"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60" w:history="1">
            <w:r w:rsidR="00765CC3" w:rsidRPr="00A52B35">
              <w:rPr>
                <w:rStyle w:val="a9"/>
                <w:noProof/>
                <w:lang w:val="uk-UA"/>
              </w:rPr>
              <w:t>12.1.A</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Форма повідомлення</w:t>
            </w:r>
            <w:r w:rsidR="00765CC3">
              <w:rPr>
                <w:noProof/>
                <w:webHidden/>
              </w:rPr>
              <w:tab/>
            </w:r>
            <w:r w:rsidR="00765CC3">
              <w:rPr>
                <w:noProof/>
                <w:webHidden/>
              </w:rPr>
              <w:fldChar w:fldCharType="begin"/>
            </w:r>
            <w:r w:rsidR="00765CC3">
              <w:rPr>
                <w:noProof/>
                <w:webHidden/>
              </w:rPr>
              <w:instrText xml:space="preserve"> PAGEREF _Toc83809860 \h </w:instrText>
            </w:r>
            <w:r w:rsidR="00765CC3">
              <w:rPr>
                <w:noProof/>
                <w:webHidden/>
              </w:rPr>
            </w:r>
            <w:r w:rsidR="00765CC3">
              <w:rPr>
                <w:noProof/>
                <w:webHidden/>
              </w:rPr>
              <w:fldChar w:fldCharType="separate"/>
            </w:r>
            <w:r w:rsidR="00792B35">
              <w:rPr>
                <w:noProof/>
                <w:webHidden/>
              </w:rPr>
              <w:t>50</w:t>
            </w:r>
            <w:r w:rsidR="00765CC3">
              <w:rPr>
                <w:noProof/>
                <w:webHidden/>
              </w:rPr>
              <w:fldChar w:fldCharType="end"/>
            </w:r>
          </w:hyperlink>
        </w:p>
        <w:p w14:paraId="0038E3D4"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61" w:history="1">
            <w:r w:rsidR="00765CC3" w:rsidRPr="00A52B35">
              <w:rPr>
                <w:rStyle w:val="a9"/>
                <w:noProof/>
                <w:lang w:val="uk-UA"/>
              </w:rPr>
              <w:t>12.1.B</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Адреси</w:t>
            </w:r>
            <w:r w:rsidR="00765CC3">
              <w:rPr>
                <w:noProof/>
                <w:webHidden/>
              </w:rPr>
              <w:tab/>
            </w:r>
            <w:r w:rsidR="00765CC3">
              <w:rPr>
                <w:noProof/>
                <w:webHidden/>
              </w:rPr>
              <w:fldChar w:fldCharType="begin"/>
            </w:r>
            <w:r w:rsidR="00765CC3">
              <w:rPr>
                <w:noProof/>
                <w:webHidden/>
              </w:rPr>
              <w:instrText xml:space="preserve"> PAGEREF _Toc83809861 \h </w:instrText>
            </w:r>
            <w:r w:rsidR="00765CC3">
              <w:rPr>
                <w:noProof/>
                <w:webHidden/>
              </w:rPr>
            </w:r>
            <w:r w:rsidR="00765CC3">
              <w:rPr>
                <w:noProof/>
                <w:webHidden/>
              </w:rPr>
              <w:fldChar w:fldCharType="separate"/>
            </w:r>
            <w:r w:rsidR="00792B35">
              <w:rPr>
                <w:noProof/>
                <w:webHidden/>
              </w:rPr>
              <w:t>51</w:t>
            </w:r>
            <w:r w:rsidR="00765CC3">
              <w:rPr>
                <w:noProof/>
                <w:webHidden/>
              </w:rPr>
              <w:fldChar w:fldCharType="end"/>
            </w:r>
          </w:hyperlink>
        </w:p>
        <w:p w14:paraId="2188E18F" w14:textId="77777777" w:rsidR="00765CC3" w:rsidRDefault="00520453">
          <w:pPr>
            <w:pStyle w:val="30"/>
            <w:tabs>
              <w:tab w:val="left" w:pos="880"/>
              <w:tab w:val="right" w:leader="dot" w:pos="9457"/>
            </w:tabs>
            <w:rPr>
              <w:rFonts w:asciiTheme="minorHAnsi" w:eastAsiaTheme="minorEastAsia" w:hAnsiTheme="minorHAnsi" w:cstheme="minorBidi"/>
              <w:smallCaps w:val="0"/>
              <w:noProof/>
              <w:color w:val="auto"/>
              <w:sz w:val="22"/>
              <w:szCs w:val="22"/>
              <w:lang w:val="uk-UA" w:eastAsia="uk-UA"/>
            </w:rPr>
          </w:pPr>
          <w:hyperlink w:anchor="_Toc83809862" w:history="1">
            <w:r w:rsidR="00765CC3" w:rsidRPr="00A52B35">
              <w:rPr>
                <w:rStyle w:val="a9"/>
                <w:noProof/>
                <w:lang w:val="uk-UA"/>
              </w:rPr>
              <w:t>12.1.C</w:t>
            </w:r>
            <w:r w:rsidR="00765CC3">
              <w:rPr>
                <w:rFonts w:asciiTheme="minorHAnsi" w:eastAsiaTheme="minorEastAsia" w:hAnsiTheme="minorHAnsi" w:cstheme="minorBidi"/>
                <w:smallCaps w:val="0"/>
                <w:noProof/>
                <w:color w:val="auto"/>
                <w:sz w:val="22"/>
                <w:szCs w:val="22"/>
                <w:lang w:val="uk-UA" w:eastAsia="uk-UA"/>
              </w:rPr>
              <w:tab/>
            </w:r>
            <w:r w:rsidR="00765CC3" w:rsidRPr="00A52B35">
              <w:rPr>
                <w:rStyle w:val="a9"/>
                <w:noProof/>
                <w:lang w:val="uk-UA"/>
              </w:rPr>
              <w:t>Повідомлення контактних даних</w:t>
            </w:r>
            <w:r w:rsidR="00765CC3">
              <w:rPr>
                <w:noProof/>
                <w:webHidden/>
              </w:rPr>
              <w:tab/>
            </w:r>
            <w:r w:rsidR="00765CC3">
              <w:rPr>
                <w:noProof/>
                <w:webHidden/>
              </w:rPr>
              <w:fldChar w:fldCharType="begin"/>
            </w:r>
            <w:r w:rsidR="00765CC3">
              <w:rPr>
                <w:noProof/>
                <w:webHidden/>
              </w:rPr>
              <w:instrText xml:space="preserve"> PAGEREF _Toc83809862 \h </w:instrText>
            </w:r>
            <w:r w:rsidR="00765CC3">
              <w:rPr>
                <w:noProof/>
                <w:webHidden/>
              </w:rPr>
            </w:r>
            <w:r w:rsidR="00765CC3">
              <w:rPr>
                <w:noProof/>
                <w:webHidden/>
              </w:rPr>
              <w:fldChar w:fldCharType="separate"/>
            </w:r>
            <w:r w:rsidR="00792B35">
              <w:rPr>
                <w:noProof/>
                <w:webHidden/>
              </w:rPr>
              <w:t>52</w:t>
            </w:r>
            <w:r w:rsidR="00765CC3">
              <w:rPr>
                <w:noProof/>
                <w:webHidden/>
              </w:rPr>
              <w:fldChar w:fldCharType="end"/>
            </w:r>
          </w:hyperlink>
        </w:p>
        <w:p w14:paraId="1B41DE81"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63" w:history="1">
            <w:r w:rsidR="00765CC3" w:rsidRPr="00A52B35">
              <w:rPr>
                <w:rStyle w:val="a9"/>
                <w:noProof/>
                <w:lang w:val="uk-UA"/>
              </w:rPr>
              <w:t>12.2</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Англійська мова</w:t>
            </w:r>
            <w:r w:rsidR="00765CC3">
              <w:rPr>
                <w:noProof/>
                <w:webHidden/>
              </w:rPr>
              <w:tab/>
            </w:r>
            <w:r w:rsidR="00765CC3">
              <w:rPr>
                <w:noProof/>
                <w:webHidden/>
              </w:rPr>
              <w:fldChar w:fldCharType="begin"/>
            </w:r>
            <w:r w:rsidR="00765CC3">
              <w:rPr>
                <w:noProof/>
                <w:webHidden/>
              </w:rPr>
              <w:instrText xml:space="preserve"> PAGEREF _Toc83809863 \h </w:instrText>
            </w:r>
            <w:r w:rsidR="00765CC3">
              <w:rPr>
                <w:noProof/>
                <w:webHidden/>
              </w:rPr>
            </w:r>
            <w:r w:rsidR="00765CC3">
              <w:rPr>
                <w:noProof/>
                <w:webHidden/>
              </w:rPr>
              <w:fldChar w:fldCharType="separate"/>
            </w:r>
            <w:r w:rsidR="00792B35">
              <w:rPr>
                <w:noProof/>
                <w:webHidden/>
              </w:rPr>
              <w:t>52</w:t>
            </w:r>
            <w:r w:rsidR="00765CC3">
              <w:rPr>
                <w:noProof/>
                <w:webHidden/>
              </w:rPr>
              <w:fldChar w:fldCharType="end"/>
            </w:r>
          </w:hyperlink>
        </w:p>
        <w:p w14:paraId="4901BB87"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64" w:history="1">
            <w:r w:rsidR="00765CC3" w:rsidRPr="00A52B35">
              <w:rPr>
                <w:rStyle w:val="a9"/>
                <w:noProof/>
                <w:lang w:val="uk-UA"/>
              </w:rPr>
              <w:t>12.3</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Набуття чинності цією Угодою</w:t>
            </w:r>
            <w:r w:rsidR="00765CC3">
              <w:rPr>
                <w:noProof/>
                <w:webHidden/>
              </w:rPr>
              <w:tab/>
            </w:r>
            <w:r w:rsidR="00765CC3">
              <w:rPr>
                <w:noProof/>
                <w:webHidden/>
              </w:rPr>
              <w:fldChar w:fldCharType="begin"/>
            </w:r>
            <w:r w:rsidR="00765CC3">
              <w:rPr>
                <w:noProof/>
                <w:webHidden/>
              </w:rPr>
              <w:instrText xml:space="preserve"> PAGEREF _Toc83809864 \h </w:instrText>
            </w:r>
            <w:r w:rsidR="00765CC3">
              <w:rPr>
                <w:noProof/>
                <w:webHidden/>
              </w:rPr>
            </w:r>
            <w:r w:rsidR="00765CC3">
              <w:rPr>
                <w:noProof/>
                <w:webHidden/>
              </w:rPr>
              <w:fldChar w:fldCharType="separate"/>
            </w:r>
            <w:r w:rsidR="00792B35">
              <w:rPr>
                <w:noProof/>
                <w:webHidden/>
              </w:rPr>
              <w:t>52</w:t>
            </w:r>
            <w:r w:rsidR="00765CC3">
              <w:rPr>
                <w:noProof/>
                <w:webHidden/>
              </w:rPr>
              <w:fldChar w:fldCharType="end"/>
            </w:r>
          </w:hyperlink>
        </w:p>
        <w:p w14:paraId="6283FA84" w14:textId="77777777" w:rsidR="00765CC3" w:rsidRDefault="00520453">
          <w:pPr>
            <w:pStyle w:val="20"/>
            <w:tabs>
              <w:tab w:val="left" w:pos="880"/>
              <w:tab w:val="right" w:leader="dot" w:pos="9457"/>
            </w:tabs>
            <w:rPr>
              <w:rFonts w:asciiTheme="minorHAnsi" w:eastAsiaTheme="minorEastAsia" w:hAnsiTheme="minorHAnsi" w:cstheme="minorBidi"/>
              <w:caps w:val="0"/>
              <w:noProof/>
              <w:color w:val="auto"/>
              <w:sz w:val="22"/>
              <w:szCs w:val="22"/>
              <w:lang w:val="uk-UA" w:eastAsia="uk-UA"/>
            </w:rPr>
          </w:pPr>
          <w:hyperlink w:anchor="_Toc83809865" w:history="1">
            <w:r w:rsidR="00765CC3" w:rsidRPr="00A52B35">
              <w:rPr>
                <w:rStyle w:val="a9"/>
                <w:noProof/>
                <w:lang w:val="uk-UA"/>
              </w:rPr>
              <w:t>12.4</w:t>
            </w:r>
            <w:r w:rsidR="00765CC3">
              <w:rPr>
                <w:rFonts w:asciiTheme="minorHAnsi" w:eastAsiaTheme="minorEastAsia" w:hAnsiTheme="minorHAnsi" w:cstheme="minorBidi"/>
                <w:caps w:val="0"/>
                <w:noProof/>
                <w:color w:val="auto"/>
                <w:sz w:val="22"/>
                <w:szCs w:val="22"/>
                <w:lang w:val="uk-UA" w:eastAsia="uk-UA"/>
              </w:rPr>
              <w:tab/>
            </w:r>
            <w:r w:rsidR="00765CC3" w:rsidRPr="00A52B35">
              <w:rPr>
                <w:rStyle w:val="a9"/>
                <w:noProof/>
                <w:lang w:val="uk-UA"/>
              </w:rPr>
              <w:t>Преамбула, додатки та доповнення</w:t>
            </w:r>
            <w:r w:rsidR="00765CC3">
              <w:rPr>
                <w:noProof/>
                <w:webHidden/>
              </w:rPr>
              <w:tab/>
            </w:r>
            <w:r w:rsidR="00765CC3">
              <w:rPr>
                <w:noProof/>
                <w:webHidden/>
              </w:rPr>
              <w:fldChar w:fldCharType="begin"/>
            </w:r>
            <w:r w:rsidR="00765CC3">
              <w:rPr>
                <w:noProof/>
                <w:webHidden/>
              </w:rPr>
              <w:instrText xml:space="preserve"> PAGEREF _Toc83809865 \h </w:instrText>
            </w:r>
            <w:r w:rsidR="00765CC3">
              <w:rPr>
                <w:noProof/>
                <w:webHidden/>
              </w:rPr>
            </w:r>
            <w:r w:rsidR="00765CC3">
              <w:rPr>
                <w:noProof/>
                <w:webHidden/>
              </w:rPr>
              <w:fldChar w:fldCharType="separate"/>
            </w:r>
            <w:r w:rsidR="00792B35">
              <w:rPr>
                <w:noProof/>
                <w:webHidden/>
              </w:rPr>
              <w:t>52</w:t>
            </w:r>
            <w:r w:rsidR="00765CC3">
              <w:rPr>
                <w:noProof/>
                <w:webHidden/>
              </w:rPr>
              <w:fldChar w:fldCharType="end"/>
            </w:r>
          </w:hyperlink>
        </w:p>
        <w:p w14:paraId="7C2E76F0"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66" w:history="1">
            <w:r w:rsidR="00765CC3" w:rsidRPr="00A52B35">
              <w:rPr>
                <w:rStyle w:val="a9"/>
                <w:noProof/>
                <w:lang w:val="uk-UA"/>
              </w:rPr>
              <w:t>Додаток A</w:t>
            </w:r>
            <w:r w:rsidR="00765CC3">
              <w:rPr>
                <w:noProof/>
                <w:webHidden/>
              </w:rPr>
              <w:tab/>
            </w:r>
            <w:r w:rsidR="00765CC3">
              <w:rPr>
                <w:noProof/>
                <w:webHidden/>
              </w:rPr>
              <w:fldChar w:fldCharType="begin"/>
            </w:r>
            <w:r w:rsidR="00765CC3">
              <w:rPr>
                <w:noProof/>
                <w:webHidden/>
              </w:rPr>
              <w:instrText xml:space="preserve"> PAGEREF _Toc83809866 \h </w:instrText>
            </w:r>
            <w:r w:rsidR="00765CC3">
              <w:rPr>
                <w:noProof/>
                <w:webHidden/>
              </w:rPr>
            </w:r>
            <w:r w:rsidR="00765CC3">
              <w:rPr>
                <w:noProof/>
                <w:webHidden/>
              </w:rPr>
              <w:fldChar w:fldCharType="separate"/>
            </w:r>
            <w:r w:rsidR="00792B35">
              <w:rPr>
                <w:noProof/>
                <w:webHidden/>
              </w:rPr>
              <w:t>54</w:t>
            </w:r>
            <w:r w:rsidR="00765CC3">
              <w:rPr>
                <w:noProof/>
                <w:webHidden/>
              </w:rPr>
              <w:fldChar w:fldCharType="end"/>
            </w:r>
          </w:hyperlink>
        </w:p>
        <w:p w14:paraId="11273603"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71" w:history="1">
            <w:r w:rsidR="00765CC3" w:rsidRPr="00A52B35">
              <w:rPr>
                <w:rStyle w:val="a9"/>
                <w:noProof/>
                <w:lang w:val="uk-UA"/>
              </w:rPr>
              <w:t>Додаток B</w:t>
            </w:r>
            <w:r w:rsidR="00765CC3">
              <w:rPr>
                <w:noProof/>
                <w:webHidden/>
              </w:rPr>
              <w:tab/>
            </w:r>
            <w:r w:rsidR="00765CC3">
              <w:rPr>
                <w:noProof/>
                <w:webHidden/>
              </w:rPr>
              <w:fldChar w:fldCharType="begin"/>
            </w:r>
            <w:r w:rsidR="00765CC3">
              <w:rPr>
                <w:noProof/>
                <w:webHidden/>
              </w:rPr>
              <w:instrText xml:space="preserve"> PAGEREF _Toc83809871 \h </w:instrText>
            </w:r>
            <w:r w:rsidR="00765CC3">
              <w:rPr>
                <w:noProof/>
                <w:webHidden/>
              </w:rPr>
            </w:r>
            <w:r w:rsidR="00765CC3">
              <w:rPr>
                <w:noProof/>
                <w:webHidden/>
              </w:rPr>
              <w:fldChar w:fldCharType="separate"/>
            </w:r>
            <w:r w:rsidR="00792B35">
              <w:rPr>
                <w:noProof/>
                <w:webHidden/>
              </w:rPr>
              <w:t>61</w:t>
            </w:r>
            <w:r w:rsidR="00765CC3">
              <w:rPr>
                <w:noProof/>
                <w:webHidden/>
              </w:rPr>
              <w:fldChar w:fldCharType="end"/>
            </w:r>
          </w:hyperlink>
        </w:p>
        <w:p w14:paraId="188DB0D5"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73" w:history="1">
            <w:r w:rsidR="00765CC3" w:rsidRPr="00A52B35">
              <w:rPr>
                <w:rStyle w:val="a9"/>
                <w:noProof/>
                <w:lang w:val="uk-UA"/>
              </w:rPr>
              <w:t>Додаток C</w:t>
            </w:r>
            <w:r w:rsidR="00765CC3">
              <w:rPr>
                <w:noProof/>
                <w:webHidden/>
              </w:rPr>
              <w:tab/>
            </w:r>
            <w:r w:rsidR="00765CC3">
              <w:rPr>
                <w:noProof/>
                <w:webHidden/>
              </w:rPr>
              <w:fldChar w:fldCharType="begin"/>
            </w:r>
            <w:r w:rsidR="00765CC3">
              <w:rPr>
                <w:noProof/>
                <w:webHidden/>
              </w:rPr>
              <w:instrText xml:space="preserve"> PAGEREF _Toc83809873 \h </w:instrText>
            </w:r>
            <w:r w:rsidR="00765CC3">
              <w:rPr>
                <w:noProof/>
                <w:webHidden/>
              </w:rPr>
            </w:r>
            <w:r w:rsidR="00765CC3">
              <w:rPr>
                <w:noProof/>
                <w:webHidden/>
              </w:rPr>
              <w:fldChar w:fldCharType="separate"/>
            </w:r>
            <w:r w:rsidR="00792B35">
              <w:rPr>
                <w:noProof/>
                <w:webHidden/>
              </w:rPr>
              <w:t>63</w:t>
            </w:r>
            <w:r w:rsidR="00765CC3">
              <w:rPr>
                <w:noProof/>
                <w:webHidden/>
              </w:rPr>
              <w:fldChar w:fldCharType="end"/>
            </w:r>
          </w:hyperlink>
        </w:p>
        <w:p w14:paraId="4C95F2C4"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75" w:history="1">
            <w:r w:rsidR="00765CC3" w:rsidRPr="00A52B35">
              <w:rPr>
                <w:rStyle w:val="a9"/>
                <w:noProof/>
                <w:lang w:val="uk-UA"/>
              </w:rPr>
              <w:t>Додаток D</w:t>
            </w:r>
            <w:r w:rsidR="00765CC3">
              <w:rPr>
                <w:noProof/>
                <w:webHidden/>
              </w:rPr>
              <w:tab/>
            </w:r>
            <w:r w:rsidR="00765CC3">
              <w:rPr>
                <w:noProof/>
                <w:webHidden/>
              </w:rPr>
              <w:fldChar w:fldCharType="begin"/>
            </w:r>
            <w:r w:rsidR="00765CC3">
              <w:rPr>
                <w:noProof/>
                <w:webHidden/>
              </w:rPr>
              <w:instrText xml:space="preserve"> PAGEREF _Toc83809875 \h </w:instrText>
            </w:r>
            <w:r w:rsidR="00765CC3">
              <w:rPr>
                <w:noProof/>
                <w:webHidden/>
              </w:rPr>
            </w:r>
            <w:r w:rsidR="00765CC3">
              <w:rPr>
                <w:noProof/>
                <w:webHidden/>
              </w:rPr>
              <w:fldChar w:fldCharType="separate"/>
            </w:r>
            <w:r w:rsidR="00792B35">
              <w:rPr>
                <w:noProof/>
                <w:webHidden/>
              </w:rPr>
              <w:t>65</w:t>
            </w:r>
            <w:r w:rsidR="00765CC3">
              <w:rPr>
                <w:noProof/>
                <w:webHidden/>
              </w:rPr>
              <w:fldChar w:fldCharType="end"/>
            </w:r>
          </w:hyperlink>
        </w:p>
        <w:p w14:paraId="2F8F145C" w14:textId="77777777" w:rsidR="00765CC3" w:rsidRDefault="00520453">
          <w:pPr>
            <w:pStyle w:val="10"/>
            <w:tabs>
              <w:tab w:val="right" w:leader="dot" w:pos="9457"/>
            </w:tabs>
            <w:rPr>
              <w:rFonts w:asciiTheme="minorHAnsi" w:eastAsiaTheme="minorEastAsia" w:hAnsiTheme="minorHAnsi" w:cstheme="minorBidi"/>
              <w:b w:val="0"/>
              <w:caps w:val="0"/>
              <w:noProof/>
              <w:color w:val="auto"/>
              <w:sz w:val="22"/>
              <w:szCs w:val="22"/>
              <w:lang w:val="uk-UA" w:eastAsia="uk-UA"/>
            </w:rPr>
          </w:pPr>
          <w:hyperlink w:anchor="_Toc83809876" w:history="1">
            <w:r w:rsidR="00765CC3" w:rsidRPr="00A52B35">
              <w:rPr>
                <w:rStyle w:val="a9"/>
                <w:noProof/>
                <w:lang w:val="uk-UA"/>
              </w:rPr>
              <w:t>Доповнення I</w:t>
            </w:r>
            <w:r w:rsidR="00765CC3">
              <w:rPr>
                <w:noProof/>
                <w:webHidden/>
              </w:rPr>
              <w:tab/>
            </w:r>
            <w:r w:rsidR="00765CC3">
              <w:rPr>
                <w:noProof/>
                <w:webHidden/>
              </w:rPr>
              <w:fldChar w:fldCharType="begin"/>
            </w:r>
            <w:r w:rsidR="00765CC3">
              <w:rPr>
                <w:noProof/>
                <w:webHidden/>
              </w:rPr>
              <w:instrText xml:space="preserve"> PAGEREF _Toc83809876 \h </w:instrText>
            </w:r>
            <w:r w:rsidR="00765CC3">
              <w:rPr>
                <w:noProof/>
                <w:webHidden/>
              </w:rPr>
            </w:r>
            <w:r w:rsidR="00765CC3">
              <w:rPr>
                <w:noProof/>
                <w:webHidden/>
              </w:rPr>
              <w:fldChar w:fldCharType="separate"/>
            </w:r>
            <w:r w:rsidR="00792B35">
              <w:rPr>
                <w:noProof/>
                <w:webHidden/>
              </w:rPr>
              <w:t>66</w:t>
            </w:r>
            <w:r w:rsidR="00765CC3">
              <w:rPr>
                <w:noProof/>
                <w:webHidden/>
              </w:rPr>
              <w:fldChar w:fldCharType="end"/>
            </w:r>
          </w:hyperlink>
        </w:p>
        <w:p w14:paraId="430556FE" w14:textId="790E82A6" w:rsidR="008801AF" w:rsidRPr="00AF215E" w:rsidRDefault="008801AF">
          <w:pPr>
            <w:rPr>
              <w:lang w:val="uk-UA"/>
            </w:rPr>
          </w:pPr>
          <w:r w:rsidRPr="00AF215E">
            <w:rPr>
              <w:b/>
              <w:bCs/>
              <w:noProof/>
              <w:lang w:val="uk-UA"/>
            </w:rPr>
            <w:fldChar w:fldCharType="end"/>
          </w:r>
        </w:p>
      </w:sdtContent>
    </w:sdt>
    <w:p w14:paraId="2FA7A201" w14:textId="77777777" w:rsidR="00AF64F0" w:rsidRPr="00AF215E" w:rsidRDefault="00BA28DD">
      <w:pPr>
        <w:spacing w:after="200" w:line="276" w:lineRule="auto"/>
        <w:ind w:left="0"/>
        <w:jc w:val="both"/>
        <w:rPr>
          <w:lang w:val="uk-UA"/>
        </w:rPr>
      </w:pPr>
      <w:r w:rsidRPr="00AF215E">
        <w:rPr>
          <w:lang w:val="uk-UA"/>
        </w:rPr>
        <w:br w:type="page"/>
      </w:r>
    </w:p>
    <w:p w14:paraId="2FA7A202" w14:textId="77777777" w:rsidR="00AF64F0" w:rsidRPr="00AF215E" w:rsidRDefault="00AF64F0">
      <w:pPr>
        <w:spacing w:after="200" w:line="276" w:lineRule="auto"/>
        <w:ind w:left="0"/>
        <w:jc w:val="both"/>
        <w:rPr>
          <w:sz w:val="18"/>
          <w:szCs w:val="18"/>
          <w:lang w:val="uk-UA"/>
        </w:rPr>
      </w:pPr>
    </w:p>
    <w:p w14:paraId="2FA7A203" w14:textId="1371E177" w:rsidR="00AF64F0" w:rsidRPr="00AF215E" w:rsidRDefault="00200706">
      <w:pPr>
        <w:jc w:val="both"/>
        <w:rPr>
          <w:rStyle w:val="BoldEIB"/>
          <w:lang w:val="uk-UA"/>
        </w:rPr>
      </w:pPr>
      <w:r w:rsidRPr="00AF215E">
        <w:rPr>
          <w:rStyle w:val="BoldEIB"/>
          <w:lang w:val="uk-UA"/>
        </w:rPr>
        <w:t>ЦЮ УГОДУ УКЛАДЕНО МІЖ:</w:t>
      </w:r>
      <w:r w:rsidR="00BA28DD" w:rsidRPr="00AF215E">
        <w:rPr>
          <w:rStyle w:val="BoldEIB"/>
          <w:lang w:val="uk-UA"/>
        </w:rPr>
        <w:t xml:space="preserve"> </w:t>
      </w:r>
    </w:p>
    <w:p w14:paraId="2FA7A204" w14:textId="77777777" w:rsidR="00AF64F0" w:rsidRPr="00AF215E" w:rsidRDefault="00BA28DD">
      <w:pPr>
        <w:jc w:val="both"/>
        <w:rPr>
          <w:lang w:val="uk-UA"/>
        </w:rPr>
      </w:pPr>
      <w:r w:rsidRPr="00AF215E">
        <w:rPr>
          <w:lang w:val="uk-UA"/>
        </w:rPr>
        <w:br/>
      </w:r>
    </w:p>
    <w:tbl>
      <w:tblPr>
        <w:tblW w:w="8216" w:type="auto"/>
        <w:tblInd w:w="856" w:type="dxa"/>
        <w:tblLook w:val="04A0" w:firstRow="1" w:lastRow="0" w:firstColumn="1" w:lastColumn="0" w:noHBand="0" w:noVBand="1"/>
      </w:tblPr>
      <w:tblGrid>
        <w:gridCol w:w="4204"/>
        <w:gridCol w:w="1145"/>
        <w:gridCol w:w="2867"/>
      </w:tblGrid>
      <w:tr w:rsidR="00AF64F0" w:rsidRPr="00AF215E" w14:paraId="2FA7A208" w14:textId="77777777">
        <w:tc>
          <w:tcPr>
            <w:tcW w:w="4204" w:type="dxa"/>
            <w:tcBorders>
              <w:top w:val="nil"/>
              <w:left w:val="nil"/>
              <w:bottom w:val="nil"/>
              <w:right w:val="nil"/>
            </w:tcBorders>
            <w:tcMar>
              <w:top w:w="0" w:type="dxa"/>
              <w:left w:w="108" w:type="dxa"/>
              <w:bottom w:w="0" w:type="dxa"/>
              <w:right w:w="108" w:type="dxa"/>
            </w:tcMar>
          </w:tcPr>
          <w:p w14:paraId="2FA7A205" w14:textId="59D0C0C4" w:rsidR="00AF64F0" w:rsidRPr="00AF215E" w:rsidRDefault="00200706" w:rsidP="00DB33CB">
            <w:pPr>
              <w:spacing w:after="0"/>
              <w:ind w:left="0"/>
              <w:jc w:val="both"/>
              <w:rPr>
                <w:color w:val="auto"/>
                <w:lang w:val="uk-UA"/>
              </w:rPr>
            </w:pPr>
            <w:r w:rsidRPr="00AF215E">
              <w:rPr>
                <w:color w:val="auto"/>
                <w:lang w:val="uk-UA"/>
              </w:rPr>
              <w:t>УКРАЇНОЮ</w:t>
            </w:r>
          </w:p>
        </w:tc>
        <w:tc>
          <w:tcPr>
            <w:tcW w:w="1145" w:type="dxa"/>
            <w:tcBorders>
              <w:top w:val="nil"/>
              <w:left w:val="nil"/>
              <w:bottom w:val="nil"/>
              <w:right w:val="nil"/>
            </w:tcBorders>
            <w:tcMar>
              <w:top w:w="0" w:type="dxa"/>
              <w:left w:w="108" w:type="dxa"/>
              <w:bottom w:w="0" w:type="dxa"/>
              <w:right w:w="108" w:type="dxa"/>
            </w:tcMar>
          </w:tcPr>
          <w:p w14:paraId="2FA7A206" w14:textId="77777777" w:rsidR="00AF64F0" w:rsidRPr="00AF215E" w:rsidRDefault="00AF64F0">
            <w:pPr>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07" w14:textId="2045A279" w:rsidR="00AF64F0" w:rsidRPr="00AF215E" w:rsidRDefault="00200706">
            <w:pPr>
              <w:ind w:left="0"/>
              <w:rPr>
                <w:color w:val="auto"/>
                <w:lang w:val="uk-UA"/>
              </w:rPr>
            </w:pPr>
            <w:r w:rsidRPr="00AF215E">
              <w:rPr>
                <w:color w:val="auto"/>
                <w:lang w:val="uk-UA"/>
              </w:rPr>
              <w:t>(«</w:t>
            </w:r>
            <w:r w:rsidRPr="00AF215E">
              <w:rPr>
                <w:b/>
                <w:bCs/>
                <w:color w:val="auto"/>
                <w:lang w:val="uk-UA"/>
              </w:rPr>
              <w:t>Позичальник</w:t>
            </w:r>
            <w:r w:rsidRPr="00AF215E">
              <w:rPr>
                <w:color w:val="auto"/>
                <w:lang w:val="uk-UA"/>
              </w:rPr>
              <w:t>»)</w:t>
            </w:r>
          </w:p>
        </w:tc>
      </w:tr>
      <w:tr w:rsidR="00AF64F0" w:rsidRPr="00AF215E" w14:paraId="2FA7A20D" w14:textId="77777777">
        <w:tc>
          <w:tcPr>
            <w:tcW w:w="4204" w:type="dxa"/>
            <w:tcBorders>
              <w:top w:val="nil"/>
              <w:left w:val="nil"/>
              <w:bottom w:val="nil"/>
              <w:right w:val="nil"/>
            </w:tcBorders>
            <w:tcMar>
              <w:top w:w="0" w:type="dxa"/>
              <w:left w:w="108" w:type="dxa"/>
              <w:bottom w:w="0" w:type="dxa"/>
              <w:right w:w="108" w:type="dxa"/>
            </w:tcMar>
          </w:tcPr>
          <w:p w14:paraId="2FA7A209" w14:textId="492A63CD" w:rsidR="00AF64F0" w:rsidRPr="00AF215E" w:rsidRDefault="00200706">
            <w:pPr>
              <w:spacing w:before="360" w:after="0"/>
              <w:ind w:left="0"/>
              <w:rPr>
                <w:color w:val="auto"/>
                <w:lang w:val="uk-UA"/>
              </w:rPr>
            </w:pPr>
            <w:r w:rsidRPr="00AF215E">
              <w:rPr>
                <w:color w:val="auto"/>
                <w:lang w:val="uk-UA"/>
              </w:rPr>
              <w:t>з однієї сторони, та</w:t>
            </w:r>
          </w:p>
          <w:p w14:paraId="2FA7A20A" w14:textId="77777777" w:rsidR="00AF64F0" w:rsidRPr="00AF215E" w:rsidRDefault="00AF64F0">
            <w:pPr>
              <w:spacing w:before="360" w:after="0"/>
              <w:ind w:left="0"/>
              <w:rPr>
                <w:color w:val="auto"/>
                <w:lang w:val="uk-UA"/>
              </w:rPr>
            </w:pPr>
          </w:p>
        </w:tc>
        <w:tc>
          <w:tcPr>
            <w:tcW w:w="1145" w:type="dxa"/>
            <w:tcBorders>
              <w:top w:val="nil"/>
              <w:left w:val="nil"/>
              <w:bottom w:val="nil"/>
              <w:right w:val="nil"/>
            </w:tcBorders>
            <w:tcMar>
              <w:top w:w="0" w:type="dxa"/>
              <w:left w:w="108" w:type="dxa"/>
              <w:bottom w:w="0" w:type="dxa"/>
              <w:right w:w="108" w:type="dxa"/>
            </w:tcMar>
          </w:tcPr>
          <w:p w14:paraId="2FA7A20B" w14:textId="77777777" w:rsidR="00AF64F0" w:rsidRPr="00AF215E" w:rsidRDefault="00AF64F0">
            <w:pPr>
              <w:spacing w:before="360" w:after="0"/>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0C" w14:textId="77777777" w:rsidR="00AF64F0" w:rsidRPr="00AF215E" w:rsidRDefault="00AF64F0">
            <w:pPr>
              <w:spacing w:before="360" w:after="0"/>
              <w:ind w:left="0"/>
              <w:rPr>
                <w:color w:val="auto"/>
                <w:lang w:val="uk-UA"/>
              </w:rPr>
            </w:pPr>
          </w:p>
        </w:tc>
      </w:tr>
      <w:tr w:rsidR="00AF64F0" w:rsidRPr="00AF215E" w14:paraId="2FA7A211" w14:textId="77777777">
        <w:tc>
          <w:tcPr>
            <w:tcW w:w="4204" w:type="dxa"/>
            <w:tcBorders>
              <w:top w:val="nil"/>
              <w:left w:val="nil"/>
              <w:bottom w:val="nil"/>
              <w:right w:val="nil"/>
            </w:tcBorders>
            <w:tcMar>
              <w:top w:w="0" w:type="dxa"/>
              <w:left w:w="108" w:type="dxa"/>
              <w:bottom w:w="0" w:type="dxa"/>
              <w:right w:w="108" w:type="dxa"/>
            </w:tcMar>
          </w:tcPr>
          <w:p w14:paraId="22F9373C" w14:textId="254C8F94" w:rsidR="00200706" w:rsidRPr="00AF215E" w:rsidRDefault="00200706" w:rsidP="00651AA8">
            <w:pPr>
              <w:spacing w:after="0"/>
              <w:ind w:left="0"/>
              <w:jc w:val="both"/>
              <w:rPr>
                <w:color w:val="auto"/>
                <w:lang w:val="uk-UA"/>
              </w:rPr>
            </w:pPr>
            <w:r w:rsidRPr="00AF215E">
              <w:rPr>
                <w:b/>
                <w:bCs/>
                <w:color w:val="auto"/>
                <w:lang w:val="uk-UA"/>
              </w:rPr>
              <w:t>ЄВРОПЕЙСЬКИМ ІНВЕСТИЦІЙНИМ БАНКОМ</w:t>
            </w:r>
            <w:r w:rsidRPr="00AF215E">
              <w:rPr>
                <w:color w:val="auto"/>
                <w:lang w:val="uk-UA"/>
              </w:rPr>
              <w:t xml:space="preserve">,  що знаходиться за </w:t>
            </w:r>
            <w:proofErr w:type="spellStart"/>
            <w:r w:rsidRPr="00AF215E">
              <w:rPr>
                <w:color w:val="auto"/>
                <w:lang w:val="uk-UA"/>
              </w:rPr>
              <w:t>адресою</w:t>
            </w:r>
            <w:proofErr w:type="spellEnd"/>
          </w:p>
          <w:p w14:paraId="5A4BEAB2" w14:textId="5F8BFD9C" w:rsidR="00651AA8" w:rsidRDefault="00200706" w:rsidP="00651AA8">
            <w:pPr>
              <w:pStyle w:val="CenterEIB"/>
              <w:spacing w:after="0"/>
              <w:jc w:val="left"/>
              <w:rPr>
                <w:color w:val="auto"/>
                <w:lang w:val="uk-UA"/>
              </w:rPr>
            </w:pPr>
            <w:r w:rsidRPr="00AF215E">
              <w:rPr>
                <w:color w:val="auto"/>
                <w:lang w:val="uk-UA"/>
              </w:rPr>
              <w:t xml:space="preserve">100 </w:t>
            </w:r>
            <w:proofErr w:type="spellStart"/>
            <w:r w:rsidRPr="00AF215E">
              <w:rPr>
                <w:color w:val="auto"/>
                <w:lang w:val="uk-UA"/>
              </w:rPr>
              <w:t>blvd</w:t>
            </w:r>
            <w:proofErr w:type="spellEnd"/>
            <w:r w:rsidRPr="00AF215E">
              <w:rPr>
                <w:color w:val="auto"/>
                <w:lang w:val="uk-UA"/>
              </w:rPr>
              <w:t xml:space="preserve"> </w:t>
            </w:r>
            <w:proofErr w:type="spellStart"/>
            <w:r w:rsidRPr="00AF215E">
              <w:rPr>
                <w:color w:val="auto"/>
                <w:lang w:val="uk-UA"/>
              </w:rPr>
              <w:t>Konrad</w:t>
            </w:r>
            <w:proofErr w:type="spellEnd"/>
            <w:r w:rsidRPr="00AF215E">
              <w:rPr>
                <w:color w:val="auto"/>
                <w:lang w:val="uk-UA"/>
              </w:rPr>
              <w:t xml:space="preserve"> </w:t>
            </w:r>
            <w:proofErr w:type="spellStart"/>
            <w:r w:rsidRPr="00AF215E">
              <w:rPr>
                <w:color w:val="auto"/>
                <w:lang w:val="uk-UA"/>
              </w:rPr>
              <w:t>Adenauer</w:t>
            </w:r>
            <w:proofErr w:type="spellEnd"/>
            <w:r w:rsidRPr="00AF215E">
              <w:rPr>
                <w:color w:val="auto"/>
                <w:lang w:val="uk-UA"/>
              </w:rPr>
              <w:t xml:space="preserve">, L-2950 </w:t>
            </w:r>
            <w:proofErr w:type="spellStart"/>
            <w:r w:rsidRPr="00AF215E">
              <w:rPr>
                <w:color w:val="auto"/>
                <w:lang w:val="uk-UA"/>
              </w:rPr>
              <w:t>Luxembourg</w:t>
            </w:r>
            <w:proofErr w:type="spellEnd"/>
            <w:r w:rsidRPr="00AF215E">
              <w:rPr>
                <w:color w:val="auto"/>
                <w:lang w:val="uk-UA"/>
              </w:rPr>
              <w:t xml:space="preserve">, </w:t>
            </w:r>
          </w:p>
          <w:p w14:paraId="3C5C722B" w14:textId="2D77916C" w:rsidR="00651AA8" w:rsidRPr="00194AF4" w:rsidRDefault="00200706" w:rsidP="00651AA8">
            <w:pPr>
              <w:pStyle w:val="CenterEIB"/>
              <w:spacing w:after="0"/>
              <w:jc w:val="left"/>
              <w:rPr>
                <w:color w:val="FF0000"/>
                <w:lang w:val="uk-UA"/>
              </w:rPr>
            </w:pPr>
            <w:r w:rsidRPr="00AF215E">
              <w:rPr>
                <w:color w:val="auto"/>
                <w:lang w:val="uk-UA"/>
              </w:rPr>
              <w:t xml:space="preserve">в особі </w:t>
            </w:r>
            <w:r w:rsidR="00207465">
              <w:rPr>
                <w:color w:val="auto"/>
                <w:lang w:val="uk-UA"/>
              </w:rPr>
              <w:t xml:space="preserve">пана </w:t>
            </w:r>
            <w:r w:rsidR="00651AA8" w:rsidRPr="008D33AB">
              <w:rPr>
                <w:color w:val="auto"/>
                <w:lang w:val="uk-UA"/>
              </w:rPr>
              <w:t xml:space="preserve">Вернера </w:t>
            </w:r>
            <w:proofErr w:type="spellStart"/>
            <w:r w:rsidR="00651AA8" w:rsidRPr="008D33AB">
              <w:rPr>
                <w:color w:val="auto"/>
                <w:lang w:val="uk-UA"/>
              </w:rPr>
              <w:t>Хойєра</w:t>
            </w:r>
            <w:proofErr w:type="spellEnd"/>
            <w:r w:rsidR="00651AA8" w:rsidRPr="008D33AB">
              <w:rPr>
                <w:color w:val="auto"/>
                <w:lang w:val="uk-UA"/>
              </w:rPr>
              <w:t xml:space="preserve">, Президента </w:t>
            </w:r>
          </w:p>
          <w:p w14:paraId="2FA7A20E" w14:textId="644A05B8" w:rsidR="00AF64F0" w:rsidRPr="00AF215E" w:rsidRDefault="00AF64F0" w:rsidP="00651AA8">
            <w:pPr>
              <w:spacing w:after="0"/>
              <w:ind w:left="0"/>
              <w:jc w:val="both"/>
              <w:rPr>
                <w:color w:val="auto"/>
                <w:lang w:val="uk-UA"/>
              </w:rPr>
            </w:pPr>
          </w:p>
        </w:tc>
        <w:tc>
          <w:tcPr>
            <w:tcW w:w="1145" w:type="dxa"/>
            <w:tcBorders>
              <w:top w:val="nil"/>
              <w:left w:val="nil"/>
              <w:bottom w:val="nil"/>
              <w:right w:val="nil"/>
            </w:tcBorders>
            <w:tcMar>
              <w:top w:w="0" w:type="dxa"/>
              <w:left w:w="108" w:type="dxa"/>
              <w:bottom w:w="0" w:type="dxa"/>
              <w:right w:w="108" w:type="dxa"/>
            </w:tcMar>
          </w:tcPr>
          <w:p w14:paraId="2FA7A20F" w14:textId="77777777" w:rsidR="00AF64F0" w:rsidRPr="00AF215E" w:rsidRDefault="00AF64F0" w:rsidP="00651AA8">
            <w:pPr>
              <w:spacing w:after="0"/>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10" w14:textId="2E88D309" w:rsidR="00AF64F0" w:rsidRPr="00AF215E" w:rsidRDefault="00BA28DD">
            <w:pPr>
              <w:ind w:left="0"/>
              <w:rPr>
                <w:color w:val="auto"/>
                <w:lang w:val="uk-UA"/>
              </w:rPr>
            </w:pPr>
            <w:r w:rsidRPr="00AF215E">
              <w:rPr>
                <w:color w:val="auto"/>
                <w:lang w:val="uk-UA"/>
              </w:rPr>
              <w:t>(</w:t>
            </w:r>
            <w:r w:rsidR="00E3394E" w:rsidRPr="00AF215E">
              <w:rPr>
                <w:color w:val="auto"/>
                <w:lang w:val="uk-UA"/>
              </w:rPr>
              <w:t>«</w:t>
            </w:r>
            <w:r w:rsidR="00E3394E" w:rsidRPr="00AF215E">
              <w:rPr>
                <w:b/>
                <w:bCs/>
                <w:color w:val="auto"/>
                <w:lang w:val="uk-UA"/>
              </w:rPr>
              <w:t>Банк</w:t>
            </w:r>
            <w:r w:rsidR="00E3394E" w:rsidRPr="00AF215E">
              <w:rPr>
                <w:color w:val="auto"/>
                <w:lang w:val="uk-UA"/>
              </w:rPr>
              <w:t>»</w:t>
            </w:r>
            <w:r w:rsidRPr="00AF215E">
              <w:rPr>
                <w:color w:val="auto"/>
                <w:lang w:val="uk-UA"/>
              </w:rPr>
              <w:t>)</w:t>
            </w:r>
          </w:p>
        </w:tc>
      </w:tr>
      <w:tr w:rsidR="00AF64F0" w:rsidRPr="006B72CD" w14:paraId="2FA7A215" w14:textId="77777777">
        <w:tc>
          <w:tcPr>
            <w:tcW w:w="4204" w:type="dxa"/>
            <w:tcBorders>
              <w:top w:val="nil"/>
              <w:left w:val="nil"/>
              <w:bottom w:val="nil"/>
              <w:right w:val="nil"/>
            </w:tcBorders>
            <w:tcMar>
              <w:top w:w="0" w:type="dxa"/>
              <w:left w:w="108" w:type="dxa"/>
              <w:bottom w:w="0" w:type="dxa"/>
              <w:right w:w="108" w:type="dxa"/>
            </w:tcMar>
          </w:tcPr>
          <w:p w14:paraId="2FA7A212" w14:textId="5B83D949" w:rsidR="00AF64F0" w:rsidRPr="00AF215E" w:rsidRDefault="00E3394E" w:rsidP="00D94EA5">
            <w:pPr>
              <w:spacing w:before="360" w:after="0"/>
              <w:ind w:left="0"/>
              <w:rPr>
                <w:color w:val="auto"/>
                <w:lang w:val="uk-UA"/>
              </w:rPr>
            </w:pPr>
            <w:r w:rsidRPr="00AF215E">
              <w:rPr>
                <w:color w:val="auto"/>
                <w:lang w:val="uk-UA"/>
              </w:rPr>
              <w:t>з іншої сторони (спільно з Позичальником іменуються «</w:t>
            </w:r>
            <w:r w:rsidRPr="00AF215E">
              <w:rPr>
                <w:b/>
                <w:bCs/>
                <w:color w:val="auto"/>
                <w:lang w:val="uk-UA"/>
              </w:rPr>
              <w:t>Сторонами</w:t>
            </w:r>
            <w:r w:rsidRPr="00AF215E">
              <w:rPr>
                <w:color w:val="auto"/>
                <w:lang w:val="uk-UA"/>
              </w:rPr>
              <w:t>», а окремо «</w:t>
            </w:r>
            <w:r w:rsidRPr="00AF215E">
              <w:rPr>
                <w:b/>
                <w:bCs/>
                <w:color w:val="auto"/>
                <w:lang w:val="uk-UA"/>
              </w:rPr>
              <w:t>Стороною</w:t>
            </w:r>
            <w:r w:rsidRPr="00AF215E">
              <w:rPr>
                <w:color w:val="auto"/>
                <w:lang w:val="uk-UA"/>
              </w:rPr>
              <w:t>»).</w:t>
            </w:r>
          </w:p>
        </w:tc>
        <w:tc>
          <w:tcPr>
            <w:tcW w:w="1145" w:type="dxa"/>
            <w:tcBorders>
              <w:top w:val="nil"/>
              <w:left w:val="nil"/>
              <w:bottom w:val="nil"/>
              <w:right w:val="nil"/>
            </w:tcBorders>
            <w:tcMar>
              <w:top w:w="0" w:type="dxa"/>
              <w:left w:w="108" w:type="dxa"/>
              <w:bottom w:w="0" w:type="dxa"/>
              <w:right w:w="108" w:type="dxa"/>
            </w:tcMar>
          </w:tcPr>
          <w:p w14:paraId="2FA7A213" w14:textId="77777777" w:rsidR="00AF64F0" w:rsidRPr="00AF215E" w:rsidRDefault="00AF64F0">
            <w:pPr>
              <w:spacing w:before="360" w:after="0"/>
              <w:ind w:left="0"/>
              <w:rPr>
                <w:color w:val="auto"/>
                <w:lang w:val="uk-UA"/>
              </w:rPr>
            </w:pPr>
          </w:p>
        </w:tc>
        <w:tc>
          <w:tcPr>
            <w:tcW w:w="2867" w:type="dxa"/>
            <w:tcBorders>
              <w:top w:val="nil"/>
              <w:left w:val="nil"/>
              <w:bottom w:val="nil"/>
              <w:right w:val="nil"/>
            </w:tcBorders>
            <w:tcMar>
              <w:top w:w="0" w:type="dxa"/>
              <w:left w:w="108" w:type="dxa"/>
              <w:bottom w:w="0" w:type="dxa"/>
              <w:right w:w="108" w:type="dxa"/>
            </w:tcMar>
          </w:tcPr>
          <w:p w14:paraId="2FA7A214" w14:textId="77777777" w:rsidR="00AF64F0" w:rsidRPr="00AF215E" w:rsidRDefault="00AF64F0">
            <w:pPr>
              <w:spacing w:before="360" w:after="0"/>
              <w:ind w:left="0"/>
              <w:rPr>
                <w:color w:val="auto"/>
                <w:lang w:val="uk-UA"/>
              </w:rPr>
            </w:pPr>
          </w:p>
        </w:tc>
      </w:tr>
    </w:tbl>
    <w:p w14:paraId="2FA7A216" w14:textId="77777777" w:rsidR="00AF64F0" w:rsidRPr="00AF215E" w:rsidRDefault="00BA28DD">
      <w:pPr>
        <w:jc w:val="both"/>
        <w:rPr>
          <w:lang w:val="uk-UA"/>
        </w:rPr>
      </w:pPr>
      <w:r w:rsidRPr="00AF215E">
        <w:rPr>
          <w:lang w:val="uk-UA"/>
        </w:rPr>
        <w:br w:type="page"/>
      </w:r>
    </w:p>
    <w:p w14:paraId="36C8AF47" w14:textId="63A717F2" w:rsidR="00FF69B3" w:rsidRPr="00AF215E" w:rsidRDefault="00E3394E" w:rsidP="00DB33CB">
      <w:pPr>
        <w:pStyle w:val="1"/>
        <w:ind w:left="856"/>
        <w:jc w:val="left"/>
        <w:rPr>
          <w:lang w:val="uk-UA"/>
        </w:rPr>
      </w:pPr>
      <w:bookmarkStart w:id="1" w:name="_Toc47433590"/>
      <w:bookmarkStart w:id="2" w:name="_Toc83809738"/>
      <w:r w:rsidRPr="00AF215E">
        <w:rPr>
          <w:lang w:val="uk-UA"/>
        </w:rPr>
        <w:t>ОСКІЛЬКИ</w:t>
      </w:r>
      <w:r w:rsidR="00FF69B3" w:rsidRPr="00AF215E">
        <w:rPr>
          <w:lang w:val="uk-UA"/>
        </w:rPr>
        <w:t>:</w:t>
      </w:r>
      <w:bookmarkEnd w:id="1"/>
      <w:bookmarkEnd w:id="2"/>
    </w:p>
    <w:p w14:paraId="7A3EE1B5" w14:textId="670DD8D9" w:rsidR="00FF69B3" w:rsidRPr="00AF215E" w:rsidRDefault="00E3394E" w:rsidP="00173408">
      <w:pPr>
        <w:pStyle w:val="NoIndentEIB"/>
        <w:numPr>
          <w:ilvl w:val="0"/>
          <w:numId w:val="26"/>
        </w:numPr>
        <w:ind w:left="1423" w:hanging="567"/>
        <w:jc w:val="both"/>
        <w:rPr>
          <w:color w:val="auto"/>
          <w:lang w:val="uk-UA"/>
        </w:rPr>
      </w:pPr>
      <w:bookmarkStart w:id="3" w:name="_Ref430852331"/>
      <w:bookmarkStart w:id="4" w:name="_Ref496106104"/>
      <w:bookmarkStart w:id="5" w:name="_Ref430937797"/>
      <w:bookmarkStart w:id="6" w:name="_Ref506475338"/>
      <w:bookmarkStart w:id="7" w:name="_Ref480288152"/>
      <w:bookmarkStart w:id="8" w:name="_Ref506476943"/>
      <w:bookmarkStart w:id="9" w:name="_Ref517894419"/>
      <w:bookmarkEnd w:id="3"/>
      <w:bookmarkEnd w:id="4"/>
      <w:bookmarkEnd w:id="5"/>
      <w:bookmarkEnd w:id="6"/>
      <w:bookmarkEnd w:id="7"/>
      <w:bookmarkEnd w:id="8"/>
      <w:r w:rsidRPr="00AF215E">
        <w:rPr>
          <w:color w:val="auto"/>
          <w:lang w:val="uk-UA"/>
        </w:rPr>
        <w:t>14 червня 2005 року Україна та Банк підписали рамкову угоду, яка була ратифікована Верховною Радою України 7 лютого 2006 року Законом України № 3392 «Про ратифікацію Рамкової угоди між Україною та Європейським Інвестиційним Банком» та яка регулює діяльність Банку на території України (далі - «</w:t>
      </w:r>
      <w:r w:rsidRPr="00AF215E">
        <w:rPr>
          <w:b/>
          <w:bCs/>
          <w:color w:val="auto"/>
          <w:lang w:val="uk-UA"/>
        </w:rPr>
        <w:t>Рамкова</w:t>
      </w:r>
      <w:r w:rsidRPr="00AF215E">
        <w:rPr>
          <w:color w:val="auto"/>
          <w:lang w:val="uk-UA"/>
        </w:rPr>
        <w:t xml:space="preserve"> </w:t>
      </w:r>
      <w:r w:rsidRPr="00AF215E">
        <w:rPr>
          <w:b/>
          <w:bCs/>
          <w:color w:val="auto"/>
          <w:lang w:val="uk-UA"/>
        </w:rPr>
        <w:t>угода</w:t>
      </w:r>
      <w:r w:rsidRPr="00AF215E">
        <w:rPr>
          <w:color w:val="auto"/>
          <w:lang w:val="uk-UA"/>
        </w:rPr>
        <w:t>», яка залежно від потреби може бути змінена, анульована або замінена). Рамкова угода набула чинності 8 квітня 2006 року і залишається чинною упродовж усього терміну дії Угоди (який визначений нижче). Підписанням цієї Угоди Позичальник визнає, що кредитне фінансування, яке буде надано згідно з цією Угодою, підпадає під сферу застосування Рамкової угоди. Позичальник підтверджує статус переважного кредитора для Банку як міжнародної фінансової організації, що передбачено статтею 7 Рамкової угоди.</w:t>
      </w:r>
      <w:bookmarkEnd w:id="9"/>
    </w:p>
    <w:p w14:paraId="554AC3CC" w14:textId="74A4D712" w:rsidR="008C04DD" w:rsidRPr="00AF215E" w:rsidRDefault="008C04DD" w:rsidP="00C27162">
      <w:pPr>
        <w:pStyle w:val="NoIndentEIB"/>
        <w:numPr>
          <w:ilvl w:val="0"/>
          <w:numId w:val="26"/>
        </w:numPr>
        <w:ind w:left="1423" w:hanging="567"/>
        <w:jc w:val="both"/>
        <w:rPr>
          <w:lang w:val="uk-UA"/>
        </w:rPr>
      </w:pPr>
      <w:r w:rsidRPr="00AF215E">
        <w:rPr>
          <w:lang w:val="uk-UA"/>
        </w:rPr>
        <w:tab/>
        <w:t xml:space="preserve">Відповідно до (i) Рішення № 466/2014/EU, опублікованого в Офіційному журналі Європейського Союзу № L 135 від 8 травня 2014 р., зі змінами ухваленими Рішенням № 2018/412/EU, Європейський парламент і Рада Європейського Союзу ухвалили рішення надати Банку гарантію стосовно покриття втрат за операціями з фінансування, які здійснюються для підтримки інвестиційних </w:t>
      </w:r>
      <w:proofErr w:type="spellStart"/>
      <w:r w:rsidRPr="00AF215E">
        <w:rPr>
          <w:lang w:val="uk-UA"/>
        </w:rPr>
        <w:t>про</w:t>
      </w:r>
      <w:r w:rsidR="00DD7E91">
        <w:rPr>
          <w:lang w:val="uk-UA"/>
        </w:rPr>
        <w:t>є</w:t>
      </w:r>
      <w:r w:rsidRPr="00AF215E">
        <w:rPr>
          <w:lang w:val="uk-UA"/>
        </w:rPr>
        <w:t>ктів</w:t>
      </w:r>
      <w:proofErr w:type="spellEnd"/>
      <w:r w:rsidRPr="00AF215E">
        <w:rPr>
          <w:lang w:val="uk-UA"/>
        </w:rPr>
        <w:t xml:space="preserve"> за межами Європейського Союзу, («</w:t>
      </w:r>
      <w:r w:rsidRPr="00C27162">
        <w:rPr>
          <w:b/>
          <w:lang w:val="uk-UA"/>
        </w:rPr>
        <w:t>Рішення</w:t>
      </w:r>
      <w:r w:rsidRPr="00AF215E">
        <w:rPr>
          <w:lang w:val="uk-UA"/>
        </w:rPr>
        <w:t>») та (ii) угоди, укладеної між Європейським Союзом, представленим Європейською Комісією, та Банком, якою запроваджується Рішення, у випадку виникнення несплати, Європейський Союз, за гарантією, покриває деякі платежі які не отримані Банком та належать до сплати на його користь стосовно операцій Банку з фінансування, які були укладені із, серед іншого, Позичальником («</w:t>
      </w:r>
      <w:r w:rsidRPr="00C27162">
        <w:rPr>
          <w:b/>
          <w:lang w:val="uk-UA"/>
        </w:rPr>
        <w:t>Гарантія ЄС</w:t>
      </w:r>
      <w:r w:rsidRPr="00AF215E">
        <w:rPr>
          <w:lang w:val="uk-UA"/>
        </w:rPr>
        <w:t xml:space="preserve">»). На дату підписання цієї Угоди </w:t>
      </w:r>
      <w:r w:rsidR="00C27162" w:rsidRPr="007614BD">
        <w:rPr>
          <w:color w:val="auto"/>
          <w:lang w:val="uk-UA"/>
        </w:rPr>
        <w:t xml:space="preserve">(як визначено нижче) </w:t>
      </w:r>
      <w:r w:rsidRPr="00AF215E">
        <w:rPr>
          <w:lang w:val="uk-UA"/>
        </w:rPr>
        <w:t>Україна є Країною, яка задовольняє критеріям (як визначено нижче).</w:t>
      </w:r>
    </w:p>
    <w:p w14:paraId="49A33549" w14:textId="5B6ED2F7" w:rsidR="006945D6" w:rsidRPr="008D33AB" w:rsidRDefault="008C04DD" w:rsidP="00173408">
      <w:pPr>
        <w:pStyle w:val="NoIndentEIB"/>
        <w:numPr>
          <w:ilvl w:val="0"/>
          <w:numId w:val="26"/>
        </w:numPr>
        <w:ind w:left="1423" w:hanging="567"/>
        <w:jc w:val="both"/>
        <w:rPr>
          <w:color w:val="auto"/>
          <w:lang w:val="uk-UA"/>
        </w:rPr>
      </w:pPr>
      <w:r w:rsidRPr="00AF215E">
        <w:rPr>
          <w:color w:val="auto"/>
          <w:lang w:val="uk-UA"/>
        </w:rPr>
        <w:tab/>
        <w:t xml:space="preserve">Україна є державою-учасником Конвенції про визнання та виконання іноземних арбітражних рішень, підписаної у Нью-Йорку 10 червня </w:t>
      </w:r>
      <w:r w:rsidRPr="008D33AB">
        <w:rPr>
          <w:color w:val="auto"/>
          <w:lang w:val="uk-UA"/>
        </w:rPr>
        <w:t>1958 р.</w:t>
      </w:r>
    </w:p>
    <w:p w14:paraId="72C5885F" w14:textId="1A7C018E" w:rsidR="008C04DD" w:rsidRPr="008D33AB" w:rsidRDefault="008C04DD" w:rsidP="008A598F">
      <w:pPr>
        <w:pStyle w:val="NoIndentEIB"/>
        <w:numPr>
          <w:ilvl w:val="0"/>
          <w:numId w:val="26"/>
        </w:numPr>
        <w:ind w:left="1423" w:hanging="567"/>
        <w:jc w:val="both"/>
        <w:rPr>
          <w:color w:val="auto"/>
          <w:lang w:val="uk-UA"/>
        </w:rPr>
      </w:pPr>
      <w:bookmarkStart w:id="10" w:name="_Ref46935071"/>
      <w:r w:rsidRPr="008D33AB">
        <w:rPr>
          <w:color w:val="auto"/>
          <w:lang w:val="uk-UA"/>
        </w:rPr>
        <w:t>Позичальник заявив</w:t>
      </w:r>
      <w:r w:rsidR="00E6044A" w:rsidRPr="008D33AB">
        <w:rPr>
          <w:color w:val="auto"/>
          <w:lang w:val="uk-UA"/>
        </w:rPr>
        <w:t xml:space="preserve"> про реалізацію</w:t>
      </w:r>
      <w:r w:rsidRPr="008D33AB">
        <w:rPr>
          <w:color w:val="auto"/>
          <w:lang w:val="uk-UA"/>
        </w:rPr>
        <w:t xml:space="preserve"> </w:t>
      </w:r>
      <w:r w:rsidR="00692FB8" w:rsidRPr="008D33AB">
        <w:rPr>
          <w:color w:val="auto"/>
          <w:lang w:val="uk-UA"/>
        </w:rPr>
        <w:t xml:space="preserve">серії </w:t>
      </w:r>
      <w:r w:rsidRPr="008D33AB">
        <w:rPr>
          <w:color w:val="auto"/>
          <w:lang w:val="uk-UA"/>
        </w:rPr>
        <w:t>заход</w:t>
      </w:r>
      <w:r w:rsidR="00E6044A" w:rsidRPr="008D33AB">
        <w:rPr>
          <w:color w:val="auto"/>
          <w:lang w:val="uk-UA"/>
        </w:rPr>
        <w:t>ів, що сприяють</w:t>
      </w:r>
      <w:r w:rsidRPr="008D33AB">
        <w:rPr>
          <w:color w:val="auto"/>
          <w:lang w:val="uk-UA"/>
        </w:rPr>
        <w:t xml:space="preserve"> </w:t>
      </w:r>
      <w:r w:rsidR="00C27162" w:rsidRPr="008D33AB">
        <w:rPr>
          <w:color w:val="auto"/>
          <w:lang w:val="uk-UA"/>
        </w:rPr>
        <w:t>підтримці оновлення електр</w:t>
      </w:r>
      <w:r w:rsidR="007614BD" w:rsidRPr="008D33AB">
        <w:rPr>
          <w:color w:val="auto"/>
          <w:lang w:val="uk-UA"/>
        </w:rPr>
        <w:t>отранспорту</w:t>
      </w:r>
      <w:r w:rsidR="00C27162" w:rsidRPr="008D33AB">
        <w:rPr>
          <w:color w:val="auto"/>
          <w:lang w:val="uk-UA"/>
        </w:rPr>
        <w:t xml:space="preserve">, </w:t>
      </w:r>
      <w:r w:rsidR="0025314A" w:rsidRPr="008D33AB">
        <w:rPr>
          <w:color w:val="auto"/>
          <w:lang w:val="uk-UA"/>
        </w:rPr>
        <w:t xml:space="preserve">відновленню існуючої інфраструктури міського громадського транспорту та розширення її новими елементами транспортної інфраструктури в </w:t>
      </w:r>
      <w:r w:rsidR="008A598F" w:rsidRPr="008D33AB">
        <w:rPr>
          <w:color w:val="auto"/>
          <w:lang w:val="uk-UA"/>
        </w:rPr>
        <w:t>містах</w:t>
      </w:r>
      <w:r w:rsidR="0025314A" w:rsidRPr="008D33AB">
        <w:rPr>
          <w:color w:val="auto"/>
          <w:lang w:val="uk-UA"/>
        </w:rPr>
        <w:t xml:space="preserve"> України</w:t>
      </w:r>
      <w:r w:rsidRPr="008D33AB">
        <w:rPr>
          <w:color w:val="auto"/>
          <w:lang w:val="uk-UA"/>
        </w:rPr>
        <w:t xml:space="preserve"> (</w:t>
      </w:r>
      <w:r w:rsidR="007F5DDD" w:rsidRPr="008D33AB">
        <w:rPr>
          <w:color w:val="auto"/>
          <w:lang w:val="uk-UA"/>
        </w:rPr>
        <w:t xml:space="preserve">кожна </w:t>
      </w:r>
      <w:r w:rsidR="00692FB8" w:rsidRPr="008D33AB">
        <w:rPr>
          <w:color w:val="auto"/>
          <w:lang w:val="uk-UA"/>
        </w:rPr>
        <w:t>серія заходів</w:t>
      </w:r>
      <w:r w:rsidRPr="008D33AB">
        <w:rPr>
          <w:color w:val="auto"/>
          <w:lang w:val="uk-UA"/>
        </w:rPr>
        <w:t xml:space="preserve"> </w:t>
      </w:r>
      <w:r w:rsidR="007F5DDD" w:rsidRPr="008D33AB">
        <w:rPr>
          <w:color w:val="auto"/>
          <w:lang w:val="uk-UA"/>
        </w:rPr>
        <w:t xml:space="preserve">окремо </w:t>
      </w:r>
      <w:r w:rsidR="00692FB8" w:rsidRPr="008D33AB">
        <w:rPr>
          <w:color w:val="auto"/>
          <w:lang w:val="uk-UA"/>
        </w:rPr>
        <w:t>іменується</w:t>
      </w:r>
      <w:r w:rsidR="0025314A" w:rsidRPr="008D33AB">
        <w:rPr>
          <w:color w:val="auto"/>
          <w:lang w:val="uk-UA"/>
        </w:rPr>
        <w:t xml:space="preserve"> </w:t>
      </w:r>
      <w:r w:rsidR="001C532A" w:rsidRPr="008D33AB">
        <w:rPr>
          <w:color w:val="auto"/>
          <w:lang w:val="uk-UA"/>
        </w:rPr>
        <w:t>«</w:t>
      </w:r>
      <w:proofErr w:type="spellStart"/>
      <w:r w:rsidR="00692FB8" w:rsidRPr="008D33AB">
        <w:rPr>
          <w:b/>
          <w:color w:val="auto"/>
          <w:lang w:val="uk-UA"/>
        </w:rPr>
        <w:t>Суб</w:t>
      </w:r>
      <w:r w:rsidR="00DD7E91">
        <w:rPr>
          <w:b/>
          <w:color w:val="auto"/>
          <w:lang w:val="uk-UA"/>
        </w:rPr>
        <w:t>проє</w:t>
      </w:r>
      <w:r w:rsidRPr="008D33AB">
        <w:rPr>
          <w:b/>
          <w:color w:val="auto"/>
          <w:lang w:val="uk-UA"/>
        </w:rPr>
        <w:t>кт</w:t>
      </w:r>
      <w:r w:rsidR="007F5DDD" w:rsidRPr="008D33AB">
        <w:rPr>
          <w:b/>
          <w:color w:val="auto"/>
          <w:lang w:val="uk-UA"/>
        </w:rPr>
        <w:t>а</w:t>
      </w:r>
      <w:r w:rsidRPr="008D33AB">
        <w:rPr>
          <w:b/>
          <w:color w:val="auto"/>
          <w:lang w:val="uk-UA"/>
        </w:rPr>
        <w:t>м</w:t>
      </w:r>
      <w:r w:rsidR="00692FB8" w:rsidRPr="008D33AB">
        <w:rPr>
          <w:b/>
          <w:color w:val="auto"/>
          <w:lang w:val="uk-UA"/>
        </w:rPr>
        <w:t>и</w:t>
      </w:r>
      <w:proofErr w:type="spellEnd"/>
      <w:r w:rsidR="001C532A" w:rsidRPr="008D33AB">
        <w:rPr>
          <w:color w:val="auto"/>
          <w:lang w:val="uk-UA"/>
        </w:rPr>
        <w:t>»</w:t>
      </w:r>
      <w:r w:rsidR="00692FB8" w:rsidRPr="008D33AB">
        <w:rPr>
          <w:color w:val="auto"/>
          <w:lang w:val="uk-UA"/>
        </w:rPr>
        <w:t>, а разом</w:t>
      </w:r>
      <w:r w:rsidRPr="008D33AB">
        <w:rPr>
          <w:color w:val="auto"/>
          <w:lang w:val="uk-UA"/>
        </w:rPr>
        <w:t xml:space="preserve"> </w:t>
      </w:r>
      <w:r w:rsidR="001C532A" w:rsidRPr="008D33AB">
        <w:rPr>
          <w:color w:val="auto"/>
          <w:lang w:val="uk-UA"/>
        </w:rPr>
        <w:t>«</w:t>
      </w:r>
      <w:proofErr w:type="spellStart"/>
      <w:r w:rsidR="00DD7E91">
        <w:rPr>
          <w:b/>
          <w:color w:val="auto"/>
          <w:lang w:val="uk-UA"/>
        </w:rPr>
        <w:t>Проє</w:t>
      </w:r>
      <w:r w:rsidRPr="008D33AB">
        <w:rPr>
          <w:b/>
          <w:color w:val="auto"/>
          <w:lang w:val="uk-UA"/>
        </w:rPr>
        <w:t>ктом</w:t>
      </w:r>
      <w:proofErr w:type="spellEnd"/>
      <w:r w:rsidR="001C532A" w:rsidRPr="008D33AB">
        <w:rPr>
          <w:color w:val="auto"/>
          <w:lang w:val="uk-UA"/>
        </w:rPr>
        <w:t>»</w:t>
      </w:r>
      <w:r w:rsidRPr="008D33AB">
        <w:rPr>
          <w:color w:val="auto"/>
          <w:lang w:val="uk-UA"/>
        </w:rPr>
        <w:t xml:space="preserve">), </w:t>
      </w:r>
      <w:r w:rsidR="00692FB8" w:rsidRPr="008D33AB">
        <w:rPr>
          <w:color w:val="auto"/>
          <w:lang w:val="uk-UA"/>
        </w:rPr>
        <w:t>як це більш детально описано у технічному описі, викладеному у Додатку А до цієї Угоди  (надалі «</w:t>
      </w:r>
      <w:r w:rsidR="00692FB8" w:rsidRPr="008D33AB">
        <w:rPr>
          <w:b/>
          <w:bCs/>
          <w:color w:val="auto"/>
          <w:lang w:val="uk-UA"/>
        </w:rPr>
        <w:t>Технічний опис</w:t>
      </w:r>
      <w:r w:rsidR="00692FB8" w:rsidRPr="008D33AB">
        <w:rPr>
          <w:color w:val="auto"/>
          <w:lang w:val="uk-UA"/>
        </w:rPr>
        <w:t>»)</w:t>
      </w:r>
      <w:r w:rsidR="00DD7E91">
        <w:rPr>
          <w:color w:val="auto"/>
          <w:lang w:val="uk-UA"/>
        </w:rPr>
        <w:t xml:space="preserve">. </w:t>
      </w:r>
      <w:proofErr w:type="spellStart"/>
      <w:r w:rsidR="00DD7E91">
        <w:rPr>
          <w:color w:val="auto"/>
          <w:lang w:val="uk-UA"/>
        </w:rPr>
        <w:t>Субпроє</w:t>
      </w:r>
      <w:r w:rsidRPr="008D33AB">
        <w:rPr>
          <w:color w:val="auto"/>
          <w:lang w:val="uk-UA"/>
        </w:rPr>
        <w:t>кти</w:t>
      </w:r>
      <w:proofErr w:type="spellEnd"/>
      <w:r w:rsidRPr="008D33AB">
        <w:rPr>
          <w:color w:val="auto"/>
          <w:lang w:val="uk-UA"/>
        </w:rPr>
        <w:t xml:space="preserve"> будуть реалізовуватися на території України </w:t>
      </w:r>
      <w:r w:rsidR="006E60BE" w:rsidRPr="008D33AB">
        <w:rPr>
          <w:color w:val="auto"/>
          <w:lang w:val="uk-UA"/>
        </w:rPr>
        <w:t xml:space="preserve">місцевими державними адміністраціями та органами місцевого самоврядування та комунальними підприємствами, </w:t>
      </w:r>
      <w:r w:rsidR="008A598F" w:rsidRPr="008D33AB">
        <w:rPr>
          <w:color w:val="auto"/>
          <w:lang w:val="uk-UA"/>
        </w:rPr>
        <w:t xml:space="preserve">що належать місцевій громаді </w:t>
      </w:r>
      <w:r w:rsidRPr="008D33AB">
        <w:rPr>
          <w:color w:val="auto"/>
          <w:lang w:val="uk-UA"/>
        </w:rPr>
        <w:t xml:space="preserve"> (кожен </w:t>
      </w:r>
      <w:r w:rsidR="001C532A" w:rsidRPr="008D33AB">
        <w:rPr>
          <w:color w:val="auto"/>
          <w:lang w:val="uk-UA"/>
        </w:rPr>
        <w:t>з яких окремо іменується</w:t>
      </w:r>
      <w:r w:rsidRPr="008D33AB">
        <w:rPr>
          <w:color w:val="auto"/>
          <w:lang w:val="uk-UA"/>
        </w:rPr>
        <w:t xml:space="preserve"> </w:t>
      </w:r>
      <w:r w:rsidR="001C532A" w:rsidRPr="008D33AB">
        <w:rPr>
          <w:color w:val="auto"/>
          <w:lang w:val="uk-UA"/>
        </w:rPr>
        <w:t>«</w:t>
      </w:r>
      <w:r w:rsidRPr="008D33AB">
        <w:rPr>
          <w:b/>
          <w:bCs/>
          <w:color w:val="auto"/>
          <w:lang w:val="uk-UA"/>
        </w:rPr>
        <w:t>Кінцеви</w:t>
      </w:r>
      <w:r w:rsidR="001C532A" w:rsidRPr="008D33AB">
        <w:rPr>
          <w:b/>
          <w:bCs/>
          <w:color w:val="auto"/>
          <w:lang w:val="uk-UA"/>
        </w:rPr>
        <w:t>м</w:t>
      </w:r>
      <w:r w:rsidRPr="008D33AB">
        <w:rPr>
          <w:color w:val="auto"/>
          <w:lang w:val="uk-UA"/>
        </w:rPr>
        <w:t xml:space="preserve"> </w:t>
      </w:r>
      <w:proofErr w:type="spellStart"/>
      <w:r w:rsidRPr="008D33AB">
        <w:rPr>
          <w:b/>
          <w:bCs/>
          <w:color w:val="auto"/>
          <w:lang w:val="uk-UA"/>
        </w:rPr>
        <w:t>бенефіціар</w:t>
      </w:r>
      <w:r w:rsidR="001C532A" w:rsidRPr="008D33AB">
        <w:rPr>
          <w:b/>
          <w:bCs/>
          <w:color w:val="auto"/>
          <w:lang w:val="uk-UA"/>
        </w:rPr>
        <w:t>ом</w:t>
      </w:r>
      <w:proofErr w:type="spellEnd"/>
      <w:r w:rsidR="001C532A" w:rsidRPr="008D33AB">
        <w:rPr>
          <w:color w:val="auto"/>
          <w:lang w:val="uk-UA"/>
        </w:rPr>
        <w:t>»</w:t>
      </w:r>
      <w:r w:rsidRPr="008D33AB">
        <w:rPr>
          <w:color w:val="auto"/>
          <w:lang w:val="uk-UA"/>
        </w:rPr>
        <w:t xml:space="preserve"> та разом </w:t>
      </w:r>
      <w:r w:rsidR="001C532A" w:rsidRPr="008D33AB">
        <w:rPr>
          <w:color w:val="auto"/>
          <w:lang w:val="uk-UA"/>
        </w:rPr>
        <w:t>«</w:t>
      </w:r>
      <w:r w:rsidRPr="008D33AB">
        <w:rPr>
          <w:b/>
          <w:bCs/>
          <w:color w:val="auto"/>
          <w:lang w:val="uk-UA"/>
        </w:rPr>
        <w:t>Кінцев</w:t>
      </w:r>
      <w:r w:rsidR="001C532A" w:rsidRPr="008D33AB">
        <w:rPr>
          <w:b/>
          <w:bCs/>
          <w:color w:val="auto"/>
          <w:lang w:val="uk-UA"/>
        </w:rPr>
        <w:t>ими</w:t>
      </w:r>
      <w:r w:rsidRPr="008D33AB">
        <w:rPr>
          <w:color w:val="auto"/>
          <w:lang w:val="uk-UA"/>
        </w:rPr>
        <w:t xml:space="preserve"> </w:t>
      </w:r>
      <w:proofErr w:type="spellStart"/>
      <w:r w:rsidRPr="008D33AB">
        <w:rPr>
          <w:b/>
          <w:bCs/>
          <w:color w:val="auto"/>
          <w:lang w:val="uk-UA"/>
        </w:rPr>
        <w:t>бенефіціар</w:t>
      </w:r>
      <w:r w:rsidR="001C532A" w:rsidRPr="008D33AB">
        <w:rPr>
          <w:b/>
          <w:bCs/>
          <w:color w:val="auto"/>
          <w:lang w:val="uk-UA"/>
        </w:rPr>
        <w:t>ами</w:t>
      </w:r>
      <w:proofErr w:type="spellEnd"/>
      <w:r w:rsidR="001C532A" w:rsidRPr="008D33AB">
        <w:rPr>
          <w:color w:val="auto"/>
          <w:lang w:val="uk-UA"/>
        </w:rPr>
        <w:t>»</w:t>
      </w:r>
      <w:r w:rsidRPr="008D33AB">
        <w:rPr>
          <w:color w:val="auto"/>
          <w:lang w:val="uk-UA"/>
        </w:rPr>
        <w:t>).</w:t>
      </w:r>
    </w:p>
    <w:p w14:paraId="1CF49243" w14:textId="6E140678" w:rsidR="00524DD0" w:rsidRPr="008D33AB" w:rsidRDefault="000A6084" w:rsidP="00173408">
      <w:pPr>
        <w:pStyle w:val="NoIndentEIB"/>
        <w:numPr>
          <w:ilvl w:val="0"/>
          <w:numId w:val="26"/>
        </w:numPr>
        <w:ind w:left="1423" w:hanging="567"/>
        <w:jc w:val="both"/>
        <w:rPr>
          <w:color w:val="auto"/>
          <w:lang w:val="uk-UA"/>
        </w:rPr>
      </w:pPr>
      <w:bookmarkStart w:id="11" w:name="_Ref46934962"/>
      <w:bookmarkEnd w:id="10"/>
      <w:r w:rsidRPr="008D33AB">
        <w:rPr>
          <w:color w:val="auto"/>
          <w:lang w:val="uk-UA"/>
        </w:rPr>
        <w:t>Реалізація</w:t>
      </w:r>
      <w:r w:rsidR="00DD7E91">
        <w:rPr>
          <w:color w:val="auto"/>
          <w:lang w:val="uk-UA"/>
        </w:rPr>
        <w:t xml:space="preserve">, управління та </w:t>
      </w:r>
      <w:r w:rsidR="00D95ADB">
        <w:rPr>
          <w:color w:val="auto"/>
          <w:lang w:val="uk-UA"/>
        </w:rPr>
        <w:t xml:space="preserve">моніторинг </w:t>
      </w:r>
      <w:proofErr w:type="spellStart"/>
      <w:r w:rsidR="00DD7E91">
        <w:rPr>
          <w:color w:val="auto"/>
          <w:lang w:val="uk-UA"/>
        </w:rPr>
        <w:t>Проє</w:t>
      </w:r>
      <w:r w:rsidR="00524DD0" w:rsidRPr="008D33AB">
        <w:rPr>
          <w:color w:val="auto"/>
          <w:lang w:val="uk-UA"/>
        </w:rPr>
        <w:t>кту</w:t>
      </w:r>
      <w:proofErr w:type="spellEnd"/>
      <w:r w:rsidR="00524DD0" w:rsidRPr="008D33AB">
        <w:rPr>
          <w:color w:val="auto"/>
          <w:lang w:val="uk-UA"/>
        </w:rPr>
        <w:t xml:space="preserve"> здійснювати</w:t>
      </w:r>
      <w:r w:rsidR="002F2EAD" w:rsidRPr="008D33AB">
        <w:rPr>
          <w:color w:val="auto"/>
          <w:lang w:val="uk-UA"/>
        </w:rPr>
        <w:t>меть</w:t>
      </w:r>
      <w:r w:rsidR="00524DD0" w:rsidRPr="008D33AB">
        <w:rPr>
          <w:color w:val="auto"/>
          <w:lang w:val="uk-UA"/>
        </w:rPr>
        <w:t xml:space="preserve">ся Міністерством </w:t>
      </w:r>
      <w:r w:rsidR="00270947" w:rsidRPr="008D33AB">
        <w:rPr>
          <w:color w:val="auto"/>
          <w:lang w:val="uk-UA"/>
        </w:rPr>
        <w:t xml:space="preserve">Інфраструктури </w:t>
      </w:r>
      <w:r w:rsidR="00524DD0" w:rsidRPr="008D33AB">
        <w:rPr>
          <w:color w:val="auto"/>
          <w:lang w:val="uk-UA"/>
        </w:rPr>
        <w:t xml:space="preserve">України </w:t>
      </w:r>
      <w:r w:rsidR="00E30723" w:rsidRPr="008D33AB">
        <w:rPr>
          <w:color w:val="auto"/>
          <w:lang w:val="uk-UA"/>
        </w:rPr>
        <w:t xml:space="preserve">(або його законним правонаступником) </w:t>
      </w:r>
      <w:r w:rsidR="00524DD0" w:rsidRPr="008D33AB">
        <w:rPr>
          <w:color w:val="auto"/>
          <w:lang w:val="uk-UA"/>
        </w:rPr>
        <w:t>(«</w:t>
      </w:r>
      <w:r w:rsidR="00524DD0" w:rsidRPr="008D33AB">
        <w:rPr>
          <w:b/>
          <w:bCs/>
          <w:color w:val="auto"/>
          <w:lang w:val="uk-UA"/>
        </w:rPr>
        <w:t>Ініціатор</w:t>
      </w:r>
      <w:r w:rsidR="00524DD0" w:rsidRPr="008D33AB">
        <w:rPr>
          <w:color w:val="auto"/>
          <w:lang w:val="uk-UA"/>
        </w:rPr>
        <w:t>») через спеціально створен</w:t>
      </w:r>
      <w:r w:rsidR="00213415" w:rsidRPr="008D33AB">
        <w:rPr>
          <w:color w:val="auto"/>
          <w:lang w:val="uk-UA"/>
        </w:rPr>
        <w:t>у</w:t>
      </w:r>
      <w:r w:rsidR="00524DD0" w:rsidRPr="008D33AB">
        <w:rPr>
          <w:color w:val="auto"/>
          <w:lang w:val="uk-UA"/>
        </w:rPr>
        <w:t xml:space="preserve">  </w:t>
      </w:r>
      <w:r w:rsidR="00B05917" w:rsidRPr="008D33AB">
        <w:rPr>
          <w:color w:val="auto"/>
          <w:lang w:val="uk-UA"/>
        </w:rPr>
        <w:t>Групу управління та</w:t>
      </w:r>
      <w:r w:rsidR="00524DD0" w:rsidRPr="008D33AB">
        <w:rPr>
          <w:color w:val="auto"/>
          <w:lang w:val="uk-UA"/>
        </w:rPr>
        <w:t xml:space="preserve"> підтримк</w:t>
      </w:r>
      <w:r w:rsidR="00F8010E" w:rsidRPr="008D33AB">
        <w:rPr>
          <w:color w:val="auto"/>
          <w:lang w:val="uk-UA"/>
        </w:rPr>
        <w:t>и</w:t>
      </w:r>
      <w:r w:rsidR="00524DD0" w:rsidRPr="008D33AB">
        <w:rPr>
          <w:color w:val="auto"/>
          <w:lang w:val="uk-UA"/>
        </w:rPr>
        <w:t xml:space="preserve"> </w:t>
      </w:r>
      <w:proofErr w:type="spellStart"/>
      <w:r w:rsidR="00DD7E91">
        <w:rPr>
          <w:color w:val="auto"/>
          <w:lang w:val="uk-UA"/>
        </w:rPr>
        <w:t>проє</w:t>
      </w:r>
      <w:r w:rsidR="00086CAF" w:rsidRPr="008D33AB">
        <w:rPr>
          <w:color w:val="auto"/>
          <w:lang w:val="uk-UA"/>
        </w:rPr>
        <w:t>кту</w:t>
      </w:r>
      <w:proofErr w:type="spellEnd"/>
      <w:r w:rsidR="00086CAF" w:rsidRPr="008D33AB">
        <w:rPr>
          <w:color w:val="auto"/>
          <w:lang w:val="uk-UA"/>
        </w:rPr>
        <w:t xml:space="preserve"> </w:t>
      </w:r>
      <w:r w:rsidR="00524DD0" w:rsidRPr="008D33AB">
        <w:rPr>
          <w:color w:val="auto"/>
          <w:lang w:val="uk-UA"/>
        </w:rPr>
        <w:t>(</w:t>
      </w:r>
      <w:r w:rsidR="00213415" w:rsidRPr="008D33AB">
        <w:rPr>
          <w:color w:val="auto"/>
          <w:lang w:val="uk-UA"/>
        </w:rPr>
        <w:t>«</w:t>
      </w:r>
      <w:r w:rsidR="00213415" w:rsidRPr="008D33AB">
        <w:rPr>
          <w:b/>
          <w:bCs/>
          <w:color w:val="auto"/>
          <w:lang w:val="uk-UA"/>
        </w:rPr>
        <w:t>ГУПП</w:t>
      </w:r>
      <w:r w:rsidR="00213415" w:rsidRPr="008D33AB">
        <w:rPr>
          <w:color w:val="auto"/>
          <w:lang w:val="uk-UA"/>
        </w:rPr>
        <w:t>»</w:t>
      </w:r>
      <w:r w:rsidR="00524DD0" w:rsidRPr="008D33AB">
        <w:rPr>
          <w:color w:val="auto"/>
          <w:lang w:val="uk-UA"/>
        </w:rPr>
        <w:t>)</w:t>
      </w:r>
      <w:r w:rsidR="00270947" w:rsidRPr="008D33AB">
        <w:rPr>
          <w:color w:val="auto"/>
          <w:lang w:val="uk-UA"/>
        </w:rPr>
        <w:t>.</w:t>
      </w:r>
      <w:r w:rsidR="00524DD0" w:rsidRPr="008D33AB">
        <w:rPr>
          <w:color w:val="auto"/>
          <w:lang w:val="uk-UA"/>
        </w:rPr>
        <w:t xml:space="preserve"> </w:t>
      </w:r>
      <w:r w:rsidR="00270947" w:rsidRPr="008D33AB">
        <w:rPr>
          <w:color w:val="auto"/>
          <w:lang w:val="uk-UA"/>
        </w:rPr>
        <w:t xml:space="preserve">Підготовка, реалізація та моніторинг </w:t>
      </w:r>
      <w:r w:rsidR="00481ACA" w:rsidRPr="008D33AB">
        <w:rPr>
          <w:color w:val="auto"/>
          <w:lang w:val="uk-UA"/>
        </w:rPr>
        <w:t xml:space="preserve">кожного </w:t>
      </w:r>
      <w:proofErr w:type="spellStart"/>
      <w:r w:rsidR="00DD7E91">
        <w:rPr>
          <w:color w:val="auto"/>
          <w:lang w:val="uk-UA"/>
        </w:rPr>
        <w:t>Субпроє</w:t>
      </w:r>
      <w:r w:rsidR="00270947" w:rsidRPr="008D33AB">
        <w:rPr>
          <w:color w:val="auto"/>
          <w:lang w:val="uk-UA"/>
        </w:rPr>
        <w:t>кту</w:t>
      </w:r>
      <w:proofErr w:type="spellEnd"/>
      <w:r w:rsidR="00270947" w:rsidRPr="008D33AB">
        <w:rPr>
          <w:color w:val="auto"/>
          <w:lang w:val="uk-UA"/>
        </w:rPr>
        <w:t xml:space="preserve"> буде </w:t>
      </w:r>
      <w:r w:rsidR="00481ACA" w:rsidRPr="008D33AB">
        <w:rPr>
          <w:color w:val="auto"/>
          <w:lang w:val="uk-UA"/>
        </w:rPr>
        <w:t xml:space="preserve">здійснюватися </w:t>
      </w:r>
      <w:r w:rsidR="00086CAF" w:rsidRPr="008D33AB">
        <w:rPr>
          <w:color w:val="auto"/>
          <w:lang w:val="uk-UA"/>
        </w:rPr>
        <w:t xml:space="preserve">відповідною </w:t>
      </w:r>
      <w:r w:rsidR="00481ACA" w:rsidRPr="008D33AB">
        <w:rPr>
          <w:color w:val="auto"/>
          <w:lang w:val="uk-UA"/>
        </w:rPr>
        <w:t>групою</w:t>
      </w:r>
      <w:r w:rsidR="00270947" w:rsidRPr="008D33AB">
        <w:rPr>
          <w:color w:val="auto"/>
          <w:lang w:val="uk-UA"/>
        </w:rPr>
        <w:t xml:space="preserve"> </w:t>
      </w:r>
      <w:r w:rsidR="00086CAF" w:rsidRPr="008D33AB">
        <w:rPr>
          <w:color w:val="auto"/>
          <w:lang w:val="uk-UA"/>
        </w:rPr>
        <w:t xml:space="preserve">впровадження </w:t>
      </w:r>
      <w:r w:rsidR="00DD7E91">
        <w:rPr>
          <w:color w:val="auto"/>
          <w:lang w:val="uk-UA"/>
        </w:rPr>
        <w:t xml:space="preserve"> </w:t>
      </w:r>
      <w:proofErr w:type="spellStart"/>
      <w:r w:rsidR="00DD7E91">
        <w:rPr>
          <w:color w:val="auto"/>
          <w:lang w:val="uk-UA"/>
        </w:rPr>
        <w:t>проє</w:t>
      </w:r>
      <w:r w:rsidR="00270947" w:rsidRPr="008D33AB">
        <w:rPr>
          <w:color w:val="auto"/>
          <w:lang w:val="uk-UA"/>
        </w:rPr>
        <w:t>кту</w:t>
      </w:r>
      <w:proofErr w:type="spellEnd"/>
      <w:r w:rsidR="00270947" w:rsidRPr="008D33AB">
        <w:rPr>
          <w:color w:val="auto"/>
          <w:lang w:val="uk-UA"/>
        </w:rPr>
        <w:t xml:space="preserve"> (</w:t>
      </w:r>
      <w:r w:rsidR="00481ACA" w:rsidRPr="008D33AB">
        <w:rPr>
          <w:color w:val="auto"/>
          <w:lang w:val="uk-UA"/>
        </w:rPr>
        <w:t>«</w:t>
      </w:r>
      <w:r w:rsidR="00481ACA" w:rsidRPr="008D33AB">
        <w:rPr>
          <w:b/>
          <w:color w:val="auto"/>
          <w:lang w:val="uk-UA"/>
        </w:rPr>
        <w:t>Г</w:t>
      </w:r>
      <w:r w:rsidR="00086CAF" w:rsidRPr="008D33AB">
        <w:rPr>
          <w:b/>
          <w:color w:val="auto"/>
          <w:lang w:val="uk-UA"/>
        </w:rPr>
        <w:t>В</w:t>
      </w:r>
      <w:r w:rsidR="00481ACA" w:rsidRPr="008D33AB">
        <w:rPr>
          <w:b/>
          <w:color w:val="auto"/>
          <w:lang w:val="uk-UA"/>
        </w:rPr>
        <w:t>П</w:t>
      </w:r>
      <w:r w:rsidR="00481ACA" w:rsidRPr="008D33AB">
        <w:rPr>
          <w:color w:val="auto"/>
          <w:lang w:val="uk-UA"/>
        </w:rPr>
        <w:t>»</w:t>
      </w:r>
      <w:r w:rsidR="00086CAF" w:rsidRPr="008D33AB">
        <w:rPr>
          <w:color w:val="auto"/>
          <w:lang w:val="uk-UA"/>
        </w:rPr>
        <w:t>), яка</w:t>
      </w:r>
      <w:r w:rsidR="00270947" w:rsidRPr="008D33AB">
        <w:rPr>
          <w:color w:val="auto"/>
          <w:lang w:val="uk-UA"/>
        </w:rPr>
        <w:t xml:space="preserve"> буде створен</w:t>
      </w:r>
      <w:r w:rsidR="00086CAF" w:rsidRPr="008D33AB">
        <w:rPr>
          <w:color w:val="auto"/>
          <w:lang w:val="uk-UA"/>
        </w:rPr>
        <w:t>а</w:t>
      </w:r>
      <w:r w:rsidR="00270947" w:rsidRPr="008D33AB">
        <w:rPr>
          <w:color w:val="auto"/>
          <w:lang w:val="uk-UA"/>
        </w:rPr>
        <w:t xml:space="preserve"> у кожному </w:t>
      </w:r>
      <w:r w:rsidR="00481ACA" w:rsidRPr="008D33AB">
        <w:rPr>
          <w:color w:val="auto"/>
          <w:lang w:val="uk-UA"/>
        </w:rPr>
        <w:t xml:space="preserve">Кінцевому </w:t>
      </w:r>
      <w:proofErr w:type="spellStart"/>
      <w:r w:rsidR="00270947" w:rsidRPr="008D33AB">
        <w:rPr>
          <w:color w:val="auto"/>
          <w:lang w:val="uk-UA"/>
        </w:rPr>
        <w:t>бенефіціарі</w:t>
      </w:r>
      <w:proofErr w:type="spellEnd"/>
      <w:r w:rsidR="00524DD0" w:rsidRPr="008D33AB">
        <w:rPr>
          <w:color w:val="auto"/>
          <w:lang w:val="uk-UA"/>
        </w:rPr>
        <w:t>.</w:t>
      </w:r>
    </w:p>
    <w:p w14:paraId="5DB51444" w14:textId="4400786F" w:rsidR="00215DEB" w:rsidRPr="00AF215E" w:rsidRDefault="00DD7E91" w:rsidP="00173408">
      <w:pPr>
        <w:pStyle w:val="NoIndentEIB"/>
        <w:numPr>
          <w:ilvl w:val="0"/>
          <w:numId w:val="26"/>
        </w:numPr>
        <w:ind w:left="1423" w:hanging="567"/>
        <w:jc w:val="both"/>
        <w:rPr>
          <w:lang w:val="uk-UA"/>
        </w:rPr>
      </w:pPr>
      <w:bookmarkStart w:id="12" w:name="_Ref46941242"/>
      <w:bookmarkEnd w:id="11"/>
      <w:r>
        <w:rPr>
          <w:color w:val="auto"/>
          <w:lang w:val="uk-UA"/>
        </w:rPr>
        <w:t xml:space="preserve">Загальна вартість </w:t>
      </w:r>
      <w:proofErr w:type="spellStart"/>
      <w:r>
        <w:rPr>
          <w:color w:val="auto"/>
          <w:lang w:val="uk-UA"/>
        </w:rPr>
        <w:t>Проє</w:t>
      </w:r>
      <w:r w:rsidR="00696931" w:rsidRPr="008D33AB">
        <w:rPr>
          <w:color w:val="auto"/>
          <w:lang w:val="uk-UA"/>
        </w:rPr>
        <w:t>кту</w:t>
      </w:r>
      <w:proofErr w:type="spellEnd"/>
      <w:r w:rsidR="00696931" w:rsidRPr="008D33AB">
        <w:rPr>
          <w:color w:val="auto"/>
          <w:lang w:val="uk-UA"/>
        </w:rPr>
        <w:t>, згідно з попередньою оцінкою Банку, становить 40</w:t>
      </w:r>
      <w:r w:rsidR="005E5C52" w:rsidRPr="008D33AB">
        <w:rPr>
          <w:color w:val="auto"/>
          <w:lang w:val="uk-UA"/>
        </w:rPr>
        <w:t>4</w:t>
      </w:r>
      <w:r w:rsidR="000E62FF" w:rsidRPr="008D33AB">
        <w:rPr>
          <w:color w:val="auto"/>
          <w:lang w:val="uk-UA"/>
        </w:rPr>
        <w:t> </w:t>
      </w:r>
      <w:r w:rsidR="005E5C52" w:rsidRPr="008D33AB">
        <w:rPr>
          <w:color w:val="auto"/>
          <w:lang w:val="uk-UA"/>
        </w:rPr>
        <w:t>5</w:t>
      </w:r>
      <w:r w:rsidR="00696931" w:rsidRPr="008D33AB">
        <w:rPr>
          <w:color w:val="auto"/>
          <w:lang w:val="uk-UA"/>
        </w:rPr>
        <w:t>00</w:t>
      </w:r>
      <w:r w:rsidR="000E62FF" w:rsidRPr="008D33AB">
        <w:rPr>
          <w:color w:val="auto"/>
          <w:lang w:val="uk-UA"/>
        </w:rPr>
        <w:t> </w:t>
      </w:r>
      <w:r w:rsidR="00696931" w:rsidRPr="008D33AB">
        <w:rPr>
          <w:color w:val="auto"/>
          <w:lang w:val="uk-UA"/>
        </w:rPr>
        <w:t xml:space="preserve">000 євро (чотириста </w:t>
      </w:r>
      <w:r w:rsidR="005E5C52" w:rsidRPr="008D33AB">
        <w:rPr>
          <w:color w:val="auto"/>
          <w:lang w:val="uk-UA"/>
        </w:rPr>
        <w:t>чотири</w:t>
      </w:r>
      <w:r w:rsidR="00696931" w:rsidRPr="008D33AB">
        <w:rPr>
          <w:color w:val="auto"/>
          <w:lang w:val="uk-UA"/>
        </w:rPr>
        <w:t xml:space="preserve"> мільйон</w:t>
      </w:r>
      <w:r w:rsidR="005E5C52" w:rsidRPr="008D33AB">
        <w:rPr>
          <w:color w:val="auto"/>
          <w:lang w:val="uk-UA"/>
        </w:rPr>
        <w:t>и п’ятсот тисяч</w:t>
      </w:r>
      <w:r w:rsidR="00696931" w:rsidRPr="008D33AB">
        <w:rPr>
          <w:color w:val="auto"/>
          <w:lang w:val="uk-UA"/>
        </w:rPr>
        <w:t xml:space="preserve"> євро). Позичальник </w:t>
      </w:r>
      <w:r w:rsidR="00696931" w:rsidRPr="00AF215E">
        <w:rPr>
          <w:lang w:val="uk-UA"/>
        </w:rPr>
        <w:t>заяви</w:t>
      </w:r>
      <w:r>
        <w:rPr>
          <w:lang w:val="uk-UA"/>
        </w:rPr>
        <w:t xml:space="preserve">в, що має намір фінансувати </w:t>
      </w:r>
      <w:proofErr w:type="spellStart"/>
      <w:r>
        <w:rPr>
          <w:lang w:val="uk-UA"/>
        </w:rPr>
        <w:t>Проє</w:t>
      </w:r>
      <w:r w:rsidR="00696931" w:rsidRPr="00AF215E">
        <w:rPr>
          <w:lang w:val="uk-UA"/>
        </w:rPr>
        <w:t>кт</w:t>
      </w:r>
      <w:proofErr w:type="spellEnd"/>
      <w:r w:rsidR="00696931" w:rsidRPr="00AF215E">
        <w:rPr>
          <w:lang w:val="uk-UA"/>
        </w:rPr>
        <w:t xml:space="preserve"> за рахунок Позики, отриманої від Банку (як визначено нижче), а решта суми буде залучена за рахунок власних коштів Кінцевих </w:t>
      </w:r>
      <w:proofErr w:type="spellStart"/>
      <w:r w:rsidR="00696931" w:rsidRPr="00AF215E">
        <w:rPr>
          <w:lang w:val="uk-UA"/>
        </w:rPr>
        <w:t>бенефіціарів</w:t>
      </w:r>
      <w:proofErr w:type="spellEnd"/>
      <w:r w:rsidR="00696931" w:rsidRPr="00AF215E">
        <w:rPr>
          <w:lang w:val="uk-UA"/>
        </w:rPr>
        <w:t xml:space="preserve">, грантів </w:t>
      </w:r>
      <w:r w:rsidR="00081882" w:rsidRPr="00AF215E">
        <w:rPr>
          <w:lang w:val="uk-UA"/>
        </w:rPr>
        <w:t xml:space="preserve">(включаючи гранти на технічну допомогу в розмірі до 4 500 000 євро (чотири мільйони п'ятсот тисяч євро) від Європейського Союзу та EPTATF) </w:t>
      </w:r>
      <w:r w:rsidR="00696931" w:rsidRPr="00AF215E">
        <w:rPr>
          <w:lang w:val="uk-UA"/>
        </w:rPr>
        <w:t xml:space="preserve">та інших фінансових ресурсів </w:t>
      </w:r>
      <w:r w:rsidR="00E30723" w:rsidRPr="00AF215E">
        <w:rPr>
          <w:lang w:val="uk-UA"/>
        </w:rPr>
        <w:t>кредиторів</w:t>
      </w:r>
      <w:r w:rsidR="00696931" w:rsidRPr="00AF215E">
        <w:rPr>
          <w:lang w:val="uk-UA"/>
        </w:rPr>
        <w:t xml:space="preserve"> (</w:t>
      </w:r>
      <w:r w:rsidR="00081882" w:rsidRPr="00AF215E">
        <w:rPr>
          <w:lang w:val="uk-UA"/>
        </w:rPr>
        <w:t>включно з ЄБРР</w:t>
      </w:r>
      <w:r w:rsidR="00696931" w:rsidRPr="00AF215E">
        <w:rPr>
          <w:lang w:val="uk-UA"/>
        </w:rPr>
        <w:t>), в кожному випадку без звернення до Банку.</w:t>
      </w:r>
      <w:bookmarkEnd w:id="12"/>
    </w:p>
    <w:p w14:paraId="5F90CB8A" w14:textId="1B6392B5" w:rsidR="00696931" w:rsidRPr="00AF215E" w:rsidRDefault="00FA525B" w:rsidP="00173408">
      <w:pPr>
        <w:pStyle w:val="NoIndentEIB"/>
        <w:numPr>
          <w:ilvl w:val="0"/>
          <w:numId w:val="26"/>
        </w:numPr>
        <w:ind w:left="1423" w:hanging="567"/>
        <w:jc w:val="both"/>
        <w:rPr>
          <w:lang w:val="uk-UA"/>
        </w:rPr>
      </w:pPr>
      <w:bookmarkStart w:id="13" w:name="_Ref46934723"/>
      <w:r w:rsidRPr="00AF215E">
        <w:rPr>
          <w:lang w:val="uk-UA"/>
        </w:rPr>
        <w:t>З метою</w:t>
      </w:r>
      <w:r w:rsidR="00696931" w:rsidRPr="00AF215E">
        <w:rPr>
          <w:lang w:val="uk-UA"/>
        </w:rPr>
        <w:t xml:space="preserve"> </w:t>
      </w:r>
      <w:r w:rsidRPr="00AF215E">
        <w:rPr>
          <w:lang w:val="uk-UA"/>
        </w:rPr>
        <w:t xml:space="preserve">залучення </w:t>
      </w:r>
      <w:r w:rsidR="00696931" w:rsidRPr="00AF215E">
        <w:rPr>
          <w:lang w:val="uk-UA"/>
        </w:rPr>
        <w:t xml:space="preserve">фінансування </w:t>
      </w:r>
      <w:r w:rsidRPr="00AF215E">
        <w:rPr>
          <w:lang w:val="uk-UA"/>
        </w:rPr>
        <w:t xml:space="preserve">для </w:t>
      </w:r>
      <w:proofErr w:type="spellStart"/>
      <w:r w:rsidR="00DD7E91">
        <w:rPr>
          <w:lang w:val="uk-UA"/>
        </w:rPr>
        <w:t>Проє</w:t>
      </w:r>
      <w:r w:rsidR="00696931" w:rsidRPr="00AF215E">
        <w:rPr>
          <w:lang w:val="uk-UA"/>
        </w:rPr>
        <w:t>кту</w:t>
      </w:r>
      <w:proofErr w:type="spellEnd"/>
      <w:r w:rsidR="00696931" w:rsidRPr="00AF215E">
        <w:rPr>
          <w:lang w:val="uk-UA"/>
        </w:rPr>
        <w:t xml:space="preserve"> Позичальник звернувся до Банку з проханням надати кредит в обсязі </w:t>
      </w:r>
      <w:r w:rsidR="00373630" w:rsidRPr="00AF215E">
        <w:rPr>
          <w:lang w:val="uk-UA"/>
        </w:rPr>
        <w:t>2</w:t>
      </w:r>
      <w:r w:rsidRPr="00AF215E">
        <w:rPr>
          <w:lang w:val="uk-UA"/>
        </w:rPr>
        <w:t>0</w:t>
      </w:r>
      <w:r w:rsidR="00696931" w:rsidRPr="00AF215E">
        <w:rPr>
          <w:lang w:val="uk-UA"/>
        </w:rPr>
        <w:t>0 000 000 євро (</w:t>
      </w:r>
      <w:r w:rsidR="00373630" w:rsidRPr="00AF215E">
        <w:rPr>
          <w:lang w:val="uk-UA"/>
        </w:rPr>
        <w:t>двісті</w:t>
      </w:r>
      <w:r w:rsidR="00696931" w:rsidRPr="00AF215E">
        <w:rPr>
          <w:lang w:val="uk-UA"/>
        </w:rPr>
        <w:t xml:space="preserve"> мільйонів євро), який буде надано з власних ресурсів Банку та відповідно до мандату зовнішнього кредитування Банку на 2014-2020 роки згідно з Рішенням («</w:t>
      </w:r>
      <w:r w:rsidR="00696931" w:rsidRPr="00741B11">
        <w:rPr>
          <w:b/>
          <w:lang w:val="uk-UA"/>
        </w:rPr>
        <w:t>Мандат</w:t>
      </w:r>
      <w:r w:rsidR="00696931" w:rsidRPr="00AF215E">
        <w:rPr>
          <w:lang w:val="uk-UA"/>
        </w:rPr>
        <w:t>»).</w:t>
      </w:r>
    </w:p>
    <w:p w14:paraId="1813CB9A" w14:textId="409FFE7D" w:rsidR="00FA525B" w:rsidRPr="00AF215E" w:rsidRDefault="00FA525B" w:rsidP="00173408">
      <w:pPr>
        <w:pStyle w:val="NoIndentEIB"/>
        <w:numPr>
          <w:ilvl w:val="0"/>
          <w:numId w:val="26"/>
        </w:numPr>
        <w:ind w:left="1423" w:hanging="567"/>
        <w:jc w:val="both"/>
        <w:rPr>
          <w:lang w:val="uk-UA"/>
        </w:rPr>
      </w:pPr>
      <w:bookmarkStart w:id="14" w:name="_Ref46934676"/>
      <w:bookmarkEnd w:id="13"/>
      <w:r w:rsidRPr="00AF215E">
        <w:rPr>
          <w:lang w:val="uk-UA"/>
        </w:rPr>
        <w:t xml:space="preserve">Позичальник, діючи через Міністерство фінансів України </w:t>
      </w:r>
      <w:r w:rsidR="00741B11">
        <w:rPr>
          <w:lang w:val="uk-UA"/>
        </w:rPr>
        <w:t xml:space="preserve">разом з </w:t>
      </w:r>
      <w:r w:rsidR="001D3655" w:rsidRPr="00AF215E">
        <w:rPr>
          <w:lang w:val="uk-UA"/>
        </w:rPr>
        <w:t>Ініціатором</w:t>
      </w:r>
      <w:r w:rsidRPr="00AF215E">
        <w:rPr>
          <w:lang w:val="uk-UA"/>
        </w:rPr>
        <w:t xml:space="preserve"> надає кошти Кредиту </w:t>
      </w:r>
      <w:r w:rsidR="001D3655" w:rsidRPr="00AF215E">
        <w:rPr>
          <w:lang w:val="uk-UA"/>
        </w:rPr>
        <w:t xml:space="preserve">кожному Кінцевому </w:t>
      </w:r>
      <w:proofErr w:type="spellStart"/>
      <w:r w:rsidR="001D3655" w:rsidRPr="00AF215E">
        <w:rPr>
          <w:lang w:val="uk-UA"/>
        </w:rPr>
        <w:t>бенефіціару</w:t>
      </w:r>
      <w:proofErr w:type="spellEnd"/>
      <w:r w:rsidRPr="00AF215E">
        <w:rPr>
          <w:lang w:val="uk-UA"/>
        </w:rPr>
        <w:t xml:space="preserve"> відповідно до угоди про передачу </w:t>
      </w:r>
      <w:r w:rsidRPr="002E3D8B">
        <w:rPr>
          <w:color w:val="auto"/>
          <w:lang w:val="uk-UA"/>
        </w:rPr>
        <w:t>коштів</w:t>
      </w:r>
      <w:r w:rsidR="00ED1A9D" w:rsidRPr="002E3D8B">
        <w:rPr>
          <w:color w:val="auto"/>
          <w:lang w:val="uk-UA"/>
        </w:rPr>
        <w:t xml:space="preserve"> позики</w:t>
      </w:r>
      <w:r w:rsidRPr="002E3D8B">
        <w:rPr>
          <w:color w:val="auto"/>
          <w:lang w:val="uk-UA"/>
        </w:rPr>
        <w:t xml:space="preserve"> («</w:t>
      </w:r>
      <w:r w:rsidRPr="002E3D8B">
        <w:rPr>
          <w:b/>
          <w:bCs/>
          <w:color w:val="auto"/>
          <w:lang w:val="uk-UA"/>
        </w:rPr>
        <w:t>Угода про передачу коштів</w:t>
      </w:r>
      <w:r w:rsidR="00ED1A9D" w:rsidRPr="002E3D8B">
        <w:rPr>
          <w:b/>
          <w:bCs/>
          <w:color w:val="auto"/>
          <w:lang w:val="uk-UA"/>
        </w:rPr>
        <w:t xml:space="preserve"> позики</w:t>
      </w:r>
      <w:r w:rsidRPr="002E3D8B">
        <w:rPr>
          <w:color w:val="auto"/>
          <w:lang w:val="uk-UA"/>
        </w:rPr>
        <w:t>»)</w:t>
      </w:r>
      <w:r w:rsidR="001D3655" w:rsidRPr="002E3D8B">
        <w:rPr>
          <w:color w:val="auto"/>
          <w:lang w:val="uk-UA"/>
        </w:rPr>
        <w:t xml:space="preserve"> на </w:t>
      </w:r>
      <w:r w:rsidR="001D3655" w:rsidRPr="00AF215E">
        <w:rPr>
          <w:lang w:val="uk-UA"/>
        </w:rPr>
        <w:t xml:space="preserve">прийнятних для Банку умовах у той чи інший </w:t>
      </w:r>
      <w:r w:rsidR="000A6084" w:rsidRPr="00AF215E">
        <w:rPr>
          <w:lang w:val="uk-UA"/>
        </w:rPr>
        <w:t>момент</w:t>
      </w:r>
      <w:r w:rsidR="001D3655" w:rsidRPr="00AF215E">
        <w:rPr>
          <w:lang w:val="uk-UA"/>
        </w:rPr>
        <w:t xml:space="preserve"> часу.</w:t>
      </w:r>
    </w:p>
    <w:bookmarkEnd w:id="14"/>
    <w:p w14:paraId="461ED76C" w14:textId="26DF3799" w:rsidR="00FF69B3" w:rsidRPr="008D33AB" w:rsidRDefault="0074730E" w:rsidP="00173408">
      <w:pPr>
        <w:pStyle w:val="NoIndentEIB"/>
        <w:numPr>
          <w:ilvl w:val="0"/>
          <w:numId w:val="26"/>
        </w:numPr>
        <w:ind w:left="1423" w:hanging="567"/>
        <w:jc w:val="both"/>
        <w:rPr>
          <w:color w:val="auto"/>
          <w:lang w:val="uk-UA"/>
        </w:rPr>
      </w:pPr>
      <w:r w:rsidRPr="00AF215E">
        <w:rPr>
          <w:lang w:val="uk-UA"/>
        </w:rPr>
        <w:tab/>
        <w:t xml:space="preserve">Банк, </w:t>
      </w:r>
      <w:r w:rsidR="00DD7E91">
        <w:rPr>
          <w:lang w:val="uk-UA"/>
        </w:rPr>
        <w:t xml:space="preserve">враховуючи, що фінансування </w:t>
      </w:r>
      <w:proofErr w:type="spellStart"/>
      <w:r w:rsidR="00DD7E91">
        <w:rPr>
          <w:lang w:val="uk-UA"/>
        </w:rPr>
        <w:t>Проє</w:t>
      </w:r>
      <w:r w:rsidRPr="00AF215E">
        <w:rPr>
          <w:lang w:val="uk-UA"/>
        </w:rPr>
        <w:t>кту</w:t>
      </w:r>
      <w:proofErr w:type="spellEnd"/>
      <w:r w:rsidRPr="00AF215E">
        <w:rPr>
          <w:lang w:val="uk-UA"/>
        </w:rPr>
        <w:t xml:space="preserve"> належить до сфери його функцій та відповідає цілям, визначеним у Мандаті, а також враховуючи заяви та факти, викладені в цій Преамбулі, ухвалив рішення задовольнити прохання Позичальника надати йому кредит у сумі </w:t>
      </w:r>
      <w:r w:rsidR="00BC2BCE" w:rsidRPr="00AF215E">
        <w:rPr>
          <w:lang w:val="uk-UA"/>
        </w:rPr>
        <w:t>2</w:t>
      </w:r>
      <w:r w:rsidRPr="00AF215E">
        <w:rPr>
          <w:lang w:val="uk-UA"/>
        </w:rPr>
        <w:t>00 000 000 євро (</w:t>
      </w:r>
      <w:r w:rsidR="00BC2BCE" w:rsidRPr="00AF215E">
        <w:rPr>
          <w:lang w:val="uk-UA"/>
        </w:rPr>
        <w:t>двісті</w:t>
      </w:r>
      <w:r w:rsidRPr="00AF215E">
        <w:rPr>
          <w:lang w:val="uk-UA"/>
        </w:rPr>
        <w:t xml:space="preserve"> мільйонів євро) відповідно до цієї </w:t>
      </w:r>
      <w:r w:rsidRPr="008D33AB">
        <w:rPr>
          <w:color w:val="auto"/>
          <w:lang w:val="uk-UA"/>
        </w:rPr>
        <w:t>фінансової угоди («</w:t>
      </w:r>
      <w:r w:rsidRPr="008D33AB">
        <w:rPr>
          <w:b/>
          <w:bCs/>
          <w:color w:val="auto"/>
          <w:lang w:val="uk-UA"/>
        </w:rPr>
        <w:t>Угода</w:t>
      </w:r>
      <w:r w:rsidRPr="008D33AB">
        <w:rPr>
          <w:color w:val="auto"/>
          <w:lang w:val="uk-UA"/>
        </w:rPr>
        <w:t xml:space="preserve">»); за умови, що сума кредиту Банку ні в якому разі не повинна перевищувати </w:t>
      </w:r>
      <w:r w:rsidR="00BC2BCE" w:rsidRPr="008D33AB">
        <w:rPr>
          <w:color w:val="auto"/>
          <w:lang w:val="uk-UA"/>
        </w:rPr>
        <w:t>50</w:t>
      </w:r>
      <w:r w:rsidRPr="008D33AB">
        <w:rPr>
          <w:color w:val="auto"/>
          <w:lang w:val="uk-UA"/>
        </w:rPr>
        <w:t>% (</w:t>
      </w:r>
      <w:r w:rsidR="000A6084" w:rsidRPr="008D33AB">
        <w:rPr>
          <w:color w:val="auto"/>
          <w:lang w:val="uk-UA"/>
        </w:rPr>
        <w:t>п’ят</w:t>
      </w:r>
      <w:r w:rsidR="00BC2BCE" w:rsidRPr="008D33AB">
        <w:rPr>
          <w:color w:val="auto"/>
          <w:lang w:val="uk-UA"/>
        </w:rPr>
        <w:t>десят</w:t>
      </w:r>
      <w:r w:rsidRPr="008D33AB">
        <w:rPr>
          <w:color w:val="auto"/>
          <w:lang w:val="uk-UA"/>
        </w:rPr>
        <w:t xml:space="preserve"> відсот</w:t>
      </w:r>
      <w:r w:rsidR="00DD7E91">
        <w:rPr>
          <w:color w:val="auto"/>
          <w:lang w:val="uk-UA"/>
        </w:rPr>
        <w:t xml:space="preserve">ків) від загальної вартості </w:t>
      </w:r>
      <w:proofErr w:type="spellStart"/>
      <w:r w:rsidR="00DD7E91">
        <w:rPr>
          <w:color w:val="auto"/>
          <w:lang w:val="uk-UA"/>
        </w:rPr>
        <w:t>Проє</w:t>
      </w:r>
      <w:r w:rsidRPr="008D33AB">
        <w:rPr>
          <w:color w:val="auto"/>
          <w:lang w:val="uk-UA"/>
        </w:rPr>
        <w:t>кту</w:t>
      </w:r>
      <w:proofErr w:type="spellEnd"/>
      <w:r w:rsidRPr="008D33AB">
        <w:rPr>
          <w:color w:val="auto"/>
          <w:lang w:val="uk-UA"/>
        </w:rPr>
        <w:t xml:space="preserve">, зазначеної в пункті </w:t>
      </w:r>
      <w:r w:rsidR="00E74F9A" w:rsidRPr="008D33AB">
        <w:rPr>
          <w:color w:val="auto"/>
          <w:lang w:val="en-US"/>
        </w:rPr>
        <w:t>f</w:t>
      </w:r>
      <w:r w:rsidR="00E74F9A" w:rsidRPr="008D33AB">
        <w:rPr>
          <w:color w:val="auto"/>
          <w:lang w:val="uk-UA"/>
        </w:rPr>
        <w:t xml:space="preserve"> </w:t>
      </w:r>
      <w:r w:rsidRPr="008D33AB">
        <w:rPr>
          <w:color w:val="auto"/>
          <w:lang w:val="uk-UA"/>
        </w:rPr>
        <w:t>цієї Преамбули</w:t>
      </w:r>
      <w:r w:rsidR="00215DEB" w:rsidRPr="008D33AB">
        <w:rPr>
          <w:color w:val="auto"/>
          <w:lang w:val="uk-UA"/>
        </w:rPr>
        <w:t>.</w:t>
      </w:r>
    </w:p>
    <w:p w14:paraId="2842C3AC" w14:textId="32695B66" w:rsidR="00A016FF" w:rsidRPr="008D33AB" w:rsidRDefault="00A016FF" w:rsidP="008D154F">
      <w:pPr>
        <w:pStyle w:val="NoIndentEIB"/>
        <w:numPr>
          <w:ilvl w:val="0"/>
          <w:numId w:val="26"/>
        </w:numPr>
        <w:ind w:left="1423" w:hanging="567"/>
        <w:jc w:val="both"/>
        <w:rPr>
          <w:color w:val="auto"/>
          <w:lang w:val="uk-UA"/>
        </w:rPr>
      </w:pPr>
      <w:bookmarkStart w:id="15" w:name="_Ref46933955"/>
      <w:bookmarkStart w:id="16" w:name="_Ref47427522"/>
      <w:r w:rsidRPr="008D33AB">
        <w:rPr>
          <w:color w:val="auto"/>
          <w:lang w:val="uk-UA"/>
        </w:rPr>
        <w:tab/>
        <w:t xml:space="preserve">Позичальник підтвердив, що його платіжні зобов’язання перед Банком не підпадають під дію боргової операції, реструктуризацію якої провів або наразі проводить Позичальник відповідно до умов </w:t>
      </w:r>
      <w:r w:rsidR="00E30723" w:rsidRPr="008D33AB">
        <w:rPr>
          <w:color w:val="auto"/>
          <w:lang w:val="uk-UA"/>
        </w:rPr>
        <w:t>боргової операції</w:t>
      </w:r>
      <w:r w:rsidR="00293485" w:rsidRPr="008D33AB">
        <w:rPr>
          <w:color w:val="auto"/>
          <w:lang w:val="uk-UA"/>
        </w:rPr>
        <w:t>, що здійснюється Позичальником відповідно до умов механізму розширеного фінансування</w:t>
      </w:r>
      <w:r w:rsidRPr="008D33AB">
        <w:rPr>
          <w:color w:val="auto"/>
          <w:lang w:val="uk-UA"/>
        </w:rPr>
        <w:t xml:space="preserve">, затвердженого для Позичальника Виконавчою радою Міжнародного валютного фонду </w:t>
      </w:r>
      <w:r w:rsidR="00293485" w:rsidRPr="008D33AB">
        <w:rPr>
          <w:color w:val="auto"/>
          <w:lang w:val="uk-UA"/>
        </w:rPr>
        <w:t>11</w:t>
      </w:r>
      <w:r w:rsidRPr="008D33AB">
        <w:rPr>
          <w:color w:val="auto"/>
          <w:lang w:val="uk-UA"/>
        </w:rPr>
        <w:t xml:space="preserve"> </w:t>
      </w:r>
      <w:r w:rsidR="00293485" w:rsidRPr="008D33AB">
        <w:rPr>
          <w:color w:val="auto"/>
          <w:lang w:val="uk-UA"/>
        </w:rPr>
        <w:t>березня</w:t>
      </w:r>
      <w:r w:rsidRPr="008D33AB">
        <w:rPr>
          <w:color w:val="auto"/>
          <w:lang w:val="uk-UA"/>
        </w:rPr>
        <w:t xml:space="preserve"> 201</w:t>
      </w:r>
      <w:r w:rsidR="00293485" w:rsidRPr="008D33AB">
        <w:rPr>
          <w:color w:val="auto"/>
          <w:lang w:val="uk-UA"/>
        </w:rPr>
        <w:t>5</w:t>
      </w:r>
      <w:r w:rsidRPr="008D33AB">
        <w:rPr>
          <w:color w:val="auto"/>
          <w:lang w:val="uk-UA"/>
        </w:rPr>
        <w:t xml:space="preserve"> р. («</w:t>
      </w:r>
      <w:r w:rsidRPr="008D33AB">
        <w:rPr>
          <w:b/>
          <w:bCs/>
          <w:color w:val="auto"/>
          <w:lang w:val="uk-UA"/>
        </w:rPr>
        <w:t>Боргова операція</w:t>
      </w:r>
      <w:r w:rsidRPr="008D33AB">
        <w:rPr>
          <w:color w:val="auto"/>
          <w:lang w:val="uk-UA"/>
        </w:rPr>
        <w:t>»). 4  травня 2016 рок</w:t>
      </w:r>
      <w:r w:rsidR="00ED1A9D" w:rsidRPr="008D33AB">
        <w:rPr>
          <w:color w:val="auto"/>
          <w:lang w:val="uk-UA"/>
        </w:rPr>
        <w:t>у Банк отримав лист від Міністерства</w:t>
      </w:r>
      <w:r w:rsidRPr="008D33AB">
        <w:rPr>
          <w:color w:val="auto"/>
          <w:lang w:val="uk-UA"/>
        </w:rPr>
        <w:t xml:space="preserve"> фінансів України («</w:t>
      </w:r>
      <w:r w:rsidRPr="008D33AB">
        <w:rPr>
          <w:b/>
          <w:bCs/>
          <w:color w:val="auto"/>
          <w:lang w:val="uk-UA"/>
        </w:rPr>
        <w:t>Лист Мінфіну</w:t>
      </w:r>
      <w:r w:rsidRPr="008D33AB">
        <w:rPr>
          <w:color w:val="auto"/>
          <w:lang w:val="uk-UA"/>
        </w:rPr>
        <w:t>»)</w:t>
      </w:r>
      <w:r w:rsidR="00E00F26" w:rsidRPr="008D33AB">
        <w:rPr>
          <w:color w:val="auto"/>
          <w:lang w:val="uk-UA"/>
        </w:rPr>
        <w:t xml:space="preserve"> стосовно </w:t>
      </w:r>
      <w:r w:rsidRPr="008D33AB">
        <w:rPr>
          <w:color w:val="auto"/>
          <w:lang w:val="uk-UA"/>
        </w:rPr>
        <w:t xml:space="preserve"> перелік</w:t>
      </w:r>
      <w:r w:rsidR="00E00F26" w:rsidRPr="008D33AB">
        <w:rPr>
          <w:color w:val="auto"/>
          <w:lang w:val="uk-UA"/>
        </w:rPr>
        <w:t>у</w:t>
      </w:r>
      <w:r w:rsidRPr="008D33AB">
        <w:rPr>
          <w:color w:val="auto"/>
          <w:lang w:val="uk-UA"/>
        </w:rPr>
        <w:t xml:space="preserve"> зовнішніх боргових зобов’язань України, </w:t>
      </w:r>
      <w:r w:rsidR="008A3F36" w:rsidRPr="008D33AB">
        <w:rPr>
          <w:color w:val="auto"/>
          <w:lang w:val="uk-UA"/>
        </w:rPr>
        <w:t xml:space="preserve">включених </w:t>
      </w:r>
      <w:r w:rsidRPr="008D33AB">
        <w:rPr>
          <w:color w:val="auto"/>
          <w:lang w:val="uk-UA"/>
        </w:rPr>
        <w:t>до Боргової операції</w:t>
      </w:r>
      <w:r w:rsidR="008A3F36" w:rsidRPr="008D33AB">
        <w:rPr>
          <w:color w:val="auto"/>
          <w:lang w:val="uk-UA"/>
        </w:rPr>
        <w:t xml:space="preserve">, затвердженої </w:t>
      </w:r>
      <w:r w:rsidRPr="008D33AB">
        <w:rPr>
          <w:color w:val="auto"/>
          <w:lang w:val="uk-UA"/>
        </w:rPr>
        <w:t xml:space="preserve"> Розпорядження</w:t>
      </w:r>
      <w:r w:rsidR="008A3F36" w:rsidRPr="008D33AB">
        <w:rPr>
          <w:color w:val="auto"/>
          <w:lang w:val="uk-UA"/>
        </w:rPr>
        <w:t>м</w:t>
      </w:r>
      <w:r w:rsidRPr="008D33AB">
        <w:rPr>
          <w:color w:val="auto"/>
          <w:lang w:val="uk-UA"/>
        </w:rPr>
        <w:t xml:space="preserve"> Кабінету Міністрів України № 318-p від 4 квітня 2015 року, </w:t>
      </w:r>
      <w:r w:rsidR="008A3F36" w:rsidRPr="008D33AB">
        <w:rPr>
          <w:color w:val="auto"/>
          <w:lang w:val="uk-UA"/>
        </w:rPr>
        <w:t xml:space="preserve">що </w:t>
      </w:r>
      <w:r w:rsidRPr="008D33AB">
        <w:rPr>
          <w:color w:val="auto"/>
          <w:lang w:val="uk-UA"/>
        </w:rPr>
        <w:t>підтвердж</w:t>
      </w:r>
      <w:r w:rsidR="008A3F36" w:rsidRPr="008D33AB">
        <w:rPr>
          <w:color w:val="auto"/>
          <w:lang w:val="uk-UA"/>
        </w:rPr>
        <w:t>ує</w:t>
      </w:r>
      <w:r w:rsidRPr="008D33AB">
        <w:rPr>
          <w:color w:val="auto"/>
          <w:lang w:val="uk-UA"/>
        </w:rPr>
        <w:t>, що такі боргові зобов’язання не включають</w:t>
      </w:r>
      <w:r w:rsidR="008A3F36" w:rsidRPr="008D33AB">
        <w:rPr>
          <w:color w:val="auto"/>
          <w:lang w:val="uk-UA"/>
        </w:rPr>
        <w:t xml:space="preserve"> боргов</w:t>
      </w:r>
      <w:r w:rsidR="00E00F26" w:rsidRPr="008D33AB">
        <w:rPr>
          <w:color w:val="auto"/>
          <w:lang w:val="uk-UA"/>
        </w:rPr>
        <w:t>их</w:t>
      </w:r>
      <w:r w:rsidR="008A3F36" w:rsidRPr="008D33AB">
        <w:rPr>
          <w:color w:val="auto"/>
          <w:lang w:val="uk-UA"/>
        </w:rPr>
        <w:t xml:space="preserve"> </w:t>
      </w:r>
      <w:r w:rsidR="00E00F26" w:rsidRPr="008D33AB">
        <w:rPr>
          <w:color w:val="auto"/>
          <w:lang w:val="uk-UA"/>
        </w:rPr>
        <w:t>зобов’язань</w:t>
      </w:r>
      <w:r w:rsidRPr="008D33AB">
        <w:rPr>
          <w:color w:val="auto"/>
          <w:lang w:val="uk-UA"/>
        </w:rPr>
        <w:t xml:space="preserve"> перед Банком. </w:t>
      </w:r>
      <w:r w:rsidR="00030611" w:rsidRPr="008D33AB">
        <w:rPr>
          <w:color w:val="auto"/>
          <w:lang w:val="uk-UA"/>
        </w:rPr>
        <w:t xml:space="preserve">9 червня 2020 року Виконавча рада Міжнародного валютного фонду ухвалила </w:t>
      </w:r>
      <w:r w:rsidR="00E00F26" w:rsidRPr="008D33AB">
        <w:rPr>
          <w:color w:val="auto"/>
          <w:lang w:val="uk-UA"/>
        </w:rPr>
        <w:t xml:space="preserve">для Позичальника </w:t>
      </w:r>
      <w:r w:rsidR="00030611" w:rsidRPr="008D33AB">
        <w:rPr>
          <w:color w:val="auto"/>
          <w:lang w:val="uk-UA"/>
        </w:rPr>
        <w:t xml:space="preserve">нову Угоду про кредит </w:t>
      </w:r>
      <w:proofErr w:type="spellStart"/>
      <w:r w:rsidR="00182D21" w:rsidRPr="008D33AB">
        <w:rPr>
          <w:color w:val="auto"/>
          <w:lang w:val="uk-UA"/>
        </w:rPr>
        <w:t>Stand-by</w:t>
      </w:r>
      <w:proofErr w:type="spellEnd"/>
      <w:r w:rsidR="00030611" w:rsidRPr="008D33AB">
        <w:rPr>
          <w:color w:val="auto"/>
          <w:lang w:val="uk-UA"/>
        </w:rPr>
        <w:t xml:space="preserve"> («</w:t>
      </w:r>
      <w:r w:rsidR="00030611" w:rsidRPr="008D33AB">
        <w:rPr>
          <w:b/>
          <w:bCs/>
          <w:color w:val="auto"/>
          <w:lang w:val="uk-UA"/>
        </w:rPr>
        <w:t>Програма МВФ 2020</w:t>
      </w:r>
      <w:r w:rsidR="00030611" w:rsidRPr="008D33AB">
        <w:rPr>
          <w:color w:val="auto"/>
          <w:lang w:val="uk-UA"/>
        </w:rPr>
        <w:t>»).</w:t>
      </w:r>
    </w:p>
    <w:p w14:paraId="0006BC24" w14:textId="671F0DBA" w:rsidR="00C4214C" w:rsidRPr="00AF215E" w:rsidRDefault="00C4214C" w:rsidP="00173408">
      <w:pPr>
        <w:pStyle w:val="NoIndentEIB"/>
        <w:numPr>
          <w:ilvl w:val="0"/>
          <w:numId w:val="26"/>
        </w:numPr>
        <w:ind w:left="1423" w:hanging="567"/>
        <w:jc w:val="both"/>
        <w:rPr>
          <w:color w:val="auto"/>
          <w:lang w:val="uk-UA"/>
        </w:rPr>
      </w:pPr>
      <w:bookmarkStart w:id="17" w:name="_Ref46934897"/>
      <w:bookmarkEnd w:id="15"/>
      <w:bookmarkEnd w:id="16"/>
      <w:r w:rsidRPr="008D33AB">
        <w:rPr>
          <w:color w:val="auto"/>
          <w:lang w:val="uk-UA"/>
        </w:rPr>
        <w:t xml:space="preserve">Позичальник підтверджує, що твердження, викладені у Листі Мінфіну, в усіх аспектах залишаються </w:t>
      </w:r>
      <w:r w:rsidR="00B37A21" w:rsidRPr="008D33AB">
        <w:rPr>
          <w:color w:val="auto"/>
          <w:lang w:val="uk-UA"/>
        </w:rPr>
        <w:t xml:space="preserve">правильними в усіх відношеннях </w:t>
      </w:r>
      <w:r w:rsidRPr="008D33AB">
        <w:rPr>
          <w:color w:val="auto"/>
          <w:lang w:val="uk-UA"/>
        </w:rPr>
        <w:t xml:space="preserve">шляхом посилання на законодавчі та нормативні акти України, які регулюють Боргову операцію або будь-яку іншу реструктуризацію боргу на </w:t>
      </w:r>
      <w:r w:rsidR="000A6084" w:rsidRPr="008D33AB">
        <w:rPr>
          <w:color w:val="auto"/>
          <w:lang w:val="uk-UA"/>
        </w:rPr>
        <w:t>певний момент</w:t>
      </w:r>
      <w:r w:rsidRPr="008D33AB">
        <w:rPr>
          <w:color w:val="auto"/>
          <w:lang w:val="uk-UA"/>
        </w:rPr>
        <w:t xml:space="preserve"> часу. Позичальник також підтверджує, що жодні законодавчі та нормативні акти України, які регулюють реалізацію Боргової операції, Програми МВФ 2020 або будь-якої іншої </w:t>
      </w:r>
      <w:r w:rsidRPr="00AF215E">
        <w:rPr>
          <w:color w:val="auto"/>
          <w:lang w:val="uk-UA"/>
        </w:rPr>
        <w:t>реструктуризації боргу не впливають або не впливати</w:t>
      </w:r>
      <w:r w:rsidR="006D7986" w:rsidRPr="00AF215E">
        <w:rPr>
          <w:color w:val="auto"/>
          <w:lang w:val="uk-UA"/>
        </w:rPr>
        <w:t>м</w:t>
      </w:r>
      <w:r w:rsidRPr="00AF215E">
        <w:rPr>
          <w:color w:val="auto"/>
          <w:lang w:val="uk-UA"/>
        </w:rPr>
        <w:t>уть на будь-які боргові зобов’язання Позичальника перед Банком.</w:t>
      </w:r>
    </w:p>
    <w:p w14:paraId="2F271E3C" w14:textId="6E088D97" w:rsidR="00FF69B3" w:rsidRPr="00AF215E" w:rsidRDefault="00351B8E" w:rsidP="00173408">
      <w:pPr>
        <w:pStyle w:val="NoIndentEIB"/>
        <w:numPr>
          <w:ilvl w:val="0"/>
          <w:numId w:val="26"/>
        </w:numPr>
        <w:ind w:left="1423" w:hanging="567"/>
        <w:jc w:val="both"/>
        <w:rPr>
          <w:lang w:val="uk-UA"/>
        </w:rPr>
      </w:pPr>
      <w:bookmarkStart w:id="18" w:name="_Ref430937843"/>
      <w:bookmarkStart w:id="19" w:name="_Ref466381114"/>
      <w:bookmarkStart w:id="20" w:name="_Ref531020211"/>
      <w:bookmarkEnd w:id="17"/>
      <w:bookmarkEnd w:id="18"/>
      <w:bookmarkEnd w:id="19"/>
      <w:bookmarkEnd w:id="20"/>
      <w:r w:rsidRPr="00AF215E">
        <w:rPr>
          <w:lang w:val="uk-UA"/>
        </w:rPr>
        <w:tab/>
        <w:t>У Статуті Банку зазначено, що Банк забезпечує максимально раціональне використання своїх коштів в інтересах Європейського Союзу, і, відповідно, умови та положення кредитної діяльності Банку повинні узгоджуватися з відповідною політикою Європейського Союзу</w:t>
      </w:r>
      <w:r w:rsidR="00FF69B3" w:rsidRPr="00AF215E">
        <w:rPr>
          <w:lang w:val="uk-UA"/>
        </w:rPr>
        <w:t xml:space="preserve">. </w:t>
      </w:r>
    </w:p>
    <w:p w14:paraId="556DA205" w14:textId="1DF41865" w:rsidR="00351B8E" w:rsidRPr="00AF215E" w:rsidRDefault="00351B8E" w:rsidP="00173408">
      <w:pPr>
        <w:pStyle w:val="NoIndentEIB"/>
        <w:numPr>
          <w:ilvl w:val="0"/>
          <w:numId w:val="26"/>
        </w:numPr>
        <w:ind w:left="1423" w:hanging="567"/>
        <w:jc w:val="both"/>
        <w:rPr>
          <w:lang w:val="uk-UA"/>
        </w:rPr>
      </w:pPr>
      <w:r w:rsidRPr="00AF215E">
        <w:rPr>
          <w:lang w:val="uk-UA"/>
        </w:rPr>
        <w:tab/>
        <w:t xml:space="preserve">Банк вважає, що доступ до інформації відіграє важливу роль у зменшенні екологічних та соціальних ризиків, у тому числі порушень прав людини, пов'язаних із </w:t>
      </w:r>
      <w:proofErr w:type="spellStart"/>
      <w:r w:rsidRPr="00AF215E">
        <w:rPr>
          <w:lang w:val="uk-UA"/>
        </w:rPr>
        <w:t>про</w:t>
      </w:r>
      <w:r w:rsidR="00DD7E91">
        <w:rPr>
          <w:lang w:val="uk-UA"/>
        </w:rPr>
        <w:t>є</w:t>
      </w:r>
      <w:r w:rsidRPr="00AF215E">
        <w:rPr>
          <w:lang w:val="uk-UA"/>
        </w:rPr>
        <w:t>ктами</w:t>
      </w:r>
      <w:proofErr w:type="spellEnd"/>
      <w:r w:rsidRPr="00AF215E">
        <w:rPr>
          <w:lang w:val="uk-UA"/>
        </w:rPr>
        <w:t>, які він фінансує, і тому Банк запровадив свою політику прозорості, метою якої є посилення відповідальності Групи організацій Банку перед її зацікавленими сторонами.</w:t>
      </w:r>
    </w:p>
    <w:p w14:paraId="4427EB76" w14:textId="52FF3670" w:rsidR="00FF69B3" w:rsidRPr="00AF215E" w:rsidRDefault="00A46C8A" w:rsidP="00173408">
      <w:pPr>
        <w:pStyle w:val="NoIndentEIB"/>
        <w:numPr>
          <w:ilvl w:val="0"/>
          <w:numId w:val="26"/>
        </w:numPr>
        <w:ind w:left="1423" w:hanging="567"/>
        <w:jc w:val="both"/>
        <w:rPr>
          <w:lang w:val="uk-UA"/>
        </w:rPr>
      </w:pPr>
      <w:bookmarkStart w:id="21" w:name="_Ref44439751"/>
      <w:bookmarkEnd w:id="21"/>
      <w:r w:rsidRPr="00AF215E">
        <w:rPr>
          <w:lang w:val="uk-UA"/>
        </w:rPr>
        <w:tab/>
        <w:t>Обробка персональних даних проводиться Банком відповідно до чинного законодавства Європейського Союзу стосовно захисту осіб у зв’язку з обробкою персональних даних установами та органами Європейського Союзу та вільного руху таких даних.</w:t>
      </w:r>
      <w:r w:rsidR="00FF69B3" w:rsidRPr="00AF215E">
        <w:rPr>
          <w:lang w:val="uk-UA"/>
        </w:rPr>
        <w:t xml:space="preserve"> </w:t>
      </w:r>
    </w:p>
    <w:p w14:paraId="4140B37B" w14:textId="7498CEB8" w:rsidR="00A46C8A" w:rsidRPr="00AF215E" w:rsidRDefault="00A46C8A" w:rsidP="00173408">
      <w:pPr>
        <w:pStyle w:val="NoIndentEIB"/>
        <w:numPr>
          <w:ilvl w:val="0"/>
          <w:numId w:val="26"/>
        </w:numPr>
        <w:ind w:left="1423" w:hanging="567"/>
        <w:jc w:val="both"/>
        <w:rPr>
          <w:lang w:val="uk-UA"/>
        </w:rPr>
      </w:pPr>
      <w:r w:rsidRPr="00AF215E">
        <w:rPr>
          <w:color w:val="auto"/>
          <w:lang w:val="uk-UA"/>
        </w:rPr>
        <w:tab/>
        <w:t xml:space="preserve">Укладаючи цю Угоду, Позичальник визнає, що Банк зобов’язаний дотримуватись Санкції (як це визначено нижче), </w:t>
      </w:r>
      <w:r w:rsidR="001A367E" w:rsidRPr="00AF215E">
        <w:rPr>
          <w:color w:val="auto"/>
          <w:lang w:val="uk-UA"/>
        </w:rPr>
        <w:t>і</w:t>
      </w:r>
      <w:r w:rsidRPr="00AF215E">
        <w:rPr>
          <w:color w:val="auto"/>
          <w:lang w:val="uk-UA"/>
        </w:rPr>
        <w:t xml:space="preserve"> що Банк, відповідно, не може прямо чи опосередковано надавати кошти</w:t>
      </w:r>
      <w:r w:rsidR="002F2EAD" w:rsidRPr="00AF215E">
        <w:rPr>
          <w:color w:val="auto"/>
          <w:lang w:val="uk-UA"/>
        </w:rPr>
        <w:t>,</w:t>
      </w:r>
      <w:r w:rsidRPr="00AF215E">
        <w:rPr>
          <w:color w:val="auto"/>
          <w:lang w:val="uk-UA"/>
        </w:rPr>
        <w:t xml:space="preserve"> </w:t>
      </w:r>
      <w:r w:rsidR="001A367E" w:rsidRPr="00AF215E">
        <w:rPr>
          <w:color w:val="auto"/>
          <w:lang w:val="uk-UA"/>
        </w:rPr>
        <w:t xml:space="preserve">зокрема </w:t>
      </w:r>
      <w:r w:rsidRPr="00AF215E">
        <w:rPr>
          <w:color w:val="auto"/>
          <w:lang w:val="uk-UA"/>
        </w:rPr>
        <w:t xml:space="preserve">Суб’єкту санкцій </w:t>
      </w:r>
      <w:r w:rsidR="001A367E" w:rsidRPr="00AF215E">
        <w:rPr>
          <w:color w:val="auto"/>
          <w:lang w:val="uk-UA"/>
        </w:rPr>
        <w:t xml:space="preserve">або в його інтересах </w:t>
      </w:r>
      <w:r w:rsidRPr="00AF215E">
        <w:rPr>
          <w:color w:val="auto"/>
          <w:lang w:val="uk-UA"/>
        </w:rPr>
        <w:t>(як це визначено нижче).</w:t>
      </w:r>
    </w:p>
    <w:p w14:paraId="2FA7A236" w14:textId="1CCC9BD6" w:rsidR="00AF64F0" w:rsidRPr="00B37A21" w:rsidRDefault="001A367E" w:rsidP="008D154F">
      <w:pPr>
        <w:pStyle w:val="NoIndentEIB"/>
        <w:numPr>
          <w:ilvl w:val="0"/>
          <w:numId w:val="26"/>
        </w:numPr>
        <w:ind w:left="1423" w:hanging="567"/>
        <w:jc w:val="both"/>
        <w:rPr>
          <w:lang w:val="uk-UA"/>
        </w:rPr>
      </w:pPr>
      <w:r w:rsidRPr="00B37A21">
        <w:rPr>
          <w:lang w:val="uk-UA"/>
        </w:rPr>
        <w:tab/>
        <w:t xml:space="preserve">Банк підтримує впровадження міжнародних стандартів та стандартів ЄС у сфері протидії відмиванню коштів та протидії фінансуванню тероризму і сприяє впровадженню стандартів ефективного управління у сфері оподаткування. Для уникнення ризику нецільового використання своїх коштів для незаконних цілей або з метою зловживання в порушення чинного законодавства, були прийнята відповідна політика та процедури. Заява групи ЄІБ щодо шахрайства в сфері оподаткування, ухилення </w:t>
      </w:r>
      <w:r w:rsidR="00B37A21" w:rsidRPr="00B37A21">
        <w:rPr>
          <w:lang w:val="uk-UA"/>
        </w:rPr>
        <w:t>від сплати податків, мінімізації</w:t>
      </w:r>
      <w:r w:rsidRPr="00B37A21">
        <w:rPr>
          <w:lang w:val="uk-UA"/>
        </w:rPr>
        <w:t xml:space="preserve"> їх суми, агресивне податкове планування, відмивання грошей та фінансування тероризму розміщена на сайті Банку та містить детальніші рекомендації  для контрагентів ЄІБ</w:t>
      </w:r>
      <w:r w:rsidR="006945D6" w:rsidRPr="00B37A21">
        <w:rPr>
          <w:lang w:val="uk-UA"/>
        </w:rPr>
        <w:t>.</w:t>
      </w:r>
      <w:r w:rsidR="00BA28DD" w:rsidRPr="00B37A21">
        <w:rPr>
          <w:lang w:val="uk-UA"/>
        </w:rPr>
        <w:br w:type="page"/>
      </w:r>
    </w:p>
    <w:p w14:paraId="2FA7A237" w14:textId="77777777" w:rsidR="00AF64F0" w:rsidRPr="00AF215E" w:rsidRDefault="00AF64F0">
      <w:pPr>
        <w:jc w:val="both"/>
        <w:rPr>
          <w:lang w:val="uk-UA"/>
        </w:rPr>
      </w:pPr>
    </w:p>
    <w:p w14:paraId="2FA7A238" w14:textId="00AB744B" w:rsidR="00AF64F0" w:rsidRPr="00AF215E" w:rsidRDefault="001A367E">
      <w:pPr>
        <w:jc w:val="both"/>
        <w:rPr>
          <w:lang w:val="uk-UA"/>
        </w:rPr>
      </w:pPr>
      <w:r w:rsidRPr="00AF215E">
        <w:rPr>
          <w:rStyle w:val="BoldEIB"/>
          <w:lang w:val="uk-UA"/>
        </w:rPr>
        <w:t>ТАКИМ ЧИНОМ сторони домовились про таке:</w:t>
      </w:r>
      <w:r w:rsidR="00BA28DD" w:rsidRPr="00AF215E">
        <w:rPr>
          <w:lang w:val="uk-UA"/>
        </w:rPr>
        <w:t xml:space="preserve"> </w:t>
      </w:r>
    </w:p>
    <w:p w14:paraId="2FA7A23A" w14:textId="1C4E6612" w:rsidR="00AF64F0" w:rsidRPr="00AF215E" w:rsidRDefault="00F067E2" w:rsidP="00DB33CB">
      <w:pPr>
        <w:pStyle w:val="1"/>
        <w:ind w:left="856"/>
        <w:jc w:val="left"/>
        <w:rPr>
          <w:lang w:val="uk-UA"/>
        </w:rPr>
      </w:pPr>
      <w:bookmarkStart w:id="22" w:name="_Toc83809739"/>
      <w:r w:rsidRPr="00AF215E">
        <w:rPr>
          <w:lang w:val="uk-UA"/>
        </w:rPr>
        <w:t>ТЛУМАЧЕННЯ ТА ВИЗНАЧЕННЯ</w:t>
      </w:r>
      <w:bookmarkEnd w:id="22"/>
    </w:p>
    <w:p w14:paraId="2FA7A23B" w14:textId="63720CE8" w:rsidR="00AF64F0" w:rsidRPr="00AF215E" w:rsidRDefault="00F067E2">
      <w:pPr>
        <w:jc w:val="both"/>
        <w:rPr>
          <w:rStyle w:val="BoldEIB"/>
          <w:lang w:val="uk-UA"/>
        </w:rPr>
      </w:pPr>
      <w:r w:rsidRPr="00AF215E">
        <w:rPr>
          <w:rStyle w:val="BoldEIB"/>
          <w:lang w:val="uk-UA"/>
        </w:rPr>
        <w:t>Тлумачення</w:t>
      </w:r>
    </w:p>
    <w:p w14:paraId="2FA7A23C" w14:textId="7AB3B0D3" w:rsidR="00AF64F0" w:rsidRPr="00AF215E" w:rsidRDefault="00F067E2">
      <w:pPr>
        <w:jc w:val="both"/>
        <w:rPr>
          <w:lang w:val="uk-UA"/>
        </w:rPr>
      </w:pPr>
      <w:r w:rsidRPr="00AF215E">
        <w:rPr>
          <w:lang w:val="uk-UA"/>
        </w:rPr>
        <w:t>У цій Угоді:</w:t>
      </w:r>
    </w:p>
    <w:p w14:paraId="2FA7A23D" w14:textId="03364512" w:rsidR="00AF64F0" w:rsidRPr="00AF215E" w:rsidRDefault="00F067E2" w:rsidP="00983DBC">
      <w:pPr>
        <w:pStyle w:val="NoIndentEIB"/>
        <w:numPr>
          <w:ilvl w:val="0"/>
          <w:numId w:val="61"/>
        </w:numPr>
        <w:ind w:left="1560" w:hanging="786"/>
        <w:jc w:val="both"/>
        <w:rPr>
          <w:lang w:val="uk-UA"/>
        </w:rPr>
      </w:pPr>
      <w:r w:rsidRPr="00AF215E">
        <w:rPr>
          <w:lang w:val="uk-UA"/>
        </w:rPr>
        <w:t>посилання на Статті, Преамбулу, Додатки та Доповнення є відповідними посиланнями на статті, преамбулу, додатки та доповнення до цієї Угоди, якщо у прямій формі не встановлено інше;</w:t>
      </w:r>
      <w:r w:rsidR="00BA28DD" w:rsidRPr="00AF215E">
        <w:rPr>
          <w:lang w:val="uk-UA"/>
        </w:rPr>
        <w:t xml:space="preserve"> </w:t>
      </w:r>
    </w:p>
    <w:p w14:paraId="2FA7A23E" w14:textId="6579718F" w:rsidR="00AF64F0" w:rsidRPr="00AF215E" w:rsidRDefault="00F067E2" w:rsidP="00983DBC">
      <w:pPr>
        <w:pStyle w:val="NoIndentEIB"/>
        <w:numPr>
          <w:ilvl w:val="0"/>
          <w:numId w:val="61"/>
        </w:numPr>
        <w:ind w:left="1560" w:hanging="786"/>
        <w:jc w:val="both"/>
        <w:rPr>
          <w:lang w:val="uk-UA"/>
        </w:rPr>
      </w:pPr>
      <w:r w:rsidRPr="00AF215E">
        <w:rPr>
          <w:lang w:val="uk-UA"/>
        </w:rPr>
        <w:t>посилання на «закон» та «закони» означає:</w:t>
      </w:r>
      <w:r w:rsidR="00BA28DD" w:rsidRPr="00AF215E">
        <w:rPr>
          <w:lang w:val="uk-UA"/>
        </w:rPr>
        <w:t xml:space="preserve"> </w:t>
      </w:r>
    </w:p>
    <w:p w14:paraId="2FA7A23F" w14:textId="1E846C23" w:rsidR="00AF64F0" w:rsidRDefault="00C429FD" w:rsidP="00983DBC">
      <w:pPr>
        <w:pStyle w:val="NoIndentEIB"/>
        <w:numPr>
          <w:ilvl w:val="1"/>
          <w:numId w:val="63"/>
        </w:numPr>
        <w:ind w:left="2127" w:hanging="567"/>
        <w:jc w:val="both"/>
        <w:rPr>
          <w:lang w:val="uk-UA"/>
        </w:rPr>
      </w:pPr>
      <w:r w:rsidRPr="00AF215E">
        <w:rPr>
          <w:lang w:val="uk-UA"/>
        </w:rPr>
        <w:t xml:space="preserve">будь-який </w:t>
      </w:r>
      <w:r w:rsidR="007F6A95">
        <w:rPr>
          <w:lang w:val="uk-UA"/>
        </w:rPr>
        <w:t xml:space="preserve">застосовний </w:t>
      </w:r>
      <w:r w:rsidRPr="00AF215E">
        <w:rPr>
          <w:lang w:val="uk-UA"/>
        </w:rPr>
        <w:t xml:space="preserve">законодавчий акт та будь-який </w:t>
      </w:r>
      <w:r w:rsidR="007F6A95">
        <w:rPr>
          <w:lang w:val="uk-UA"/>
        </w:rPr>
        <w:t xml:space="preserve">застосовний </w:t>
      </w:r>
      <w:r w:rsidRPr="00AF215E">
        <w:rPr>
          <w:lang w:val="uk-UA"/>
        </w:rPr>
        <w:t xml:space="preserve">договір, конституцію, статут, законодавство, указ, нормативний акт, регламент, постанову, судове рішення, наказ, розпорядження, припис, визначення, </w:t>
      </w:r>
      <w:r w:rsidR="00A56B2C">
        <w:rPr>
          <w:lang w:val="uk-UA"/>
        </w:rPr>
        <w:t xml:space="preserve">вирок </w:t>
      </w:r>
      <w:r w:rsidRPr="00AF215E">
        <w:rPr>
          <w:lang w:val="uk-UA"/>
        </w:rPr>
        <w:t xml:space="preserve">чи інший законодавчий чи адміністративний захід або судове чи арбітражне рішення в будь-якій юрисдикції, що </w:t>
      </w:r>
      <w:r w:rsidR="00CC0F95">
        <w:rPr>
          <w:lang w:val="uk-UA"/>
        </w:rPr>
        <w:t xml:space="preserve">вважається </w:t>
      </w:r>
      <w:r w:rsidR="00A56B2C">
        <w:rPr>
          <w:lang w:val="uk-UA"/>
        </w:rPr>
        <w:t xml:space="preserve">прецедентною практикою –  </w:t>
      </w:r>
      <w:r w:rsidRPr="00AF215E">
        <w:rPr>
          <w:lang w:val="uk-UA"/>
        </w:rPr>
        <w:t>обов'язков</w:t>
      </w:r>
      <w:r w:rsidR="00A56B2C">
        <w:rPr>
          <w:lang w:val="uk-UA"/>
        </w:rPr>
        <w:t>ою</w:t>
      </w:r>
      <w:r w:rsidRPr="00AF215E">
        <w:rPr>
          <w:lang w:val="uk-UA"/>
        </w:rPr>
        <w:t xml:space="preserve"> або так</w:t>
      </w:r>
      <w:r w:rsidR="00A56B2C">
        <w:rPr>
          <w:lang w:val="uk-UA"/>
        </w:rPr>
        <w:t>ою</w:t>
      </w:r>
      <w:r w:rsidRPr="00AF215E">
        <w:rPr>
          <w:lang w:val="uk-UA"/>
        </w:rPr>
        <w:t xml:space="preserve">, що </w:t>
      </w:r>
      <w:r w:rsidR="00A56B2C">
        <w:rPr>
          <w:lang w:val="uk-UA"/>
        </w:rPr>
        <w:t xml:space="preserve">застосовується </w:t>
      </w:r>
      <w:r w:rsidRPr="00AF215E">
        <w:rPr>
          <w:lang w:val="uk-UA"/>
        </w:rPr>
        <w:t>для аналогічних справ</w:t>
      </w:r>
      <w:r w:rsidR="00BA28DD" w:rsidRPr="00AF215E">
        <w:rPr>
          <w:lang w:val="uk-UA"/>
        </w:rPr>
        <w:t xml:space="preserve">; </w:t>
      </w:r>
      <w:r w:rsidRPr="00AF215E">
        <w:rPr>
          <w:lang w:val="uk-UA"/>
        </w:rPr>
        <w:t>та</w:t>
      </w:r>
      <w:r w:rsidR="00BA28DD" w:rsidRPr="00AF215E">
        <w:rPr>
          <w:lang w:val="uk-UA"/>
        </w:rPr>
        <w:t xml:space="preserve"> </w:t>
      </w:r>
    </w:p>
    <w:p w14:paraId="2FA7A240" w14:textId="1E8B35A6" w:rsidR="00AF64F0" w:rsidRPr="00AF215E" w:rsidRDefault="00C429FD" w:rsidP="00983DBC">
      <w:pPr>
        <w:pStyle w:val="NoIndentEIB"/>
        <w:numPr>
          <w:ilvl w:val="1"/>
          <w:numId w:val="63"/>
        </w:numPr>
        <w:ind w:left="2127" w:hanging="567"/>
        <w:jc w:val="both"/>
        <w:rPr>
          <w:lang w:val="uk-UA"/>
        </w:rPr>
      </w:pPr>
      <w:r w:rsidRPr="00AF215E">
        <w:rPr>
          <w:lang w:val="uk-UA"/>
        </w:rPr>
        <w:t>Законодавство ЄС</w:t>
      </w:r>
      <w:r w:rsidR="00BA28DD" w:rsidRPr="00AF215E">
        <w:rPr>
          <w:lang w:val="uk-UA"/>
        </w:rPr>
        <w:t xml:space="preserve">; </w:t>
      </w:r>
    </w:p>
    <w:p w14:paraId="2FA7A241" w14:textId="2BD4BDAB" w:rsidR="00AF64F0" w:rsidRPr="00AF215E" w:rsidRDefault="00C429FD" w:rsidP="00983DBC">
      <w:pPr>
        <w:pStyle w:val="NoIndentEIB"/>
        <w:numPr>
          <w:ilvl w:val="0"/>
          <w:numId w:val="61"/>
        </w:numPr>
        <w:ind w:left="1560" w:hanging="786"/>
        <w:jc w:val="both"/>
        <w:rPr>
          <w:lang w:val="uk-UA"/>
        </w:rPr>
      </w:pPr>
      <w:r w:rsidRPr="00AF215E">
        <w:rPr>
          <w:lang w:val="uk-UA"/>
        </w:rPr>
        <w:t>посилання на «застосовний закон», «застосовні закони» або «застосовну юрисдикцію» означають</w:t>
      </w:r>
      <w:r w:rsidR="00BA28DD" w:rsidRPr="00AF215E">
        <w:rPr>
          <w:lang w:val="uk-UA"/>
        </w:rPr>
        <w:t xml:space="preserve">: </w:t>
      </w:r>
    </w:p>
    <w:p w14:paraId="2FA7A242" w14:textId="32B73DF8" w:rsidR="00AF64F0" w:rsidRPr="00AF215E" w:rsidRDefault="00C429FD" w:rsidP="00983DBC">
      <w:pPr>
        <w:pStyle w:val="NoIndentEIB"/>
        <w:numPr>
          <w:ilvl w:val="1"/>
          <w:numId w:val="62"/>
        </w:numPr>
        <w:ind w:left="2127" w:hanging="567"/>
        <w:jc w:val="both"/>
        <w:rPr>
          <w:lang w:val="uk-UA"/>
        </w:rPr>
      </w:pPr>
      <w:r w:rsidRPr="00AF215E">
        <w:rPr>
          <w:lang w:val="uk-UA"/>
        </w:rPr>
        <w:t>закон або юрисдикцію, як</w:t>
      </w:r>
      <w:r w:rsidR="005506FE">
        <w:rPr>
          <w:lang w:val="uk-UA"/>
        </w:rPr>
        <w:t>а</w:t>
      </w:r>
      <w:r w:rsidRPr="00AF215E">
        <w:rPr>
          <w:lang w:val="uk-UA"/>
        </w:rPr>
        <w:t xml:space="preserve"> застосову</w:t>
      </w:r>
      <w:r w:rsidR="005506FE">
        <w:rPr>
          <w:lang w:val="uk-UA"/>
        </w:rPr>
        <w:t>є</w:t>
      </w:r>
      <w:r w:rsidRPr="00AF215E">
        <w:rPr>
          <w:lang w:val="uk-UA"/>
        </w:rPr>
        <w:t xml:space="preserve">ться до Позичальника, його прав та/або </w:t>
      </w:r>
      <w:r w:rsidR="002F5C90">
        <w:rPr>
          <w:lang w:val="uk-UA"/>
        </w:rPr>
        <w:t>зобов’язан</w:t>
      </w:r>
      <w:r w:rsidR="005506FE">
        <w:rPr>
          <w:lang w:val="uk-UA"/>
        </w:rPr>
        <w:t>ь</w:t>
      </w:r>
      <w:r w:rsidR="002F5C90">
        <w:rPr>
          <w:lang w:val="uk-UA"/>
        </w:rPr>
        <w:t xml:space="preserve"> </w:t>
      </w:r>
      <w:r w:rsidRPr="00AF215E">
        <w:rPr>
          <w:lang w:val="uk-UA"/>
        </w:rPr>
        <w:t xml:space="preserve">(які у кожному окремому випадку випливають з умов </w:t>
      </w:r>
      <w:r w:rsidR="0028046D">
        <w:rPr>
          <w:lang w:val="uk-UA"/>
        </w:rPr>
        <w:t xml:space="preserve">цієї </w:t>
      </w:r>
      <w:r w:rsidRPr="00AF215E">
        <w:rPr>
          <w:lang w:val="uk-UA"/>
        </w:rPr>
        <w:t xml:space="preserve">Угоди або пов’язані з ними), його </w:t>
      </w:r>
      <w:r w:rsidR="005506FE">
        <w:rPr>
          <w:lang w:val="uk-UA"/>
        </w:rPr>
        <w:t xml:space="preserve">повноваження </w:t>
      </w:r>
      <w:r w:rsidR="00DD7E91">
        <w:rPr>
          <w:lang w:val="uk-UA"/>
        </w:rPr>
        <w:t xml:space="preserve">та/або активи та/або </w:t>
      </w:r>
      <w:proofErr w:type="spellStart"/>
      <w:r w:rsidR="00DD7E91">
        <w:rPr>
          <w:lang w:val="uk-UA"/>
        </w:rPr>
        <w:t>Проє</w:t>
      </w:r>
      <w:r w:rsidRPr="00AF215E">
        <w:rPr>
          <w:lang w:val="uk-UA"/>
        </w:rPr>
        <w:t>кт</w:t>
      </w:r>
      <w:proofErr w:type="spellEnd"/>
      <w:r w:rsidRPr="00AF215E">
        <w:rPr>
          <w:lang w:val="uk-UA"/>
        </w:rPr>
        <w:t xml:space="preserve">; </w:t>
      </w:r>
      <w:r w:rsidR="00CF2DC0">
        <w:rPr>
          <w:lang w:val="uk-UA"/>
        </w:rPr>
        <w:t>та/або</w:t>
      </w:r>
      <w:r w:rsidR="005506FE">
        <w:rPr>
          <w:lang w:val="uk-UA"/>
        </w:rPr>
        <w:t xml:space="preserve"> залежно від обставин</w:t>
      </w:r>
      <w:r w:rsidRPr="00AF215E">
        <w:rPr>
          <w:lang w:val="uk-UA"/>
        </w:rPr>
        <w:t xml:space="preserve">; </w:t>
      </w:r>
      <w:r w:rsidR="00BA28DD" w:rsidRPr="00AF215E">
        <w:rPr>
          <w:lang w:val="uk-UA"/>
        </w:rPr>
        <w:t xml:space="preserve"> </w:t>
      </w:r>
    </w:p>
    <w:p w14:paraId="2FA7A243" w14:textId="55216591" w:rsidR="00AF64F0" w:rsidRPr="00AF215E" w:rsidRDefault="00C429FD" w:rsidP="00983DBC">
      <w:pPr>
        <w:pStyle w:val="NoIndentEIB"/>
        <w:numPr>
          <w:ilvl w:val="1"/>
          <w:numId w:val="62"/>
        </w:numPr>
        <w:ind w:left="2127" w:hanging="567"/>
        <w:jc w:val="both"/>
        <w:rPr>
          <w:lang w:val="uk-UA"/>
        </w:rPr>
      </w:pPr>
      <w:r w:rsidRPr="00AF215E">
        <w:rPr>
          <w:lang w:val="uk-UA"/>
        </w:rPr>
        <w:t>закон або юрисдикцію (включно з Статутом Банку, у кожному окремому випадку), які застосовуються щодо Банку, його прав, зобов’язань, повноважень та/або активів</w:t>
      </w:r>
      <w:r w:rsidR="00BA28DD" w:rsidRPr="00AF215E">
        <w:rPr>
          <w:lang w:val="uk-UA"/>
        </w:rPr>
        <w:t>;</w:t>
      </w:r>
    </w:p>
    <w:p w14:paraId="2FA7A244" w14:textId="4CB635CC" w:rsidR="00AF64F0" w:rsidRPr="00AF215E" w:rsidRDefault="00B41FFC" w:rsidP="00983DBC">
      <w:pPr>
        <w:pStyle w:val="NoIndentEIB"/>
        <w:numPr>
          <w:ilvl w:val="0"/>
          <w:numId w:val="61"/>
        </w:numPr>
        <w:ind w:left="1560" w:hanging="786"/>
        <w:jc w:val="both"/>
        <w:rPr>
          <w:lang w:val="uk-UA"/>
        </w:rPr>
      </w:pPr>
      <w:r w:rsidRPr="00AF215E">
        <w:rPr>
          <w:lang w:val="uk-UA"/>
        </w:rPr>
        <w:t xml:space="preserve">посилання на будь-яке положення закону означає посилання на положення цього закону, з усіма </w:t>
      </w:r>
      <w:r w:rsidRPr="002E3D8B">
        <w:rPr>
          <w:color w:val="auto"/>
          <w:lang w:val="uk-UA"/>
        </w:rPr>
        <w:t xml:space="preserve">змінами </w:t>
      </w:r>
      <w:r w:rsidR="004546FD" w:rsidRPr="002E3D8B">
        <w:rPr>
          <w:color w:val="auto"/>
          <w:lang w:val="uk-UA"/>
        </w:rPr>
        <w:t xml:space="preserve">або </w:t>
      </w:r>
      <w:r w:rsidRPr="002E3D8B">
        <w:rPr>
          <w:color w:val="auto"/>
          <w:lang w:val="uk-UA"/>
        </w:rPr>
        <w:t xml:space="preserve">повторним </w:t>
      </w:r>
      <w:r w:rsidRPr="00AF215E">
        <w:rPr>
          <w:lang w:val="uk-UA"/>
        </w:rPr>
        <w:t>набуттям чинності</w:t>
      </w:r>
      <w:r w:rsidR="00BA28DD" w:rsidRPr="00AF215E">
        <w:rPr>
          <w:lang w:val="uk-UA"/>
        </w:rPr>
        <w:t xml:space="preserve">; </w:t>
      </w:r>
    </w:p>
    <w:p w14:paraId="2FA7A245" w14:textId="2BCCF981" w:rsidR="00AF64F0" w:rsidRPr="00AF215E" w:rsidRDefault="00B41EAE" w:rsidP="00983DBC">
      <w:pPr>
        <w:pStyle w:val="NoIndentEIB"/>
        <w:numPr>
          <w:ilvl w:val="0"/>
          <w:numId w:val="61"/>
        </w:numPr>
        <w:ind w:left="1560" w:hanging="786"/>
        <w:jc w:val="both"/>
        <w:rPr>
          <w:lang w:val="uk-UA"/>
        </w:rPr>
      </w:pPr>
      <w:r w:rsidRPr="00AF215E">
        <w:rPr>
          <w:lang w:val="uk-UA"/>
        </w:rPr>
        <w:t>посилання на будь-яку іншу угоду чи інструмент означають посилання на таку угоду чи інструмент, який може змінюватис</w:t>
      </w:r>
      <w:r w:rsidR="007F5DDD" w:rsidRPr="00AF215E">
        <w:rPr>
          <w:lang w:val="uk-UA"/>
        </w:rPr>
        <w:t>я</w:t>
      </w:r>
      <w:r w:rsidRPr="00AF215E">
        <w:rPr>
          <w:lang w:val="uk-UA"/>
        </w:rPr>
        <w:t>, оновлюватис</w:t>
      </w:r>
      <w:r w:rsidR="007F5DDD" w:rsidRPr="00AF215E">
        <w:rPr>
          <w:lang w:val="uk-UA"/>
        </w:rPr>
        <w:t>я</w:t>
      </w:r>
      <w:r w:rsidRPr="00AF215E">
        <w:rPr>
          <w:lang w:val="uk-UA"/>
        </w:rPr>
        <w:t>, доповнюватис</w:t>
      </w:r>
      <w:r w:rsidR="007F5DDD" w:rsidRPr="00AF215E">
        <w:rPr>
          <w:lang w:val="uk-UA"/>
        </w:rPr>
        <w:t>я</w:t>
      </w:r>
      <w:r w:rsidRPr="00AF215E">
        <w:rPr>
          <w:lang w:val="uk-UA"/>
        </w:rPr>
        <w:t>, подовжуватис</w:t>
      </w:r>
      <w:r w:rsidR="007F5DDD" w:rsidRPr="00AF215E">
        <w:rPr>
          <w:lang w:val="uk-UA"/>
        </w:rPr>
        <w:t>я</w:t>
      </w:r>
      <w:r w:rsidRPr="00AF215E">
        <w:rPr>
          <w:lang w:val="uk-UA"/>
        </w:rPr>
        <w:t xml:space="preserve"> або </w:t>
      </w:r>
      <w:proofErr w:type="spellStart"/>
      <w:r w:rsidRPr="00AF215E">
        <w:rPr>
          <w:lang w:val="uk-UA"/>
        </w:rPr>
        <w:t>формулюватис</w:t>
      </w:r>
      <w:r w:rsidR="007F5DDD" w:rsidRPr="00AF215E">
        <w:rPr>
          <w:lang w:val="uk-UA"/>
        </w:rPr>
        <w:t>я</w:t>
      </w:r>
      <w:proofErr w:type="spellEnd"/>
      <w:r w:rsidRPr="00AF215E">
        <w:rPr>
          <w:lang w:val="uk-UA"/>
        </w:rPr>
        <w:t xml:space="preserve"> заново</w:t>
      </w:r>
      <w:r w:rsidR="00BA28DD" w:rsidRPr="00AF215E">
        <w:rPr>
          <w:lang w:val="uk-UA"/>
        </w:rPr>
        <w:t xml:space="preserve">; </w:t>
      </w:r>
      <w:r w:rsidRPr="00AF215E">
        <w:rPr>
          <w:lang w:val="uk-UA"/>
        </w:rPr>
        <w:t>та</w:t>
      </w:r>
    </w:p>
    <w:p w14:paraId="11B39389" w14:textId="41405D26" w:rsidR="006A46ED" w:rsidRPr="00AF215E" w:rsidRDefault="00B41EAE" w:rsidP="00983DBC">
      <w:pPr>
        <w:pStyle w:val="NoIndentEIB"/>
        <w:numPr>
          <w:ilvl w:val="0"/>
          <w:numId w:val="61"/>
        </w:numPr>
        <w:ind w:left="1560" w:hanging="786"/>
        <w:jc w:val="both"/>
        <w:rPr>
          <w:lang w:val="uk-UA"/>
        </w:rPr>
      </w:pPr>
      <w:r w:rsidRPr="00AF215E">
        <w:rPr>
          <w:lang w:val="uk-UA"/>
        </w:rPr>
        <w:t>слова та вислови у множині включають однину та навпаки</w:t>
      </w:r>
      <w:r w:rsidR="006A46ED" w:rsidRPr="00AF215E">
        <w:rPr>
          <w:lang w:val="uk-UA"/>
        </w:rPr>
        <w:t>.</w:t>
      </w:r>
    </w:p>
    <w:p w14:paraId="2FA7A248" w14:textId="77777777" w:rsidR="00AF64F0" w:rsidRPr="00AF215E" w:rsidRDefault="00AF64F0" w:rsidP="00DB33CB">
      <w:pPr>
        <w:pStyle w:val="NoIndentEIB"/>
        <w:jc w:val="both"/>
        <w:rPr>
          <w:lang w:val="uk-UA"/>
        </w:rPr>
      </w:pPr>
    </w:p>
    <w:p w14:paraId="6A587397" w14:textId="14BA3AAE" w:rsidR="00FF69B3" w:rsidRPr="00AF215E" w:rsidRDefault="008B6A25" w:rsidP="00FF69B3">
      <w:pPr>
        <w:jc w:val="both"/>
        <w:rPr>
          <w:rStyle w:val="BoldEIB"/>
          <w:lang w:val="uk-UA"/>
        </w:rPr>
      </w:pPr>
      <w:r w:rsidRPr="00AF215E">
        <w:rPr>
          <w:rStyle w:val="BoldEIB"/>
          <w:lang w:val="uk-UA"/>
        </w:rPr>
        <w:t>Визначення</w:t>
      </w:r>
    </w:p>
    <w:p w14:paraId="5E5764AF" w14:textId="7C2B5C3C" w:rsidR="00FF69B3" w:rsidRPr="00AF215E" w:rsidRDefault="008B6A25" w:rsidP="00FF69B3">
      <w:pPr>
        <w:jc w:val="both"/>
        <w:rPr>
          <w:lang w:val="uk-UA"/>
        </w:rPr>
      </w:pPr>
      <w:r w:rsidRPr="00AF215E">
        <w:rPr>
          <w:lang w:val="uk-UA"/>
        </w:rPr>
        <w:t>У цій Угоді</w:t>
      </w:r>
      <w:r w:rsidR="00FF69B3" w:rsidRPr="00AF215E">
        <w:rPr>
          <w:lang w:val="uk-UA"/>
        </w:rPr>
        <w:t xml:space="preserve">: </w:t>
      </w:r>
    </w:p>
    <w:p w14:paraId="7DC90CF5" w14:textId="0FE866BF" w:rsidR="0065126E" w:rsidRPr="00AF215E" w:rsidRDefault="008B6A25" w:rsidP="00FF69B3">
      <w:pPr>
        <w:jc w:val="both"/>
        <w:rPr>
          <w:lang w:val="uk-UA"/>
        </w:rPr>
      </w:pPr>
      <w:r w:rsidRPr="00AF215E">
        <w:rPr>
          <w:b/>
          <w:color w:val="auto"/>
          <w:lang w:val="uk-UA"/>
        </w:rPr>
        <w:t xml:space="preserve">«Програма МВФ </w:t>
      </w:r>
      <w:r w:rsidR="0065126E" w:rsidRPr="00AF215E">
        <w:rPr>
          <w:b/>
          <w:color w:val="auto"/>
          <w:lang w:val="uk-UA"/>
        </w:rPr>
        <w:t>2020</w:t>
      </w:r>
      <w:r w:rsidRPr="00AF215E">
        <w:rPr>
          <w:b/>
          <w:color w:val="auto"/>
          <w:lang w:val="uk-UA"/>
        </w:rPr>
        <w:t>»</w:t>
      </w:r>
      <w:r w:rsidR="00071E0F" w:rsidRPr="00AF215E">
        <w:rPr>
          <w:color w:val="auto"/>
          <w:lang w:val="uk-UA"/>
        </w:rPr>
        <w:t xml:space="preserve"> </w:t>
      </w:r>
      <w:r w:rsidRPr="00AF215E">
        <w:rPr>
          <w:color w:val="auto"/>
          <w:lang w:val="uk-UA"/>
        </w:rPr>
        <w:t xml:space="preserve">має значення, надане </w:t>
      </w:r>
      <w:r w:rsidR="00F240E0" w:rsidRPr="00AF215E">
        <w:rPr>
          <w:color w:val="auto"/>
          <w:lang w:val="uk-UA"/>
        </w:rPr>
        <w:t>їй</w:t>
      </w:r>
      <w:r w:rsidRPr="00AF215E">
        <w:rPr>
          <w:color w:val="auto"/>
          <w:lang w:val="uk-UA"/>
        </w:rPr>
        <w:t xml:space="preserve"> у пункті </w:t>
      </w:r>
      <w:r w:rsidR="00027CCE" w:rsidRPr="00437E28">
        <w:rPr>
          <w:color w:val="auto"/>
          <w:lang w:val="uk-UA"/>
        </w:rPr>
        <w:fldChar w:fldCharType="begin" w:fldLock="1"/>
      </w:r>
      <w:r w:rsidR="00027CCE" w:rsidRPr="00437E28">
        <w:rPr>
          <w:color w:val="auto"/>
          <w:lang w:val="uk-UA"/>
        </w:rPr>
        <w:instrText xml:space="preserve"> REF _Ref47427522 \r \h </w:instrText>
      </w:r>
      <w:r w:rsidR="00BB0D23" w:rsidRPr="00437E28">
        <w:rPr>
          <w:color w:val="auto"/>
          <w:lang w:val="uk-UA"/>
        </w:rPr>
        <w:instrText xml:space="preserve"> \* MERGEFORMAT </w:instrText>
      </w:r>
      <w:r w:rsidR="00027CCE" w:rsidRPr="00437E28">
        <w:rPr>
          <w:color w:val="auto"/>
          <w:lang w:val="uk-UA"/>
        </w:rPr>
      </w:r>
      <w:r w:rsidR="00027CCE" w:rsidRPr="00437E28">
        <w:rPr>
          <w:color w:val="auto"/>
          <w:lang w:val="uk-UA"/>
        </w:rPr>
        <w:fldChar w:fldCharType="separate"/>
      </w:r>
      <w:r w:rsidR="00027CCE" w:rsidRPr="00437E28">
        <w:rPr>
          <w:color w:val="auto"/>
          <w:lang w:val="uk-UA"/>
        </w:rPr>
        <w:t>(</w:t>
      </w:r>
      <w:r w:rsidR="00114464" w:rsidRPr="00437E28">
        <w:rPr>
          <w:color w:val="auto"/>
          <w:lang w:val="uk-UA"/>
        </w:rPr>
        <w:t>j</w:t>
      </w:r>
      <w:r w:rsidR="00027CCE" w:rsidRPr="00437E28">
        <w:rPr>
          <w:color w:val="auto"/>
          <w:lang w:val="uk-UA"/>
        </w:rPr>
        <w:t>)</w:t>
      </w:r>
      <w:r w:rsidR="00027CCE" w:rsidRPr="00437E28">
        <w:rPr>
          <w:color w:val="auto"/>
          <w:lang w:val="uk-UA"/>
        </w:rPr>
        <w:fldChar w:fldCharType="end"/>
      </w:r>
      <w:r w:rsidRPr="00437E28">
        <w:rPr>
          <w:color w:val="auto"/>
          <w:lang w:val="uk-UA"/>
        </w:rPr>
        <w:t xml:space="preserve"> </w:t>
      </w:r>
      <w:r w:rsidRPr="00AF215E">
        <w:rPr>
          <w:color w:val="auto"/>
          <w:lang w:val="uk-UA"/>
        </w:rPr>
        <w:t>Преамбули</w:t>
      </w:r>
      <w:r w:rsidR="00071E0F" w:rsidRPr="00AF215E">
        <w:rPr>
          <w:color w:val="auto"/>
          <w:lang w:val="uk-UA"/>
        </w:rPr>
        <w:t>.</w:t>
      </w:r>
    </w:p>
    <w:p w14:paraId="2D1F43F6" w14:textId="0F83FE00" w:rsidR="00D57664" w:rsidRPr="00AF215E" w:rsidRDefault="000548E3" w:rsidP="00D57664">
      <w:pPr>
        <w:jc w:val="both"/>
        <w:rPr>
          <w:color w:val="auto"/>
          <w:lang w:val="uk-UA"/>
        </w:rPr>
      </w:pPr>
      <w:r w:rsidRPr="00AF215E">
        <w:rPr>
          <w:b/>
          <w:bCs/>
          <w:color w:val="auto"/>
          <w:lang w:val="uk-UA"/>
        </w:rPr>
        <w:t>«Прийнятний банк»</w:t>
      </w:r>
      <w:r w:rsidRPr="00AF215E">
        <w:rPr>
          <w:color w:val="auto"/>
          <w:lang w:val="uk-UA"/>
        </w:rPr>
        <w:t xml:space="preserve"> означає:</w:t>
      </w:r>
      <w:r w:rsidR="00D57664" w:rsidRPr="00AF215E">
        <w:rPr>
          <w:color w:val="auto"/>
          <w:lang w:val="uk-UA"/>
        </w:rPr>
        <w:t xml:space="preserve"> </w:t>
      </w:r>
    </w:p>
    <w:p w14:paraId="237EF721" w14:textId="185ECC4E" w:rsidR="00D57664" w:rsidRPr="00AF215E" w:rsidRDefault="000548E3" w:rsidP="00983DBC">
      <w:pPr>
        <w:pStyle w:val="NoIndentEIB"/>
        <w:numPr>
          <w:ilvl w:val="0"/>
          <w:numId w:val="78"/>
        </w:numPr>
        <w:ind w:left="1418" w:hanging="567"/>
        <w:jc w:val="both"/>
        <w:rPr>
          <w:color w:val="auto"/>
          <w:lang w:val="uk-UA"/>
        </w:rPr>
      </w:pPr>
      <w:r w:rsidRPr="00AF215E">
        <w:rPr>
          <w:color w:val="auto"/>
          <w:lang w:val="uk-UA"/>
        </w:rPr>
        <w:t>Акціонерне товариство «Державний експортно-імпортний банк України» (ВАТ «Укрексімбанк»)</w:t>
      </w:r>
      <w:r w:rsidR="00D57664" w:rsidRPr="00AF215E">
        <w:rPr>
          <w:color w:val="auto"/>
          <w:lang w:val="uk-UA"/>
        </w:rPr>
        <w:t>;</w:t>
      </w:r>
    </w:p>
    <w:p w14:paraId="20924FA0" w14:textId="4B80D675" w:rsidR="00F6430A" w:rsidRPr="00AF215E" w:rsidRDefault="000548E3" w:rsidP="00983DBC">
      <w:pPr>
        <w:pStyle w:val="NoIndentEIB"/>
        <w:numPr>
          <w:ilvl w:val="0"/>
          <w:numId w:val="78"/>
        </w:numPr>
        <w:ind w:left="851"/>
        <w:jc w:val="both"/>
        <w:rPr>
          <w:color w:val="auto"/>
          <w:lang w:val="uk-UA"/>
        </w:rPr>
      </w:pPr>
      <w:r w:rsidRPr="00AF215E">
        <w:rPr>
          <w:color w:val="auto"/>
          <w:lang w:val="uk-UA"/>
        </w:rPr>
        <w:t xml:space="preserve">Акціонерне товариство «Державний ощадний банк України» (ПАТ «Ощадбанк»); </w:t>
      </w:r>
      <w:r w:rsidR="00D57664" w:rsidRPr="00AF215E">
        <w:rPr>
          <w:color w:val="auto"/>
          <w:lang w:val="uk-UA"/>
        </w:rPr>
        <w:t xml:space="preserve"> </w:t>
      </w:r>
    </w:p>
    <w:p w14:paraId="77E76F29" w14:textId="072E4781" w:rsidR="00D57664" w:rsidRPr="00AF215E" w:rsidRDefault="000548E3" w:rsidP="00983DBC">
      <w:pPr>
        <w:pStyle w:val="NoIndentEIB"/>
        <w:numPr>
          <w:ilvl w:val="0"/>
          <w:numId w:val="78"/>
        </w:numPr>
        <w:ind w:left="1418" w:hanging="567"/>
        <w:jc w:val="both"/>
        <w:rPr>
          <w:color w:val="auto"/>
          <w:lang w:val="uk-UA"/>
        </w:rPr>
      </w:pPr>
      <w:r w:rsidRPr="00AF215E">
        <w:rPr>
          <w:color w:val="auto"/>
          <w:lang w:val="uk-UA"/>
        </w:rPr>
        <w:t>будь-який інший банк, який є прийнятним для Банку і щодо якого Банк час від часу письмово підтверджує свою згоду.</w:t>
      </w:r>
    </w:p>
    <w:p w14:paraId="59BE7EF1" w14:textId="1B1F599A" w:rsidR="00FF69B3" w:rsidRPr="00AF215E" w:rsidRDefault="006D2559" w:rsidP="00FF69B3">
      <w:pPr>
        <w:jc w:val="both"/>
        <w:rPr>
          <w:lang w:val="uk-UA"/>
        </w:rPr>
      </w:pPr>
      <w:r w:rsidRPr="00AF215E">
        <w:rPr>
          <w:b/>
          <w:bCs/>
          <w:lang w:val="uk-UA"/>
        </w:rPr>
        <w:t>«</w:t>
      </w:r>
      <w:r w:rsidR="0033173B">
        <w:rPr>
          <w:b/>
          <w:bCs/>
          <w:lang w:val="uk-UA"/>
        </w:rPr>
        <w:t xml:space="preserve">Акцептований </w:t>
      </w:r>
      <w:r w:rsidRPr="00AF215E">
        <w:rPr>
          <w:b/>
          <w:bCs/>
          <w:lang w:val="uk-UA"/>
        </w:rPr>
        <w:t>транш»</w:t>
      </w:r>
      <w:r w:rsidRPr="00AF215E">
        <w:rPr>
          <w:lang w:val="uk-UA"/>
        </w:rPr>
        <w:t xml:space="preserve"> означає Транш, здійснений на основі Пропозиції щодо вибірки коштів, належним чином ухваленої Позичальником відповідно до її умов в Кінцевий термін Акцепту вибірки чи до його завершення.</w:t>
      </w:r>
      <w:r w:rsidR="00FF69B3" w:rsidRPr="00AF215E">
        <w:rPr>
          <w:lang w:val="uk-UA"/>
        </w:rPr>
        <w:t xml:space="preserve"> </w:t>
      </w:r>
    </w:p>
    <w:p w14:paraId="7C18B691" w14:textId="00EDC4EC" w:rsidR="00FF69B3" w:rsidRPr="00AF215E" w:rsidRDefault="00AA1CE3" w:rsidP="00FF69B3">
      <w:pPr>
        <w:jc w:val="both"/>
        <w:rPr>
          <w:lang w:val="uk-UA"/>
        </w:rPr>
      </w:pPr>
      <w:r w:rsidRPr="00114464">
        <w:rPr>
          <w:b/>
          <w:lang w:val="uk-UA"/>
        </w:rPr>
        <w:t>«Узгоджена дата відстроченої вибірки»</w:t>
      </w:r>
      <w:r w:rsidRPr="00AF215E">
        <w:rPr>
          <w:lang w:val="uk-UA"/>
        </w:rPr>
        <w:t xml:space="preserve"> має значення, що надається йому у пункті</w:t>
      </w:r>
      <w:r w:rsidR="00FF69B3" w:rsidRPr="00AF215E">
        <w:rPr>
          <w:lang w:val="uk-UA"/>
        </w:rPr>
        <w:t xml:space="preserve"> </w:t>
      </w:r>
      <w:r w:rsidR="00FF69B3" w:rsidRPr="00AF215E">
        <w:rPr>
          <w:lang w:val="uk-UA"/>
        </w:rPr>
        <w:fldChar w:fldCharType="begin" w:fldLock="1"/>
      </w:r>
      <w:r w:rsidR="00FF69B3" w:rsidRPr="00AF215E">
        <w:rPr>
          <w:lang w:val="uk-UA"/>
        </w:rPr>
        <w:instrText xml:space="preserve">REF _Ref498641988 \r \h  \* MERGEFORMAT </w:instrText>
      </w:r>
      <w:r w:rsidR="00FF69B3" w:rsidRPr="00AF215E">
        <w:rPr>
          <w:lang w:val="uk-UA"/>
        </w:rPr>
      </w:r>
      <w:r w:rsidR="00FF69B3" w:rsidRPr="00AF215E">
        <w:rPr>
          <w:lang w:val="uk-UA"/>
        </w:rPr>
        <w:fldChar w:fldCharType="separate"/>
      </w:r>
      <w:r w:rsidR="008F3CCC" w:rsidRPr="00AF215E">
        <w:rPr>
          <w:lang w:val="uk-UA"/>
        </w:rPr>
        <w:t>1.5.A(2)</w:t>
      </w:r>
      <w:r w:rsidR="00FF69B3" w:rsidRPr="00AF215E">
        <w:rPr>
          <w:lang w:val="uk-UA"/>
        </w:rPr>
        <w:fldChar w:fldCharType="end"/>
      </w:r>
      <w:r w:rsidR="00FF69B3" w:rsidRPr="00AF215E">
        <w:rPr>
          <w:lang w:val="uk-UA"/>
        </w:rPr>
        <w:fldChar w:fldCharType="begin" w:fldLock="1"/>
      </w:r>
      <w:r w:rsidR="00FF69B3" w:rsidRPr="00AF215E">
        <w:rPr>
          <w:lang w:val="uk-UA"/>
        </w:rPr>
        <w:instrText xml:space="preserve">REF _Ref500775309 \r \h  \* MERGEFORMAT </w:instrText>
      </w:r>
      <w:r w:rsidR="00FF69B3" w:rsidRPr="00AF215E">
        <w:rPr>
          <w:lang w:val="uk-UA"/>
        </w:rPr>
      </w:r>
      <w:r w:rsidR="00FF69B3" w:rsidRPr="00AF215E">
        <w:rPr>
          <w:lang w:val="uk-UA"/>
        </w:rPr>
        <w:fldChar w:fldCharType="separate"/>
      </w:r>
      <w:r w:rsidR="008F3CCC" w:rsidRPr="00AF215E">
        <w:rPr>
          <w:lang w:val="uk-UA"/>
        </w:rPr>
        <w:t>(b)</w:t>
      </w:r>
      <w:r w:rsidR="00FF69B3" w:rsidRPr="00AF215E">
        <w:rPr>
          <w:lang w:val="uk-UA"/>
        </w:rPr>
        <w:fldChar w:fldCharType="end"/>
      </w:r>
      <w:r w:rsidRPr="00AF215E">
        <w:rPr>
          <w:lang w:val="uk-UA"/>
        </w:rPr>
        <w:t xml:space="preserve"> Статті 1</w:t>
      </w:r>
      <w:r w:rsidR="00FF69B3" w:rsidRPr="00AF215E">
        <w:rPr>
          <w:lang w:val="uk-UA"/>
        </w:rPr>
        <w:t xml:space="preserve">. </w:t>
      </w:r>
    </w:p>
    <w:p w14:paraId="4C55CE5D" w14:textId="7BBFAC51" w:rsidR="00AA1CE3" w:rsidRPr="00AF215E" w:rsidRDefault="00AA1CE3" w:rsidP="00FF69B3">
      <w:pPr>
        <w:spacing w:after="160"/>
        <w:jc w:val="both"/>
        <w:rPr>
          <w:color w:val="auto"/>
          <w:lang w:val="uk-UA"/>
        </w:rPr>
      </w:pPr>
      <w:r w:rsidRPr="00AF215E">
        <w:rPr>
          <w:b/>
          <w:bCs/>
          <w:color w:val="auto"/>
          <w:lang w:val="uk-UA"/>
        </w:rPr>
        <w:t>«Виділення коштів»</w:t>
      </w:r>
      <w:r w:rsidRPr="00AF215E">
        <w:rPr>
          <w:color w:val="auto"/>
          <w:lang w:val="uk-UA"/>
        </w:rPr>
        <w:t xml:space="preserve"> означає використання коштів Позики на фінансування прийнятних </w:t>
      </w:r>
      <w:proofErr w:type="spellStart"/>
      <w:r w:rsidRPr="00AF215E">
        <w:rPr>
          <w:color w:val="auto"/>
          <w:lang w:val="uk-UA"/>
        </w:rPr>
        <w:t>Субпро</w:t>
      </w:r>
      <w:r w:rsidR="00DD7E91">
        <w:rPr>
          <w:color w:val="auto"/>
          <w:lang w:val="uk-UA"/>
        </w:rPr>
        <w:t>є</w:t>
      </w:r>
      <w:r w:rsidRPr="00AF215E">
        <w:rPr>
          <w:color w:val="auto"/>
          <w:lang w:val="uk-UA"/>
        </w:rPr>
        <w:t>ктів</w:t>
      </w:r>
      <w:proofErr w:type="spellEnd"/>
      <w:r w:rsidRPr="00AF215E">
        <w:rPr>
          <w:color w:val="auto"/>
          <w:lang w:val="uk-UA"/>
        </w:rPr>
        <w:t>.</w:t>
      </w:r>
    </w:p>
    <w:p w14:paraId="5B20E2C4" w14:textId="7F0079A0" w:rsidR="00FF69B3" w:rsidRPr="00AF215E" w:rsidRDefault="00AA1CE3" w:rsidP="00FF69B3">
      <w:pPr>
        <w:spacing w:after="160"/>
        <w:jc w:val="both"/>
        <w:rPr>
          <w:color w:val="auto"/>
          <w:lang w:val="uk-UA"/>
        </w:rPr>
      </w:pPr>
      <w:r w:rsidRPr="00AF215E">
        <w:rPr>
          <w:b/>
          <w:bCs/>
          <w:color w:val="auto"/>
          <w:lang w:val="uk-UA"/>
        </w:rPr>
        <w:t>«</w:t>
      </w:r>
      <w:r w:rsidR="00B4441A">
        <w:rPr>
          <w:b/>
          <w:bCs/>
          <w:color w:val="auto"/>
          <w:lang w:val="uk-UA"/>
        </w:rPr>
        <w:t>Лист про виділення коштів</w:t>
      </w:r>
      <w:r w:rsidRPr="00AF215E">
        <w:rPr>
          <w:b/>
          <w:bCs/>
          <w:color w:val="auto"/>
          <w:lang w:val="uk-UA"/>
        </w:rPr>
        <w:t>»</w:t>
      </w:r>
      <w:r w:rsidRPr="00AF215E">
        <w:rPr>
          <w:color w:val="auto"/>
          <w:lang w:val="uk-UA"/>
        </w:rPr>
        <w:t xml:space="preserve"> має значення, надане йому в пункті </w:t>
      </w:r>
      <w:r w:rsidR="00725193" w:rsidRPr="00AF215E">
        <w:rPr>
          <w:bCs/>
          <w:color w:val="auto"/>
          <w:lang w:val="uk-UA"/>
        </w:rPr>
        <w:fldChar w:fldCharType="begin" w:fldLock="1"/>
      </w:r>
      <w:r w:rsidR="00725193" w:rsidRPr="00AF215E">
        <w:rPr>
          <w:bCs/>
          <w:color w:val="auto"/>
          <w:lang w:val="uk-UA"/>
        </w:rPr>
        <w:instrText xml:space="preserve"> REF _Ref46933664 \r \h </w:instrText>
      </w:r>
      <w:r w:rsidR="00C26289" w:rsidRPr="00AF215E">
        <w:rPr>
          <w:bCs/>
          <w:color w:val="auto"/>
          <w:lang w:val="uk-UA"/>
        </w:rPr>
        <w:instrText xml:space="preserve"> \* MERGEFORMAT </w:instrText>
      </w:r>
      <w:r w:rsidR="00725193" w:rsidRPr="00AF215E">
        <w:rPr>
          <w:bCs/>
          <w:color w:val="auto"/>
          <w:lang w:val="uk-UA"/>
        </w:rPr>
      </w:r>
      <w:r w:rsidR="00725193" w:rsidRPr="00AF215E">
        <w:rPr>
          <w:bCs/>
          <w:color w:val="auto"/>
          <w:lang w:val="uk-UA"/>
        </w:rPr>
        <w:fldChar w:fldCharType="separate"/>
      </w:r>
      <w:r w:rsidR="008F3CCC" w:rsidRPr="00AF215E">
        <w:rPr>
          <w:bCs/>
          <w:color w:val="auto"/>
          <w:lang w:val="uk-UA"/>
        </w:rPr>
        <w:t>1.10.B</w:t>
      </w:r>
      <w:r w:rsidR="00725193" w:rsidRPr="00AF215E">
        <w:rPr>
          <w:bCs/>
          <w:color w:val="auto"/>
          <w:lang w:val="uk-UA"/>
        </w:rPr>
        <w:fldChar w:fldCharType="end"/>
      </w:r>
      <w:r w:rsidR="00FF69B3" w:rsidRPr="00AF215E">
        <w:rPr>
          <w:color w:val="auto"/>
          <w:lang w:val="uk-UA"/>
        </w:rPr>
        <w:t xml:space="preserve"> </w:t>
      </w:r>
      <w:r w:rsidRPr="00AF215E">
        <w:rPr>
          <w:color w:val="auto"/>
          <w:lang w:val="uk-UA"/>
        </w:rPr>
        <w:t>Статті 1.</w:t>
      </w:r>
    </w:p>
    <w:p w14:paraId="17A8706B" w14:textId="27699569" w:rsidR="00FF69B3" w:rsidRPr="008D33AB" w:rsidRDefault="0055268E" w:rsidP="00FF69B3">
      <w:pPr>
        <w:spacing w:after="160"/>
        <w:jc w:val="both"/>
        <w:rPr>
          <w:color w:val="auto"/>
          <w:lang w:val="uk-UA"/>
        </w:rPr>
      </w:pPr>
      <w:r w:rsidRPr="00AF215E">
        <w:rPr>
          <w:b/>
          <w:bCs/>
          <w:color w:val="auto"/>
          <w:lang w:val="uk-UA"/>
        </w:rPr>
        <w:t>«</w:t>
      </w:r>
      <w:r w:rsidRPr="008D33AB">
        <w:rPr>
          <w:b/>
          <w:bCs/>
          <w:color w:val="auto"/>
          <w:lang w:val="uk-UA"/>
        </w:rPr>
        <w:t>Процедура виділення коштів»</w:t>
      </w:r>
      <w:r w:rsidRPr="008D33AB">
        <w:rPr>
          <w:color w:val="auto"/>
          <w:lang w:val="uk-UA"/>
        </w:rPr>
        <w:t xml:space="preserve"> означає процедуру, встановлену в пункті </w:t>
      </w:r>
      <w:r w:rsidR="00FF69B3" w:rsidRPr="008D33AB">
        <w:rPr>
          <w:color w:val="auto"/>
          <w:lang w:val="uk-UA"/>
        </w:rPr>
        <w:fldChar w:fldCharType="begin" w:fldLock="1"/>
      </w:r>
      <w:r w:rsidR="00FF69B3" w:rsidRPr="008D33AB">
        <w:rPr>
          <w:color w:val="auto"/>
          <w:lang w:val="uk-UA"/>
        </w:rPr>
        <w:instrText xml:space="preserve"> REF _Ref517896957 \r \h  \* MERGEFORMAT </w:instrText>
      </w:r>
      <w:r w:rsidR="00FF69B3" w:rsidRPr="008D33AB">
        <w:rPr>
          <w:color w:val="auto"/>
          <w:lang w:val="uk-UA"/>
        </w:rPr>
      </w:r>
      <w:r w:rsidR="00FF69B3" w:rsidRPr="008D33AB">
        <w:rPr>
          <w:color w:val="auto"/>
          <w:lang w:val="uk-UA"/>
        </w:rPr>
        <w:fldChar w:fldCharType="separate"/>
      </w:r>
      <w:r w:rsidR="008F3CCC" w:rsidRPr="008D33AB">
        <w:rPr>
          <w:color w:val="auto"/>
          <w:lang w:val="uk-UA"/>
        </w:rPr>
        <w:t>1.10.A</w:t>
      </w:r>
      <w:r w:rsidR="00FF69B3" w:rsidRPr="008D33AB">
        <w:rPr>
          <w:color w:val="auto"/>
          <w:lang w:val="uk-UA"/>
        </w:rPr>
        <w:fldChar w:fldCharType="end"/>
      </w:r>
      <w:r w:rsidRPr="008D33AB">
        <w:rPr>
          <w:color w:val="auto"/>
          <w:lang w:val="uk-UA"/>
        </w:rPr>
        <w:t xml:space="preserve"> Статті 1</w:t>
      </w:r>
      <w:r w:rsidR="00FF69B3" w:rsidRPr="008D33AB">
        <w:rPr>
          <w:color w:val="auto"/>
          <w:lang w:val="uk-UA"/>
        </w:rPr>
        <w:t>.</w:t>
      </w:r>
    </w:p>
    <w:p w14:paraId="33ED6BF9" w14:textId="36310650" w:rsidR="00FF69B3" w:rsidRPr="008D33AB" w:rsidRDefault="0055268E" w:rsidP="00DB33CB">
      <w:pPr>
        <w:spacing w:after="160"/>
        <w:jc w:val="both"/>
        <w:rPr>
          <w:color w:val="auto"/>
          <w:lang w:val="uk-UA"/>
        </w:rPr>
      </w:pPr>
      <w:r w:rsidRPr="008D33AB">
        <w:rPr>
          <w:b/>
          <w:bCs/>
          <w:color w:val="auto"/>
          <w:lang w:val="uk-UA"/>
        </w:rPr>
        <w:t>«Запит на виділення коштів»</w:t>
      </w:r>
      <w:r w:rsidRPr="008D33AB">
        <w:rPr>
          <w:color w:val="auto"/>
          <w:lang w:val="uk-UA"/>
        </w:rPr>
        <w:t xml:space="preserve"> означає запит, поданий до Банку відповідно до пункту</w:t>
      </w:r>
      <w:r w:rsidR="00FF69B3" w:rsidRPr="008D33AB">
        <w:rPr>
          <w:color w:val="auto"/>
          <w:lang w:val="uk-UA"/>
        </w:rPr>
        <w:t xml:space="preserve"> </w:t>
      </w:r>
      <w:r w:rsidR="00FF69B3" w:rsidRPr="008D33AB">
        <w:rPr>
          <w:color w:val="auto"/>
          <w:lang w:val="uk-UA"/>
        </w:rPr>
        <w:fldChar w:fldCharType="begin" w:fldLock="1"/>
      </w:r>
      <w:r w:rsidR="00FF69B3" w:rsidRPr="008D33AB">
        <w:rPr>
          <w:color w:val="auto"/>
          <w:lang w:val="uk-UA"/>
        </w:rPr>
        <w:instrText xml:space="preserve"> REF _Ref517896957 \r \h  \* MERGEFORMAT </w:instrText>
      </w:r>
      <w:r w:rsidR="00FF69B3" w:rsidRPr="008D33AB">
        <w:rPr>
          <w:color w:val="auto"/>
          <w:lang w:val="uk-UA"/>
        </w:rPr>
      </w:r>
      <w:r w:rsidR="00FF69B3" w:rsidRPr="008D33AB">
        <w:rPr>
          <w:color w:val="auto"/>
          <w:lang w:val="uk-UA"/>
        </w:rPr>
        <w:fldChar w:fldCharType="separate"/>
      </w:r>
      <w:r w:rsidR="008F3CCC" w:rsidRPr="008D33AB">
        <w:rPr>
          <w:color w:val="auto"/>
          <w:lang w:val="uk-UA"/>
        </w:rPr>
        <w:t>1.10.A</w:t>
      </w:r>
      <w:r w:rsidR="00FF69B3" w:rsidRPr="008D33AB">
        <w:rPr>
          <w:color w:val="auto"/>
          <w:lang w:val="uk-UA"/>
        </w:rPr>
        <w:fldChar w:fldCharType="end"/>
      </w:r>
      <w:r w:rsidR="00FF69B3" w:rsidRPr="008D33AB">
        <w:rPr>
          <w:color w:val="auto"/>
          <w:lang w:val="uk-UA"/>
        </w:rPr>
        <w:t>.</w:t>
      </w:r>
      <w:r w:rsidRPr="008D33AB">
        <w:rPr>
          <w:color w:val="auto"/>
          <w:lang w:val="uk-UA"/>
        </w:rPr>
        <w:t xml:space="preserve"> Статті 1.</w:t>
      </w:r>
    </w:p>
    <w:p w14:paraId="365404A7" w14:textId="2570DAE9" w:rsidR="00FF69B3" w:rsidRPr="008D33AB" w:rsidRDefault="00815D46" w:rsidP="00FF69B3">
      <w:pPr>
        <w:jc w:val="both"/>
        <w:rPr>
          <w:color w:val="auto"/>
          <w:lang w:val="uk-UA"/>
        </w:rPr>
      </w:pPr>
      <w:r w:rsidRPr="008D33AB">
        <w:rPr>
          <w:b/>
          <w:bCs/>
          <w:color w:val="auto"/>
          <w:lang w:val="uk-UA"/>
        </w:rPr>
        <w:t>«Уповноваження»</w:t>
      </w:r>
      <w:r w:rsidRPr="008D33AB">
        <w:rPr>
          <w:color w:val="auto"/>
          <w:lang w:val="uk-UA"/>
        </w:rPr>
        <w:t xml:space="preserve"> означає уповноваження, дозвіл, погодження, затвердження, постанову, ліцензію, звільнення (пільгу), подачу, нотаріальне засвідчення або реєстрацію.</w:t>
      </w:r>
      <w:r w:rsidR="00FF69B3" w:rsidRPr="008D33AB">
        <w:rPr>
          <w:color w:val="auto"/>
          <w:lang w:val="uk-UA"/>
        </w:rPr>
        <w:t xml:space="preserve"> </w:t>
      </w:r>
    </w:p>
    <w:p w14:paraId="5043424C" w14:textId="15547C2C" w:rsidR="00FF69B3" w:rsidRPr="008D33AB" w:rsidRDefault="00815D46" w:rsidP="00FF69B3">
      <w:pPr>
        <w:jc w:val="both"/>
        <w:rPr>
          <w:color w:val="auto"/>
          <w:lang w:val="uk-UA"/>
        </w:rPr>
      </w:pPr>
      <w:r w:rsidRPr="008D33AB">
        <w:rPr>
          <w:b/>
          <w:bCs/>
          <w:color w:val="auto"/>
          <w:lang w:val="uk-UA"/>
        </w:rPr>
        <w:t xml:space="preserve">«Уповноважений підписант» </w:t>
      </w:r>
      <w:r w:rsidRPr="008D33AB">
        <w:rPr>
          <w:color w:val="auto"/>
          <w:lang w:val="uk-UA"/>
        </w:rPr>
        <w:t>означає особу, уповноважену підписувати індивідуально або спільно з іншими особами (залежно від ситуації) Акцепти вибірки від імені Позичальника</w:t>
      </w:r>
      <w:r w:rsidR="00826850">
        <w:rPr>
          <w:color w:val="auto"/>
          <w:lang w:val="uk-UA"/>
        </w:rPr>
        <w:t>,</w:t>
      </w:r>
      <w:r w:rsidRPr="008D33AB">
        <w:rPr>
          <w:color w:val="auto"/>
          <w:lang w:val="uk-UA"/>
        </w:rPr>
        <w:t xml:space="preserve"> та зазначену в останньому Списку уповноважених підписантів та рахунків, який</w:t>
      </w:r>
      <w:r w:rsidR="00B4441A" w:rsidRPr="008D33AB">
        <w:rPr>
          <w:color w:val="auto"/>
          <w:lang w:val="uk-UA"/>
        </w:rPr>
        <w:t xml:space="preserve"> отримано</w:t>
      </w:r>
      <w:r w:rsidRPr="008D33AB">
        <w:rPr>
          <w:color w:val="auto"/>
          <w:lang w:val="uk-UA"/>
        </w:rPr>
        <w:t xml:space="preserve"> Банк</w:t>
      </w:r>
      <w:r w:rsidR="00B4441A" w:rsidRPr="008D33AB">
        <w:rPr>
          <w:color w:val="auto"/>
          <w:lang w:val="uk-UA"/>
        </w:rPr>
        <w:t>ом до отримання</w:t>
      </w:r>
      <w:r w:rsidRPr="008D33AB">
        <w:rPr>
          <w:color w:val="auto"/>
          <w:lang w:val="uk-UA"/>
        </w:rPr>
        <w:t xml:space="preserve"> відповідного Акцепту вибірки.</w:t>
      </w:r>
      <w:r w:rsidR="00FF69B3" w:rsidRPr="008D33AB">
        <w:rPr>
          <w:color w:val="auto"/>
          <w:lang w:val="uk-UA"/>
        </w:rPr>
        <w:t xml:space="preserve"> </w:t>
      </w:r>
    </w:p>
    <w:p w14:paraId="3F535053" w14:textId="54A2BE55" w:rsidR="00FF69B3" w:rsidRPr="008D33AB" w:rsidRDefault="00B4441A" w:rsidP="00FF69B3">
      <w:pPr>
        <w:jc w:val="both"/>
        <w:rPr>
          <w:color w:val="auto"/>
          <w:lang w:val="uk-UA"/>
        </w:rPr>
      </w:pPr>
      <w:r w:rsidRPr="008D33AB">
        <w:rPr>
          <w:b/>
          <w:bCs/>
          <w:color w:val="auto"/>
          <w:lang w:val="uk-UA"/>
        </w:rPr>
        <w:t xml:space="preserve"> </w:t>
      </w:r>
      <w:r w:rsidR="00815D46" w:rsidRPr="008D33AB">
        <w:rPr>
          <w:b/>
          <w:bCs/>
          <w:color w:val="auto"/>
          <w:lang w:val="uk-UA"/>
        </w:rPr>
        <w:t>«Робочий день»</w:t>
      </w:r>
      <w:r w:rsidR="00815D46" w:rsidRPr="008D33AB">
        <w:rPr>
          <w:color w:val="auto"/>
          <w:lang w:val="uk-UA"/>
        </w:rPr>
        <w:t xml:space="preserve"> означає день (інший, ніж субота чи неділя), в який Банк та комерційні банки є відкритими для здійснення загальних операцій у Люксембурзі.</w:t>
      </w:r>
      <w:r w:rsidR="00FF69B3" w:rsidRPr="008D33AB">
        <w:rPr>
          <w:color w:val="auto"/>
          <w:lang w:val="uk-UA"/>
        </w:rPr>
        <w:t xml:space="preserve"> </w:t>
      </w:r>
    </w:p>
    <w:p w14:paraId="74E02C3D" w14:textId="187D721C" w:rsidR="00FF69B3" w:rsidRPr="008D33AB" w:rsidRDefault="008259AD" w:rsidP="00FF69B3">
      <w:pPr>
        <w:jc w:val="both"/>
        <w:rPr>
          <w:color w:val="auto"/>
          <w:lang w:val="uk-UA"/>
        </w:rPr>
      </w:pPr>
      <w:r w:rsidRPr="008D33AB">
        <w:rPr>
          <w:b/>
          <w:bCs/>
          <w:color w:val="auto"/>
          <w:lang w:val="uk-UA"/>
        </w:rPr>
        <w:t>«Подія зміни в законодавстві»</w:t>
      </w:r>
      <w:r w:rsidRPr="008D33AB">
        <w:rPr>
          <w:color w:val="auto"/>
          <w:lang w:val="uk-UA"/>
        </w:rPr>
        <w:t xml:space="preserve"> має значення, надане цьому терміну в пункті </w:t>
      </w:r>
      <w:r w:rsidR="00FF69B3" w:rsidRPr="008D33AB">
        <w:rPr>
          <w:color w:val="auto"/>
          <w:lang w:val="uk-UA"/>
        </w:rPr>
        <w:fldChar w:fldCharType="begin" w:fldLock="1"/>
      </w:r>
      <w:r w:rsidR="00FF69B3" w:rsidRPr="008D33AB">
        <w:rPr>
          <w:color w:val="auto"/>
          <w:lang w:val="uk-UA"/>
        </w:rPr>
        <w:instrText xml:space="preserve">REF _Ref426692957 \r \h  \* MERGEFORMAT </w:instrText>
      </w:r>
      <w:r w:rsidR="00FF69B3" w:rsidRPr="008D33AB">
        <w:rPr>
          <w:color w:val="auto"/>
          <w:lang w:val="uk-UA"/>
        </w:rPr>
      </w:r>
      <w:r w:rsidR="00FF69B3" w:rsidRPr="008D33AB">
        <w:rPr>
          <w:color w:val="auto"/>
          <w:lang w:val="uk-UA"/>
        </w:rPr>
        <w:fldChar w:fldCharType="separate"/>
      </w:r>
      <w:r w:rsidR="008F3CCC" w:rsidRPr="008D33AB">
        <w:rPr>
          <w:color w:val="auto"/>
          <w:lang w:val="uk-UA"/>
        </w:rPr>
        <w:t>4.3.A(3)</w:t>
      </w:r>
      <w:r w:rsidR="00FF69B3" w:rsidRPr="008D33AB">
        <w:rPr>
          <w:color w:val="auto"/>
          <w:lang w:val="uk-UA"/>
        </w:rPr>
        <w:fldChar w:fldCharType="end"/>
      </w:r>
      <w:r w:rsidRPr="008D33AB">
        <w:rPr>
          <w:color w:val="auto"/>
          <w:lang w:val="uk-UA"/>
        </w:rPr>
        <w:t xml:space="preserve"> Статті 4</w:t>
      </w:r>
      <w:r w:rsidR="00FF69B3" w:rsidRPr="008D33AB">
        <w:rPr>
          <w:color w:val="auto"/>
          <w:lang w:val="uk-UA"/>
        </w:rPr>
        <w:t>.</w:t>
      </w:r>
    </w:p>
    <w:p w14:paraId="570E06F6" w14:textId="7BD96DCB" w:rsidR="00FF69B3" w:rsidRPr="008D33AB" w:rsidRDefault="008259AD" w:rsidP="00FF69B3">
      <w:pPr>
        <w:jc w:val="both"/>
        <w:rPr>
          <w:color w:val="auto"/>
          <w:lang w:val="uk-UA"/>
        </w:rPr>
      </w:pPr>
      <w:r w:rsidRPr="008D33AB">
        <w:rPr>
          <w:color w:val="auto"/>
          <w:lang w:val="uk-UA"/>
        </w:rPr>
        <w:t>«</w:t>
      </w:r>
      <w:r w:rsidRPr="008D33AB">
        <w:rPr>
          <w:b/>
          <w:bCs/>
          <w:color w:val="auto"/>
          <w:lang w:val="uk-UA"/>
        </w:rPr>
        <w:t>Угода</w:t>
      </w:r>
      <w:r w:rsidRPr="008D33AB">
        <w:rPr>
          <w:color w:val="auto"/>
          <w:lang w:val="uk-UA"/>
        </w:rPr>
        <w:t>» має значення, надане їй у пункті</w:t>
      </w:r>
      <w:r w:rsidR="00FF69B3" w:rsidRPr="008D33AB">
        <w:rPr>
          <w:color w:val="auto"/>
          <w:lang w:val="uk-UA"/>
        </w:rPr>
        <w:t> </w:t>
      </w:r>
      <w:r w:rsidR="00FF69B3" w:rsidRPr="008D33AB">
        <w:rPr>
          <w:color w:val="auto"/>
          <w:lang w:val="uk-UA"/>
        </w:rPr>
        <w:fldChar w:fldCharType="begin" w:fldLock="1"/>
      </w:r>
      <w:r w:rsidR="00FF69B3" w:rsidRPr="008D33AB">
        <w:rPr>
          <w:color w:val="auto"/>
          <w:lang w:val="uk-UA"/>
        </w:rPr>
        <w:instrText xml:space="preserve">REF _Ref430852072 \r \h </w:instrText>
      </w:r>
      <w:r w:rsidR="00EA456C" w:rsidRPr="008D33AB">
        <w:rPr>
          <w:color w:val="auto"/>
          <w:lang w:val="uk-UA"/>
        </w:rPr>
        <w:instrText xml:space="preserve"> \* MERGEFORMAT </w:instrText>
      </w:r>
      <w:r w:rsidR="00FF69B3" w:rsidRPr="008D33AB">
        <w:rPr>
          <w:color w:val="auto"/>
          <w:lang w:val="uk-UA"/>
        </w:rPr>
      </w:r>
      <w:r w:rsidR="00FF69B3" w:rsidRPr="008D33AB">
        <w:rPr>
          <w:color w:val="auto"/>
          <w:lang w:val="uk-UA"/>
        </w:rPr>
        <w:fldChar w:fldCharType="separate"/>
      </w:r>
      <w:r w:rsidR="008F3CCC" w:rsidRPr="008D33AB">
        <w:rPr>
          <w:color w:val="auto"/>
          <w:lang w:val="uk-UA"/>
        </w:rPr>
        <w:t>(</w:t>
      </w:r>
      <w:proofErr w:type="spellStart"/>
      <w:r w:rsidR="000F0735" w:rsidRPr="008D33AB">
        <w:rPr>
          <w:color w:val="auto"/>
          <w:lang w:val="en-US"/>
        </w:rPr>
        <w:t>i</w:t>
      </w:r>
      <w:proofErr w:type="spellEnd"/>
      <w:r w:rsidR="008F3CCC" w:rsidRPr="008D33AB">
        <w:rPr>
          <w:color w:val="auto"/>
          <w:lang w:val="uk-UA"/>
        </w:rPr>
        <w:t>)</w:t>
      </w:r>
      <w:r w:rsidR="00FF69B3" w:rsidRPr="008D33AB">
        <w:rPr>
          <w:color w:val="auto"/>
          <w:lang w:val="uk-UA"/>
        </w:rPr>
        <w:fldChar w:fldCharType="end"/>
      </w:r>
      <w:r w:rsidRPr="008D33AB">
        <w:rPr>
          <w:color w:val="auto"/>
          <w:lang w:val="uk-UA"/>
        </w:rPr>
        <w:t xml:space="preserve"> Преамбули</w:t>
      </w:r>
      <w:r w:rsidR="00FF69B3" w:rsidRPr="008D33AB">
        <w:rPr>
          <w:color w:val="auto"/>
          <w:lang w:val="uk-UA"/>
        </w:rPr>
        <w:t>.</w:t>
      </w:r>
    </w:p>
    <w:p w14:paraId="502DED4C" w14:textId="5C6BAD15" w:rsidR="00FF69B3" w:rsidRPr="008D33AB" w:rsidRDefault="008259AD" w:rsidP="00FF69B3">
      <w:pPr>
        <w:jc w:val="both"/>
        <w:rPr>
          <w:color w:val="auto"/>
          <w:lang w:val="uk-UA"/>
        </w:rPr>
      </w:pPr>
      <w:r w:rsidRPr="008D33AB">
        <w:rPr>
          <w:b/>
          <w:bCs/>
          <w:color w:val="auto"/>
          <w:lang w:val="uk-UA"/>
        </w:rPr>
        <w:t>«Номер Угоди»</w:t>
      </w:r>
      <w:r w:rsidRPr="008D33AB">
        <w:rPr>
          <w:color w:val="auto"/>
          <w:lang w:val="uk-UA"/>
        </w:rPr>
        <w:t xml:space="preserve"> означає згенерований Банком номер, що ідентифікує цю Угоду</w:t>
      </w:r>
      <w:r w:rsidR="00826850">
        <w:rPr>
          <w:color w:val="auto"/>
          <w:lang w:val="uk-UA"/>
        </w:rPr>
        <w:t>,</w:t>
      </w:r>
      <w:r w:rsidRPr="008D33AB">
        <w:rPr>
          <w:color w:val="auto"/>
          <w:lang w:val="uk-UA"/>
        </w:rPr>
        <w:t xml:space="preserve"> і зазначений на титульній сторінці цієї Угоди після літер «FI</w:t>
      </w:r>
      <w:r w:rsidR="000F0735" w:rsidRPr="008D33AB">
        <w:rPr>
          <w:color w:val="auto"/>
          <w:lang w:val="en-US"/>
        </w:rPr>
        <w:t>  </w:t>
      </w:r>
      <w:r w:rsidRPr="008D33AB">
        <w:rPr>
          <w:color w:val="auto"/>
          <w:lang w:val="uk-UA"/>
        </w:rPr>
        <w:t>N °».</w:t>
      </w:r>
    </w:p>
    <w:p w14:paraId="0CF565F6" w14:textId="0A95F9C5" w:rsidR="00FF69B3" w:rsidRPr="008D33AB" w:rsidRDefault="003D6ED0" w:rsidP="00FF69B3">
      <w:pPr>
        <w:jc w:val="both"/>
        <w:rPr>
          <w:color w:val="auto"/>
          <w:lang w:val="uk-UA"/>
        </w:rPr>
      </w:pPr>
      <w:r w:rsidRPr="008D33AB">
        <w:rPr>
          <w:color w:val="auto"/>
          <w:lang w:val="uk-UA"/>
        </w:rPr>
        <w:t>«</w:t>
      </w:r>
      <w:r w:rsidRPr="008D33AB">
        <w:rPr>
          <w:b/>
          <w:bCs/>
          <w:color w:val="auto"/>
          <w:lang w:val="uk-UA"/>
        </w:rPr>
        <w:t>Кредит</w:t>
      </w:r>
      <w:r w:rsidRPr="008D33AB">
        <w:rPr>
          <w:color w:val="auto"/>
          <w:lang w:val="uk-UA"/>
        </w:rPr>
        <w:t xml:space="preserve">» має значення, надане цьому терміну в пункті </w:t>
      </w:r>
      <w:r w:rsidR="00FF69B3" w:rsidRPr="008D33AB">
        <w:rPr>
          <w:color w:val="auto"/>
          <w:lang w:val="uk-UA"/>
        </w:rPr>
        <w:fldChar w:fldCharType="begin" w:fldLock="1"/>
      </w:r>
      <w:r w:rsidR="00FF69B3" w:rsidRPr="008D33AB">
        <w:rPr>
          <w:color w:val="auto"/>
          <w:lang w:val="uk-UA"/>
        </w:rPr>
        <w:instrText xml:space="preserve">REF _Ref426693193 \r \h  \* MERGEFORMAT </w:instrText>
      </w:r>
      <w:r w:rsidR="00FF69B3" w:rsidRPr="008D33AB">
        <w:rPr>
          <w:color w:val="auto"/>
          <w:lang w:val="uk-UA"/>
        </w:rPr>
      </w:r>
      <w:r w:rsidR="00FF69B3" w:rsidRPr="008D33AB">
        <w:rPr>
          <w:color w:val="auto"/>
          <w:lang w:val="uk-UA"/>
        </w:rPr>
        <w:fldChar w:fldCharType="separate"/>
      </w:r>
      <w:r w:rsidR="008F3CCC" w:rsidRPr="008D33AB">
        <w:rPr>
          <w:color w:val="auto"/>
          <w:lang w:val="uk-UA"/>
        </w:rPr>
        <w:t>1.1</w:t>
      </w:r>
      <w:r w:rsidR="00FF69B3" w:rsidRPr="008D33AB">
        <w:rPr>
          <w:color w:val="auto"/>
          <w:lang w:val="uk-UA"/>
        </w:rPr>
        <w:fldChar w:fldCharType="end"/>
      </w:r>
      <w:r w:rsidRPr="008D33AB">
        <w:rPr>
          <w:color w:val="auto"/>
          <w:lang w:val="uk-UA"/>
        </w:rPr>
        <w:t xml:space="preserve"> Статті 1</w:t>
      </w:r>
      <w:r w:rsidR="00FF69B3" w:rsidRPr="008D33AB">
        <w:rPr>
          <w:color w:val="auto"/>
          <w:lang w:val="uk-UA"/>
        </w:rPr>
        <w:t>.</w:t>
      </w:r>
    </w:p>
    <w:p w14:paraId="40FB1319" w14:textId="507582AB" w:rsidR="00C8433E" w:rsidRPr="008D33AB" w:rsidRDefault="00C8433E" w:rsidP="00FF69B3">
      <w:pPr>
        <w:jc w:val="both"/>
        <w:rPr>
          <w:color w:val="auto"/>
          <w:lang w:val="uk-UA"/>
        </w:rPr>
      </w:pPr>
      <w:r w:rsidRPr="008D33AB">
        <w:rPr>
          <w:color w:val="auto"/>
          <w:lang w:val="uk-UA"/>
        </w:rPr>
        <w:t>«</w:t>
      </w:r>
      <w:r w:rsidRPr="008D33AB">
        <w:rPr>
          <w:b/>
          <w:bCs/>
          <w:color w:val="auto"/>
          <w:lang w:val="uk-UA"/>
        </w:rPr>
        <w:t xml:space="preserve">Дата </w:t>
      </w:r>
      <w:r w:rsidR="006C3D39" w:rsidRPr="008D33AB">
        <w:rPr>
          <w:b/>
          <w:bCs/>
          <w:color w:val="auto"/>
          <w:lang w:val="uk-UA"/>
        </w:rPr>
        <w:t xml:space="preserve">набуття </w:t>
      </w:r>
      <w:r w:rsidRPr="008D33AB">
        <w:rPr>
          <w:b/>
          <w:bCs/>
          <w:color w:val="auto"/>
          <w:lang w:val="uk-UA"/>
        </w:rPr>
        <w:t>чинності</w:t>
      </w:r>
      <w:r w:rsidRPr="008D33AB">
        <w:rPr>
          <w:color w:val="auto"/>
          <w:lang w:val="uk-UA"/>
        </w:rPr>
        <w:t>» має значення, надане цьому терміну у пункті 12.3. Статті 12.</w:t>
      </w:r>
    </w:p>
    <w:p w14:paraId="6E2FA246" w14:textId="77777777" w:rsidR="000F0735" w:rsidRPr="008D33AB" w:rsidRDefault="000F0735" w:rsidP="000F0735">
      <w:pPr>
        <w:jc w:val="both"/>
        <w:rPr>
          <w:color w:val="auto"/>
          <w:lang w:val="uk-UA"/>
        </w:rPr>
      </w:pPr>
      <w:r w:rsidRPr="008D33AB">
        <w:rPr>
          <w:b/>
          <w:bCs/>
          <w:color w:val="auto"/>
          <w:lang w:val="uk-UA"/>
        </w:rPr>
        <w:t>«Боргова операція»</w:t>
      </w:r>
      <w:r w:rsidRPr="008D33AB">
        <w:rPr>
          <w:color w:val="auto"/>
          <w:lang w:val="uk-UA"/>
        </w:rPr>
        <w:t xml:space="preserve"> має значення, надане цьому терміну в пункті </w:t>
      </w:r>
      <w:r w:rsidRPr="008D33AB">
        <w:rPr>
          <w:color w:val="auto"/>
          <w:lang w:val="uk-UA"/>
        </w:rPr>
        <w:fldChar w:fldCharType="begin" w:fldLock="1"/>
      </w:r>
      <w:r w:rsidRPr="008D33AB">
        <w:rPr>
          <w:color w:val="auto"/>
          <w:lang w:val="uk-UA"/>
        </w:rPr>
        <w:instrText xml:space="preserve"> REF _Ref46933955 \r \h  \* MERGEFORMAT </w:instrText>
      </w:r>
      <w:r w:rsidRPr="008D33AB">
        <w:rPr>
          <w:color w:val="auto"/>
          <w:lang w:val="uk-UA"/>
        </w:rPr>
      </w:r>
      <w:r w:rsidRPr="008D33AB">
        <w:rPr>
          <w:color w:val="auto"/>
          <w:lang w:val="uk-UA"/>
        </w:rPr>
        <w:fldChar w:fldCharType="separate"/>
      </w:r>
      <w:r w:rsidRPr="008D33AB">
        <w:rPr>
          <w:color w:val="auto"/>
          <w:lang w:val="uk-UA"/>
        </w:rPr>
        <w:t>(j)</w:t>
      </w:r>
      <w:r w:rsidRPr="008D33AB">
        <w:rPr>
          <w:color w:val="auto"/>
          <w:lang w:val="uk-UA"/>
        </w:rPr>
        <w:fldChar w:fldCharType="end"/>
      </w:r>
      <w:r w:rsidRPr="008D33AB">
        <w:rPr>
          <w:color w:val="auto"/>
          <w:lang w:val="uk-UA"/>
        </w:rPr>
        <w:t xml:space="preserve"> Преамбули. </w:t>
      </w:r>
    </w:p>
    <w:p w14:paraId="240478DA" w14:textId="34713817" w:rsidR="006E60BE" w:rsidRPr="008D33AB" w:rsidRDefault="000F0735" w:rsidP="000F0735">
      <w:pPr>
        <w:jc w:val="both"/>
        <w:rPr>
          <w:color w:val="auto"/>
          <w:lang w:val="uk-UA"/>
        </w:rPr>
      </w:pPr>
      <w:r w:rsidRPr="008D33AB">
        <w:rPr>
          <w:color w:val="auto"/>
          <w:lang w:val="uk-UA"/>
        </w:rPr>
        <w:t xml:space="preserve"> </w:t>
      </w:r>
      <w:r w:rsidR="006E60BE" w:rsidRPr="008D33AB">
        <w:rPr>
          <w:color w:val="auto"/>
          <w:lang w:val="uk-UA"/>
        </w:rPr>
        <w:t>«</w:t>
      </w:r>
      <w:r w:rsidR="006E60BE" w:rsidRPr="008D33AB">
        <w:rPr>
          <w:rStyle w:val="BoldEIB"/>
          <w:color w:val="auto"/>
          <w:lang w:val="uk-UA"/>
        </w:rPr>
        <w:t>Рішення»</w:t>
      </w:r>
      <w:r w:rsidR="006E60BE" w:rsidRPr="008D33AB">
        <w:rPr>
          <w:color w:val="auto"/>
          <w:lang w:val="uk-UA"/>
        </w:rPr>
        <w:t xml:space="preserve"> має значення, надане цьому терміну в пункті </w:t>
      </w:r>
      <w:r w:rsidR="006E60BE" w:rsidRPr="008D33AB">
        <w:rPr>
          <w:color w:val="auto"/>
          <w:lang w:val="uk-UA"/>
        </w:rPr>
        <w:fldChar w:fldCharType="begin" w:fldLock="1"/>
      </w:r>
      <w:r w:rsidR="006E60BE" w:rsidRPr="008D33AB">
        <w:rPr>
          <w:color w:val="auto"/>
          <w:lang w:val="uk-UA"/>
        </w:rPr>
        <w:instrText xml:space="preserve"> REF _Ref46934897 \r \h </w:instrText>
      </w:r>
      <w:r w:rsidR="00EA456C" w:rsidRPr="008D33AB">
        <w:rPr>
          <w:color w:val="auto"/>
          <w:lang w:val="uk-UA"/>
        </w:rPr>
        <w:instrText xml:space="preserve"> \* MERGEFORMAT </w:instrText>
      </w:r>
      <w:r w:rsidR="006E60BE" w:rsidRPr="008D33AB">
        <w:rPr>
          <w:color w:val="auto"/>
          <w:lang w:val="uk-UA"/>
        </w:rPr>
      </w:r>
      <w:r w:rsidR="006E60BE" w:rsidRPr="008D33AB">
        <w:rPr>
          <w:color w:val="auto"/>
          <w:lang w:val="uk-UA"/>
        </w:rPr>
        <w:fldChar w:fldCharType="separate"/>
      </w:r>
      <w:r w:rsidR="006E60BE" w:rsidRPr="008D33AB">
        <w:rPr>
          <w:color w:val="auto"/>
          <w:lang w:val="uk-UA"/>
        </w:rPr>
        <w:t>(b)</w:t>
      </w:r>
      <w:r w:rsidR="006E60BE" w:rsidRPr="008D33AB">
        <w:rPr>
          <w:color w:val="auto"/>
          <w:lang w:val="uk-UA"/>
        </w:rPr>
        <w:fldChar w:fldCharType="end"/>
      </w:r>
      <w:r w:rsidR="006E60BE" w:rsidRPr="008D33AB">
        <w:rPr>
          <w:color w:val="auto"/>
          <w:lang w:val="uk-UA"/>
        </w:rPr>
        <w:t xml:space="preserve"> Преамбули.</w:t>
      </w:r>
    </w:p>
    <w:p w14:paraId="4A25A104" w14:textId="31A39841" w:rsidR="00FF69B3" w:rsidRPr="008D33AB" w:rsidRDefault="000F0735" w:rsidP="00FF69B3">
      <w:pPr>
        <w:jc w:val="both"/>
        <w:rPr>
          <w:color w:val="auto"/>
          <w:lang w:val="uk-UA"/>
        </w:rPr>
      </w:pPr>
      <w:bookmarkStart w:id="23" w:name="_Ref529279991"/>
      <w:bookmarkStart w:id="24" w:name="_Ref529280002"/>
      <w:bookmarkEnd w:id="23"/>
      <w:bookmarkEnd w:id="24"/>
      <w:r w:rsidRPr="008D33AB">
        <w:rPr>
          <w:b/>
          <w:bCs/>
          <w:color w:val="auto"/>
          <w:lang w:val="uk-UA"/>
        </w:rPr>
        <w:t xml:space="preserve"> </w:t>
      </w:r>
      <w:r w:rsidR="003D6ED0" w:rsidRPr="008D33AB">
        <w:rPr>
          <w:b/>
          <w:bCs/>
          <w:color w:val="auto"/>
          <w:lang w:val="uk-UA"/>
        </w:rPr>
        <w:t>«Компенсація за відстрочку»</w:t>
      </w:r>
      <w:r w:rsidR="003D6ED0" w:rsidRPr="008D33AB">
        <w:rPr>
          <w:color w:val="auto"/>
          <w:lang w:val="uk-UA"/>
        </w:rPr>
        <w:t xml:space="preserve"> означає відшкодування, що розраховується від суми відстроченої або призупиненої вибірки коштів</w:t>
      </w:r>
      <w:r w:rsidRPr="008D33AB">
        <w:rPr>
          <w:color w:val="auto"/>
          <w:lang w:val="uk-UA"/>
        </w:rPr>
        <w:t xml:space="preserve"> та становить найбільше </w:t>
      </w:r>
      <w:r w:rsidR="003D6ED0" w:rsidRPr="008D33AB">
        <w:rPr>
          <w:color w:val="auto"/>
          <w:lang w:val="uk-UA"/>
        </w:rPr>
        <w:t>з:</w:t>
      </w:r>
      <w:r w:rsidR="00FF69B3" w:rsidRPr="008D33AB">
        <w:rPr>
          <w:color w:val="auto"/>
          <w:lang w:val="uk-UA"/>
        </w:rPr>
        <w:t xml:space="preserve"> </w:t>
      </w:r>
    </w:p>
    <w:p w14:paraId="209EFF6E" w14:textId="72FA232D" w:rsidR="00FF69B3" w:rsidRPr="008D33AB" w:rsidRDefault="003D6ED0" w:rsidP="009D2EF3">
      <w:pPr>
        <w:pStyle w:val="NoIndentEIB"/>
        <w:numPr>
          <w:ilvl w:val="0"/>
          <w:numId w:val="8"/>
        </w:numPr>
        <w:ind w:left="851"/>
        <w:jc w:val="both"/>
        <w:rPr>
          <w:color w:val="auto"/>
          <w:lang w:val="uk-UA"/>
        </w:rPr>
      </w:pPr>
      <w:r w:rsidRPr="008D33AB">
        <w:rPr>
          <w:color w:val="auto"/>
          <w:lang w:val="uk-UA"/>
        </w:rPr>
        <w:t>0.125%</w:t>
      </w:r>
      <w:r w:rsidR="00826850">
        <w:rPr>
          <w:color w:val="auto"/>
          <w:lang w:val="uk-UA"/>
        </w:rPr>
        <w:t xml:space="preserve"> річних (12.5 базисних пунктів),</w:t>
      </w:r>
      <w:r w:rsidR="00FF69B3" w:rsidRPr="008D33AB">
        <w:rPr>
          <w:color w:val="auto"/>
          <w:lang w:val="uk-UA"/>
        </w:rPr>
        <w:t xml:space="preserve"> </w:t>
      </w:r>
      <w:r w:rsidR="000F0735" w:rsidRPr="008D33AB">
        <w:rPr>
          <w:color w:val="auto"/>
          <w:lang w:val="uk-UA"/>
        </w:rPr>
        <w:t>та</w:t>
      </w:r>
    </w:p>
    <w:p w14:paraId="0EB9E4CC" w14:textId="02C22734" w:rsidR="00FF69B3" w:rsidRPr="008D33AB" w:rsidRDefault="00C02961" w:rsidP="009D2EF3">
      <w:pPr>
        <w:pStyle w:val="NoIndentEIB"/>
        <w:numPr>
          <w:ilvl w:val="0"/>
          <w:numId w:val="8"/>
        </w:numPr>
        <w:ind w:left="851"/>
        <w:jc w:val="both"/>
        <w:rPr>
          <w:color w:val="auto"/>
          <w:lang w:val="uk-UA"/>
        </w:rPr>
      </w:pPr>
      <w:r w:rsidRPr="008D33AB">
        <w:rPr>
          <w:color w:val="auto"/>
          <w:lang w:val="uk-UA"/>
        </w:rPr>
        <w:t>відсоткова ставка</w:t>
      </w:r>
      <w:r w:rsidR="003D6ED0" w:rsidRPr="008D33AB">
        <w:rPr>
          <w:color w:val="auto"/>
          <w:lang w:val="uk-UA"/>
        </w:rPr>
        <w:t>:</w:t>
      </w:r>
    </w:p>
    <w:p w14:paraId="18D231ED" w14:textId="4163A72E" w:rsidR="00C02961" w:rsidRPr="008D33AB" w:rsidRDefault="00C02961" w:rsidP="00C02961">
      <w:pPr>
        <w:pStyle w:val="NoIndentEIB"/>
        <w:numPr>
          <w:ilvl w:val="1"/>
          <w:numId w:val="8"/>
        </w:numPr>
        <w:tabs>
          <w:tab w:val="left" w:pos="2127"/>
        </w:tabs>
        <w:ind w:left="2127" w:hanging="709"/>
        <w:jc w:val="both"/>
        <w:rPr>
          <w:color w:val="auto"/>
          <w:lang w:val="uk-UA"/>
        </w:rPr>
      </w:pPr>
      <w:r w:rsidRPr="008D33AB">
        <w:rPr>
          <w:color w:val="auto"/>
          <w:lang w:val="uk-UA"/>
        </w:rPr>
        <w:t>відсоткова ставка, що застосовувалася б до такої суми, якби ця сума була надана Позичальнику у Заплановану дату вибірки, перевищує</w:t>
      </w:r>
    </w:p>
    <w:p w14:paraId="510ACE06" w14:textId="6ED572EF" w:rsidR="00FF69B3" w:rsidRPr="008D33AB" w:rsidRDefault="003D6ED0" w:rsidP="009D2EF3">
      <w:pPr>
        <w:pStyle w:val="NoIndentEIB"/>
        <w:numPr>
          <w:ilvl w:val="1"/>
          <w:numId w:val="8"/>
        </w:numPr>
        <w:tabs>
          <w:tab w:val="left" w:pos="2127"/>
        </w:tabs>
        <w:ind w:left="2127" w:hanging="709"/>
        <w:jc w:val="both"/>
        <w:rPr>
          <w:color w:val="auto"/>
          <w:lang w:val="uk-UA"/>
        </w:rPr>
      </w:pPr>
      <w:r w:rsidRPr="008D33AB">
        <w:rPr>
          <w:color w:val="auto"/>
          <w:lang w:val="uk-UA"/>
        </w:rPr>
        <w:t>ставку EURIBOR  (одномісячну ставку) мінус 0,125% (12,5 базисних пунктів)</w:t>
      </w:r>
      <w:r w:rsidR="00826850">
        <w:rPr>
          <w:color w:val="auto"/>
          <w:lang w:val="uk-UA"/>
        </w:rPr>
        <w:t>,</w:t>
      </w:r>
      <w:r w:rsidRPr="008D33AB">
        <w:rPr>
          <w:color w:val="auto"/>
          <w:lang w:val="uk-UA"/>
        </w:rPr>
        <w:t xml:space="preserve"> якщо це значення виявиться від’ємним, воно буде прирівняне до нуля</w:t>
      </w:r>
      <w:r w:rsidR="00FF69B3" w:rsidRPr="008D33AB">
        <w:rPr>
          <w:color w:val="auto"/>
          <w:lang w:val="uk-UA"/>
        </w:rPr>
        <w:t xml:space="preserve">. </w:t>
      </w:r>
    </w:p>
    <w:p w14:paraId="05752FC8" w14:textId="061C1610" w:rsidR="000F0735" w:rsidRPr="008D33AB" w:rsidRDefault="00060A55" w:rsidP="00FF69B3">
      <w:pPr>
        <w:jc w:val="both"/>
        <w:rPr>
          <w:color w:val="auto"/>
          <w:lang w:val="uk-UA"/>
        </w:rPr>
      </w:pPr>
      <w:r w:rsidRPr="008D33AB">
        <w:rPr>
          <w:color w:val="auto"/>
          <w:lang w:val="uk-UA"/>
        </w:rPr>
        <w:t xml:space="preserve">Така </w:t>
      </w:r>
      <w:r w:rsidR="00C02961" w:rsidRPr="008D33AB">
        <w:rPr>
          <w:color w:val="auto"/>
          <w:lang w:val="uk-UA"/>
        </w:rPr>
        <w:t xml:space="preserve">плата </w:t>
      </w:r>
      <w:r w:rsidRPr="008D33AB">
        <w:rPr>
          <w:color w:val="auto"/>
          <w:lang w:val="uk-UA"/>
        </w:rPr>
        <w:t xml:space="preserve">нараховується починаючи із Запланованої дати вибірки до Дати вибірки або, залежно від обставин, до дати скасування </w:t>
      </w:r>
      <w:r w:rsidR="00C02961" w:rsidRPr="008D33AB">
        <w:rPr>
          <w:color w:val="auto"/>
          <w:lang w:val="uk-UA"/>
        </w:rPr>
        <w:t xml:space="preserve">Акцептованого </w:t>
      </w:r>
      <w:r w:rsidRPr="008D33AB">
        <w:rPr>
          <w:color w:val="auto"/>
          <w:lang w:val="uk-UA"/>
        </w:rPr>
        <w:t>траншу  відповідно до цієї Угоди.</w:t>
      </w:r>
    </w:p>
    <w:p w14:paraId="47A2498A" w14:textId="20DA14F1" w:rsidR="00FF69B3" w:rsidRPr="008D33AB" w:rsidRDefault="00144750" w:rsidP="00FF69B3">
      <w:pPr>
        <w:jc w:val="both"/>
        <w:rPr>
          <w:color w:val="auto"/>
          <w:lang w:val="uk-UA"/>
        </w:rPr>
      </w:pPr>
      <w:r w:rsidRPr="008D33AB">
        <w:rPr>
          <w:b/>
          <w:bCs/>
          <w:color w:val="auto"/>
          <w:lang w:val="uk-UA"/>
        </w:rPr>
        <w:t>«Акцепт вибірки»</w:t>
      </w:r>
      <w:r w:rsidRPr="008D33AB">
        <w:rPr>
          <w:color w:val="auto"/>
          <w:lang w:val="uk-UA"/>
        </w:rPr>
        <w:t xml:space="preserve"> означає примірник Пропозиції вибірки, належним чином підписаний Позичальником.</w:t>
      </w:r>
    </w:p>
    <w:p w14:paraId="37EC0EC5" w14:textId="61E6FA6A" w:rsidR="00FF69B3" w:rsidRPr="008D33AB" w:rsidRDefault="00144750" w:rsidP="00FF69B3">
      <w:pPr>
        <w:jc w:val="both"/>
        <w:rPr>
          <w:color w:val="auto"/>
          <w:lang w:val="uk-UA"/>
        </w:rPr>
      </w:pPr>
      <w:r w:rsidRPr="008D33AB">
        <w:rPr>
          <w:b/>
          <w:bCs/>
          <w:color w:val="auto"/>
          <w:lang w:val="uk-UA"/>
        </w:rPr>
        <w:t>«Кінцевий термін акцепту вибірки»</w:t>
      </w:r>
      <w:r w:rsidRPr="008D33AB">
        <w:rPr>
          <w:color w:val="auto"/>
          <w:lang w:val="uk-UA"/>
        </w:rPr>
        <w:t xml:space="preserve"> означає дату й час закінчення терміну</w:t>
      </w:r>
      <w:r w:rsidR="00943955" w:rsidRPr="008D33AB">
        <w:rPr>
          <w:color w:val="auto"/>
          <w:lang w:val="uk-UA"/>
        </w:rPr>
        <w:t xml:space="preserve"> Пропозиції вибірки, зазначені</w:t>
      </w:r>
      <w:r w:rsidRPr="008D33AB">
        <w:rPr>
          <w:color w:val="auto"/>
          <w:lang w:val="uk-UA"/>
        </w:rPr>
        <w:t xml:space="preserve"> в</w:t>
      </w:r>
      <w:r w:rsidR="00943955" w:rsidRPr="008D33AB">
        <w:rPr>
          <w:color w:val="auto"/>
          <w:lang w:val="uk-UA"/>
        </w:rPr>
        <w:t xml:space="preserve"> цій Угоді</w:t>
      </w:r>
      <w:r w:rsidRPr="008D33AB">
        <w:rPr>
          <w:color w:val="auto"/>
          <w:lang w:val="uk-UA"/>
        </w:rPr>
        <w:t>.</w:t>
      </w:r>
    </w:p>
    <w:p w14:paraId="58756BF6" w14:textId="7521B0D0" w:rsidR="00457579" w:rsidRPr="008D33AB" w:rsidRDefault="00943955" w:rsidP="00FF69B3">
      <w:pPr>
        <w:jc w:val="both"/>
        <w:rPr>
          <w:color w:val="auto"/>
          <w:lang w:val="uk-UA"/>
        </w:rPr>
      </w:pPr>
      <w:r w:rsidRPr="008D33AB">
        <w:rPr>
          <w:b/>
          <w:bCs/>
          <w:color w:val="auto"/>
          <w:lang w:val="uk-UA"/>
        </w:rPr>
        <w:t xml:space="preserve"> </w:t>
      </w:r>
      <w:r w:rsidR="00457579" w:rsidRPr="008D33AB">
        <w:rPr>
          <w:b/>
          <w:bCs/>
          <w:color w:val="auto"/>
          <w:lang w:val="uk-UA"/>
        </w:rPr>
        <w:t>«Рахунок вибірки»</w:t>
      </w:r>
      <w:r w:rsidR="00457579" w:rsidRPr="008D33AB">
        <w:rPr>
          <w:color w:val="auto"/>
          <w:lang w:val="uk-UA"/>
        </w:rPr>
        <w:t xml:space="preserve"> означає – для кожного Траншу – банківський рахунок у євро, який відкритий та обслуговується у Прийнятному банку і реквізити якого зазначені в останньому Списку уповноважених підписантів та рахунків.</w:t>
      </w:r>
    </w:p>
    <w:p w14:paraId="651F7EC0" w14:textId="1916F997" w:rsidR="00FF69B3" w:rsidRPr="008D33AB" w:rsidRDefault="008D2F35" w:rsidP="00FF69B3">
      <w:pPr>
        <w:jc w:val="both"/>
        <w:rPr>
          <w:color w:val="auto"/>
          <w:lang w:val="uk-UA"/>
        </w:rPr>
      </w:pPr>
      <w:r w:rsidRPr="008D33AB">
        <w:rPr>
          <w:b/>
          <w:bCs/>
          <w:color w:val="auto"/>
          <w:lang w:val="uk-UA"/>
        </w:rPr>
        <w:t xml:space="preserve"> </w:t>
      </w:r>
      <w:r w:rsidR="005F5158" w:rsidRPr="008D33AB">
        <w:rPr>
          <w:b/>
          <w:bCs/>
          <w:color w:val="auto"/>
          <w:lang w:val="uk-UA"/>
        </w:rPr>
        <w:t>«Дата вибірки»</w:t>
      </w:r>
      <w:r w:rsidR="005F5158" w:rsidRPr="008D33AB">
        <w:rPr>
          <w:color w:val="auto"/>
          <w:lang w:val="uk-UA"/>
        </w:rPr>
        <w:t xml:space="preserve"> означає дату проведення вибірки Траншу Банком. </w:t>
      </w:r>
    </w:p>
    <w:p w14:paraId="044E8969" w14:textId="5A6400AE" w:rsidR="00FF69B3" w:rsidRPr="008D33AB" w:rsidRDefault="008D2F35" w:rsidP="00FF69B3">
      <w:pPr>
        <w:jc w:val="both"/>
        <w:rPr>
          <w:color w:val="auto"/>
          <w:lang w:val="uk-UA"/>
        </w:rPr>
      </w:pPr>
      <w:r w:rsidRPr="008D33AB">
        <w:rPr>
          <w:color w:val="auto"/>
          <w:lang w:val="uk-UA"/>
        </w:rPr>
        <w:t xml:space="preserve"> </w:t>
      </w:r>
      <w:r w:rsidR="005F5158" w:rsidRPr="008D33AB">
        <w:rPr>
          <w:color w:val="auto"/>
          <w:lang w:val="uk-UA"/>
        </w:rPr>
        <w:t>«</w:t>
      </w:r>
      <w:r w:rsidR="005F5158" w:rsidRPr="008D33AB">
        <w:rPr>
          <w:b/>
          <w:bCs/>
          <w:color w:val="auto"/>
          <w:lang w:val="uk-UA"/>
        </w:rPr>
        <w:t>Пропозиція вибірки</w:t>
      </w:r>
      <w:r w:rsidR="005F5158" w:rsidRPr="008D33AB">
        <w:rPr>
          <w:color w:val="auto"/>
          <w:lang w:val="uk-UA"/>
        </w:rPr>
        <w:t>» означає лист, форма якого значною мірою відповідає зразку, викладеному у</w:t>
      </w:r>
      <w:r w:rsidR="00FF69B3" w:rsidRPr="008D33AB">
        <w:rPr>
          <w:color w:val="auto"/>
          <w:lang w:val="uk-UA"/>
        </w:rPr>
        <w:t xml:space="preserve"> </w:t>
      </w:r>
      <w:r w:rsidR="00663A83" w:rsidRPr="008D33AB">
        <w:rPr>
          <w:color w:val="auto"/>
          <w:lang w:val="uk-UA"/>
        </w:rPr>
        <w:fldChar w:fldCharType="begin" w:fldLock="1"/>
      </w:r>
      <w:r w:rsidR="00663A83" w:rsidRPr="008D33AB">
        <w:rPr>
          <w:color w:val="auto"/>
          <w:lang w:val="uk-UA"/>
        </w:rPr>
        <w:instrText xml:space="preserve"> REF _Ref46934014 \r \h </w:instrText>
      </w:r>
      <w:r w:rsidR="00EA456C" w:rsidRPr="008D33AB">
        <w:rPr>
          <w:color w:val="auto"/>
          <w:lang w:val="uk-UA"/>
        </w:rPr>
        <w:instrText xml:space="preserve"> \* MERGEFORMAT </w:instrText>
      </w:r>
      <w:r w:rsidR="00663A83" w:rsidRPr="008D33AB">
        <w:rPr>
          <w:color w:val="auto"/>
          <w:lang w:val="uk-UA"/>
        </w:rPr>
      </w:r>
      <w:r w:rsidR="00663A83" w:rsidRPr="008D33AB">
        <w:rPr>
          <w:color w:val="auto"/>
          <w:lang w:val="uk-UA"/>
        </w:rPr>
        <w:fldChar w:fldCharType="separate"/>
      </w:r>
      <w:r w:rsidR="005F5158" w:rsidRPr="008D33AB">
        <w:rPr>
          <w:color w:val="auto"/>
          <w:lang w:val="uk-UA"/>
        </w:rPr>
        <w:t>Додатку</w:t>
      </w:r>
      <w:r w:rsidR="008F3CCC" w:rsidRPr="008D33AB">
        <w:rPr>
          <w:color w:val="auto"/>
          <w:lang w:val="uk-UA"/>
        </w:rPr>
        <w:t xml:space="preserve"> C</w:t>
      </w:r>
      <w:r w:rsidR="00663A83" w:rsidRPr="008D33AB">
        <w:rPr>
          <w:color w:val="auto"/>
          <w:lang w:val="uk-UA"/>
        </w:rPr>
        <w:fldChar w:fldCharType="end"/>
      </w:r>
      <w:r w:rsidR="00FF69B3" w:rsidRPr="008D33AB">
        <w:rPr>
          <w:color w:val="auto"/>
          <w:lang w:val="uk-UA"/>
        </w:rPr>
        <w:t xml:space="preserve">.  </w:t>
      </w:r>
    </w:p>
    <w:p w14:paraId="53FA25B5" w14:textId="5A173C16" w:rsidR="00FF69B3" w:rsidRPr="008D33AB" w:rsidRDefault="009C3352" w:rsidP="00FF69B3">
      <w:pPr>
        <w:jc w:val="both"/>
        <w:rPr>
          <w:color w:val="auto"/>
          <w:lang w:val="uk-UA"/>
        </w:rPr>
      </w:pPr>
      <w:r w:rsidRPr="008D33AB">
        <w:rPr>
          <w:color w:val="auto"/>
          <w:lang w:val="uk-UA"/>
        </w:rPr>
        <w:t>«</w:t>
      </w:r>
      <w:r w:rsidRPr="008D33AB">
        <w:rPr>
          <w:b/>
          <w:bCs/>
          <w:color w:val="auto"/>
          <w:lang w:val="uk-UA"/>
        </w:rPr>
        <w:t>Спір</w:t>
      </w:r>
      <w:r w:rsidRPr="008D33AB">
        <w:rPr>
          <w:color w:val="auto"/>
          <w:lang w:val="uk-UA"/>
        </w:rPr>
        <w:t>» має значення, надане цьому терміну в пункті</w:t>
      </w:r>
      <w:r w:rsidR="00FF69B3" w:rsidRPr="008D33AB">
        <w:rPr>
          <w:color w:val="auto"/>
          <w:lang w:val="uk-UA"/>
        </w:rPr>
        <w:t xml:space="preserve"> </w:t>
      </w:r>
      <w:r w:rsidR="00663A83" w:rsidRPr="008D33AB">
        <w:rPr>
          <w:color w:val="auto"/>
          <w:lang w:val="uk-UA"/>
        </w:rPr>
        <w:fldChar w:fldCharType="begin" w:fldLock="1"/>
      </w:r>
      <w:r w:rsidR="00663A83" w:rsidRPr="008D33AB">
        <w:rPr>
          <w:color w:val="auto"/>
          <w:lang w:val="uk-UA"/>
        </w:rPr>
        <w:instrText xml:space="preserve"> REF _Ref46934064 \r \h </w:instrText>
      </w:r>
      <w:r w:rsidR="00EA456C" w:rsidRPr="008D33AB">
        <w:rPr>
          <w:color w:val="auto"/>
          <w:lang w:val="uk-UA"/>
        </w:rPr>
        <w:instrText xml:space="preserve"> \* MERGEFORMAT </w:instrText>
      </w:r>
      <w:r w:rsidR="00663A83" w:rsidRPr="008D33AB">
        <w:rPr>
          <w:color w:val="auto"/>
          <w:lang w:val="uk-UA"/>
        </w:rPr>
      </w:r>
      <w:r w:rsidR="00663A83" w:rsidRPr="008D33AB">
        <w:rPr>
          <w:color w:val="auto"/>
          <w:lang w:val="uk-UA"/>
        </w:rPr>
        <w:fldChar w:fldCharType="separate"/>
      </w:r>
      <w:r w:rsidR="008F3CCC" w:rsidRPr="008D33AB">
        <w:rPr>
          <w:color w:val="auto"/>
          <w:lang w:val="uk-UA"/>
        </w:rPr>
        <w:t>11.2</w:t>
      </w:r>
      <w:r w:rsidR="00663A83" w:rsidRPr="008D33AB">
        <w:rPr>
          <w:color w:val="auto"/>
          <w:lang w:val="uk-UA"/>
        </w:rPr>
        <w:fldChar w:fldCharType="end"/>
      </w:r>
      <w:r w:rsidRPr="008D33AB">
        <w:rPr>
          <w:color w:val="auto"/>
          <w:lang w:val="uk-UA"/>
        </w:rPr>
        <w:t xml:space="preserve"> Статті 11</w:t>
      </w:r>
      <w:r w:rsidR="00FF69B3" w:rsidRPr="008D33AB">
        <w:rPr>
          <w:color w:val="auto"/>
          <w:lang w:val="uk-UA"/>
        </w:rPr>
        <w:t>.</w:t>
      </w:r>
    </w:p>
    <w:p w14:paraId="3E85832B" w14:textId="360DF907" w:rsidR="00FF69B3" w:rsidRPr="008D33AB" w:rsidRDefault="009C3352" w:rsidP="00FF69B3">
      <w:pPr>
        <w:jc w:val="both"/>
        <w:rPr>
          <w:color w:val="auto"/>
          <w:lang w:val="uk-UA"/>
        </w:rPr>
      </w:pPr>
      <w:r w:rsidRPr="008D33AB">
        <w:rPr>
          <w:b/>
          <w:bCs/>
          <w:color w:val="auto"/>
          <w:lang w:val="uk-UA"/>
        </w:rPr>
        <w:t>«Подія дестабілізації»</w:t>
      </w:r>
      <w:r w:rsidRPr="008D33AB">
        <w:rPr>
          <w:color w:val="auto"/>
          <w:lang w:val="uk-UA"/>
        </w:rPr>
        <w:t xml:space="preserve"> означає одне або обидва з наведеного нижче:</w:t>
      </w:r>
    </w:p>
    <w:p w14:paraId="2305F079" w14:textId="0E21EF0D" w:rsidR="00FF69B3" w:rsidRPr="00AF215E" w:rsidRDefault="009C3352" w:rsidP="00983DBC">
      <w:pPr>
        <w:pStyle w:val="NoIndentEIB"/>
        <w:numPr>
          <w:ilvl w:val="0"/>
          <w:numId w:val="90"/>
        </w:numPr>
        <w:ind w:left="1418" w:hanging="567"/>
        <w:jc w:val="both"/>
        <w:rPr>
          <w:lang w:val="uk-UA"/>
        </w:rPr>
      </w:pPr>
      <w:r w:rsidRPr="00AF215E">
        <w:rPr>
          <w:lang w:val="uk-UA"/>
        </w:rPr>
        <w:t>суттєві перебої в роботі тих платіжних або комунікаційних систем або тих фінансових ринків, які, в кожному конкретному випадку, повинні функціонувати для здійснення платежів у зв'язку з цією Угодою</w:t>
      </w:r>
      <w:r w:rsidR="00FA507D">
        <w:rPr>
          <w:lang w:val="uk-UA"/>
        </w:rPr>
        <w:t>;</w:t>
      </w:r>
      <w:r w:rsidRPr="00AF215E">
        <w:rPr>
          <w:lang w:val="uk-UA"/>
        </w:rPr>
        <w:t xml:space="preserve"> або</w:t>
      </w:r>
    </w:p>
    <w:p w14:paraId="1E433555" w14:textId="17C65996" w:rsidR="00D656AD" w:rsidRPr="00AF215E" w:rsidRDefault="00D656AD" w:rsidP="00983DBC">
      <w:pPr>
        <w:pStyle w:val="NoIndentEIB"/>
        <w:numPr>
          <w:ilvl w:val="0"/>
          <w:numId w:val="90"/>
        </w:numPr>
        <w:ind w:left="1418" w:hanging="567"/>
        <w:jc w:val="both"/>
        <w:rPr>
          <w:lang w:val="uk-UA"/>
        </w:rPr>
      </w:pPr>
      <w:r w:rsidRPr="00AF215E">
        <w:rPr>
          <w:lang w:val="uk-UA"/>
        </w:rPr>
        <w:t xml:space="preserve">виникнення будь-якої іншої події, яка призводить до порушення (технічного чи системного характеру) </w:t>
      </w:r>
      <w:r w:rsidR="00FE6317" w:rsidRPr="00437E28">
        <w:rPr>
          <w:lang w:val="uk-UA"/>
        </w:rPr>
        <w:t xml:space="preserve">здійснення </w:t>
      </w:r>
      <w:r w:rsidRPr="00AF215E">
        <w:rPr>
          <w:lang w:val="uk-UA"/>
        </w:rPr>
        <w:t>казна</w:t>
      </w:r>
      <w:r w:rsidR="00FE6317">
        <w:rPr>
          <w:lang w:val="uk-UA"/>
        </w:rPr>
        <w:t>чейських або платіжних операцій</w:t>
      </w:r>
      <w:r w:rsidRPr="00AF215E">
        <w:rPr>
          <w:lang w:val="uk-UA"/>
        </w:rPr>
        <w:t xml:space="preserve"> </w:t>
      </w:r>
      <w:r w:rsidR="00B87397" w:rsidRPr="00437E28">
        <w:rPr>
          <w:lang w:val="uk-UA"/>
        </w:rPr>
        <w:t xml:space="preserve">або </w:t>
      </w:r>
      <w:r w:rsidRPr="00437E28">
        <w:rPr>
          <w:lang w:val="uk-UA"/>
        </w:rPr>
        <w:t xml:space="preserve">Банку </w:t>
      </w:r>
      <w:r w:rsidR="00B87397" w:rsidRPr="00437E28">
        <w:rPr>
          <w:lang w:val="uk-UA"/>
        </w:rPr>
        <w:t xml:space="preserve">або </w:t>
      </w:r>
      <w:r w:rsidRPr="00437E28">
        <w:rPr>
          <w:lang w:val="uk-UA"/>
        </w:rPr>
        <w:t xml:space="preserve">Позичальника, </w:t>
      </w:r>
      <w:r w:rsidRPr="00AF215E">
        <w:rPr>
          <w:lang w:val="uk-UA"/>
        </w:rPr>
        <w:t xml:space="preserve">в результаті чого </w:t>
      </w:r>
      <w:r w:rsidR="00B87397" w:rsidRPr="00437E28">
        <w:rPr>
          <w:lang w:val="uk-UA"/>
        </w:rPr>
        <w:t xml:space="preserve">ця </w:t>
      </w:r>
      <w:r w:rsidR="00B87397">
        <w:rPr>
          <w:lang w:val="uk-UA"/>
        </w:rPr>
        <w:t>Сторона</w:t>
      </w:r>
      <w:r w:rsidRPr="00AF215E">
        <w:rPr>
          <w:lang w:val="uk-UA"/>
        </w:rPr>
        <w:t xml:space="preserve"> не має можливості:</w:t>
      </w:r>
    </w:p>
    <w:p w14:paraId="7F1DD313" w14:textId="329B9972" w:rsidR="00FF69B3" w:rsidRPr="00AF215E" w:rsidRDefault="00793B30" w:rsidP="00D656AD">
      <w:pPr>
        <w:pStyle w:val="NoIndentEIB"/>
        <w:numPr>
          <w:ilvl w:val="1"/>
          <w:numId w:val="9"/>
        </w:numPr>
        <w:ind w:left="1843" w:hanging="567"/>
        <w:jc w:val="both"/>
        <w:rPr>
          <w:lang w:val="uk-UA"/>
        </w:rPr>
      </w:pPr>
      <w:r w:rsidRPr="00AF215E">
        <w:rPr>
          <w:lang w:val="uk-UA"/>
        </w:rPr>
        <w:t>виконувати свої платіжні зобов’язання згідно з цією Угодою</w:t>
      </w:r>
      <w:r w:rsidR="00B87397">
        <w:rPr>
          <w:lang w:val="uk-UA"/>
        </w:rPr>
        <w:t>;</w:t>
      </w:r>
      <w:r w:rsidRPr="00AF215E">
        <w:rPr>
          <w:lang w:val="uk-UA"/>
        </w:rPr>
        <w:t xml:space="preserve"> або</w:t>
      </w:r>
    </w:p>
    <w:p w14:paraId="36376DD3" w14:textId="17FF1C99" w:rsidR="00FF69B3" w:rsidRPr="00AF215E" w:rsidRDefault="00793B30" w:rsidP="00D656AD">
      <w:pPr>
        <w:pStyle w:val="NoIndentEIB"/>
        <w:numPr>
          <w:ilvl w:val="1"/>
          <w:numId w:val="9"/>
        </w:numPr>
        <w:ind w:left="1843" w:hanging="567"/>
        <w:jc w:val="both"/>
        <w:rPr>
          <w:lang w:val="uk-UA"/>
        </w:rPr>
      </w:pPr>
      <w:r w:rsidRPr="00AF215E">
        <w:rPr>
          <w:lang w:val="uk-UA"/>
        </w:rPr>
        <w:t>підтримувати зв'язок із іншими сторонами,</w:t>
      </w:r>
    </w:p>
    <w:p w14:paraId="17C49EAE" w14:textId="2F679A46" w:rsidR="00FE6317" w:rsidRDefault="00DB04A8" w:rsidP="00FF69B3">
      <w:pPr>
        <w:jc w:val="both"/>
        <w:rPr>
          <w:b/>
          <w:bCs/>
          <w:color w:val="auto"/>
          <w:lang w:val="uk-UA"/>
        </w:rPr>
      </w:pPr>
      <w:r w:rsidRPr="00AF215E">
        <w:rPr>
          <w:lang w:val="uk-UA"/>
        </w:rPr>
        <w:t>і така дестабілізація (в будь-якому з випадків, зазначених вище у пункті (а) або</w:t>
      </w:r>
      <w:r w:rsidR="00FF69B3" w:rsidRPr="00AF215E">
        <w:rPr>
          <w:lang w:val="uk-UA"/>
        </w:rPr>
        <w:t xml:space="preserve"> </w:t>
      </w:r>
      <w:r w:rsidR="00FF69B3" w:rsidRPr="00AF215E">
        <w:rPr>
          <w:lang w:val="uk-UA"/>
        </w:rPr>
        <w:fldChar w:fldCharType="begin" w:fldLock="1"/>
      </w:r>
      <w:r w:rsidR="00FF69B3" w:rsidRPr="00AF215E">
        <w:rPr>
          <w:lang w:val="uk-UA"/>
        </w:rPr>
        <w:instrText xml:space="preserve">REF _Ref529286968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(b)</w:t>
      </w:r>
      <w:r w:rsidR="00FF69B3" w:rsidRPr="00AF215E">
        <w:rPr>
          <w:lang w:val="uk-UA"/>
        </w:rPr>
        <w:fldChar w:fldCharType="end"/>
      </w:r>
      <w:r w:rsidR="00B87397">
        <w:rPr>
          <w:lang w:val="uk-UA"/>
        </w:rPr>
        <w:t xml:space="preserve"> </w:t>
      </w:r>
      <w:r w:rsidR="00B87397" w:rsidRPr="002E3D8B">
        <w:rPr>
          <w:color w:val="auto"/>
          <w:lang w:val="uk-UA"/>
        </w:rPr>
        <w:t>вище</w:t>
      </w:r>
      <w:r w:rsidR="00FF69B3" w:rsidRPr="00AF215E">
        <w:rPr>
          <w:lang w:val="uk-UA"/>
        </w:rPr>
        <w:t xml:space="preserve">) </w:t>
      </w:r>
      <w:r w:rsidRPr="00AF215E">
        <w:rPr>
          <w:lang w:val="uk-UA"/>
        </w:rPr>
        <w:t>не спричинена стороною, діяльність якої порушується, і знаходиться поза її контролем.</w:t>
      </w:r>
      <w:r w:rsidR="00FF69B3" w:rsidRPr="00AF215E">
        <w:rPr>
          <w:lang w:val="uk-UA"/>
        </w:rPr>
        <w:t xml:space="preserve">   </w:t>
      </w:r>
    </w:p>
    <w:p w14:paraId="24578BEF" w14:textId="768239FE" w:rsidR="00AB5DB8" w:rsidRDefault="00613B7F" w:rsidP="00FF69B3">
      <w:pPr>
        <w:jc w:val="both"/>
        <w:rPr>
          <w:color w:val="auto"/>
          <w:lang w:val="uk-UA"/>
        </w:rPr>
      </w:pPr>
      <w:r w:rsidRPr="00AF215E">
        <w:rPr>
          <w:b/>
          <w:bCs/>
          <w:color w:val="auto"/>
          <w:lang w:val="uk-UA"/>
        </w:rPr>
        <w:t xml:space="preserve"> </w:t>
      </w:r>
      <w:r w:rsidR="00AB5DB8" w:rsidRPr="00AF215E">
        <w:rPr>
          <w:b/>
          <w:bCs/>
          <w:color w:val="auto"/>
          <w:lang w:val="uk-UA"/>
        </w:rPr>
        <w:t xml:space="preserve">«Директива </w:t>
      </w:r>
      <w:r w:rsidR="00817A2B">
        <w:rPr>
          <w:b/>
          <w:bCs/>
          <w:color w:val="auto"/>
          <w:lang w:val="uk-UA"/>
        </w:rPr>
        <w:t xml:space="preserve">щодо </w:t>
      </w:r>
      <w:r w:rsidR="00AB5DB8" w:rsidRPr="00AF215E">
        <w:rPr>
          <w:b/>
          <w:bCs/>
          <w:color w:val="auto"/>
          <w:lang w:val="uk-UA"/>
        </w:rPr>
        <w:t>ОВНС»</w:t>
      </w:r>
      <w:r w:rsidR="00AB5DB8" w:rsidRPr="00AF215E">
        <w:rPr>
          <w:color w:val="auto"/>
          <w:lang w:val="uk-UA"/>
        </w:rPr>
        <w:t xml:space="preserve"> означає Директиву Ради </w:t>
      </w:r>
      <w:r w:rsidR="00CE7F35" w:rsidRPr="00AF215E">
        <w:rPr>
          <w:color w:val="auto"/>
          <w:lang w:val="uk-UA"/>
        </w:rPr>
        <w:t xml:space="preserve">від 27 червня 1985 року </w:t>
      </w:r>
      <w:r w:rsidR="00CE7F35">
        <w:rPr>
          <w:color w:val="auto"/>
          <w:lang w:val="uk-UA"/>
        </w:rPr>
        <w:t>№ 85/337/</w:t>
      </w:r>
      <w:r w:rsidR="00CE7F35" w:rsidRPr="00437E28">
        <w:rPr>
          <w:color w:val="auto"/>
          <w:lang w:val="uk-UA"/>
        </w:rPr>
        <w:t>ЄEC</w:t>
      </w:r>
      <w:r w:rsidR="00CE7F35" w:rsidRPr="00AF215E">
        <w:rPr>
          <w:color w:val="auto"/>
          <w:lang w:val="uk-UA"/>
        </w:rPr>
        <w:t xml:space="preserve"> </w:t>
      </w:r>
      <w:r w:rsidR="00AB5DB8" w:rsidRPr="00AF215E">
        <w:rPr>
          <w:color w:val="auto"/>
          <w:lang w:val="uk-UA"/>
        </w:rPr>
        <w:t xml:space="preserve">про оцінку </w:t>
      </w:r>
      <w:r w:rsidR="00A83FF4">
        <w:rPr>
          <w:color w:val="auto"/>
          <w:lang w:val="uk-UA"/>
        </w:rPr>
        <w:t xml:space="preserve">наслідків </w:t>
      </w:r>
      <w:r w:rsidR="00AB5DB8" w:rsidRPr="00AF215E">
        <w:rPr>
          <w:color w:val="auto"/>
          <w:lang w:val="uk-UA"/>
        </w:rPr>
        <w:t>впливу де</w:t>
      </w:r>
      <w:r w:rsidR="00DD7E91">
        <w:rPr>
          <w:color w:val="auto"/>
          <w:lang w:val="uk-UA"/>
        </w:rPr>
        <w:t xml:space="preserve">яких </w:t>
      </w:r>
      <w:r w:rsidR="00D86063">
        <w:rPr>
          <w:color w:val="auto"/>
          <w:lang w:val="uk-UA"/>
        </w:rPr>
        <w:t xml:space="preserve">державних </w:t>
      </w:r>
      <w:r w:rsidR="00DD7E91">
        <w:rPr>
          <w:color w:val="auto"/>
          <w:lang w:val="uk-UA"/>
        </w:rPr>
        <w:t xml:space="preserve">та приватних </w:t>
      </w:r>
      <w:proofErr w:type="spellStart"/>
      <w:r w:rsidR="00DD7E91">
        <w:rPr>
          <w:color w:val="auto"/>
          <w:lang w:val="uk-UA"/>
        </w:rPr>
        <w:t>проє</w:t>
      </w:r>
      <w:r w:rsidR="00AB5DB8" w:rsidRPr="00AF215E">
        <w:rPr>
          <w:color w:val="auto"/>
          <w:lang w:val="uk-UA"/>
        </w:rPr>
        <w:t>ктів</w:t>
      </w:r>
      <w:proofErr w:type="spellEnd"/>
      <w:r w:rsidR="00AB5DB8" w:rsidRPr="00AF215E">
        <w:rPr>
          <w:color w:val="auto"/>
          <w:lang w:val="uk-UA"/>
        </w:rPr>
        <w:t xml:space="preserve"> на</w:t>
      </w:r>
      <w:r w:rsidR="00255373">
        <w:rPr>
          <w:color w:val="auto"/>
          <w:lang w:val="uk-UA"/>
        </w:rPr>
        <w:t xml:space="preserve"> навколишнє середовище</w:t>
      </w:r>
      <w:r w:rsidRPr="00437E28">
        <w:rPr>
          <w:color w:val="auto"/>
          <w:lang w:val="uk-UA"/>
        </w:rPr>
        <w:t>, яка</w:t>
      </w:r>
      <w:r w:rsidR="00AB5DB8" w:rsidRPr="00437E28">
        <w:rPr>
          <w:color w:val="auto"/>
          <w:lang w:val="uk-UA"/>
        </w:rPr>
        <w:t xml:space="preserve"> </w:t>
      </w:r>
      <w:r w:rsidRPr="00437E28">
        <w:rPr>
          <w:color w:val="auto"/>
          <w:lang w:val="uk-UA"/>
        </w:rPr>
        <w:t xml:space="preserve">може бути змінена або замінена. </w:t>
      </w:r>
    </w:p>
    <w:p w14:paraId="6522CC8B" w14:textId="636EF92F" w:rsidR="00FF69B3" w:rsidRPr="00AF215E" w:rsidRDefault="005D578D" w:rsidP="00FF69B3">
      <w:pPr>
        <w:jc w:val="both"/>
        <w:rPr>
          <w:color w:val="auto"/>
          <w:lang w:val="uk-UA"/>
        </w:rPr>
      </w:pPr>
      <w:r w:rsidRPr="00AF215E">
        <w:rPr>
          <w:b/>
          <w:bCs/>
          <w:color w:val="auto"/>
          <w:lang w:val="uk-UA"/>
        </w:rPr>
        <w:t>«Посібник ЄІБ щодо екологічних та соціальних питань»</w:t>
      </w:r>
      <w:r w:rsidRPr="00AF215E">
        <w:rPr>
          <w:color w:val="auto"/>
          <w:lang w:val="uk-UA"/>
        </w:rPr>
        <w:t xml:space="preserve"> означає посібник, який періодично публікується Банком на своєму веб-сайті.</w:t>
      </w:r>
    </w:p>
    <w:p w14:paraId="030DCBEA" w14:textId="54E9C7E9" w:rsidR="00FF69B3" w:rsidRPr="00AF215E" w:rsidRDefault="00530A14" w:rsidP="00FF69B3">
      <w:pPr>
        <w:jc w:val="both"/>
        <w:rPr>
          <w:lang w:val="uk-UA"/>
        </w:rPr>
      </w:pPr>
      <w:r w:rsidRPr="00AF215E">
        <w:rPr>
          <w:rStyle w:val="BoldEIB"/>
          <w:lang w:val="uk-UA"/>
        </w:rPr>
        <w:t xml:space="preserve">«Заява ЄІБ щодо екологічних та соціальних принципів і стандартів» </w:t>
      </w:r>
      <w:r w:rsidRPr="00AF215E">
        <w:rPr>
          <w:rStyle w:val="BoldEIB"/>
          <w:b w:val="0"/>
          <w:bCs/>
          <w:lang w:val="uk-UA"/>
        </w:rPr>
        <w:t>означає опубліковану на веб-сайті Банку заяву, в якій визначені стандарти, що застосовуються Банком до фінансовани</w:t>
      </w:r>
      <w:r w:rsidR="00DD7E91">
        <w:rPr>
          <w:rStyle w:val="BoldEIB"/>
          <w:b w:val="0"/>
          <w:bCs/>
          <w:lang w:val="uk-UA"/>
        </w:rPr>
        <w:t xml:space="preserve">х ним </w:t>
      </w:r>
      <w:proofErr w:type="spellStart"/>
      <w:r w:rsidR="00DD7E91">
        <w:rPr>
          <w:rStyle w:val="BoldEIB"/>
          <w:b w:val="0"/>
          <w:bCs/>
          <w:lang w:val="uk-UA"/>
        </w:rPr>
        <w:t>проє</w:t>
      </w:r>
      <w:r w:rsidRPr="00AF215E">
        <w:rPr>
          <w:rStyle w:val="BoldEIB"/>
          <w:b w:val="0"/>
          <w:bCs/>
          <w:lang w:val="uk-UA"/>
        </w:rPr>
        <w:t>ктів</w:t>
      </w:r>
      <w:proofErr w:type="spellEnd"/>
      <w:r w:rsidRPr="00AF215E">
        <w:rPr>
          <w:rStyle w:val="BoldEIB"/>
          <w:b w:val="0"/>
          <w:bCs/>
          <w:lang w:val="uk-UA"/>
        </w:rPr>
        <w:t>, і обов'язки різних сторін.</w:t>
      </w:r>
    </w:p>
    <w:p w14:paraId="69998018" w14:textId="4084DC7E" w:rsidR="00E351A4" w:rsidRDefault="00E351A4" w:rsidP="00FF69B3">
      <w:pPr>
        <w:jc w:val="both"/>
        <w:rPr>
          <w:lang w:val="uk-UA"/>
        </w:rPr>
      </w:pPr>
      <w:r w:rsidRPr="00AF215E">
        <w:rPr>
          <w:b/>
          <w:bCs/>
          <w:lang w:val="uk-UA"/>
        </w:rPr>
        <w:t>«Країна, яка задовольняє критеріям»</w:t>
      </w:r>
      <w:r w:rsidRPr="00AF215E">
        <w:rPr>
          <w:lang w:val="uk-UA"/>
        </w:rPr>
        <w:t xml:space="preserve"> означа</w:t>
      </w:r>
      <w:r w:rsidR="004A1994">
        <w:rPr>
          <w:lang w:val="uk-UA"/>
        </w:rPr>
        <w:t>є будь-яку країну, зазначену в д</w:t>
      </w:r>
      <w:r w:rsidRPr="00AF215E">
        <w:rPr>
          <w:lang w:val="uk-UA"/>
        </w:rPr>
        <w:t xml:space="preserve">оповненні III до Рішення, яке може час від часу змінюватись Європейською комісією відповідно до Статей 4(2) і 18 Рішення, або будь-яку іншу країну, щодо якої Європейський парламент і Рада Європейського </w:t>
      </w:r>
      <w:r w:rsidR="00517CA0" w:rsidRPr="00437E28">
        <w:rPr>
          <w:lang w:val="uk-UA"/>
        </w:rPr>
        <w:t xml:space="preserve">Союзу </w:t>
      </w:r>
      <w:r w:rsidRPr="00AF215E">
        <w:rPr>
          <w:lang w:val="uk-UA"/>
        </w:rPr>
        <w:t>прийняли рішення відповідно до пункту 4(1) Статті 4 Рішення.</w:t>
      </w:r>
    </w:p>
    <w:p w14:paraId="19FA981B" w14:textId="1B40C907" w:rsidR="00FF69B3" w:rsidRPr="00AF215E" w:rsidRDefault="00517CA0" w:rsidP="00FF69B3">
      <w:pPr>
        <w:jc w:val="both"/>
        <w:rPr>
          <w:lang w:val="uk-UA"/>
        </w:rPr>
      </w:pPr>
      <w:r w:rsidRPr="00AF215E">
        <w:rPr>
          <w:lang w:val="uk-UA"/>
        </w:rPr>
        <w:t xml:space="preserve"> </w:t>
      </w:r>
      <w:r w:rsidR="00E351A4" w:rsidRPr="00AD25F1">
        <w:rPr>
          <w:b/>
          <w:lang w:val="uk-UA"/>
        </w:rPr>
        <w:t>«</w:t>
      </w:r>
      <w:r w:rsidR="004E79DB" w:rsidRPr="00AD25F1">
        <w:rPr>
          <w:b/>
          <w:lang w:val="uk-UA"/>
        </w:rPr>
        <w:t>Навколишнє середовище</w:t>
      </w:r>
      <w:r w:rsidR="00E351A4" w:rsidRPr="00AD25F1">
        <w:rPr>
          <w:b/>
          <w:lang w:val="uk-UA"/>
        </w:rPr>
        <w:t xml:space="preserve">» </w:t>
      </w:r>
      <w:r w:rsidR="00E351A4" w:rsidRPr="00AF215E">
        <w:rPr>
          <w:lang w:val="uk-UA"/>
        </w:rPr>
        <w:t xml:space="preserve">означає в тій мірі, наскільки воно впливає на здоров’я та </w:t>
      </w:r>
      <w:r w:rsidR="00245FE2">
        <w:rPr>
          <w:lang w:val="uk-UA"/>
        </w:rPr>
        <w:t xml:space="preserve">соціальне благополуччя </w:t>
      </w:r>
      <w:r w:rsidR="00E351A4" w:rsidRPr="00AF215E">
        <w:rPr>
          <w:lang w:val="uk-UA"/>
        </w:rPr>
        <w:t>людей таке:</w:t>
      </w:r>
      <w:r w:rsidR="00FF69B3" w:rsidRPr="00AF215E">
        <w:rPr>
          <w:lang w:val="uk-UA"/>
        </w:rPr>
        <w:t xml:space="preserve"> </w:t>
      </w:r>
    </w:p>
    <w:p w14:paraId="3DAA0A8B" w14:textId="59F10F3F" w:rsidR="00FF69B3" w:rsidRPr="008D33AB" w:rsidRDefault="00FF69B3" w:rsidP="00FF69B3">
      <w:pPr>
        <w:jc w:val="both"/>
        <w:rPr>
          <w:color w:val="auto"/>
          <w:lang w:val="uk-UA"/>
        </w:rPr>
      </w:pPr>
      <w:r w:rsidRPr="00AF215E">
        <w:rPr>
          <w:lang w:val="uk-UA"/>
        </w:rPr>
        <w:t>(a)</w:t>
      </w:r>
      <w:r w:rsidRPr="008D33AB">
        <w:rPr>
          <w:color w:val="auto"/>
          <w:lang w:val="uk-UA"/>
        </w:rPr>
        <w:tab/>
      </w:r>
      <w:r w:rsidR="00E351A4" w:rsidRPr="008D33AB">
        <w:rPr>
          <w:color w:val="auto"/>
          <w:lang w:val="uk-UA"/>
        </w:rPr>
        <w:t>фауна та флора</w:t>
      </w:r>
      <w:r w:rsidRPr="008D33AB">
        <w:rPr>
          <w:color w:val="auto"/>
          <w:lang w:val="uk-UA"/>
        </w:rPr>
        <w:t xml:space="preserve">; </w:t>
      </w:r>
    </w:p>
    <w:p w14:paraId="3F633BF4" w14:textId="59B42E08" w:rsidR="00FF69B3" w:rsidRPr="008D33AB" w:rsidRDefault="00FF69B3" w:rsidP="00FF69B3">
      <w:pPr>
        <w:jc w:val="both"/>
        <w:rPr>
          <w:color w:val="auto"/>
          <w:lang w:val="uk-UA"/>
        </w:rPr>
      </w:pPr>
      <w:bookmarkStart w:id="25" w:name="_DV_M246"/>
      <w:bookmarkEnd w:id="25"/>
      <w:r w:rsidRPr="008D33AB">
        <w:rPr>
          <w:color w:val="auto"/>
          <w:lang w:val="uk-UA"/>
        </w:rPr>
        <w:t>(b)</w:t>
      </w:r>
      <w:r w:rsidRPr="008D33AB">
        <w:rPr>
          <w:color w:val="auto"/>
          <w:lang w:val="uk-UA"/>
        </w:rPr>
        <w:tab/>
      </w:r>
      <w:r w:rsidR="00E351A4" w:rsidRPr="008D33AB">
        <w:rPr>
          <w:color w:val="auto"/>
          <w:lang w:val="uk-UA"/>
        </w:rPr>
        <w:t>ґрунти, вода, повітря, клімат і ландшафт</w:t>
      </w:r>
      <w:r w:rsidRPr="008D33AB">
        <w:rPr>
          <w:color w:val="auto"/>
          <w:lang w:val="uk-UA"/>
        </w:rPr>
        <w:t xml:space="preserve">; </w:t>
      </w:r>
    </w:p>
    <w:p w14:paraId="5CFFE817" w14:textId="7A9E5953" w:rsidR="00FF69B3" w:rsidRPr="008D33AB" w:rsidRDefault="00FF69B3" w:rsidP="00FF69B3">
      <w:pPr>
        <w:jc w:val="both"/>
        <w:rPr>
          <w:color w:val="auto"/>
          <w:lang w:val="uk-UA"/>
        </w:rPr>
      </w:pPr>
      <w:bookmarkStart w:id="26" w:name="_DV_M248"/>
      <w:bookmarkEnd w:id="26"/>
      <w:r w:rsidRPr="008D33AB">
        <w:rPr>
          <w:color w:val="auto"/>
          <w:lang w:val="uk-UA"/>
        </w:rPr>
        <w:t>(c)</w:t>
      </w:r>
      <w:r w:rsidRPr="008D33AB">
        <w:rPr>
          <w:color w:val="auto"/>
          <w:lang w:val="uk-UA"/>
        </w:rPr>
        <w:tab/>
      </w:r>
      <w:r w:rsidR="00E351A4" w:rsidRPr="008D33AB">
        <w:rPr>
          <w:color w:val="auto"/>
          <w:lang w:val="uk-UA"/>
        </w:rPr>
        <w:t>культурна спадщина</w:t>
      </w:r>
      <w:r w:rsidR="00AD25F1">
        <w:rPr>
          <w:color w:val="auto"/>
          <w:lang w:val="uk-UA"/>
        </w:rPr>
        <w:t>;</w:t>
      </w:r>
      <w:r w:rsidR="00E351A4" w:rsidRPr="008D33AB">
        <w:rPr>
          <w:color w:val="auto"/>
          <w:lang w:val="uk-UA"/>
        </w:rPr>
        <w:t xml:space="preserve"> та</w:t>
      </w:r>
      <w:r w:rsidRPr="008D33AB">
        <w:rPr>
          <w:color w:val="auto"/>
          <w:lang w:val="uk-UA"/>
        </w:rPr>
        <w:t xml:space="preserve"> </w:t>
      </w:r>
    </w:p>
    <w:p w14:paraId="60779C23" w14:textId="31C4BA3B" w:rsidR="00FF69B3" w:rsidRPr="008D33AB" w:rsidRDefault="00FF69B3" w:rsidP="00FF69B3">
      <w:pPr>
        <w:jc w:val="both"/>
        <w:rPr>
          <w:color w:val="auto"/>
          <w:lang w:val="uk-UA"/>
        </w:rPr>
      </w:pPr>
      <w:bookmarkStart w:id="27" w:name="_DV_C356"/>
      <w:bookmarkEnd w:id="27"/>
      <w:r w:rsidRPr="008D33AB">
        <w:rPr>
          <w:color w:val="auto"/>
          <w:lang w:val="uk-UA"/>
        </w:rPr>
        <w:t>(d)</w:t>
      </w:r>
      <w:r w:rsidRPr="008D33AB">
        <w:rPr>
          <w:color w:val="auto"/>
          <w:lang w:val="uk-UA"/>
        </w:rPr>
        <w:tab/>
      </w:r>
      <w:bookmarkStart w:id="28" w:name="_DV_M250"/>
      <w:bookmarkEnd w:id="28"/>
      <w:r w:rsidR="00E351A4" w:rsidRPr="008D33AB">
        <w:rPr>
          <w:color w:val="auto"/>
          <w:lang w:val="uk-UA"/>
        </w:rPr>
        <w:t>антропогенне середовище,</w:t>
      </w:r>
    </w:p>
    <w:p w14:paraId="735B773E" w14:textId="5328BD4B" w:rsidR="004125C7" w:rsidRPr="008D33AB" w:rsidRDefault="00E351A4" w:rsidP="00FF69B3">
      <w:pPr>
        <w:jc w:val="both"/>
        <w:rPr>
          <w:color w:val="auto"/>
          <w:lang w:val="uk-UA"/>
        </w:rPr>
      </w:pPr>
      <w:r w:rsidRPr="008D33AB">
        <w:rPr>
          <w:color w:val="auto"/>
          <w:lang w:val="uk-UA"/>
        </w:rPr>
        <w:t xml:space="preserve">та включає в себе, без обмежень, </w:t>
      </w:r>
      <w:r w:rsidR="002A353E" w:rsidRPr="008D33AB">
        <w:rPr>
          <w:color w:val="auto"/>
          <w:shd w:val="clear" w:color="auto" w:fill="FFFFFF"/>
          <w:lang w:val="uk-UA"/>
        </w:rPr>
        <w:t>охорону</w:t>
      </w:r>
      <w:r w:rsidR="00AD25F1">
        <w:rPr>
          <w:color w:val="auto"/>
          <w:shd w:val="clear" w:color="auto" w:fill="FFFFFF"/>
          <w:lang w:val="uk-UA"/>
        </w:rPr>
        <w:t xml:space="preserve"> праці та </w:t>
      </w:r>
      <w:r w:rsidR="004125C7" w:rsidRPr="008D33AB">
        <w:rPr>
          <w:color w:val="auto"/>
          <w:shd w:val="clear" w:color="auto" w:fill="FFFFFF"/>
          <w:lang w:val="uk-UA"/>
        </w:rPr>
        <w:t xml:space="preserve">здоров’я </w:t>
      </w:r>
      <w:r w:rsidR="00AD25F1">
        <w:rPr>
          <w:color w:val="auto"/>
          <w:shd w:val="clear" w:color="auto" w:fill="FFFFFF"/>
          <w:lang w:val="uk-UA"/>
        </w:rPr>
        <w:t xml:space="preserve">громадян </w:t>
      </w:r>
      <w:r w:rsidR="004125C7" w:rsidRPr="008D33AB">
        <w:rPr>
          <w:color w:val="auto"/>
          <w:shd w:val="clear" w:color="auto" w:fill="FFFFFF"/>
          <w:lang w:val="uk-UA"/>
        </w:rPr>
        <w:t>та безпеку.</w:t>
      </w:r>
    </w:p>
    <w:p w14:paraId="1096AA8C" w14:textId="2460B179" w:rsidR="00FF69B3" w:rsidRPr="008D33AB" w:rsidRDefault="00E351A4" w:rsidP="00FF69B3">
      <w:pPr>
        <w:jc w:val="both"/>
        <w:rPr>
          <w:color w:val="auto"/>
          <w:lang w:val="uk-UA"/>
        </w:rPr>
      </w:pPr>
      <w:bookmarkStart w:id="29" w:name="_DV_C360"/>
      <w:bookmarkEnd w:id="29"/>
      <w:r w:rsidRPr="008D33AB">
        <w:rPr>
          <w:b/>
          <w:bCs/>
          <w:color w:val="auto"/>
          <w:lang w:val="uk-UA"/>
        </w:rPr>
        <w:t xml:space="preserve">«Дослідження за результатами </w:t>
      </w:r>
      <w:r w:rsidR="00356D11">
        <w:rPr>
          <w:b/>
          <w:bCs/>
          <w:color w:val="auto"/>
          <w:lang w:val="uk-UA"/>
        </w:rPr>
        <w:t>О</w:t>
      </w:r>
      <w:r w:rsidR="00CC04F3" w:rsidRPr="008D33AB">
        <w:rPr>
          <w:b/>
          <w:bCs/>
          <w:color w:val="auto"/>
          <w:lang w:val="uk-UA"/>
        </w:rPr>
        <w:t xml:space="preserve">цінки </w:t>
      </w:r>
      <w:r w:rsidRPr="008D33AB">
        <w:rPr>
          <w:b/>
          <w:bCs/>
          <w:color w:val="auto"/>
          <w:lang w:val="uk-UA"/>
        </w:rPr>
        <w:t>впливу на навколишнє середовище і соціальну сферу»</w:t>
      </w:r>
      <w:r w:rsidRPr="008D33AB">
        <w:rPr>
          <w:color w:val="auto"/>
          <w:lang w:val="uk-UA"/>
        </w:rPr>
        <w:t xml:space="preserve"> означає дослідження за результатами проведення оцінки впливу на навколишнє середовище і соціальну сферу для виявлення та оцінювання потенційних екологічних та соціальних наслідків, пов'язаних з відп</w:t>
      </w:r>
      <w:r w:rsidR="00DD7E91">
        <w:rPr>
          <w:color w:val="auto"/>
          <w:lang w:val="uk-UA"/>
        </w:rPr>
        <w:t xml:space="preserve">овідним </w:t>
      </w:r>
      <w:proofErr w:type="spellStart"/>
      <w:r w:rsidR="00DD7E91">
        <w:rPr>
          <w:color w:val="auto"/>
          <w:lang w:val="uk-UA"/>
        </w:rPr>
        <w:t>Субпроє</w:t>
      </w:r>
      <w:r w:rsidRPr="008D33AB">
        <w:rPr>
          <w:color w:val="auto"/>
          <w:lang w:val="uk-UA"/>
        </w:rPr>
        <w:t>ктом</w:t>
      </w:r>
      <w:proofErr w:type="spellEnd"/>
      <w:r w:rsidRPr="008D33AB">
        <w:rPr>
          <w:color w:val="auto"/>
          <w:lang w:val="uk-UA"/>
        </w:rPr>
        <w:t>, і формулювання рекомендацій щодо заходів, спрямованих на запобігання, мінімізацію та/або усунення будь-яких наслідків. Дослідження має пройти громадські консультації із пря</w:t>
      </w:r>
      <w:r w:rsidR="00DD7E91">
        <w:rPr>
          <w:color w:val="auto"/>
          <w:lang w:val="uk-UA"/>
        </w:rPr>
        <w:t xml:space="preserve">мими і непрямими учасниками </w:t>
      </w:r>
      <w:proofErr w:type="spellStart"/>
      <w:r w:rsidR="00DD7E91">
        <w:rPr>
          <w:color w:val="auto"/>
          <w:lang w:val="uk-UA"/>
        </w:rPr>
        <w:t>проє</w:t>
      </w:r>
      <w:r w:rsidRPr="008D33AB">
        <w:rPr>
          <w:color w:val="auto"/>
          <w:lang w:val="uk-UA"/>
        </w:rPr>
        <w:t>кту</w:t>
      </w:r>
      <w:proofErr w:type="spellEnd"/>
      <w:r w:rsidR="00FF69B3" w:rsidRPr="008D33AB">
        <w:rPr>
          <w:color w:val="auto"/>
          <w:lang w:val="uk-UA"/>
        </w:rPr>
        <w:t xml:space="preserve"> </w:t>
      </w:r>
    </w:p>
    <w:p w14:paraId="483EC73F" w14:textId="4B173CB5" w:rsidR="00FF69B3" w:rsidRPr="00AF215E" w:rsidRDefault="00AB7964" w:rsidP="00FF69B3">
      <w:pPr>
        <w:jc w:val="both"/>
        <w:rPr>
          <w:lang w:val="uk-UA"/>
        </w:rPr>
      </w:pPr>
      <w:bookmarkStart w:id="30" w:name="_DV_C363"/>
      <w:bookmarkStart w:id="31" w:name="_DV_C366"/>
      <w:bookmarkEnd w:id="30"/>
      <w:bookmarkEnd w:id="31"/>
      <w:r w:rsidRPr="00AF215E">
        <w:rPr>
          <w:b/>
          <w:bCs/>
          <w:lang w:val="uk-UA"/>
        </w:rPr>
        <w:t xml:space="preserve"> </w:t>
      </w:r>
      <w:r w:rsidR="00325EAA" w:rsidRPr="00AF215E">
        <w:rPr>
          <w:b/>
          <w:bCs/>
          <w:lang w:val="uk-UA"/>
        </w:rPr>
        <w:t xml:space="preserve">«Екологічні та </w:t>
      </w:r>
      <w:r w:rsidR="00BC2CA9">
        <w:rPr>
          <w:b/>
          <w:bCs/>
          <w:lang w:val="uk-UA"/>
        </w:rPr>
        <w:t>С</w:t>
      </w:r>
      <w:r w:rsidR="00325EAA" w:rsidRPr="00AF215E">
        <w:rPr>
          <w:b/>
          <w:bCs/>
          <w:lang w:val="uk-UA"/>
        </w:rPr>
        <w:t>оціальні стандарти»</w:t>
      </w:r>
      <w:r w:rsidR="00325EAA" w:rsidRPr="00AF215E">
        <w:rPr>
          <w:lang w:val="uk-UA"/>
        </w:rPr>
        <w:t xml:space="preserve"> означають:</w:t>
      </w:r>
      <w:r w:rsidR="00FF69B3" w:rsidRPr="00AF215E">
        <w:rPr>
          <w:lang w:val="uk-UA"/>
        </w:rPr>
        <w:t xml:space="preserve"> </w:t>
      </w:r>
    </w:p>
    <w:p w14:paraId="2B6E9EA5" w14:textId="18AAF7DE" w:rsidR="00FF69B3" w:rsidRPr="00437E28" w:rsidRDefault="00325EAA" w:rsidP="00173408">
      <w:pPr>
        <w:pStyle w:val="NoIndentEIB"/>
        <w:numPr>
          <w:ilvl w:val="0"/>
          <w:numId w:val="27"/>
        </w:numPr>
        <w:ind w:left="1423" w:hanging="567"/>
        <w:jc w:val="both"/>
        <w:rPr>
          <w:lang w:val="uk-UA"/>
        </w:rPr>
      </w:pPr>
      <w:r w:rsidRPr="00AF215E">
        <w:rPr>
          <w:lang w:val="uk-UA"/>
        </w:rPr>
        <w:t>екологічні закони і соціальні за</w:t>
      </w:r>
      <w:r w:rsidR="00DD7E91">
        <w:rPr>
          <w:lang w:val="uk-UA"/>
        </w:rPr>
        <w:t xml:space="preserve">кони, які застосовуються до </w:t>
      </w:r>
      <w:proofErr w:type="spellStart"/>
      <w:r w:rsidR="00DD7E91">
        <w:rPr>
          <w:lang w:val="uk-UA"/>
        </w:rPr>
        <w:t>Проє</w:t>
      </w:r>
      <w:r w:rsidRPr="00AF215E">
        <w:rPr>
          <w:lang w:val="uk-UA"/>
        </w:rPr>
        <w:t>кту</w:t>
      </w:r>
      <w:proofErr w:type="spellEnd"/>
      <w:r w:rsidRPr="00AF215E">
        <w:rPr>
          <w:lang w:val="uk-UA"/>
        </w:rPr>
        <w:t>, Позичальника, Ініціатора, ГУПП</w:t>
      </w:r>
      <w:r w:rsidR="00AB5DB8" w:rsidRPr="00AF215E">
        <w:rPr>
          <w:lang w:val="uk-UA"/>
        </w:rPr>
        <w:t>,</w:t>
      </w:r>
      <w:r w:rsidRPr="00AF215E">
        <w:rPr>
          <w:lang w:val="uk-UA"/>
        </w:rPr>
        <w:t xml:space="preserve"> будь-якого Кінцевого </w:t>
      </w:r>
      <w:proofErr w:type="spellStart"/>
      <w:r w:rsidRPr="00AF215E">
        <w:rPr>
          <w:lang w:val="uk-UA"/>
        </w:rPr>
        <w:t>бенефіціара</w:t>
      </w:r>
      <w:proofErr w:type="spellEnd"/>
      <w:r w:rsidR="00AB5DB8" w:rsidRPr="00AF215E">
        <w:rPr>
          <w:lang w:val="uk-UA"/>
        </w:rPr>
        <w:t xml:space="preserve"> або будь-яку </w:t>
      </w:r>
      <w:r w:rsidR="00AB5DB8" w:rsidRPr="00437E28">
        <w:rPr>
          <w:lang w:val="uk-UA"/>
        </w:rPr>
        <w:t>Г</w:t>
      </w:r>
      <w:r w:rsidR="004125C7" w:rsidRPr="00437E28">
        <w:rPr>
          <w:lang w:val="uk-UA"/>
        </w:rPr>
        <w:t>В</w:t>
      </w:r>
      <w:r w:rsidR="00AB5DB8" w:rsidRPr="00437E28">
        <w:rPr>
          <w:lang w:val="uk-UA"/>
        </w:rPr>
        <w:t>П</w:t>
      </w:r>
      <w:r w:rsidR="00FF69B3" w:rsidRPr="00437E28">
        <w:rPr>
          <w:lang w:val="uk-UA"/>
        </w:rPr>
        <w:t>;</w:t>
      </w:r>
    </w:p>
    <w:p w14:paraId="1E57E222" w14:textId="10768F0D" w:rsidR="002B44D9" w:rsidRPr="00AF215E" w:rsidRDefault="009323AA" w:rsidP="00173408">
      <w:pPr>
        <w:pStyle w:val="NoIndentEIB"/>
        <w:numPr>
          <w:ilvl w:val="0"/>
          <w:numId w:val="27"/>
        </w:numPr>
        <w:ind w:left="1423" w:hanging="567"/>
        <w:jc w:val="both"/>
        <w:rPr>
          <w:lang w:val="uk-UA"/>
        </w:rPr>
      </w:pPr>
      <w:bookmarkStart w:id="32" w:name="_DV_C370"/>
      <w:bookmarkEnd w:id="32"/>
      <w:r w:rsidRPr="00AF215E">
        <w:rPr>
          <w:lang w:val="uk-UA"/>
        </w:rPr>
        <w:t>Заяву ЄІБ щодо екологічних та соціальних принципів і стандартів</w:t>
      </w:r>
      <w:r w:rsidR="002B44D9" w:rsidRPr="00AF215E">
        <w:rPr>
          <w:lang w:val="uk-UA"/>
        </w:rPr>
        <w:t>;</w:t>
      </w:r>
    </w:p>
    <w:p w14:paraId="2C8AF437" w14:textId="688BC9E7" w:rsidR="002B44D9" w:rsidRPr="00AF215E" w:rsidRDefault="009323AA" w:rsidP="00173408">
      <w:pPr>
        <w:pStyle w:val="NoIndentEIB"/>
        <w:numPr>
          <w:ilvl w:val="0"/>
          <w:numId w:val="27"/>
        </w:numPr>
        <w:ind w:left="1423" w:hanging="567"/>
        <w:jc w:val="both"/>
        <w:rPr>
          <w:lang w:val="uk-UA"/>
        </w:rPr>
      </w:pPr>
      <w:r w:rsidRPr="00AF215E">
        <w:rPr>
          <w:lang w:val="uk-UA"/>
        </w:rPr>
        <w:t>екологічні та соціальні стандарти, визначені у Посібнику ЄІБ щодо екологічних та соціальних питань; та</w:t>
      </w:r>
    </w:p>
    <w:p w14:paraId="2EB3A6E7" w14:textId="40584341" w:rsidR="00FF69B3" w:rsidRPr="00AF215E" w:rsidRDefault="009323AA" w:rsidP="00173408">
      <w:pPr>
        <w:pStyle w:val="NoIndentEIB"/>
        <w:numPr>
          <w:ilvl w:val="0"/>
          <w:numId w:val="27"/>
        </w:numPr>
        <w:ind w:left="1423" w:hanging="567"/>
        <w:jc w:val="both"/>
        <w:rPr>
          <w:lang w:val="uk-UA"/>
        </w:rPr>
      </w:pPr>
      <w:bookmarkStart w:id="33" w:name="_DV_C371"/>
      <w:bookmarkEnd w:id="33"/>
      <w:r w:rsidRPr="00AF215E">
        <w:rPr>
          <w:lang w:val="uk-UA"/>
        </w:rPr>
        <w:t>дослідження за результатами Оцінки впливу на навколишнє середовище і соціальну сферу</w:t>
      </w:r>
      <w:r w:rsidR="00FF69B3" w:rsidRPr="00AF215E">
        <w:rPr>
          <w:lang w:val="uk-UA"/>
        </w:rPr>
        <w:t>.</w:t>
      </w:r>
    </w:p>
    <w:p w14:paraId="6EA64410" w14:textId="1CA992C2" w:rsidR="00FF69B3" w:rsidRPr="00AF215E" w:rsidRDefault="00251FE6" w:rsidP="00FF69B3">
      <w:pPr>
        <w:jc w:val="both"/>
        <w:rPr>
          <w:lang w:val="uk-UA"/>
        </w:rPr>
      </w:pPr>
      <w:bookmarkStart w:id="34" w:name="_DV_C372"/>
      <w:bookmarkStart w:id="35" w:name="_DV_C375"/>
      <w:bookmarkEnd w:id="34"/>
      <w:bookmarkEnd w:id="35"/>
      <w:r w:rsidRPr="00AF215E">
        <w:rPr>
          <w:b/>
          <w:bCs/>
          <w:lang w:val="uk-UA"/>
        </w:rPr>
        <w:t>«Дозвіл природоохоронних або соціальних органів»</w:t>
      </w:r>
      <w:r w:rsidRPr="00AF215E">
        <w:rPr>
          <w:lang w:val="uk-UA"/>
        </w:rPr>
        <w:t xml:space="preserve"> означає будь-який дозвіл, ліцензію, допуск, погодження або будь-як</w:t>
      </w:r>
      <w:r w:rsidR="00E76A90">
        <w:rPr>
          <w:lang w:val="uk-UA"/>
        </w:rPr>
        <w:t>е</w:t>
      </w:r>
      <w:r w:rsidRPr="00AF215E">
        <w:rPr>
          <w:lang w:val="uk-UA"/>
        </w:rPr>
        <w:t xml:space="preserve"> інш</w:t>
      </w:r>
      <w:r w:rsidR="00E76A90">
        <w:rPr>
          <w:lang w:val="uk-UA"/>
        </w:rPr>
        <w:t xml:space="preserve">е </w:t>
      </w:r>
      <w:r w:rsidR="00E76A90" w:rsidRPr="00437E28">
        <w:rPr>
          <w:lang w:val="uk-UA"/>
        </w:rPr>
        <w:t>схвалення</w:t>
      </w:r>
      <w:r w:rsidRPr="00AF215E">
        <w:rPr>
          <w:lang w:val="uk-UA"/>
        </w:rPr>
        <w:t xml:space="preserve">, яка вимагається відповідно до </w:t>
      </w:r>
      <w:r w:rsidR="00EC1FE7">
        <w:rPr>
          <w:lang w:val="uk-UA"/>
        </w:rPr>
        <w:t>Е</w:t>
      </w:r>
      <w:r w:rsidRPr="00AF215E">
        <w:rPr>
          <w:lang w:val="uk-UA"/>
        </w:rPr>
        <w:t xml:space="preserve">кологічного або </w:t>
      </w:r>
      <w:r w:rsidR="00EC1FE7">
        <w:rPr>
          <w:lang w:val="uk-UA"/>
        </w:rPr>
        <w:t>С</w:t>
      </w:r>
      <w:r w:rsidRPr="00AF215E">
        <w:rPr>
          <w:lang w:val="uk-UA"/>
        </w:rPr>
        <w:t>оціального законодавства у зв’язку з бу</w:t>
      </w:r>
      <w:r w:rsidR="00DD7E91">
        <w:rPr>
          <w:lang w:val="uk-UA"/>
        </w:rPr>
        <w:t xml:space="preserve">дівництвом та експлуатацією </w:t>
      </w:r>
      <w:proofErr w:type="spellStart"/>
      <w:r w:rsidR="00DD7E91">
        <w:rPr>
          <w:lang w:val="uk-UA"/>
        </w:rPr>
        <w:t>Проє</w:t>
      </w:r>
      <w:r w:rsidRPr="00AF215E">
        <w:rPr>
          <w:lang w:val="uk-UA"/>
        </w:rPr>
        <w:t>кту</w:t>
      </w:r>
      <w:proofErr w:type="spellEnd"/>
      <w:r w:rsidRPr="00AF215E">
        <w:rPr>
          <w:lang w:val="uk-UA"/>
        </w:rPr>
        <w:t>.</w:t>
      </w:r>
    </w:p>
    <w:p w14:paraId="7B8E19C9" w14:textId="1FDE189B" w:rsidR="00FF69B3" w:rsidRDefault="00E76A90" w:rsidP="00FF69B3">
      <w:pPr>
        <w:jc w:val="both"/>
        <w:rPr>
          <w:lang w:val="uk-UA"/>
        </w:rPr>
      </w:pPr>
      <w:r w:rsidRPr="00AF215E">
        <w:rPr>
          <w:b/>
          <w:bCs/>
          <w:lang w:val="uk-UA"/>
        </w:rPr>
        <w:t xml:space="preserve"> </w:t>
      </w:r>
      <w:r w:rsidR="00251FE6" w:rsidRPr="00AF215E">
        <w:rPr>
          <w:b/>
          <w:bCs/>
          <w:lang w:val="uk-UA"/>
        </w:rPr>
        <w:t>«Скарга про порушення екологічного або соціального законодавства»</w:t>
      </w:r>
      <w:r w:rsidR="00251FE6" w:rsidRPr="00AF215E">
        <w:rPr>
          <w:lang w:val="uk-UA"/>
        </w:rPr>
        <w:t xml:space="preserve"> означає будь-яку скаргу, процесуальні дії, </w:t>
      </w:r>
      <w:r w:rsidR="00273FD8" w:rsidRPr="00437E28">
        <w:rPr>
          <w:color w:val="auto"/>
          <w:lang w:val="uk-UA"/>
        </w:rPr>
        <w:t xml:space="preserve">офіційне </w:t>
      </w:r>
      <w:r w:rsidR="00251FE6" w:rsidRPr="00437E28">
        <w:rPr>
          <w:color w:val="auto"/>
          <w:lang w:val="uk-UA"/>
        </w:rPr>
        <w:t xml:space="preserve">повідомлення чи розслідування з боку будь-якої особи стосовно Екологічних та </w:t>
      </w:r>
      <w:r w:rsidR="006B72CD">
        <w:rPr>
          <w:color w:val="auto"/>
          <w:lang w:val="uk-UA"/>
        </w:rPr>
        <w:t>С</w:t>
      </w:r>
      <w:r w:rsidR="00251FE6" w:rsidRPr="00437E28">
        <w:rPr>
          <w:color w:val="auto"/>
          <w:lang w:val="uk-UA"/>
        </w:rPr>
        <w:t>оціа</w:t>
      </w:r>
      <w:r w:rsidR="00DD7E91">
        <w:rPr>
          <w:color w:val="auto"/>
          <w:lang w:val="uk-UA"/>
        </w:rPr>
        <w:t>льних питань, що вплива</w:t>
      </w:r>
      <w:r w:rsidR="001F5C35">
        <w:rPr>
          <w:color w:val="auto"/>
          <w:lang w:val="uk-UA"/>
        </w:rPr>
        <w:t>є</w:t>
      </w:r>
      <w:r w:rsidR="00DD7E91">
        <w:rPr>
          <w:color w:val="auto"/>
          <w:lang w:val="uk-UA"/>
        </w:rPr>
        <w:t xml:space="preserve"> на </w:t>
      </w:r>
      <w:proofErr w:type="spellStart"/>
      <w:r w:rsidR="00DD7E91">
        <w:rPr>
          <w:color w:val="auto"/>
          <w:lang w:val="uk-UA"/>
        </w:rPr>
        <w:t>Проє</w:t>
      </w:r>
      <w:r w:rsidR="00251FE6" w:rsidRPr="00437E28">
        <w:rPr>
          <w:color w:val="auto"/>
          <w:lang w:val="uk-UA"/>
        </w:rPr>
        <w:t>кт</w:t>
      </w:r>
      <w:proofErr w:type="spellEnd"/>
      <w:r w:rsidR="00251FE6" w:rsidRPr="00437E28">
        <w:rPr>
          <w:color w:val="auto"/>
          <w:lang w:val="uk-UA"/>
        </w:rPr>
        <w:t xml:space="preserve">, зокрема будь-яке порушення або </w:t>
      </w:r>
      <w:r w:rsidR="00273FD8" w:rsidRPr="00437E28">
        <w:rPr>
          <w:color w:val="auto"/>
          <w:lang w:val="uk-UA"/>
        </w:rPr>
        <w:t xml:space="preserve">заявлене </w:t>
      </w:r>
      <w:r w:rsidR="00251FE6" w:rsidRPr="00437E28">
        <w:rPr>
          <w:color w:val="auto"/>
          <w:lang w:val="uk-UA"/>
        </w:rPr>
        <w:t xml:space="preserve">порушення будь-якого </w:t>
      </w:r>
      <w:r w:rsidR="00251FE6" w:rsidRPr="00AF215E">
        <w:rPr>
          <w:lang w:val="uk-UA"/>
        </w:rPr>
        <w:t xml:space="preserve">Екологічного та </w:t>
      </w:r>
      <w:r w:rsidR="00601A60">
        <w:rPr>
          <w:lang w:val="uk-UA"/>
        </w:rPr>
        <w:t>С</w:t>
      </w:r>
      <w:r w:rsidR="00251FE6" w:rsidRPr="00AF215E">
        <w:rPr>
          <w:lang w:val="uk-UA"/>
        </w:rPr>
        <w:t>оціального стандарту.</w:t>
      </w:r>
    </w:p>
    <w:p w14:paraId="15803D84" w14:textId="41CC7FF2" w:rsidR="00FF69B3" w:rsidRPr="00AF215E" w:rsidRDefault="00273FD8" w:rsidP="00FF69B3">
      <w:pPr>
        <w:jc w:val="both"/>
        <w:rPr>
          <w:lang w:val="uk-UA"/>
        </w:rPr>
      </w:pPr>
      <w:r w:rsidRPr="00AF215E">
        <w:rPr>
          <w:b/>
          <w:bCs/>
          <w:lang w:val="uk-UA"/>
        </w:rPr>
        <w:t xml:space="preserve"> </w:t>
      </w:r>
      <w:r w:rsidR="00251FE6" w:rsidRPr="00AF215E">
        <w:rPr>
          <w:b/>
          <w:bCs/>
          <w:lang w:val="uk-UA"/>
        </w:rPr>
        <w:t>«Екологічне законодавство»</w:t>
      </w:r>
      <w:r w:rsidR="00251FE6" w:rsidRPr="00AF215E">
        <w:rPr>
          <w:lang w:val="uk-UA"/>
        </w:rPr>
        <w:t xml:space="preserve"> означає</w:t>
      </w:r>
      <w:r w:rsidR="00FF69B3" w:rsidRPr="00AF215E">
        <w:rPr>
          <w:lang w:val="uk-UA"/>
        </w:rPr>
        <w:t xml:space="preserve">: </w:t>
      </w:r>
    </w:p>
    <w:p w14:paraId="37073D35" w14:textId="7E49D6BE" w:rsidR="006400AB" w:rsidRPr="00437E28" w:rsidRDefault="00273FD8" w:rsidP="00173408">
      <w:pPr>
        <w:pStyle w:val="a5"/>
        <w:numPr>
          <w:ilvl w:val="0"/>
          <w:numId w:val="28"/>
        </w:numPr>
        <w:spacing w:after="140"/>
        <w:ind w:left="1560" w:hanging="567"/>
        <w:contextualSpacing w:val="0"/>
        <w:jc w:val="both"/>
        <w:rPr>
          <w:lang w:val="uk-UA"/>
        </w:rPr>
      </w:pPr>
      <w:r w:rsidRPr="00437E28">
        <w:rPr>
          <w:lang w:val="uk-UA"/>
        </w:rPr>
        <w:t>законодавство</w:t>
      </w:r>
      <w:r w:rsidR="00151B1B" w:rsidRPr="00437E28">
        <w:rPr>
          <w:lang w:val="uk-UA"/>
        </w:rPr>
        <w:t xml:space="preserve"> </w:t>
      </w:r>
      <w:r w:rsidR="00151B1B" w:rsidRPr="00AF215E">
        <w:rPr>
          <w:lang w:val="uk-UA"/>
        </w:rPr>
        <w:t>ЄС, тією мірою, наскільки</w:t>
      </w:r>
      <w:r>
        <w:rPr>
          <w:lang w:val="uk-UA"/>
        </w:rPr>
        <w:t xml:space="preserve"> воно</w:t>
      </w:r>
      <w:r w:rsidR="00151B1B" w:rsidRPr="00AF215E">
        <w:rPr>
          <w:lang w:val="uk-UA"/>
        </w:rPr>
        <w:t xml:space="preserve"> впроваджен</w:t>
      </w:r>
      <w:r>
        <w:rPr>
          <w:lang w:val="uk-UA"/>
        </w:rPr>
        <w:t xml:space="preserve">о в </w:t>
      </w:r>
      <w:r w:rsidRPr="00437E28">
        <w:rPr>
          <w:lang w:val="uk-UA"/>
        </w:rPr>
        <w:t>законодавстві</w:t>
      </w:r>
      <w:r w:rsidR="00151B1B" w:rsidRPr="00437E28">
        <w:rPr>
          <w:lang w:val="uk-UA"/>
        </w:rPr>
        <w:t xml:space="preserve"> </w:t>
      </w:r>
      <w:r w:rsidR="00151B1B" w:rsidRPr="00AF215E">
        <w:rPr>
          <w:lang w:val="uk-UA"/>
        </w:rPr>
        <w:t>України</w:t>
      </w:r>
      <w:r w:rsidR="006400AB" w:rsidRPr="00AF215E">
        <w:rPr>
          <w:lang w:val="uk-UA"/>
        </w:rPr>
        <w:t>;</w:t>
      </w:r>
    </w:p>
    <w:p w14:paraId="73C4B06A" w14:textId="12619F4C" w:rsidR="00FF69B3" w:rsidRPr="00437E28" w:rsidRDefault="00151B1B" w:rsidP="00173408">
      <w:pPr>
        <w:pStyle w:val="a5"/>
        <w:numPr>
          <w:ilvl w:val="0"/>
          <w:numId w:val="28"/>
        </w:numPr>
        <w:spacing w:after="140"/>
        <w:ind w:left="1560" w:hanging="567"/>
        <w:contextualSpacing w:val="0"/>
        <w:jc w:val="both"/>
        <w:rPr>
          <w:lang w:val="uk-UA"/>
        </w:rPr>
      </w:pPr>
      <w:r w:rsidRPr="00437E28">
        <w:rPr>
          <w:lang w:val="uk-UA"/>
        </w:rPr>
        <w:t>з</w:t>
      </w:r>
      <w:r w:rsidR="00273FD8" w:rsidRPr="00437E28">
        <w:rPr>
          <w:lang w:val="uk-UA"/>
        </w:rPr>
        <w:t>аконодавство</w:t>
      </w:r>
      <w:r w:rsidRPr="00437E28">
        <w:rPr>
          <w:lang w:val="uk-UA"/>
        </w:rPr>
        <w:t xml:space="preserve"> </w:t>
      </w:r>
      <w:r w:rsidRPr="00AF215E">
        <w:rPr>
          <w:lang w:val="uk-UA"/>
        </w:rPr>
        <w:t>ЄС, як визначено Банком, до дати підписання цієї Угоди</w:t>
      </w:r>
      <w:r w:rsidR="006400AB" w:rsidRPr="00437E28">
        <w:rPr>
          <w:lang w:val="uk-UA"/>
        </w:rPr>
        <w:t xml:space="preserve">, </w:t>
      </w:r>
      <w:r w:rsidRPr="00437E28">
        <w:rPr>
          <w:lang w:val="uk-UA"/>
        </w:rPr>
        <w:t>тобто</w:t>
      </w:r>
      <w:r w:rsidR="00903177">
        <w:rPr>
          <w:lang w:val="uk-UA"/>
        </w:rPr>
        <w:t>:</w:t>
      </w:r>
    </w:p>
    <w:p w14:paraId="112DA56E" w14:textId="5B885D4A" w:rsidR="006400AB" w:rsidRPr="00AF215E" w:rsidRDefault="006400AB" w:rsidP="006400AB">
      <w:pPr>
        <w:pStyle w:val="a5"/>
        <w:spacing w:after="140"/>
        <w:ind w:left="2127" w:hanging="567"/>
        <w:contextualSpacing w:val="0"/>
        <w:jc w:val="both"/>
        <w:rPr>
          <w:lang w:val="uk-UA"/>
        </w:rPr>
      </w:pPr>
      <w:r w:rsidRPr="00AF215E">
        <w:rPr>
          <w:lang w:val="uk-UA"/>
        </w:rPr>
        <w:t>(i)</w:t>
      </w:r>
      <w:r w:rsidRPr="00AF215E">
        <w:rPr>
          <w:lang w:val="uk-UA"/>
        </w:rPr>
        <w:tab/>
      </w:r>
      <w:r w:rsidR="00AB5DB8" w:rsidRPr="00AF215E">
        <w:rPr>
          <w:lang w:val="uk-UA"/>
        </w:rPr>
        <w:t xml:space="preserve">Регламент </w:t>
      </w:r>
      <w:r w:rsidR="00817A2B">
        <w:rPr>
          <w:lang w:val="uk-UA"/>
        </w:rPr>
        <w:t xml:space="preserve">(ЄС) </w:t>
      </w:r>
      <w:r w:rsidR="00AB5DB8" w:rsidRPr="00AF215E">
        <w:rPr>
          <w:lang w:val="uk-UA"/>
        </w:rPr>
        <w:t>№ 1370/2007</w:t>
      </w:r>
      <w:r w:rsidR="00817A2B">
        <w:rPr>
          <w:lang w:val="uk-UA"/>
        </w:rPr>
        <w:t xml:space="preserve"> Європейського Парламенту і Ради</w:t>
      </w:r>
      <w:r w:rsidRPr="00AF215E">
        <w:rPr>
          <w:lang w:val="uk-UA"/>
        </w:rPr>
        <w:t xml:space="preserve">; </w:t>
      </w:r>
    </w:p>
    <w:p w14:paraId="1305F548" w14:textId="2DAC786C" w:rsidR="006400AB" w:rsidRPr="00AF215E" w:rsidRDefault="00FE01FE" w:rsidP="00FE01FE">
      <w:pPr>
        <w:pStyle w:val="a5"/>
        <w:spacing w:after="140"/>
        <w:ind w:left="2160" w:hanging="600"/>
        <w:contextualSpacing w:val="0"/>
        <w:jc w:val="both"/>
        <w:rPr>
          <w:lang w:val="uk-UA"/>
        </w:rPr>
      </w:pPr>
      <w:r w:rsidRPr="00AF215E">
        <w:rPr>
          <w:color w:val="auto"/>
          <w:lang w:val="uk-UA"/>
        </w:rPr>
        <w:t>(ii)</w:t>
      </w:r>
      <w:r w:rsidRPr="00AF215E">
        <w:rPr>
          <w:color w:val="auto"/>
          <w:lang w:val="uk-UA"/>
        </w:rPr>
        <w:tab/>
      </w:r>
      <w:r w:rsidR="00147F07" w:rsidRPr="00AF215E">
        <w:rPr>
          <w:color w:val="auto"/>
          <w:lang w:val="uk-UA"/>
        </w:rPr>
        <w:t>Директива щодо ОВНС;</w:t>
      </w:r>
    </w:p>
    <w:p w14:paraId="457A0609" w14:textId="40FCC31F" w:rsidR="00806CD2" w:rsidRPr="00AF215E" w:rsidRDefault="00147F07" w:rsidP="00173408">
      <w:pPr>
        <w:pStyle w:val="a5"/>
        <w:numPr>
          <w:ilvl w:val="0"/>
          <w:numId w:val="28"/>
        </w:numPr>
        <w:spacing w:after="140"/>
        <w:ind w:left="1560" w:hanging="567"/>
        <w:contextualSpacing w:val="0"/>
        <w:jc w:val="both"/>
        <w:rPr>
          <w:lang w:val="uk-UA"/>
        </w:rPr>
      </w:pPr>
      <w:r w:rsidRPr="00AF215E">
        <w:rPr>
          <w:lang w:val="uk-UA"/>
        </w:rPr>
        <w:t>закони та  нормативно-правові акти України; та</w:t>
      </w:r>
      <w:r w:rsidR="00663A83" w:rsidRPr="00AF215E">
        <w:rPr>
          <w:lang w:val="uk-UA"/>
        </w:rPr>
        <w:t xml:space="preserve"> </w:t>
      </w:r>
      <w:bookmarkStart w:id="36" w:name="_DV_C394"/>
      <w:bookmarkEnd w:id="36"/>
    </w:p>
    <w:p w14:paraId="77DC41EE" w14:textId="5A747C4C" w:rsidR="00FF69B3" w:rsidRPr="00AF215E" w:rsidRDefault="00147F07" w:rsidP="00173408">
      <w:pPr>
        <w:pStyle w:val="a5"/>
        <w:numPr>
          <w:ilvl w:val="0"/>
          <w:numId w:val="28"/>
        </w:numPr>
        <w:spacing w:after="140"/>
        <w:ind w:left="1560" w:hanging="567"/>
        <w:contextualSpacing w:val="0"/>
        <w:jc w:val="both"/>
        <w:rPr>
          <w:lang w:val="uk-UA"/>
        </w:rPr>
      </w:pPr>
      <w:r w:rsidRPr="00AF215E">
        <w:rPr>
          <w:lang w:val="uk-UA"/>
        </w:rPr>
        <w:t>міжнародні договори та конвенції, підписані та ратифіковані або іншим чином застосовні та обов'язкові для України,</w:t>
      </w:r>
    </w:p>
    <w:p w14:paraId="57DA3D52" w14:textId="4F2C6E6B" w:rsidR="00FF69B3" w:rsidRPr="00AF215E" w:rsidRDefault="004E79DB" w:rsidP="004E79DB">
      <w:pPr>
        <w:pStyle w:val="NoIndentEIB"/>
        <w:ind w:left="851"/>
        <w:jc w:val="both"/>
        <w:rPr>
          <w:lang w:val="uk-UA"/>
        </w:rPr>
      </w:pPr>
      <w:r w:rsidRPr="00437E28">
        <w:rPr>
          <w:lang w:val="uk-UA"/>
        </w:rPr>
        <w:t xml:space="preserve">у кожному випадку, </w:t>
      </w:r>
      <w:r w:rsidR="00EF3E51" w:rsidRPr="00AF215E">
        <w:rPr>
          <w:lang w:val="uk-UA"/>
        </w:rPr>
        <w:t>головною метою яких є відповідно збереження, захист або покращення</w:t>
      </w:r>
      <w:r>
        <w:rPr>
          <w:lang w:val="uk-UA"/>
        </w:rPr>
        <w:t xml:space="preserve"> </w:t>
      </w:r>
      <w:r w:rsidRPr="00437E28">
        <w:rPr>
          <w:lang w:val="uk-UA"/>
        </w:rPr>
        <w:t>Навколишнього середовища</w:t>
      </w:r>
      <w:r w:rsidR="00EF3E51" w:rsidRPr="00AF215E">
        <w:rPr>
          <w:lang w:val="uk-UA"/>
        </w:rPr>
        <w:t>.</w:t>
      </w:r>
    </w:p>
    <w:p w14:paraId="6A6F6859" w14:textId="3DA3D075" w:rsidR="00FF69B3" w:rsidRDefault="00877A09" w:rsidP="00DB33CB">
      <w:pPr>
        <w:spacing w:after="140"/>
        <w:jc w:val="both"/>
        <w:rPr>
          <w:color w:val="auto"/>
          <w:lang w:val="uk-UA"/>
        </w:rPr>
      </w:pPr>
      <w:bookmarkStart w:id="37" w:name="n212"/>
      <w:bookmarkStart w:id="38" w:name="n214"/>
      <w:bookmarkEnd w:id="37"/>
      <w:bookmarkEnd w:id="38"/>
      <w:r w:rsidRPr="00AF215E">
        <w:rPr>
          <w:b/>
          <w:bCs/>
          <w:color w:val="auto"/>
          <w:lang w:val="uk-UA"/>
        </w:rPr>
        <w:t>«Четверта Директива ЄС стосовно відмивання</w:t>
      </w:r>
      <w:r w:rsidR="004E79DB">
        <w:rPr>
          <w:b/>
          <w:bCs/>
          <w:color w:val="auto"/>
          <w:lang w:val="uk-UA"/>
        </w:rPr>
        <w:t xml:space="preserve"> грошей </w:t>
      </w:r>
      <w:r w:rsidRPr="00AF215E">
        <w:rPr>
          <w:b/>
          <w:bCs/>
          <w:color w:val="auto"/>
          <w:lang w:val="uk-UA"/>
        </w:rPr>
        <w:t>»</w:t>
      </w:r>
      <w:r w:rsidRPr="00AF215E">
        <w:rPr>
          <w:color w:val="auto"/>
          <w:lang w:val="uk-UA"/>
        </w:rPr>
        <w:t xml:space="preserve"> означає Директиву (ЄС) № 2015/849 Європейського </w:t>
      </w:r>
      <w:r w:rsidR="004E79DB">
        <w:rPr>
          <w:color w:val="auto"/>
          <w:lang w:val="uk-UA"/>
        </w:rPr>
        <w:t>П</w:t>
      </w:r>
      <w:r w:rsidRPr="00AF215E">
        <w:rPr>
          <w:color w:val="auto"/>
          <w:lang w:val="uk-UA"/>
        </w:rPr>
        <w:t xml:space="preserve">арламенту </w:t>
      </w:r>
      <w:r w:rsidR="007E4778">
        <w:rPr>
          <w:color w:val="auto"/>
          <w:lang w:val="uk-UA"/>
        </w:rPr>
        <w:t>і</w:t>
      </w:r>
      <w:r w:rsidRPr="00AF215E">
        <w:rPr>
          <w:color w:val="auto"/>
          <w:lang w:val="uk-UA"/>
        </w:rPr>
        <w:t xml:space="preserve"> Ради від 20 травня 2015 р. про запобігання використання фінансової системи </w:t>
      </w:r>
      <w:r w:rsidR="004E79DB" w:rsidRPr="00437E28">
        <w:rPr>
          <w:color w:val="auto"/>
          <w:lang w:val="uk-UA"/>
        </w:rPr>
        <w:t xml:space="preserve">для цілей </w:t>
      </w:r>
      <w:r w:rsidRPr="00AF215E">
        <w:rPr>
          <w:color w:val="auto"/>
          <w:lang w:val="uk-UA"/>
        </w:rPr>
        <w:t xml:space="preserve">відмивання </w:t>
      </w:r>
      <w:r w:rsidR="004E79DB">
        <w:rPr>
          <w:color w:val="auto"/>
          <w:lang w:val="uk-UA"/>
        </w:rPr>
        <w:t xml:space="preserve">грошей </w:t>
      </w:r>
      <w:r w:rsidRPr="00AF215E">
        <w:rPr>
          <w:color w:val="auto"/>
          <w:lang w:val="uk-UA"/>
        </w:rPr>
        <w:t>або фінансування тероризму.</w:t>
      </w:r>
    </w:p>
    <w:p w14:paraId="4F031E4F" w14:textId="0BA63836" w:rsidR="00FF69B3" w:rsidRPr="00AF215E" w:rsidRDefault="004E79DB" w:rsidP="00FF69B3">
      <w:pPr>
        <w:jc w:val="both"/>
        <w:rPr>
          <w:lang w:val="uk-UA"/>
        </w:rPr>
      </w:pPr>
      <w:r w:rsidRPr="00AF215E">
        <w:rPr>
          <w:b/>
          <w:bCs/>
          <w:lang w:val="uk-UA"/>
        </w:rPr>
        <w:t xml:space="preserve"> </w:t>
      </w:r>
      <w:r w:rsidR="00877A09" w:rsidRPr="00AF215E">
        <w:rPr>
          <w:b/>
          <w:bCs/>
          <w:lang w:val="uk-UA"/>
        </w:rPr>
        <w:t>«Гарантія ЄС»</w:t>
      </w:r>
      <w:r w:rsidR="00877A09" w:rsidRPr="00AF215E">
        <w:rPr>
          <w:lang w:val="uk-UA"/>
        </w:rPr>
        <w:t xml:space="preserve"> має значення, надане цьому терміну в пункті</w:t>
      </w:r>
      <w:r w:rsidR="00FF69B3" w:rsidRPr="00AF215E">
        <w:rPr>
          <w:lang w:val="uk-UA"/>
        </w:rPr>
        <w:t xml:space="preserve"> </w:t>
      </w:r>
      <w:r w:rsidR="00123A47" w:rsidRPr="00AF215E">
        <w:rPr>
          <w:lang w:val="uk-UA"/>
        </w:rPr>
        <w:fldChar w:fldCharType="begin" w:fldLock="1"/>
      </w:r>
      <w:r w:rsidR="00123A47" w:rsidRPr="00AF215E">
        <w:rPr>
          <w:lang w:val="uk-UA"/>
        </w:rPr>
        <w:instrText xml:space="preserve">REF _Ref506476943 \r \h </w:instrText>
      </w:r>
      <w:r w:rsidR="00EA456C" w:rsidRPr="00AF215E">
        <w:rPr>
          <w:lang w:val="uk-UA"/>
        </w:rPr>
        <w:instrText xml:space="preserve"> \* MERGEFORMAT </w:instrText>
      </w:r>
      <w:r w:rsidR="00123A47" w:rsidRPr="00AF215E">
        <w:rPr>
          <w:lang w:val="uk-UA"/>
        </w:rPr>
      </w:r>
      <w:r w:rsidR="00123A47" w:rsidRPr="00AF215E">
        <w:rPr>
          <w:lang w:val="uk-UA"/>
        </w:rPr>
        <w:fldChar w:fldCharType="separate"/>
      </w:r>
      <w:r w:rsidR="00123A47" w:rsidRPr="00AF215E">
        <w:rPr>
          <w:lang w:val="uk-UA"/>
        </w:rPr>
        <w:t>(b)</w:t>
      </w:r>
      <w:r w:rsidR="00123A47" w:rsidRPr="00AF215E">
        <w:rPr>
          <w:lang w:val="uk-UA"/>
        </w:rPr>
        <w:fldChar w:fldCharType="end"/>
      </w:r>
      <w:r w:rsidR="00877A09" w:rsidRPr="00AF215E">
        <w:rPr>
          <w:lang w:val="uk-UA"/>
        </w:rPr>
        <w:t xml:space="preserve"> Преамбули</w:t>
      </w:r>
      <w:r w:rsidR="00FF69B3" w:rsidRPr="00AF215E">
        <w:rPr>
          <w:lang w:val="uk-UA"/>
        </w:rPr>
        <w:t>.</w:t>
      </w:r>
    </w:p>
    <w:p w14:paraId="45AE9FD4" w14:textId="5975FC25" w:rsidR="00FF69B3" w:rsidRDefault="00877A09" w:rsidP="00FF69B3">
      <w:pPr>
        <w:jc w:val="both"/>
        <w:rPr>
          <w:lang w:val="uk-UA"/>
        </w:rPr>
      </w:pPr>
      <w:r w:rsidRPr="00AF215E">
        <w:rPr>
          <w:b/>
          <w:bCs/>
          <w:lang w:val="uk-UA"/>
        </w:rPr>
        <w:t>«Законодавство ЄС»</w:t>
      </w:r>
      <w:r w:rsidRPr="00AF215E">
        <w:rPr>
          <w:lang w:val="uk-UA"/>
        </w:rPr>
        <w:t xml:space="preserve"> означає </w:t>
      </w:r>
      <w:proofErr w:type="spellStart"/>
      <w:r w:rsidRPr="00520905">
        <w:rPr>
          <w:iCs/>
          <w:lang w:val="uk-UA"/>
        </w:rPr>
        <w:t>acquis</w:t>
      </w:r>
      <w:proofErr w:type="spellEnd"/>
      <w:r w:rsidRPr="00520905">
        <w:rPr>
          <w:iCs/>
          <w:lang w:val="uk-UA"/>
        </w:rPr>
        <w:t xml:space="preserve"> </w:t>
      </w:r>
      <w:proofErr w:type="spellStart"/>
      <w:r w:rsidRPr="00520905">
        <w:rPr>
          <w:iCs/>
          <w:lang w:val="uk-UA"/>
        </w:rPr>
        <w:t>communautaire</w:t>
      </w:r>
      <w:proofErr w:type="spellEnd"/>
      <w:r w:rsidR="007C4DA8">
        <w:rPr>
          <w:lang w:val="uk-UA"/>
        </w:rPr>
        <w:t xml:space="preserve"> Європейського Союзу, викладене</w:t>
      </w:r>
      <w:r w:rsidRPr="00AF215E">
        <w:rPr>
          <w:lang w:val="uk-UA"/>
        </w:rPr>
        <w:t xml:space="preserve"> в договорах Європейського Союзу, нормативно-правових актах, директивах, делегованих актах, впроваджувальних актах, а також прецедентне право Суду Європейського Союзу.</w:t>
      </w:r>
    </w:p>
    <w:p w14:paraId="57366DC4" w14:textId="1E5708A9" w:rsidR="00FF69B3" w:rsidRDefault="007C4DA8" w:rsidP="00FF69B3">
      <w:pPr>
        <w:jc w:val="both"/>
        <w:rPr>
          <w:lang w:val="uk-UA"/>
        </w:rPr>
      </w:pPr>
      <w:r w:rsidRPr="00AF215E">
        <w:rPr>
          <w:lang w:val="uk-UA"/>
        </w:rPr>
        <w:t xml:space="preserve"> </w:t>
      </w:r>
      <w:r w:rsidR="002565A1" w:rsidRPr="00AF215E">
        <w:rPr>
          <w:lang w:val="uk-UA"/>
        </w:rPr>
        <w:t>«</w:t>
      </w:r>
      <w:r w:rsidR="002565A1" w:rsidRPr="00AF215E">
        <w:rPr>
          <w:b/>
          <w:bCs/>
          <w:lang w:val="uk-UA"/>
        </w:rPr>
        <w:t>EUR</w:t>
      </w:r>
      <w:r w:rsidR="002565A1" w:rsidRPr="00AF215E">
        <w:rPr>
          <w:lang w:val="uk-UA"/>
        </w:rPr>
        <w:t>» або «</w:t>
      </w:r>
      <w:r w:rsidR="002565A1" w:rsidRPr="00AF215E">
        <w:rPr>
          <w:b/>
          <w:bCs/>
          <w:lang w:val="uk-UA"/>
        </w:rPr>
        <w:t>євро</w:t>
      </w:r>
      <w:r w:rsidR="002565A1" w:rsidRPr="00AF215E">
        <w:rPr>
          <w:lang w:val="uk-UA"/>
        </w:rPr>
        <w:t>» означає законну валюту країн-членів Європейського Союзу, які приймають або прийняли її як власну валюту згідно з відповідними положеннями Договору про заснування Європейського Співтовариства та Договору про функціонування Європейського Союзу або договорів, що приймаються їм на заміну.</w:t>
      </w:r>
    </w:p>
    <w:p w14:paraId="5E1DEBAB" w14:textId="15E37970" w:rsidR="00FF69B3" w:rsidRPr="00AF215E" w:rsidRDefault="007C4DA8" w:rsidP="00FF69B3">
      <w:pPr>
        <w:jc w:val="both"/>
        <w:rPr>
          <w:lang w:val="uk-UA"/>
        </w:rPr>
      </w:pPr>
      <w:r w:rsidRPr="00AF215E">
        <w:rPr>
          <w:lang w:val="uk-UA"/>
        </w:rPr>
        <w:t xml:space="preserve"> </w:t>
      </w:r>
      <w:r w:rsidR="002565A1" w:rsidRPr="00AF215E">
        <w:rPr>
          <w:lang w:val="uk-UA"/>
        </w:rPr>
        <w:t>«</w:t>
      </w:r>
      <w:r w:rsidR="002565A1" w:rsidRPr="00AF215E">
        <w:rPr>
          <w:b/>
          <w:bCs/>
          <w:lang w:val="uk-UA"/>
        </w:rPr>
        <w:t>EURIBOR</w:t>
      </w:r>
      <w:r w:rsidR="002565A1" w:rsidRPr="00AF215E">
        <w:rPr>
          <w:lang w:val="uk-UA"/>
        </w:rPr>
        <w:t xml:space="preserve">» має значення, надане цьому терміну в </w:t>
      </w:r>
      <w:r w:rsidR="00FF69B3" w:rsidRPr="00AF215E">
        <w:rPr>
          <w:lang w:val="uk-UA"/>
        </w:rPr>
        <w:fldChar w:fldCharType="begin" w:fldLock="1"/>
      </w:r>
      <w:r w:rsidR="00FF69B3" w:rsidRPr="00AF215E">
        <w:rPr>
          <w:lang w:val="uk-UA"/>
        </w:rPr>
        <w:instrText xml:space="preserve">REF _Ref426714274 \n \h  \* MERGEFORMAT </w:instrText>
      </w:r>
      <w:r w:rsidR="00FF69B3" w:rsidRPr="00AF215E">
        <w:rPr>
          <w:lang w:val="uk-UA"/>
        </w:rPr>
      </w:r>
      <w:r w:rsidR="00FF69B3" w:rsidRPr="00AF215E">
        <w:rPr>
          <w:lang w:val="uk-UA"/>
        </w:rPr>
        <w:fldChar w:fldCharType="separate"/>
      </w:r>
      <w:r w:rsidR="002565A1" w:rsidRPr="00AF215E">
        <w:rPr>
          <w:lang w:val="uk-UA"/>
        </w:rPr>
        <w:t>Додатку</w:t>
      </w:r>
      <w:r w:rsidR="008F3CCC" w:rsidRPr="00AF215E">
        <w:rPr>
          <w:lang w:val="uk-UA"/>
        </w:rPr>
        <w:t xml:space="preserve"> B</w:t>
      </w:r>
      <w:r w:rsidR="00FF69B3" w:rsidRPr="00AF215E">
        <w:rPr>
          <w:lang w:val="uk-UA"/>
        </w:rPr>
        <w:fldChar w:fldCharType="end"/>
      </w:r>
      <w:r w:rsidR="00FF69B3" w:rsidRPr="00AF215E">
        <w:rPr>
          <w:lang w:val="uk-UA"/>
        </w:rPr>
        <w:t>.</w:t>
      </w:r>
    </w:p>
    <w:p w14:paraId="3CE6D570" w14:textId="2E047986" w:rsidR="00FF69B3" w:rsidRPr="00AF215E" w:rsidRDefault="002565A1" w:rsidP="00FF69B3">
      <w:pPr>
        <w:jc w:val="both"/>
        <w:rPr>
          <w:lang w:val="uk-UA"/>
        </w:rPr>
      </w:pPr>
      <w:r w:rsidRPr="00AF215E">
        <w:rPr>
          <w:b/>
          <w:bCs/>
          <w:lang w:val="uk-UA"/>
        </w:rPr>
        <w:t>«Випадок невиконання зобов’язань»</w:t>
      </w:r>
      <w:r w:rsidRPr="00AF215E">
        <w:rPr>
          <w:lang w:val="uk-UA"/>
        </w:rPr>
        <w:t xml:space="preserve"> означає будь-яку обставин</w:t>
      </w:r>
      <w:r w:rsidR="00907510">
        <w:rPr>
          <w:lang w:val="uk-UA"/>
        </w:rPr>
        <w:t>у, подію або інцидент, зазначені</w:t>
      </w:r>
      <w:r w:rsidRPr="00AF215E">
        <w:rPr>
          <w:lang w:val="uk-UA"/>
        </w:rPr>
        <w:t xml:space="preserve"> в пункті</w:t>
      </w:r>
      <w:r w:rsidR="00FF69B3" w:rsidRPr="00AF215E">
        <w:rPr>
          <w:lang w:val="uk-UA"/>
        </w:rPr>
        <w:t> </w:t>
      </w:r>
      <w:r w:rsidR="00FF69B3" w:rsidRPr="00AF215E">
        <w:rPr>
          <w:lang w:val="uk-UA"/>
        </w:rPr>
        <w:fldChar w:fldCharType="begin" w:fldLock="1"/>
      </w:r>
      <w:r w:rsidR="00FF69B3" w:rsidRPr="00AF215E">
        <w:rPr>
          <w:lang w:val="uk-UA"/>
        </w:rPr>
        <w:instrText xml:space="preserve">REF _Ref426625279 \r \h  \* MERGEFORMAT </w:instrText>
      </w:r>
      <w:r w:rsidR="00FF69B3" w:rsidRPr="00AF215E">
        <w:rPr>
          <w:lang w:val="uk-UA"/>
        </w:rPr>
      </w:r>
      <w:r w:rsidR="00FF69B3" w:rsidRPr="00AF215E">
        <w:rPr>
          <w:lang w:val="uk-UA"/>
        </w:rPr>
        <w:fldChar w:fldCharType="separate"/>
      </w:r>
      <w:r w:rsidR="008F3CCC" w:rsidRPr="00AF215E">
        <w:rPr>
          <w:lang w:val="uk-UA"/>
        </w:rPr>
        <w:t>10.1</w:t>
      </w:r>
      <w:r w:rsidR="00FF69B3" w:rsidRPr="00AF215E">
        <w:rPr>
          <w:lang w:val="uk-UA"/>
        </w:rPr>
        <w:fldChar w:fldCharType="end"/>
      </w:r>
      <w:r w:rsidRPr="00AF215E">
        <w:rPr>
          <w:lang w:val="uk-UA"/>
        </w:rPr>
        <w:t xml:space="preserve"> Статті 10</w:t>
      </w:r>
      <w:r w:rsidR="00FF69B3" w:rsidRPr="00AF215E">
        <w:rPr>
          <w:lang w:val="uk-UA"/>
        </w:rPr>
        <w:t>.</w:t>
      </w:r>
    </w:p>
    <w:p w14:paraId="5E06314B" w14:textId="6709BE65" w:rsidR="000E2034" w:rsidRPr="00AF215E" w:rsidRDefault="00563E04" w:rsidP="000E2034">
      <w:pPr>
        <w:jc w:val="both"/>
        <w:rPr>
          <w:color w:val="auto"/>
          <w:lang w:val="uk-UA"/>
        </w:rPr>
      </w:pPr>
      <w:r w:rsidRPr="00AF215E">
        <w:rPr>
          <w:b/>
          <w:bCs/>
          <w:color w:val="auto"/>
          <w:lang w:val="uk-UA"/>
        </w:rPr>
        <w:t>«Інструмент зовнішнього боргу»</w:t>
      </w:r>
      <w:r w:rsidRPr="00AF215E">
        <w:rPr>
          <w:color w:val="auto"/>
          <w:lang w:val="uk-UA"/>
        </w:rPr>
        <w:t xml:space="preserve"> має значення, надане йому у пункті</w:t>
      </w:r>
      <w:r w:rsidR="000E2034" w:rsidRPr="00AF215E">
        <w:rPr>
          <w:color w:val="auto"/>
          <w:lang w:val="uk-UA"/>
        </w:rPr>
        <w:t xml:space="preserve"> </w:t>
      </w:r>
      <w:r w:rsidR="000E2034" w:rsidRPr="00AF215E">
        <w:rPr>
          <w:color w:val="auto"/>
          <w:lang w:val="uk-UA"/>
        </w:rPr>
        <w:fldChar w:fldCharType="begin" w:fldLock="1"/>
      </w:r>
      <w:r w:rsidR="000E2034" w:rsidRPr="00AF215E">
        <w:rPr>
          <w:color w:val="auto"/>
          <w:lang w:val="uk-UA"/>
        </w:rPr>
        <w:instrText xml:space="preserve"> REF _Ref518560097 \r \h </w:instrText>
      </w:r>
      <w:r w:rsidR="00EA456C" w:rsidRPr="00AF215E">
        <w:rPr>
          <w:color w:val="auto"/>
          <w:lang w:val="uk-UA"/>
        </w:rPr>
        <w:instrText xml:space="preserve"> \* MERGEFORMAT </w:instrText>
      </w:r>
      <w:r w:rsidR="000E2034" w:rsidRPr="00AF215E">
        <w:rPr>
          <w:color w:val="auto"/>
          <w:lang w:val="uk-UA"/>
        </w:rPr>
      </w:r>
      <w:r w:rsidR="000E2034" w:rsidRPr="00AF215E">
        <w:rPr>
          <w:color w:val="auto"/>
          <w:lang w:val="uk-UA"/>
        </w:rPr>
        <w:fldChar w:fldCharType="separate"/>
      </w:r>
      <w:r w:rsidR="000E2034" w:rsidRPr="00AF215E">
        <w:rPr>
          <w:color w:val="auto"/>
          <w:lang w:val="uk-UA"/>
        </w:rPr>
        <w:t>7.1</w:t>
      </w:r>
      <w:r w:rsidR="000E2034" w:rsidRPr="00AF215E">
        <w:rPr>
          <w:color w:val="auto"/>
          <w:lang w:val="uk-UA"/>
        </w:rPr>
        <w:fldChar w:fldCharType="end"/>
      </w:r>
      <w:r w:rsidRPr="00AF215E">
        <w:rPr>
          <w:color w:val="auto"/>
          <w:lang w:val="uk-UA"/>
        </w:rPr>
        <w:t xml:space="preserve"> Статті 7</w:t>
      </w:r>
      <w:r w:rsidR="000E2034" w:rsidRPr="00AF215E">
        <w:rPr>
          <w:color w:val="auto"/>
          <w:lang w:val="uk-UA"/>
        </w:rPr>
        <w:t>.</w:t>
      </w:r>
    </w:p>
    <w:p w14:paraId="7E970D1D" w14:textId="3E829033" w:rsidR="00FF69B3" w:rsidRDefault="00D26BF0" w:rsidP="00BB0D23">
      <w:pPr>
        <w:jc w:val="both"/>
        <w:rPr>
          <w:lang w:val="uk-UA"/>
        </w:rPr>
      </w:pPr>
      <w:r w:rsidRPr="00AF215E">
        <w:rPr>
          <w:b/>
          <w:bCs/>
          <w:lang w:val="uk-UA"/>
        </w:rPr>
        <w:t>«Кінцева дата надання кредиту»</w:t>
      </w:r>
      <w:r w:rsidR="00FF69B3" w:rsidRPr="00AF215E">
        <w:rPr>
          <w:lang w:val="uk-UA"/>
        </w:rPr>
        <w:t xml:space="preserve"> </w:t>
      </w:r>
      <w:r w:rsidR="000A6084" w:rsidRPr="00AF215E">
        <w:rPr>
          <w:lang w:val="uk-UA"/>
        </w:rPr>
        <w:t>означає</w:t>
      </w:r>
      <w:r w:rsidRPr="00AF215E">
        <w:rPr>
          <w:lang w:val="uk-UA"/>
        </w:rPr>
        <w:t xml:space="preserve"> дату</w:t>
      </w:r>
      <w:r w:rsidR="005442B7" w:rsidRPr="00AF215E">
        <w:rPr>
          <w:lang w:val="uk-UA"/>
        </w:rPr>
        <w:t xml:space="preserve"> </w:t>
      </w:r>
      <w:r w:rsidRPr="00AF215E">
        <w:rPr>
          <w:lang w:val="uk-UA"/>
        </w:rPr>
        <w:t>через</w:t>
      </w:r>
      <w:r w:rsidR="00FF69B3" w:rsidRPr="00AF215E">
        <w:rPr>
          <w:lang w:val="uk-UA"/>
        </w:rPr>
        <w:t xml:space="preserve"> </w:t>
      </w:r>
      <w:r w:rsidR="00191211" w:rsidRPr="00AF215E">
        <w:rPr>
          <w:lang w:val="uk-UA"/>
        </w:rPr>
        <w:t>60 (</w:t>
      </w:r>
      <w:r w:rsidRPr="00AF215E">
        <w:rPr>
          <w:lang w:val="uk-UA"/>
        </w:rPr>
        <w:t>шістдесят</w:t>
      </w:r>
      <w:r w:rsidR="00191211" w:rsidRPr="00AF215E">
        <w:rPr>
          <w:lang w:val="uk-UA"/>
        </w:rPr>
        <w:t xml:space="preserve">) </w:t>
      </w:r>
      <w:r w:rsidRPr="00AF215E">
        <w:rPr>
          <w:lang w:val="uk-UA"/>
        </w:rPr>
        <w:t xml:space="preserve">місяців після </w:t>
      </w:r>
      <w:r w:rsidRPr="00437E28">
        <w:rPr>
          <w:lang w:val="uk-UA"/>
        </w:rPr>
        <w:t>Дати набуття чинності</w:t>
      </w:r>
      <w:r w:rsidRPr="00AF215E">
        <w:rPr>
          <w:lang w:val="uk-UA"/>
        </w:rPr>
        <w:t xml:space="preserve"> </w:t>
      </w:r>
      <w:r w:rsidR="00392D81" w:rsidRPr="00AF215E">
        <w:rPr>
          <w:lang w:val="uk-UA"/>
        </w:rPr>
        <w:t>або будь-якої пізнішої дати, яка підлягає письмовому погодженню сторонами за умови, що продовжується застосування Гарантії ЄС до кожного Траншу, що виплачується.</w:t>
      </w:r>
      <w:bookmarkStart w:id="39" w:name="_DV_C400"/>
      <w:bookmarkEnd w:id="39"/>
      <w:r w:rsidR="00FF69B3" w:rsidRPr="00AF215E">
        <w:rPr>
          <w:lang w:val="uk-UA"/>
        </w:rPr>
        <w:t xml:space="preserve"> </w:t>
      </w:r>
    </w:p>
    <w:p w14:paraId="4A8D9914" w14:textId="45CC1F8B" w:rsidR="0067419C" w:rsidRPr="00AF215E" w:rsidRDefault="00B61C70" w:rsidP="0022570E">
      <w:pPr>
        <w:ind w:left="703" w:firstLine="153"/>
        <w:rPr>
          <w:lang w:val="uk-UA"/>
        </w:rPr>
      </w:pPr>
      <w:r w:rsidRPr="00AF215E">
        <w:rPr>
          <w:b/>
          <w:bCs/>
          <w:lang w:val="uk-UA"/>
        </w:rPr>
        <w:t xml:space="preserve"> </w:t>
      </w:r>
      <w:r w:rsidR="00D26E18" w:rsidRPr="00AF215E">
        <w:rPr>
          <w:b/>
          <w:bCs/>
          <w:lang w:val="uk-UA"/>
        </w:rPr>
        <w:t xml:space="preserve">«Кінцевий </w:t>
      </w:r>
      <w:proofErr w:type="spellStart"/>
      <w:r w:rsidR="00D26E18" w:rsidRPr="00AF215E">
        <w:rPr>
          <w:b/>
          <w:bCs/>
          <w:lang w:val="uk-UA"/>
        </w:rPr>
        <w:t>бенефіціар</w:t>
      </w:r>
      <w:proofErr w:type="spellEnd"/>
      <w:r w:rsidR="00D26E18" w:rsidRPr="00AF215E">
        <w:rPr>
          <w:b/>
          <w:bCs/>
          <w:lang w:val="uk-UA"/>
        </w:rPr>
        <w:t>»</w:t>
      </w:r>
      <w:r w:rsidR="00D26E18" w:rsidRPr="00AF215E">
        <w:rPr>
          <w:lang w:val="uk-UA"/>
        </w:rPr>
        <w:t xml:space="preserve"> має значення, надане йому у пункті </w:t>
      </w:r>
      <w:r w:rsidR="0067419C" w:rsidRPr="00AF215E">
        <w:rPr>
          <w:lang w:val="uk-UA"/>
        </w:rPr>
        <w:t>(d)</w:t>
      </w:r>
      <w:r w:rsidR="00D26E18" w:rsidRPr="00AF215E">
        <w:rPr>
          <w:lang w:val="uk-UA"/>
        </w:rPr>
        <w:t xml:space="preserve"> Преамбули</w:t>
      </w:r>
      <w:r w:rsidR="0067419C" w:rsidRPr="00AF215E">
        <w:rPr>
          <w:lang w:val="uk-UA"/>
        </w:rPr>
        <w:t>.</w:t>
      </w:r>
    </w:p>
    <w:p w14:paraId="4C5FF714" w14:textId="7DB084A4" w:rsidR="0007765E" w:rsidRPr="00B61C70" w:rsidRDefault="004A71E3" w:rsidP="00FF69B3">
      <w:pPr>
        <w:jc w:val="both"/>
        <w:rPr>
          <w:color w:val="auto"/>
          <w:lang w:val="uk-UA"/>
        </w:rPr>
      </w:pPr>
      <w:r w:rsidRPr="00AF215E">
        <w:rPr>
          <w:b/>
          <w:bCs/>
          <w:color w:val="auto"/>
          <w:lang w:val="uk-UA"/>
        </w:rPr>
        <w:t>«Фінансування тероризму»</w:t>
      </w:r>
      <w:r w:rsidRPr="00AF215E">
        <w:rPr>
          <w:color w:val="auto"/>
          <w:lang w:val="uk-UA"/>
        </w:rPr>
        <w:t xml:space="preserve"> означає </w:t>
      </w:r>
      <w:r w:rsidR="00B61C70" w:rsidRPr="00437E28">
        <w:rPr>
          <w:color w:val="auto"/>
          <w:lang w:val="uk-UA"/>
        </w:rPr>
        <w:t xml:space="preserve">надання </w:t>
      </w:r>
      <w:r w:rsidRPr="00AF215E">
        <w:rPr>
          <w:color w:val="auto"/>
          <w:lang w:val="uk-UA"/>
        </w:rPr>
        <w:t>чи збір коштів будь-якими способами, прямо чи опосередковано, з метою їх використання, або, знаючи, що вони повинні бути використані повністю або частково для здійснення будь-якого з порушень, зазначених у Директиві (ЄС) 2017/541 Європейського Парламенту та Ради від 15.03.2017 щодо боротьби з тероризмом, якою було замінено Рамкове рішення Ради ЄС 2002/475/JHA та внесен</w:t>
      </w:r>
      <w:r w:rsidR="007F5DDD" w:rsidRPr="00AF215E">
        <w:rPr>
          <w:color w:val="auto"/>
          <w:lang w:val="uk-UA"/>
        </w:rPr>
        <w:t>і</w:t>
      </w:r>
      <w:r w:rsidRPr="00AF215E">
        <w:rPr>
          <w:color w:val="auto"/>
          <w:lang w:val="uk-UA"/>
        </w:rPr>
        <w:t xml:space="preserve"> зміни до рішення Ради ЄС 2005/671/JHA (</w:t>
      </w:r>
      <w:r w:rsidR="00B61C70" w:rsidRPr="00B61C70">
        <w:rPr>
          <w:color w:val="auto"/>
          <w:lang w:val="uk-UA"/>
        </w:rPr>
        <w:t>яке може періодично змінюватися, замінюватися або повторно набувати чинності</w:t>
      </w:r>
      <w:r w:rsidRPr="00AF215E">
        <w:rPr>
          <w:color w:val="auto"/>
          <w:lang w:val="uk-UA"/>
        </w:rPr>
        <w:t>).</w:t>
      </w:r>
      <w:r w:rsidR="00CA236A" w:rsidRPr="00B61C70">
        <w:rPr>
          <w:color w:val="auto"/>
          <w:lang w:val="uk-UA"/>
        </w:rPr>
        <w:t xml:space="preserve"> </w:t>
      </w:r>
    </w:p>
    <w:p w14:paraId="3D982097" w14:textId="365ECF7B" w:rsidR="00502C32" w:rsidRPr="00502C32" w:rsidRDefault="00B61C70" w:rsidP="00FF69B3">
      <w:pPr>
        <w:jc w:val="both"/>
        <w:rPr>
          <w:color w:val="auto"/>
          <w:lang w:val="uk-UA"/>
        </w:rPr>
      </w:pPr>
      <w:r w:rsidRPr="00AF215E">
        <w:rPr>
          <w:b/>
          <w:bCs/>
          <w:lang w:val="uk-UA"/>
        </w:rPr>
        <w:t xml:space="preserve"> </w:t>
      </w:r>
      <w:r w:rsidR="00E362EF" w:rsidRPr="00AF215E">
        <w:rPr>
          <w:b/>
          <w:bCs/>
          <w:lang w:val="uk-UA"/>
        </w:rPr>
        <w:t>«Фіксована ставка»</w:t>
      </w:r>
      <w:r w:rsidR="00E362EF" w:rsidRPr="00AF215E">
        <w:rPr>
          <w:lang w:val="uk-UA"/>
        </w:rPr>
        <w:t xml:space="preserve"> </w:t>
      </w:r>
      <w:r w:rsidR="00502C32" w:rsidRPr="00502C32">
        <w:rPr>
          <w:color w:val="auto"/>
          <w:lang w:val="uk-UA"/>
        </w:rPr>
        <w:t>означає річну відсоткову ставку, визначену Банком відповідно до застосовних принципів, які періодично визначаються керівними органами Банку для позик із фіксованою відсотковою ставкою, які деноміновані у валюті Траншу</w:t>
      </w:r>
      <w:r w:rsidR="00C452EE">
        <w:rPr>
          <w:color w:val="auto"/>
          <w:lang w:val="uk-UA"/>
        </w:rPr>
        <w:t>,</w:t>
      </w:r>
      <w:r w:rsidR="00502C32" w:rsidRPr="00502C32">
        <w:rPr>
          <w:color w:val="auto"/>
          <w:lang w:val="uk-UA"/>
        </w:rPr>
        <w:t xml:space="preserve"> та до яких застосовуються еквівалентні умови для погашення основної суми та сплати відсотків. Така ставка не повинна мати від’ємне значення.</w:t>
      </w:r>
    </w:p>
    <w:p w14:paraId="2C549EEF" w14:textId="3242B454" w:rsidR="00FF69B3" w:rsidRPr="00AF215E" w:rsidRDefault="00223D17" w:rsidP="00FF69B3">
      <w:pPr>
        <w:jc w:val="both"/>
        <w:rPr>
          <w:lang w:val="uk-UA"/>
        </w:rPr>
      </w:pPr>
      <w:r w:rsidRPr="00AF215E">
        <w:rPr>
          <w:b/>
          <w:bCs/>
          <w:lang w:val="uk-UA"/>
        </w:rPr>
        <w:t>«Транш з фіксованою ставкою»</w:t>
      </w:r>
      <w:r w:rsidRPr="00AF215E">
        <w:rPr>
          <w:lang w:val="uk-UA"/>
        </w:rPr>
        <w:t xml:space="preserve"> означає Транш, до якого застосовується Фіксована ставка.</w:t>
      </w:r>
      <w:r w:rsidR="00FF69B3" w:rsidRPr="00AF215E">
        <w:rPr>
          <w:lang w:val="uk-UA"/>
        </w:rPr>
        <w:t xml:space="preserve">  </w:t>
      </w:r>
    </w:p>
    <w:p w14:paraId="456203ED" w14:textId="2D3A9858" w:rsidR="00FF69B3" w:rsidRDefault="00223D17" w:rsidP="00FF69B3">
      <w:pPr>
        <w:jc w:val="both"/>
        <w:rPr>
          <w:lang w:val="uk-UA"/>
        </w:rPr>
      </w:pPr>
      <w:r w:rsidRPr="00AF215E">
        <w:rPr>
          <w:b/>
          <w:bCs/>
          <w:lang w:val="uk-UA"/>
        </w:rPr>
        <w:t>«Плаваюча ставка»</w:t>
      </w:r>
      <w:r w:rsidRPr="00AF215E">
        <w:rPr>
          <w:lang w:val="uk-UA"/>
        </w:rPr>
        <w:t xml:space="preserve"> означає плаваючу річну відсоткову ставку із фіксованим </w:t>
      </w:r>
      <w:proofErr w:type="spellStart"/>
      <w:r w:rsidRPr="00AF215E">
        <w:rPr>
          <w:lang w:val="uk-UA"/>
        </w:rPr>
        <w:t>Спредом</w:t>
      </w:r>
      <w:proofErr w:type="spellEnd"/>
      <w:r w:rsidRPr="00AF215E">
        <w:rPr>
          <w:lang w:val="uk-UA"/>
        </w:rPr>
        <w:t xml:space="preserve">, яку Банк визначає для кожного наступного Базисного періоду плаваючої ставки і яка дорівнює EURIBOR плюс </w:t>
      </w:r>
      <w:proofErr w:type="spellStart"/>
      <w:r w:rsidRPr="00AF215E">
        <w:rPr>
          <w:lang w:val="uk-UA"/>
        </w:rPr>
        <w:t>Спред</w:t>
      </w:r>
      <w:proofErr w:type="spellEnd"/>
      <w:r w:rsidRPr="00AF215E">
        <w:rPr>
          <w:lang w:val="uk-UA"/>
        </w:rPr>
        <w:t xml:space="preserve">. Якщо Плаваюча ставка для Базисного періоду </w:t>
      </w:r>
      <w:r w:rsidR="00E6768C">
        <w:rPr>
          <w:lang w:val="uk-UA"/>
        </w:rPr>
        <w:t>П</w:t>
      </w:r>
      <w:r w:rsidRPr="00AF215E">
        <w:rPr>
          <w:lang w:val="uk-UA"/>
        </w:rPr>
        <w:t>лаваючої ставки є від’ємною, вона встановлюється рівною нулю.</w:t>
      </w:r>
      <w:r w:rsidR="00FF69B3" w:rsidRPr="00AF215E">
        <w:rPr>
          <w:lang w:val="uk-UA"/>
        </w:rPr>
        <w:t xml:space="preserve"> </w:t>
      </w:r>
    </w:p>
    <w:p w14:paraId="42D2B7A3" w14:textId="61630EFC" w:rsidR="00223D17" w:rsidRDefault="00E6768C" w:rsidP="00FF69B3">
      <w:pPr>
        <w:jc w:val="both"/>
        <w:rPr>
          <w:lang w:val="uk-UA"/>
        </w:rPr>
      </w:pPr>
      <w:r w:rsidRPr="00AF215E">
        <w:rPr>
          <w:b/>
          <w:bCs/>
          <w:lang w:val="uk-UA"/>
        </w:rPr>
        <w:t xml:space="preserve"> </w:t>
      </w:r>
      <w:r w:rsidR="00223D17" w:rsidRPr="00AF215E">
        <w:rPr>
          <w:b/>
          <w:bCs/>
          <w:lang w:val="uk-UA"/>
        </w:rPr>
        <w:t>«Базисний період плаваючої ставки»</w:t>
      </w:r>
      <w:r w:rsidR="00223D17" w:rsidRPr="00AF215E">
        <w:rPr>
          <w:lang w:val="uk-UA"/>
        </w:rPr>
        <w:t xml:space="preserve"> означає кожний період між однією Датою платежу та наступною відповідною Датою платежу. Перший Базисний період </w:t>
      </w:r>
      <w:r>
        <w:rPr>
          <w:lang w:val="uk-UA"/>
        </w:rPr>
        <w:t>П</w:t>
      </w:r>
      <w:r w:rsidR="00223D17" w:rsidRPr="00AF215E">
        <w:rPr>
          <w:lang w:val="uk-UA"/>
        </w:rPr>
        <w:t>лаваючої ставки починається з дати вибірки Траншу.</w:t>
      </w:r>
    </w:p>
    <w:p w14:paraId="3C34D2F0" w14:textId="3042BF4D" w:rsidR="00FF69B3" w:rsidRPr="00AF215E" w:rsidRDefault="00E6768C" w:rsidP="00FF69B3">
      <w:pPr>
        <w:jc w:val="both"/>
        <w:rPr>
          <w:lang w:val="uk-UA"/>
        </w:rPr>
      </w:pPr>
      <w:r w:rsidRPr="00AF215E">
        <w:rPr>
          <w:b/>
          <w:bCs/>
          <w:lang w:val="uk-UA"/>
        </w:rPr>
        <w:t xml:space="preserve"> </w:t>
      </w:r>
      <w:r w:rsidR="00223D17" w:rsidRPr="00AF215E">
        <w:rPr>
          <w:b/>
          <w:bCs/>
          <w:lang w:val="uk-UA"/>
        </w:rPr>
        <w:t>«Транш з плаваючою ставкою»</w:t>
      </w:r>
      <w:r w:rsidR="00223D17" w:rsidRPr="00AF215E">
        <w:rPr>
          <w:lang w:val="uk-UA"/>
        </w:rPr>
        <w:t xml:space="preserve"> означає Транш, до якого застосовується Плаваюча ставка.</w:t>
      </w:r>
      <w:r w:rsidR="00FF69B3" w:rsidRPr="00AF215E">
        <w:rPr>
          <w:lang w:val="uk-UA"/>
        </w:rPr>
        <w:t xml:space="preserve">  </w:t>
      </w:r>
    </w:p>
    <w:p w14:paraId="518D1C73" w14:textId="7BDA03BA" w:rsidR="00FF69B3" w:rsidRPr="00AF215E" w:rsidRDefault="00223D17" w:rsidP="00FF69B3">
      <w:pPr>
        <w:jc w:val="both"/>
        <w:rPr>
          <w:lang w:val="uk-UA"/>
        </w:rPr>
      </w:pPr>
      <w:r w:rsidRPr="00AF215E">
        <w:rPr>
          <w:b/>
          <w:bCs/>
          <w:lang w:val="uk-UA"/>
        </w:rPr>
        <w:t>«Рамкова угода»</w:t>
      </w:r>
      <w:r w:rsidRPr="00AF215E">
        <w:rPr>
          <w:lang w:val="uk-UA"/>
        </w:rPr>
        <w:t xml:space="preserve"> має значення, надане цьому терміну в пункті </w:t>
      </w:r>
      <w:r w:rsidR="00592CDF" w:rsidRPr="00AF215E">
        <w:rPr>
          <w:lang w:val="uk-UA"/>
        </w:rPr>
        <w:fldChar w:fldCharType="begin" w:fldLock="1"/>
      </w:r>
      <w:r w:rsidR="00592CDF" w:rsidRPr="00AF215E">
        <w:rPr>
          <w:lang w:val="uk-UA"/>
        </w:rPr>
        <w:instrText xml:space="preserve"> REF _Ref517894419 \r \h </w:instrText>
      </w:r>
      <w:r w:rsidR="00EA456C" w:rsidRPr="00AF215E">
        <w:rPr>
          <w:lang w:val="uk-UA"/>
        </w:rPr>
        <w:instrText xml:space="preserve"> \* MERGEFORMAT </w:instrText>
      </w:r>
      <w:r w:rsidR="00592CDF" w:rsidRPr="00AF215E">
        <w:rPr>
          <w:lang w:val="uk-UA"/>
        </w:rPr>
      </w:r>
      <w:r w:rsidR="00592CDF" w:rsidRPr="00AF215E">
        <w:rPr>
          <w:lang w:val="uk-UA"/>
        </w:rPr>
        <w:fldChar w:fldCharType="separate"/>
      </w:r>
      <w:r w:rsidR="00F95F95" w:rsidRPr="00AF215E">
        <w:rPr>
          <w:lang w:val="uk-UA"/>
        </w:rPr>
        <w:t>(a</w:t>
      </w:r>
      <w:r w:rsidR="008F3CCC" w:rsidRPr="00AF215E">
        <w:rPr>
          <w:lang w:val="uk-UA"/>
        </w:rPr>
        <w:t>)</w:t>
      </w:r>
      <w:r w:rsidR="00592CDF" w:rsidRPr="00AF215E">
        <w:rPr>
          <w:lang w:val="uk-UA"/>
        </w:rPr>
        <w:fldChar w:fldCharType="end"/>
      </w:r>
      <w:r w:rsidRPr="00AF215E">
        <w:rPr>
          <w:lang w:val="uk-UA"/>
        </w:rPr>
        <w:t xml:space="preserve"> Преамбули</w:t>
      </w:r>
      <w:r w:rsidR="00FF69B3" w:rsidRPr="00AF215E">
        <w:rPr>
          <w:lang w:val="uk-UA"/>
        </w:rPr>
        <w:t xml:space="preserve">. </w:t>
      </w:r>
    </w:p>
    <w:p w14:paraId="5DC7D956" w14:textId="0511A266" w:rsidR="00223D17" w:rsidRDefault="00223D17" w:rsidP="00FF69B3">
      <w:pPr>
        <w:jc w:val="both"/>
        <w:rPr>
          <w:lang w:val="uk-UA"/>
        </w:rPr>
      </w:pPr>
      <w:r w:rsidRPr="00AF215E">
        <w:rPr>
          <w:b/>
          <w:bCs/>
          <w:lang w:val="uk-UA"/>
        </w:rPr>
        <w:t xml:space="preserve">«Посібник з питань </w:t>
      </w:r>
      <w:proofErr w:type="spellStart"/>
      <w:r w:rsidRPr="00AF215E">
        <w:rPr>
          <w:b/>
          <w:bCs/>
          <w:lang w:val="uk-UA"/>
        </w:rPr>
        <w:t>закупівель</w:t>
      </w:r>
      <w:proofErr w:type="spellEnd"/>
      <w:r w:rsidRPr="00AF215E">
        <w:rPr>
          <w:b/>
          <w:bCs/>
          <w:lang w:val="uk-UA"/>
        </w:rPr>
        <w:t>»</w:t>
      </w:r>
      <w:r w:rsidRPr="00AF215E">
        <w:rPr>
          <w:lang w:val="uk-UA"/>
        </w:rPr>
        <w:t xml:space="preserve"> означає опублікований на веб-сайті ЄІБ </w:t>
      </w:r>
      <w:r w:rsidR="00E6768C">
        <w:rPr>
          <w:lang w:val="uk-UA"/>
        </w:rPr>
        <w:t>П</w:t>
      </w:r>
      <w:r w:rsidRPr="00AF215E">
        <w:rPr>
          <w:lang w:val="uk-UA"/>
        </w:rPr>
        <w:t xml:space="preserve">осібник </w:t>
      </w:r>
      <w:r w:rsidR="00E6768C">
        <w:rPr>
          <w:lang w:val="uk-UA"/>
        </w:rPr>
        <w:t xml:space="preserve">із </w:t>
      </w:r>
      <w:proofErr w:type="spellStart"/>
      <w:r w:rsidR="00E6768C">
        <w:rPr>
          <w:lang w:val="uk-UA"/>
        </w:rPr>
        <w:t>закупівель</w:t>
      </w:r>
      <w:proofErr w:type="spellEnd"/>
      <w:r w:rsidR="00DD7E91">
        <w:rPr>
          <w:lang w:val="uk-UA"/>
        </w:rPr>
        <w:t xml:space="preserve">, який інформує ініціаторів </w:t>
      </w:r>
      <w:proofErr w:type="spellStart"/>
      <w:r w:rsidR="00DD7E91">
        <w:rPr>
          <w:lang w:val="uk-UA"/>
        </w:rPr>
        <w:t>проє</w:t>
      </w:r>
      <w:r w:rsidRPr="00AF215E">
        <w:rPr>
          <w:lang w:val="uk-UA"/>
        </w:rPr>
        <w:t>ктів</w:t>
      </w:r>
      <w:proofErr w:type="spellEnd"/>
      <w:r w:rsidRPr="00AF215E">
        <w:rPr>
          <w:lang w:val="uk-UA"/>
        </w:rPr>
        <w:t>, що повністю чи частково фінансуються ЄІБ, про процедури здійснення закупівлі робіт, товарі</w:t>
      </w:r>
      <w:r w:rsidR="00DD7E91">
        <w:rPr>
          <w:lang w:val="uk-UA"/>
        </w:rPr>
        <w:t xml:space="preserve">в та послуг, необхідних для </w:t>
      </w:r>
      <w:proofErr w:type="spellStart"/>
      <w:r w:rsidR="00DD7E91">
        <w:rPr>
          <w:lang w:val="uk-UA"/>
        </w:rPr>
        <w:t>Проє</w:t>
      </w:r>
      <w:r w:rsidRPr="00AF215E">
        <w:rPr>
          <w:lang w:val="uk-UA"/>
        </w:rPr>
        <w:t>кту</w:t>
      </w:r>
      <w:proofErr w:type="spellEnd"/>
      <w:r w:rsidRPr="00AF215E">
        <w:rPr>
          <w:lang w:val="uk-UA"/>
        </w:rPr>
        <w:t>.</w:t>
      </w:r>
    </w:p>
    <w:p w14:paraId="4A846385" w14:textId="55B0459A" w:rsidR="00FF69B3" w:rsidRPr="00AF215E" w:rsidRDefault="00E6768C" w:rsidP="00FF69B3">
      <w:pPr>
        <w:jc w:val="both"/>
        <w:rPr>
          <w:lang w:val="uk-UA"/>
        </w:rPr>
      </w:pPr>
      <w:r>
        <w:rPr>
          <w:color w:val="333333"/>
          <w:shd w:val="clear" w:color="auto" w:fill="FFFFFF"/>
        </w:rPr>
        <w:t> </w:t>
      </w:r>
      <w:bookmarkStart w:id="40" w:name="_DV_C410"/>
      <w:bookmarkEnd w:id="40"/>
      <w:r w:rsidR="00223D17" w:rsidRPr="00AF215E">
        <w:rPr>
          <w:b/>
          <w:bCs/>
          <w:lang w:val="uk-UA"/>
        </w:rPr>
        <w:t>«МОП»</w:t>
      </w:r>
      <w:r w:rsidR="00223D17" w:rsidRPr="00AF215E">
        <w:rPr>
          <w:lang w:val="uk-UA"/>
        </w:rPr>
        <w:t xml:space="preserve"> означає Міжнародну організацію праці.</w:t>
      </w:r>
    </w:p>
    <w:p w14:paraId="53EAD0FA" w14:textId="6E6115E8" w:rsidR="00FF69B3" w:rsidRDefault="00223D17" w:rsidP="00FF69B3">
      <w:pPr>
        <w:jc w:val="both"/>
        <w:rPr>
          <w:lang w:val="uk-UA"/>
        </w:rPr>
      </w:pPr>
      <w:bookmarkStart w:id="41" w:name="_DV_C411"/>
      <w:bookmarkEnd w:id="41"/>
      <w:r w:rsidRPr="00AF215E">
        <w:rPr>
          <w:b/>
          <w:bCs/>
          <w:lang w:val="uk-UA"/>
        </w:rPr>
        <w:t>«Стандарти МОП»</w:t>
      </w:r>
      <w:r w:rsidRPr="00AF215E">
        <w:rPr>
          <w:lang w:val="uk-UA"/>
        </w:rPr>
        <w:t xml:space="preserve"> означають</w:t>
      </w:r>
      <w:r w:rsidR="00FF69B3" w:rsidRPr="00AF215E">
        <w:rPr>
          <w:lang w:val="uk-UA"/>
        </w:rPr>
        <w:t xml:space="preserve"> </w:t>
      </w:r>
      <w:r w:rsidRPr="00AF215E">
        <w:rPr>
          <w:lang w:val="uk-UA"/>
        </w:rPr>
        <w:t>будь-який договір, конвенцію або угоду МОП, яка є підписаною і ратифікованою, або з інших причин застосовною і обов’язковою для України</w:t>
      </w:r>
      <w:r w:rsidR="00FF69B3" w:rsidRPr="00AF215E">
        <w:rPr>
          <w:lang w:val="uk-UA"/>
        </w:rPr>
        <w:t xml:space="preserve">, </w:t>
      </w:r>
      <w:r w:rsidRPr="00AF215E">
        <w:rPr>
          <w:lang w:val="uk-UA"/>
        </w:rPr>
        <w:t>та</w:t>
      </w:r>
      <w:r w:rsidR="00FF69B3" w:rsidRPr="00AF215E">
        <w:rPr>
          <w:lang w:val="uk-UA"/>
        </w:rPr>
        <w:t xml:space="preserve"> </w:t>
      </w:r>
      <w:r w:rsidRPr="00AF215E">
        <w:rPr>
          <w:lang w:val="uk-UA"/>
        </w:rPr>
        <w:t>Основні стандарти в сфері праці (як визначено в Декларації МОП про основоположні принципи і права у сфері праці)</w:t>
      </w:r>
      <w:r w:rsidR="00FF69B3" w:rsidRPr="00AF215E">
        <w:rPr>
          <w:lang w:val="uk-UA"/>
        </w:rPr>
        <w:t>.</w:t>
      </w:r>
    </w:p>
    <w:p w14:paraId="734E4C4C" w14:textId="66E69511" w:rsidR="00502C32" w:rsidRPr="00AF215E" w:rsidRDefault="00E6768C" w:rsidP="00FF69B3">
      <w:pPr>
        <w:jc w:val="both"/>
        <w:rPr>
          <w:lang w:val="uk-UA"/>
        </w:rPr>
      </w:pPr>
      <w:r w:rsidRPr="00AF215E">
        <w:rPr>
          <w:b/>
          <w:bCs/>
          <w:lang w:val="uk-UA"/>
        </w:rPr>
        <w:t xml:space="preserve"> </w:t>
      </w:r>
      <w:r w:rsidR="00F0218D" w:rsidRPr="00D10CEF">
        <w:rPr>
          <w:b/>
          <w:bCs/>
          <w:lang w:val="uk-UA"/>
        </w:rPr>
        <w:t>«Випадок дострокового погашення з компенсацією»</w:t>
      </w:r>
      <w:r w:rsidR="00F0218D" w:rsidRPr="00D10CEF">
        <w:rPr>
          <w:lang w:val="uk-UA"/>
        </w:rPr>
        <w:t xml:space="preserve"> </w:t>
      </w:r>
      <w:r w:rsidR="00502C32" w:rsidRPr="00D10CEF">
        <w:rPr>
          <w:lang w:val="uk-UA"/>
        </w:rPr>
        <w:t>означає Випадок Дострокового погашення, окрім тих, які зазначені в пунктах 4.3.A(2) (</w:t>
      </w:r>
      <w:r w:rsidR="00D10CEF" w:rsidRPr="00D10CEF">
        <w:rPr>
          <w:rStyle w:val="ItalicEIB1"/>
          <w:i w:val="0"/>
          <w:color w:val="auto"/>
          <w:lang w:val="uk-UA"/>
        </w:rPr>
        <w:t>принцип рівних умов</w:t>
      </w:r>
      <w:r w:rsidR="00D10CEF" w:rsidRPr="00D10CEF">
        <w:rPr>
          <w:rStyle w:val="ItalicEIB1"/>
          <w:color w:val="auto"/>
          <w:lang w:val="uk-UA"/>
        </w:rPr>
        <w:t xml:space="preserve"> (</w:t>
      </w:r>
      <w:proofErr w:type="spellStart"/>
      <w:r w:rsidR="00D10CEF" w:rsidRPr="00D10CEF">
        <w:rPr>
          <w:rStyle w:val="ItalicEIB1"/>
          <w:color w:val="auto"/>
          <w:lang w:val="uk-UA"/>
        </w:rPr>
        <w:t>Pari</w:t>
      </w:r>
      <w:proofErr w:type="spellEnd"/>
      <w:r w:rsidR="00D10CEF" w:rsidRPr="00D10CEF">
        <w:rPr>
          <w:rStyle w:val="ItalicEIB1"/>
          <w:color w:val="auto"/>
          <w:lang w:val="uk-UA"/>
        </w:rPr>
        <w:t xml:space="preserve"> </w:t>
      </w:r>
      <w:proofErr w:type="spellStart"/>
      <w:r w:rsidR="00D10CEF" w:rsidRPr="00D10CEF">
        <w:rPr>
          <w:rStyle w:val="ItalicEIB1"/>
          <w:color w:val="auto"/>
          <w:lang w:val="uk-UA"/>
        </w:rPr>
        <w:t>Passu</w:t>
      </w:r>
      <w:proofErr w:type="spellEnd"/>
      <w:r w:rsidR="00D10CEF" w:rsidRPr="00D10CEF">
        <w:rPr>
          <w:rStyle w:val="ItalicEIB1"/>
          <w:color w:val="auto"/>
          <w:lang w:val="uk-UA"/>
        </w:rPr>
        <w:t xml:space="preserve">) </w:t>
      </w:r>
      <w:r w:rsidR="00D10CEF">
        <w:rPr>
          <w:rStyle w:val="ItalicEIB1"/>
          <w:i w:val="0"/>
          <w:color w:val="auto"/>
          <w:lang w:val="uk-UA"/>
        </w:rPr>
        <w:t xml:space="preserve">з </w:t>
      </w:r>
      <w:r w:rsidR="00D10CEF" w:rsidRPr="00D10CEF">
        <w:rPr>
          <w:rStyle w:val="ItalicEIB1"/>
          <w:i w:val="0"/>
          <w:color w:val="auto"/>
          <w:lang w:val="uk-UA"/>
        </w:rPr>
        <w:t>фінансуванням, що надається не ЄІБ</w:t>
      </w:r>
      <w:r w:rsidR="00502C32" w:rsidRPr="00D10CEF">
        <w:rPr>
          <w:lang w:val="uk-UA"/>
        </w:rPr>
        <w:t xml:space="preserve">) або 4.3.A(4) </w:t>
      </w:r>
      <w:r w:rsidR="00D10CEF" w:rsidRPr="00D10CEF">
        <w:rPr>
          <w:lang w:val="uk-UA"/>
        </w:rPr>
        <w:t>(Незаконність)</w:t>
      </w:r>
      <w:r w:rsidR="00D10CEF">
        <w:rPr>
          <w:lang w:val="uk-UA"/>
        </w:rPr>
        <w:t xml:space="preserve"> </w:t>
      </w:r>
      <w:r w:rsidR="00D10CEF" w:rsidRPr="00D10CEF">
        <w:rPr>
          <w:lang w:val="uk-UA"/>
        </w:rPr>
        <w:t>Статті 4</w:t>
      </w:r>
      <w:r w:rsidR="00502C32" w:rsidRPr="00D10CEF">
        <w:rPr>
          <w:lang w:val="uk-UA"/>
        </w:rPr>
        <w:t>.</w:t>
      </w:r>
    </w:p>
    <w:p w14:paraId="6440D5FA" w14:textId="3848E38B" w:rsidR="00FF69B3" w:rsidRPr="00AF215E" w:rsidRDefault="00A24AE5" w:rsidP="00FF69B3">
      <w:pPr>
        <w:jc w:val="both"/>
        <w:rPr>
          <w:lang w:val="uk-UA"/>
        </w:rPr>
      </w:pPr>
      <w:r w:rsidRPr="00AF215E">
        <w:rPr>
          <w:b/>
          <w:bCs/>
          <w:lang w:val="uk-UA"/>
        </w:rPr>
        <w:t>«Список уповноважених підписантів та рахунків»</w:t>
      </w:r>
      <w:r w:rsidRPr="00AF215E">
        <w:rPr>
          <w:lang w:val="uk-UA"/>
        </w:rPr>
        <w:t xml:space="preserve"> означає список</w:t>
      </w:r>
      <w:r w:rsidR="00AD5233">
        <w:rPr>
          <w:lang w:val="uk-UA"/>
        </w:rPr>
        <w:t xml:space="preserve">, </w:t>
      </w:r>
      <w:r w:rsidR="00AD5233" w:rsidRPr="00AD5233">
        <w:rPr>
          <w:lang w:val="uk-UA"/>
        </w:rPr>
        <w:t>який має задовільні для Банку форму і зміст та визначає:</w:t>
      </w:r>
      <w:r w:rsidR="00BF5975" w:rsidRPr="00AF215E">
        <w:rPr>
          <w:lang w:val="uk-UA"/>
        </w:rPr>
        <w:t xml:space="preserve"> </w:t>
      </w:r>
      <w:r w:rsidR="00FF69B3" w:rsidRPr="00AF215E">
        <w:rPr>
          <w:lang w:val="uk-UA"/>
        </w:rPr>
        <w:t xml:space="preserve"> </w:t>
      </w:r>
    </w:p>
    <w:p w14:paraId="265DD70D" w14:textId="7F78C7CC" w:rsidR="00FF69B3" w:rsidRPr="00AF215E" w:rsidRDefault="00A24AE5" w:rsidP="00983DBC">
      <w:pPr>
        <w:pStyle w:val="NoIndentEIB"/>
        <w:numPr>
          <w:ilvl w:val="0"/>
          <w:numId w:val="91"/>
        </w:numPr>
        <w:ind w:left="1418" w:hanging="567"/>
        <w:jc w:val="both"/>
        <w:rPr>
          <w:lang w:val="uk-UA"/>
        </w:rPr>
      </w:pPr>
      <w:r w:rsidRPr="00AF215E">
        <w:rPr>
          <w:lang w:val="uk-UA"/>
        </w:rPr>
        <w:t>прізвища та імена Уповноважених підписантів разом з підтвердженням повноваження на підписання відповідних документів ос</w:t>
      </w:r>
      <w:r w:rsidR="00123A47" w:rsidRPr="00AF215E">
        <w:rPr>
          <w:lang w:val="uk-UA"/>
        </w:rPr>
        <w:t>о</w:t>
      </w:r>
      <w:r w:rsidRPr="00AF215E">
        <w:rPr>
          <w:lang w:val="uk-UA"/>
        </w:rPr>
        <w:t xml:space="preserve">бами, зазначеними у списку, та </w:t>
      </w:r>
      <w:r w:rsidR="0032540C" w:rsidRPr="00A46C2C">
        <w:rPr>
          <w:color w:val="auto"/>
          <w:lang w:val="uk-UA"/>
        </w:rPr>
        <w:t xml:space="preserve">із </w:t>
      </w:r>
      <w:r w:rsidRPr="000D0DF6">
        <w:rPr>
          <w:color w:val="auto"/>
          <w:lang w:val="uk-UA"/>
        </w:rPr>
        <w:t>зазнач</w:t>
      </w:r>
      <w:r w:rsidR="00BF5975" w:rsidRPr="000D0DF6">
        <w:rPr>
          <w:color w:val="auto"/>
          <w:lang w:val="uk-UA"/>
        </w:rPr>
        <w:t>е</w:t>
      </w:r>
      <w:r w:rsidR="0032540C" w:rsidRPr="000D0DF6">
        <w:rPr>
          <w:color w:val="auto"/>
          <w:lang w:val="uk-UA"/>
        </w:rPr>
        <w:t>нням</w:t>
      </w:r>
      <w:r w:rsidRPr="000D0DF6">
        <w:rPr>
          <w:color w:val="auto"/>
          <w:lang w:val="uk-UA"/>
        </w:rPr>
        <w:t xml:space="preserve">, чи мають вони повноваження підписувати документи одноосібно або разом з іншою особою </w:t>
      </w:r>
      <w:r w:rsidRPr="00AF215E">
        <w:rPr>
          <w:lang w:val="uk-UA"/>
        </w:rPr>
        <w:t>(іншими особами)</w:t>
      </w:r>
      <w:r w:rsidR="00FF69B3" w:rsidRPr="00AF215E">
        <w:rPr>
          <w:lang w:val="uk-UA"/>
        </w:rPr>
        <w:t xml:space="preserve">; </w:t>
      </w:r>
    </w:p>
    <w:p w14:paraId="790FD188" w14:textId="46D56217" w:rsidR="00FF69B3" w:rsidRPr="00AF215E" w:rsidRDefault="007C6537" w:rsidP="00983DBC">
      <w:pPr>
        <w:pStyle w:val="NoIndentEIB"/>
        <w:numPr>
          <w:ilvl w:val="0"/>
          <w:numId w:val="91"/>
        </w:numPr>
        <w:ind w:left="1418" w:hanging="567"/>
        <w:jc w:val="both"/>
        <w:rPr>
          <w:lang w:val="uk-UA"/>
        </w:rPr>
      </w:pPr>
      <w:r w:rsidRPr="00AF215E">
        <w:rPr>
          <w:lang w:val="uk-UA"/>
        </w:rPr>
        <w:t>зразки підписів таких осіб</w:t>
      </w:r>
      <w:r w:rsidR="00410AD9">
        <w:rPr>
          <w:lang w:val="uk-UA"/>
        </w:rPr>
        <w:t xml:space="preserve">; </w:t>
      </w:r>
      <w:r w:rsidRPr="00AF215E">
        <w:rPr>
          <w:lang w:val="uk-UA"/>
        </w:rPr>
        <w:t>та</w:t>
      </w:r>
      <w:r w:rsidR="00FF69B3" w:rsidRPr="00AF215E">
        <w:rPr>
          <w:lang w:val="uk-UA"/>
        </w:rPr>
        <w:t xml:space="preserve"> </w:t>
      </w:r>
    </w:p>
    <w:p w14:paraId="0E47555F" w14:textId="5498DA8D" w:rsidR="00410AD9" w:rsidRPr="00410AD9" w:rsidRDefault="007C6537" w:rsidP="00DD1A59">
      <w:pPr>
        <w:pStyle w:val="NoIndentEIB"/>
        <w:numPr>
          <w:ilvl w:val="0"/>
          <w:numId w:val="91"/>
        </w:numPr>
        <w:ind w:left="1418" w:hanging="567"/>
        <w:jc w:val="both"/>
        <w:rPr>
          <w:lang w:val="uk-UA"/>
        </w:rPr>
      </w:pPr>
      <w:r w:rsidRPr="00410AD9">
        <w:rPr>
          <w:lang w:val="uk-UA"/>
        </w:rPr>
        <w:t>банківський рахунок (банківські рахунки), на який (які) можуть здійснюватися перерахування вибірок за цією Угодою (а саме IBAN код такого рахунк</w:t>
      </w:r>
      <w:r w:rsidR="0032540C" w:rsidRPr="00410AD9">
        <w:rPr>
          <w:lang w:val="uk-UA"/>
        </w:rPr>
        <w:t>у</w:t>
      </w:r>
      <w:r w:rsidRPr="00410AD9">
        <w:rPr>
          <w:lang w:val="uk-UA"/>
        </w:rPr>
        <w:t xml:space="preserve">, якщо країна включена до Реєстру IBAN, </w:t>
      </w:r>
      <w:r w:rsidR="00BF5975" w:rsidRPr="00410AD9">
        <w:rPr>
          <w:lang w:val="uk-UA"/>
        </w:rPr>
        <w:t>який публікується</w:t>
      </w:r>
      <w:r w:rsidRPr="00410AD9">
        <w:rPr>
          <w:lang w:val="uk-UA"/>
        </w:rPr>
        <w:t xml:space="preserve"> SWIFT, або у відповідному форматі рахунка згідно з місцевою банківською практикою), BIC/SWIFT-код банку та назв</w:t>
      </w:r>
      <w:r w:rsidR="0032540C" w:rsidRPr="00410AD9">
        <w:rPr>
          <w:lang w:val="uk-UA"/>
        </w:rPr>
        <w:t>а</w:t>
      </w:r>
      <w:r w:rsidRPr="00410AD9">
        <w:rPr>
          <w:lang w:val="uk-UA"/>
        </w:rPr>
        <w:t xml:space="preserve"> власника банківського рахунка (банківських рахунків)</w:t>
      </w:r>
      <w:r w:rsidR="00FF69B3" w:rsidRPr="00410AD9">
        <w:rPr>
          <w:lang w:val="uk-UA"/>
        </w:rPr>
        <w:t>.</w:t>
      </w:r>
    </w:p>
    <w:p w14:paraId="4F923591" w14:textId="77777777" w:rsidR="00070834" w:rsidRPr="00AF215E" w:rsidRDefault="00070834" w:rsidP="00FF69B3">
      <w:pPr>
        <w:jc w:val="both"/>
        <w:rPr>
          <w:lang w:val="uk-UA"/>
        </w:rPr>
      </w:pPr>
      <w:r w:rsidRPr="00AF215E">
        <w:rPr>
          <w:b/>
          <w:bCs/>
          <w:lang w:val="uk-UA"/>
        </w:rPr>
        <w:t>«Позика»</w:t>
      </w:r>
      <w:r w:rsidRPr="00AF215E">
        <w:rPr>
          <w:lang w:val="uk-UA"/>
        </w:rPr>
        <w:t xml:space="preserve"> означає загальну сукупну величину сум, виплачених Банком за цією Угодою.</w:t>
      </w:r>
    </w:p>
    <w:p w14:paraId="79C6D4A5" w14:textId="1D4CC50E" w:rsidR="00FF69B3" w:rsidRPr="000D0DF6" w:rsidRDefault="00070834" w:rsidP="00FF69B3">
      <w:pPr>
        <w:jc w:val="both"/>
        <w:rPr>
          <w:color w:val="auto"/>
          <w:lang w:val="uk-UA"/>
        </w:rPr>
      </w:pPr>
      <w:r w:rsidRPr="00AF215E">
        <w:rPr>
          <w:b/>
          <w:bCs/>
          <w:color w:val="auto"/>
          <w:lang w:val="uk-UA"/>
        </w:rPr>
        <w:t>«Угода про передачу коштів позики»</w:t>
      </w:r>
      <w:r w:rsidR="00FF69B3" w:rsidRPr="00AF215E">
        <w:rPr>
          <w:color w:val="auto"/>
          <w:lang w:val="uk-UA"/>
        </w:rPr>
        <w:t xml:space="preserve"> </w:t>
      </w:r>
      <w:r w:rsidRPr="00AF215E">
        <w:rPr>
          <w:color w:val="auto"/>
          <w:lang w:val="uk-UA"/>
        </w:rPr>
        <w:t xml:space="preserve">має значення, надане йому у </w:t>
      </w:r>
      <w:r w:rsidRPr="000D0DF6">
        <w:rPr>
          <w:color w:val="auto"/>
          <w:lang w:val="uk-UA"/>
        </w:rPr>
        <w:t xml:space="preserve">пункті </w:t>
      </w:r>
      <w:r w:rsidR="00592CDF" w:rsidRPr="000D0DF6">
        <w:rPr>
          <w:color w:val="auto"/>
          <w:lang w:val="uk-UA"/>
        </w:rPr>
        <w:fldChar w:fldCharType="begin" w:fldLock="1"/>
      </w:r>
      <w:r w:rsidR="00592CDF" w:rsidRPr="000D0DF6">
        <w:rPr>
          <w:color w:val="auto"/>
          <w:lang w:val="uk-UA"/>
        </w:rPr>
        <w:instrText xml:space="preserve"> REF _Ref46934676 \r \h </w:instrText>
      </w:r>
      <w:r w:rsidR="00EA456C" w:rsidRPr="000D0DF6">
        <w:rPr>
          <w:color w:val="auto"/>
          <w:lang w:val="uk-UA"/>
        </w:rPr>
        <w:instrText xml:space="preserve"> \* MERGEFORMAT </w:instrText>
      </w:r>
      <w:r w:rsidR="00592CDF" w:rsidRPr="000D0DF6">
        <w:rPr>
          <w:color w:val="auto"/>
          <w:lang w:val="uk-UA"/>
        </w:rPr>
      </w:r>
      <w:r w:rsidR="00592CDF" w:rsidRPr="000D0DF6">
        <w:rPr>
          <w:color w:val="auto"/>
          <w:lang w:val="uk-UA"/>
        </w:rPr>
        <w:fldChar w:fldCharType="separate"/>
      </w:r>
      <w:r w:rsidR="008F3CCC" w:rsidRPr="000D0DF6">
        <w:rPr>
          <w:color w:val="auto"/>
          <w:lang w:val="uk-UA"/>
        </w:rPr>
        <w:t>(</w:t>
      </w:r>
      <w:r w:rsidR="00C31074" w:rsidRPr="000D0DF6">
        <w:rPr>
          <w:color w:val="auto"/>
          <w:lang w:val="en-US"/>
        </w:rPr>
        <w:t>h</w:t>
      </w:r>
      <w:r w:rsidR="008F3CCC" w:rsidRPr="000D0DF6">
        <w:rPr>
          <w:color w:val="auto"/>
          <w:lang w:val="uk-UA"/>
        </w:rPr>
        <w:t>)</w:t>
      </w:r>
      <w:r w:rsidR="00592CDF" w:rsidRPr="000D0DF6">
        <w:rPr>
          <w:color w:val="auto"/>
          <w:lang w:val="uk-UA"/>
        </w:rPr>
        <w:fldChar w:fldCharType="end"/>
      </w:r>
      <w:r w:rsidRPr="000D0DF6">
        <w:rPr>
          <w:color w:val="auto"/>
          <w:lang w:val="uk-UA"/>
        </w:rPr>
        <w:t xml:space="preserve"> Преамбули</w:t>
      </w:r>
      <w:r w:rsidR="00FF69B3" w:rsidRPr="000D0DF6">
        <w:rPr>
          <w:color w:val="auto"/>
          <w:lang w:val="uk-UA"/>
        </w:rPr>
        <w:t xml:space="preserve">.  </w:t>
      </w:r>
    </w:p>
    <w:p w14:paraId="368875E9" w14:textId="449391E4" w:rsidR="007A02B7" w:rsidRDefault="00AE1392" w:rsidP="00FF69B3">
      <w:pPr>
        <w:jc w:val="both"/>
        <w:rPr>
          <w:lang w:val="uk-UA"/>
        </w:rPr>
      </w:pPr>
      <w:r w:rsidRPr="00AF215E">
        <w:rPr>
          <w:b/>
          <w:bCs/>
          <w:lang w:val="uk-UA"/>
        </w:rPr>
        <w:t>«Невикористана позика»</w:t>
      </w:r>
      <w:r w:rsidRPr="00AF215E">
        <w:rPr>
          <w:lang w:val="uk-UA"/>
        </w:rPr>
        <w:t xml:space="preserve"> означає сукупну величину сум, </w:t>
      </w:r>
      <w:r w:rsidR="00C31074" w:rsidRPr="00C31074">
        <w:rPr>
          <w:lang w:val="uk-UA"/>
        </w:rPr>
        <w:t xml:space="preserve">періодично </w:t>
      </w:r>
      <w:r w:rsidRPr="00AF215E">
        <w:rPr>
          <w:lang w:val="uk-UA"/>
        </w:rPr>
        <w:t>виплачених Банком за цією Угодою, яка залишається невикористаною.</w:t>
      </w:r>
    </w:p>
    <w:p w14:paraId="5BD8A8DD" w14:textId="290DC571" w:rsidR="00FF69B3" w:rsidRPr="00AF215E" w:rsidRDefault="00C31074" w:rsidP="00FF69B3">
      <w:pPr>
        <w:jc w:val="both"/>
        <w:rPr>
          <w:lang w:val="uk-UA"/>
        </w:rPr>
      </w:pPr>
      <w:r w:rsidRPr="00AF215E">
        <w:rPr>
          <w:b/>
          <w:bCs/>
          <w:lang w:val="uk-UA"/>
        </w:rPr>
        <w:t xml:space="preserve"> </w:t>
      </w:r>
      <w:r w:rsidR="00334A73" w:rsidRPr="00AF215E">
        <w:rPr>
          <w:b/>
          <w:bCs/>
          <w:lang w:val="uk-UA"/>
        </w:rPr>
        <w:t>«Мандат»</w:t>
      </w:r>
      <w:r w:rsidR="00334A73" w:rsidRPr="00AF215E">
        <w:rPr>
          <w:lang w:val="uk-UA"/>
        </w:rPr>
        <w:t xml:space="preserve"> має значення, надане цьому терміну в </w:t>
      </w:r>
      <w:r w:rsidR="00334A73" w:rsidRPr="000D0DF6">
        <w:rPr>
          <w:color w:val="auto"/>
          <w:lang w:val="uk-UA"/>
        </w:rPr>
        <w:t xml:space="preserve">пункті </w:t>
      </w:r>
      <w:r w:rsidR="00592CDF" w:rsidRPr="000D0DF6">
        <w:rPr>
          <w:color w:val="auto"/>
          <w:lang w:val="uk-UA"/>
        </w:rPr>
        <w:fldChar w:fldCharType="begin" w:fldLock="1"/>
      </w:r>
      <w:r w:rsidR="00592CDF" w:rsidRPr="000D0DF6">
        <w:rPr>
          <w:color w:val="auto"/>
          <w:lang w:val="uk-UA"/>
        </w:rPr>
        <w:instrText xml:space="preserve"> REF _Ref46934723 \r \h </w:instrText>
      </w:r>
      <w:r w:rsidR="00EA456C" w:rsidRPr="000D0DF6">
        <w:rPr>
          <w:color w:val="auto"/>
          <w:lang w:val="uk-UA"/>
        </w:rPr>
        <w:instrText xml:space="preserve"> \* MERGEFORMAT </w:instrText>
      </w:r>
      <w:r w:rsidR="00592CDF" w:rsidRPr="000D0DF6">
        <w:rPr>
          <w:color w:val="auto"/>
          <w:lang w:val="uk-UA"/>
        </w:rPr>
      </w:r>
      <w:r w:rsidR="00592CDF" w:rsidRPr="000D0DF6">
        <w:rPr>
          <w:color w:val="auto"/>
          <w:lang w:val="uk-UA"/>
        </w:rPr>
        <w:fldChar w:fldCharType="separate"/>
      </w:r>
      <w:r w:rsidR="008F3CCC" w:rsidRPr="000D0DF6">
        <w:rPr>
          <w:color w:val="auto"/>
          <w:lang w:val="uk-UA"/>
        </w:rPr>
        <w:t>(</w:t>
      </w:r>
      <w:r w:rsidRPr="000D0DF6">
        <w:rPr>
          <w:color w:val="auto"/>
          <w:lang w:val="en-US"/>
        </w:rPr>
        <w:t>g</w:t>
      </w:r>
      <w:r w:rsidR="008F3CCC" w:rsidRPr="000D0DF6">
        <w:rPr>
          <w:color w:val="auto"/>
          <w:lang w:val="uk-UA"/>
        </w:rPr>
        <w:t>)</w:t>
      </w:r>
      <w:r w:rsidR="00592CDF" w:rsidRPr="000D0DF6">
        <w:rPr>
          <w:color w:val="auto"/>
          <w:lang w:val="uk-UA"/>
        </w:rPr>
        <w:fldChar w:fldCharType="end"/>
      </w:r>
      <w:r w:rsidR="00334A73" w:rsidRPr="000D0DF6">
        <w:rPr>
          <w:color w:val="auto"/>
          <w:lang w:val="uk-UA"/>
        </w:rPr>
        <w:t xml:space="preserve"> Преамбули</w:t>
      </w:r>
      <w:r w:rsidR="00FF69B3" w:rsidRPr="00AF215E">
        <w:rPr>
          <w:lang w:val="uk-UA"/>
        </w:rPr>
        <w:t>.</w:t>
      </w:r>
    </w:p>
    <w:p w14:paraId="21D307EB" w14:textId="120DE230" w:rsidR="00FF69B3" w:rsidRPr="00AF215E" w:rsidRDefault="00334A73" w:rsidP="00FF69B3">
      <w:pPr>
        <w:jc w:val="both"/>
        <w:rPr>
          <w:lang w:val="uk-UA"/>
        </w:rPr>
      </w:pPr>
      <w:r w:rsidRPr="00AF215E">
        <w:rPr>
          <w:b/>
          <w:bCs/>
          <w:lang w:val="uk-UA"/>
        </w:rPr>
        <w:t>«Випадок дестабілізації ринку»</w:t>
      </w:r>
      <w:r w:rsidRPr="00AF215E">
        <w:rPr>
          <w:lang w:val="uk-UA"/>
        </w:rPr>
        <w:t xml:space="preserve"> означає будь-яку з таких обставин</w:t>
      </w:r>
      <w:r w:rsidR="00FF69B3" w:rsidRPr="00AF215E">
        <w:rPr>
          <w:lang w:val="uk-UA"/>
        </w:rPr>
        <w:t xml:space="preserve">: </w:t>
      </w:r>
    </w:p>
    <w:p w14:paraId="37E38FD9" w14:textId="68DD814E" w:rsidR="00FF69B3" w:rsidRPr="00AF215E" w:rsidRDefault="00334A73" w:rsidP="00983DBC">
      <w:pPr>
        <w:pStyle w:val="NoIndentEIB"/>
        <w:numPr>
          <w:ilvl w:val="0"/>
          <w:numId w:val="92"/>
        </w:numPr>
        <w:ind w:left="1418" w:hanging="567"/>
        <w:jc w:val="both"/>
        <w:rPr>
          <w:lang w:val="uk-UA"/>
        </w:rPr>
      </w:pPr>
      <w:r w:rsidRPr="00AF215E">
        <w:rPr>
          <w:lang w:val="uk-UA"/>
        </w:rPr>
        <w:t xml:space="preserve">на обґрунтовану думку Банку, є події чи обставини, які негативно впливають на доступ Банку до своїх джерел фінансування; </w:t>
      </w:r>
    </w:p>
    <w:p w14:paraId="30124AA1" w14:textId="5F2F8718" w:rsidR="00FF69B3" w:rsidRPr="0037192D" w:rsidRDefault="00345235" w:rsidP="00983DBC">
      <w:pPr>
        <w:pStyle w:val="NoIndentEIB"/>
        <w:numPr>
          <w:ilvl w:val="0"/>
          <w:numId w:val="92"/>
        </w:numPr>
        <w:ind w:left="1418" w:hanging="567"/>
        <w:jc w:val="both"/>
        <w:rPr>
          <w:lang w:val="uk-UA"/>
        </w:rPr>
      </w:pPr>
      <w:r w:rsidRPr="00AF215E">
        <w:rPr>
          <w:lang w:val="uk-UA"/>
        </w:rPr>
        <w:t>на думку Банку, в його загальних джерелах фінансування, немає коштів для належного фінансування Траншу у відповідній валюті та/або для відповідного терміну погашення, та/або за графіком вибірки такого Траншу; або</w:t>
      </w:r>
      <w:r w:rsidR="00FF69B3" w:rsidRPr="00AF215E">
        <w:rPr>
          <w:color w:val="auto"/>
          <w:lang w:val="uk-UA"/>
        </w:rPr>
        <w:t xml:space="preserve"> </w:t>
      </w:r>
    </w:p>
    <w:p w14:paraId="48C5D150" w14:textId="4F9A75A1" w:rsidR="00FF69B3" w:rsidRPr="00AF215E" w:rsidRDefault="00345235" w:rsidP="00983DBC">
      <w:pPr>
        <w:pStyle w:val="NoIndentEIB"/>
        <w:numPr>
          <w:ilvl w:val="0"/>
          <w:numId w:val="92"/>
        </w:numPr>
        <w:ind w:left="1418" w:hanging="567"/>
        <w:jc w:val="both"/>
        <w:rPr>
          <w:lang w:val="uk-UA"/>
        </w:rPr>
      </w:pPr>
      <w:r w:rsidRPr="00AF215E">
        <w:rPr>
          <w:lang w:val="uk-UA"/>
        </w:rPr>
        <w:t xml:space="preserve">для Траншу, відносно якого </w:t>
      </w:r>
      <w:r w:rsidR="00C31074" w:rsidRPr="000D0DF6">
        <w:rPr>
          <w:color w:val="auto"/>
          <w:lang w:val="uk-UA"/>
        </w:rPr>
        <w:t xml:space="preserve">відсотки </w:t>
      </w:r>
      <w:r w:rsidRPr="00AF215E">
        <w:rPr>
          <w:lang w:val="uk-UA"/>
        </w:rPr>
        <w:t>будуть виплачуватись за Плаваючою ставкою</w:t>
      </w:r>
      <w:r w:rsidR="00FF69B3" w:rsidRPr="00AF215E">
        <w:rPr>
          <w:lang w:val="uk-UA"/>
        </w:rPr>
        <w:t xml:space="preserve">: </w:t>
      </w:r>
    </w:p>
    <w:p w14:paraId="6D475B3B" w14:textId="3C46A62E" w:rsidR="00155E9E" w:rsidRPr="0098166C" w:rsidRDefault="004F45BF" w:rsidP="00983DBC">
      <w:pPr>
        <w:pStyle w:val="NoIndentEIB"/>
        <w:numPr>
          <w:ilvl w:val="2"/>
          <w:numId w:val="92"/>
        </w:numPr>
        <w:ind w:left="1843" w:hanging="425"/>
        <w:jc w:val="both"/>
        <w:rPr>
          <w:lang w:val="uk-UA"/>
        </w:rPr>
      </w:pPr>
      <w:r w:rsidRPr="0098166C">
        <w:rPr>
          <w:lang w:val="uk-UA"/>
        </w:rPr>
        <w:t>вартість отримання коштів Банком зі своїх джерел фінансування, визначених Банком, на період, рівний Базисному періоду плаваючої ставки такого Траншу (а саме, на грошовому ринку), перевищує EURIBOR</w:t>
      </w:r>
      <w:r w:rsidR="0098166C" w:rsidRPr="0098166C">
        <w:rPr>
          <w:lang w:val="uk-UA"/>
        </w:rPr>
        <w:t>;</w:t>
      </w:r>
      <w:r w:rsidRPr="0098166C">
        <w:rPr>
          <w:lang w:val="uk-UA"/>
        </w:rPr>
        <w:t xml:space="preserve"> або</w:t>
      </w:r>
    </w:p>
    <w:p w14:paraId="7C043466" w14:textId="42228E81" w:rsidR="00C31074" w:rsidRPr="00C31074" w:rsidRDefault="004F45BF" w:rsidP="008D154F">
      <w:pPr>
        <w:pStyle w:val="NoIndentEIB"/>
        <w:numPr>
          <w:ilvl w:val="2"/>
          <w:numId w:val="92"/>
        </w:numPr>
        <w:ind w:left="1843" w:hanging="425"/>
        <w:jc w:val="both"/>
        <w:rPr>
          <w:lang w:val="uk-UA"/>
        </w:rPr>
      </w:pPr>
      <w:r w:rsidRPr="00C31074">
        <w:rPr>
          <w:lang w:val="uk-UA"/>
        </w:rPr>
        <w:t>Банк визначає, що не існує ефективних та надійних заходів для в</w:t>
      </w:r>
      <w:r w:rsidR="00123A47" w:rsidRPr="00C31074">
        <w:rPr>
          <w:lang w:val="uk-UA"/>
        </w:rPr>
        <w:t>изначення</w:t>
      </w:r>
      <w:r w:rsidRPr="00C31074">
        <w:rPr>
          <w:lang w:val="uk-UA"/>
        </w:rPr>
        <w:t xml:space="preserve"> EURIBOR </w:t>
      </w:r>
      <w:r w:rsidR="00123A47" w:rsidRPr="00C31074">
        <w:rPr>
          <w:lang w:val="uk-UA"/>
        </w:rPr>
        <w:t xml:space="preserve">для такого Траншу </w:t>
      </w:r>
      <w:r w:rsidRPr="00C31074">
        <w:rPr>
          <w:lang w:val="uk-UA"/>
        </w:rPr>
        <w:t xml:space="preserve">або неможливо визначити EURIBOR згідно з визначеннями, які містяться в </w:t>
      </w:r>
      <w:r w:rsidR="00FF69B3" w:rsidRPr="00C31074">
        <w:rPr>
          <w:lang w:val="uk-UA"/>
        </w:rPr>
        <w:fldChar w:fldCharType="begin" w:fldLock="1"/>
      </w:r>
      <w:r w:rsidR="00FF69B3" w:rsidRPr="00C31074">
        <w:rPr>
          <w:lang w:val="uk-UA"/>
        </w:rPr>
        <w:instrText xml:space="preserve">REF _Ref426714274 \r \h </w:instrText>
      </w:r>
      <w:r w:rsidR="00EA456C" w:rsidRPr="00C31074">
        <w:rPr>
          <w:lang w:val="uk-UA"/>
        </w:rPr>
        <w:instrText xml:space="preserve"> \* MERGEFORMAT </w:instrText>
      </w:r>
      <w:r w:rsidR="00FF69B3" w:rsidRPr="00C31074">
        <w:rPr>
          <w:lang w:val="uk-UA"/>
        </w:rPr>
      </w:r>
      <w:r w:rsidR="00FF69B3" w:rsidRPr="00C31074">
        <w:rPr>
          <w:lang w:val="uk-UA"/>
        </w:rPr>
        <w:fldChar w:fldCharType="separate"/>
      </w:r>
      <w:r w:rsidR="00FF7318" w:rsidRPr="00C31074">
        <w:rPr>
          <w:lang w:val="uk-UA"/>
        </w:rPr>
        <w:t>Додатку</w:t>
      </w:r>
      <w:r w:rsidR="008F3CCC" w:rsidRPr="00C31074">
        <w:rPr>
          <w:lang w:val="uk-UA"/>
        </w:rPr>
        <w:t xml:space="preserve"> B</w:t>
      </w:r>
      <w:r w:rsidR="00FF69B3" w:rsidRPr="00C31074">
        <w:rPr>
          <w:lang w:val="uk-UA"/>
        </w:rPr>
        <w:fldChar w:fldCharType="end"/>
      </w:r>
      <w:r w:rsidR="00FF69B3" w:rsidRPr="00C31074">
        <w:rPr>
          <w:lang w:val="uk-UA"/>
        </w:rPr>
        <w:t>.</w:t>
      </w:r>
      <w:r w:rsidR="00FF69B3" w:rsidRPr="00C31074">
        <w:rPr>
          <w:color w:val="auto"/>
          <w:lang w:val="uk-UA"/>
        </w:rPr>
        <w:t xml:space="preserve"> </w:t>
      </w:r>
    </w:p>
    <w:p w14:paraId="24BF02B5" w14:textId="200988C4" w:rsidR="00A261DA" w:rsidRPr="00AF215E" w:rsidRDefault="00C31074" w:rsidP="00A261DA">
      <w:pPr>
        <w:jc w:val="both"/>
        <w:rPr>
          <w:color w:val="auto"/>
          <w:lang w:val="uk-UA"/>
        </w:rPr>
      </w:pPr>
      <w:bookmarkStart w:id="42" w:name="_DV_C430"/>
      <w:bookmarkEnd w:id="42"/>
      <w:r w:rsidRPr="00AF215E">
        <w:rPr>
          <w:b/>
          <w:bCs/>
          <w:lang w:val="uk-UA"/>
        </w:rPr>
        <w:t xml:space="preserve"> </w:t>
      </w:r>
      <w:r w:rsidR="004F0B01" w:rsidRPr="00AF215E">
        <w:rPr>
          <w:b/>
          <w:bCs/>
          <w:lang w:val="uk-UA"/>
        </w:rPr>
        <w:t>«Істотна несприятлива зміна»</w:t>
      </w:r>
      <w:r w:rsidR="004F0B01" w:rsidRPr="00AF215E">
        <w:rPr>
          <w:lang w:val="uk-UA"/>
        </w:rPr>
        <w:t xml:space="preserve"> означає будь-яку подію чи зміну умов, яка, на думку Банку, має суттєвий негативний вплив на:</w:t>
      </w:r>
      <w:r w:rsidR="00A261DA" w:rsidRPr="00AF215E">
        <w:rPr>
          <w:color w:val="auto"/>
          <w:lang w:val="uk-UA"/>
        </w:rPr>
        <w:t xml:space="preserve"> </w:t>
      </w:r>
    </w:p>
    <w:p w14:paraId="4ED7988B" w14:textId="15E431E7" w:rsidR="00A261DA" w:rsidRPr="00AF215E" w:rsidRDefault="00A261DA" w:rsidP="00A261DA">
      <w:pPr>
        <w:jc w:val="both"/>
        <w:rPr>
          <w:color w:val="auto"/>
          <w:lang w:val="uk-UA"/>
        </w:rPr>
      </w:pPr>
      <w:r w:rsidRPr="00AF215E">
        <w:rPr>
          <w:color w:val="auto"/>
          <w:lang w:val="uk-UA"/>
        </w:rPr>
        <w:t>(a)</w:t>
      </w:r>
      <w:r w:rsidRPr="00AF215E">
        <w:rPr>
          <w:color w:val="auto"/>
          <w:lang w:val="uk-UA"/>
        </w:rPr>
        <w:tab/>
      </w:r>
      <w:r w:rsidR="00556BB9" w:rsidRPr="00AF215E">
        <w:rPr>
          <w:color w:val="auto"/>
          <w:lang w:val="uk-UA"/>
        </w:rPr>
        <w:t>спроможність Позичальника виконувати свої зобов'язання за цією Угодою</w:t>
      </w:r>
      <w:r w:rsidRPr="00AF215E">
        <w:rPr>
          <w:color w:val="auto"/>
          <w:lang w:val="uk-UA"/>
        </w:rPr>
        <w:t xml:space="preserve">; </w:t>
      </w:r>
      <w:r w:rsidR="00556BB9" w:rsidRPr="00AF215E">
        <w:rPr>
          <w:color w:val="auto"/>
          <w:lang w:val="uk-UA"/>
        </w:rPr>
        <w:t>або</w:t>
      </w:r>
      <w:r w:rsidRPr="00AF215E">
        <w:rPr>
          <w:color w:val="auto"/>
          <w:lang w:val="uk-UA"/>
        </w:rPr>
        <w:t xml:space="preserve"> </w:t>
      </w:r>
    </w:p>
    <w:p w14:paraId="4003EE94" w14:textId="6734066C" w:rsidR="00A261DA" w:rsidRDefault="00A261DA" w:rsidP="00A261DA">
      <w:pPr>
        <w:jc w:val="both"/>
        <w:rPr>
          <w:color w:val="auto"/>
          <w:lang w:val="uk-UA"/>
        </w:rPr>
      </w:pPr>
      <w:r w:rsidRPr="00AF215E">
        <w:rPr>
          <w:color w:val="auto"/>
          <w:lang w:val="uk-UA"/>
        </w:rPr>
        <w:t>(b)</w:t>
      </w:r>
      <w:r w:rsidRPr="00AF215E">
        <w:rPr>
          <w:color w:val="auto"/>
          <w:lang w:val="uk-UA"/>
        </w:rPr>
        <w:tab/>
      </w:r>
      <w:r w:rsidR="00320F13">
        <w:rPr>
          <w:color w:val="auto"/>
          <w:lang w:val="uk-UA"/>
        </w:rPr>
        <w:t xml:space="preserve">становище </w:t>
      </w:r>
      <w:r w:rsidR="0098166C" w:rsidRPr="000D0DF6">
        <w:rPr>
          <w:color w:val="auto"/>
          <w:lang w:val="uk-UA"/>
        </w:rPr>
        <w:t>(фінансов</w:t>
      </w:r>
      <w:r w:rsidR="00320F13">
        <w:rPr>
          <w:color w:val="auto"/>
          <w:lang w:val="uk-UA"/>
        </w:rPr>
        <w:t>е або будь-яке інше</w:t>
      </w:r>
      <w:r w:rsidR="0098166C" w:rsidRPr="000D0DF6">
        <w:rPr>
          <w:color w:val="auto"/>
          <w:lang w:val="uk-UA"/>
        </w:rPr>
        <w:t xml:space="preserve">) </w:t>
      </w:r>
      <w:r w:rsidR="00556BB9" w:rsidRPr="00AF215E">
        <w:rPr>
          <w:color w:val="auto"/>
          <w:lang w:val="uk-UA"/>
        </w:rPr>
        <w:t>або перспективи Позичальника</w:t>
      </w:r>
      <w:r w:rsidRPr="00AF215E">
        <w:rPr>
          <w:color w:val="auto"/>
          <w:lang w:val="uk-UA"/>
        </w:rPr>
        <w:t>.</w:t>
      </w:r>
    </w:p>
    <w:p w14:paraId="44E375D2" w14:textId="61911853" w:rsidR="00FF69B3" w:rsidRDefault="00E40903" w:rsidP="00FF69B3">
      <w:pPr>
        <w:jc w:val="both"/>
        <w:rPr>
          <w:lang w:val="uk-UA"/>
        </w:rPr>
      </w:pPr>
      <w:bookmarkStart w:id="43" w:name="_DV_C431"/>
      <w:bookmarkStart w:id="44" w:name="OLE_LINK5"/>
      <w:bookmarkStart w:id="45" w:name="OLE_LINK6"/>
      <w:bookmarkEnd w:id="43"/>
      <w:bookmarkEnd w:id="44"/>
      <w:bookmarkEnd w:id="45"/>
      <w:r w:rsidRPr="00AF215E">
        <w:rPr>
          <w:b/>
          <w:bCs/>
          <w:lang w:val="uk-UA"/>
        </w:rPr>
        <w:t>«Дата остаточного погашення»</w:t>
      </w:r>
      <w:r w:rsidRPr="00AF215E">
        <w:rPr>
          <w:lang w:val="uk-UA"/>
        </w:rPr>
        <w:t xml:space="preserve"> означає останню або єдину Дату погашення Траншу, зазначену відповідно до пункту</w:t>
      </w:r>
      <w:r w:rsidR="00FF69B3" w:rsidRPr="00AF215E">
        <w:rPr>
          <w:lang w:val="uk-UA"/>
        </w:rPr>
        <w:t xml:space="preserve"> </w:t>
      </w:r>
      <w:r w:rsidR="00FF69B3" w:rsidRPr="00AF215E">
        <w:rPr>
          <w:lang w:val="uk-UA"/>
        </w:rPr>
        <w:fldChar w:fldCharType="begin" w:fldLock="1"/>
      </w:r>
      <w:r w:rsidR="00FF69B3" w:rsidRPr="00AF215E">
        <w:rPr>
          <w:lang w:val="uk-UA"/>
        </w:rPr>
        <w:instrText xml:space="preserve">REF _Ref44441835 \w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4.1.</w:t>
      </w:r>
      <w:r w:rsidR="00FF69B3" w:rsidRPr="00AF215E">
        <w:rPr>
          <w:lang w:val="uk-UA"/>
        </w:rPr>
        <w:fldChar w:fldCharType="end"/>
      </w:r>
      <w:r w:rsidR="00FF69B3" w:rsidRPr="00AF215E">
        <w:rPr>
          <w:lang w:val="uk-UA"/>
        </w:rPr>
        <w:fldChar w:fldCharType="begin" w:fldLock="1"/>
      </w:r>
      <w:r w:rsidR="00FF69B3" w:rsidRPr="00AF215E">
        <w:rPr>
          <w:lang w:val="uk-UA"/>
        </w:rPr>
        <w:instrText xml:space="preserve">REF _Ref19629817 \w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D406CB" w:rsidRPr="00AF215E">
        <w:rPr>
          <w:lang w:val="uk-UA"/>
        </w:rPr>
        <w:t>(b)(iv</w:t>
      </w:r>
      <w:r w:rsidR="008F3CCC" w:rsidRPr="00AF215E">
        <w:rPr>
          <w:lang w:val="uk-UA"/>
        </w:rPr>
        <w:t>)</w:t>
      </w:r>
      <w:r w:rsidR="00FF69B3" w:rsidRPr="00AF215E">
        <w:rPr>
          <w:lang w:val="uk-UA"/>
        </w:rPr>
        <w:fldChar w:fldCharType="end"/>
      </w:r>
      <w:r w:rsidRPr="00AF215E">
        <w:rPr>
          <w:lang w:val="uk-UA"/>
        </w:rPr>
        <w:t xml:space="preserve"> Статті 4</w:t>
      </w:r>
      <w:r w:rsidR="00FF69B3" w:rsidRPr="00AF215E">
        <w:rPr>
          <w:lang w:val="uk-UA"/>
        </w:rPr>
        <w:t>.</w:t>
      </w:r>
    </w:p>
    <w:p w14:paraId="652BC078" w14:textId="77C6A62A" w:rsidR="00FF69B3" w:rsidRPr="00AF215E" w:rsidRDefault="00184CD3" w:rsidP="00FF69B3">
      <w:pPr>
        <w:jc w:val="both"/>
        <w:rPr>
          <w:color w:val="auto"/>
          <w:lang w:val="uk-UA"/>
        </w:rPr>
      </w:pPr>
      <w:r w:rsidRPr="00AF215E">
        <w:rPr>
          <w:b/>
          <w:bCs/>
          <w:color w:val="auto"/>
          <w:lang w:val="uk-UA"/>
        </w:rPr>
        <w:t xml:space="preserve"> </w:t>
      </w:r>
      <w:r w:rsidR="00724028" w:rsidRPr="00AF215E">
        <w:rPr>
          <w:b/>
          <w:bCs/>
          <w:color w:val="auto"/>
          <w:lang w:val="uk-UA"/>
        </w:rPr>
        <w:t>«Лист Мінфіну»</w:t>
      </w:r>
      <w:r w:rsidR="00724028" w:rsidRPr="00AF215E">
        <w:rPr>
          <w:color w:val="auto"/>
          <w:lang w:val="uk-UA"/>
        </w:rPr>
        <w:t xml:space="preserve"> має значення, надане йому в </w:t>
      </w:r>
      <w:r w:rsidR="00724028" w:rsidRPr="000D0DF6">
        <w:rPr>
          <w:color w:val="auto"/>
          <w:lang w:val="uk-UA"/>
        </w:rPr>
        <w:t>пункті</w:t>
      </w:r>
      <w:r w:rsidR="00FF69B3" w:rsidRPr="000D0DF6">
        <w:rPr>
          <w:color w:val="auto"/>
          <w:lang w:val="uk-UA"/>
        </w:rPr>
        <w:t xml:space="preserve"> </w:t>
      </w:r>
      <w:r w:rsidR="00123A47" w:rsidRPr="000D0DF6">
        <w:rPr>
          <w:color w:val="auto"/>
          <w:lang w:val="uk-UA"/>
        </w:rPr>
        <w:fldChar w:fldCharType="begin" w:fldLock="1"/>
      </w:r>
      <w:r w:rsidR="00123A47" w:rsidRPr="000D0DF6">
        <w:rPr>
          <w:color w:val="auto"/>
          <w:lang w:val="uk-UA"/>
        </w:rPr>
        <w:instrText xml:space="preserve"> REF _Ref46934897 \r \h </w:instrText>
      </w:r>
      <w:r w:rsidR="00EA456C" w:rsidRPr="000D0DF6">
        <w:rPr>
          <w:color w:val="auto"/>
          <w:lang w:val="uk-UA"/>
        </w:rPr>
        <w:instrText xml:space="preserve"> \* MERGEFORMAT </w:instrText>
      </w:r>
      <w:r w:rsidR="00123A47" w:rsidRPr="000D0DF6">
        <w:rPr>
          <w:color w:val="auto"/>
          <w:lang w:val="uk-UA"/>
        </w:rPr>
      </w:r>
      <w:r w:rsidR="00123A47" w:rsidRPr="000D0DF6">
        <w:rPr>
          <w:color w:val="auto"/>
          <w:lang w:val="uk-UA"/>
        </w:rPr>
        <w:fldChar w:fldCharType="separate"/>
      </w:r>
      <w:r w:rsidR="00123A47" w:rsidRPr="000D0DF6">
        <w:rPr>
          <w:color w:val="auto"/>
          <w:lang w:val="uk-UA"/>
        </w:rPr>
        <w:t>(</w:t>
      </w:r>
      <w:r w:rsidRPr="000D0DF6">
        <w:rPr>
          <w:color w:val="auto"/>
          <w:lang w:val="en-US"/>
        </w:rPr>
        <w:t>j</w:t>
      </w:r>
      <w:r w:rsidR="00123A47" w:rsidRPr="000D0DF6">
        <w:rPr>
          <w:color w:val="auto"/>
          <w:lang w:val="uk-UA"/>
        </w:rPr>
        <w:t>)</w:t>
      </w:r>
      <w:r w:rsidR="00123A47" w:rsidRPr="000D0DF6">
        <w:rPr>
          <w:color w:val="auto"/>
          <w:lang w:val="uk-UA"/>
        </w:rPr>
        <w:fldChar w:fldCharType="end"/>
      </w:r>
      <w:r w:rsidR="00724028" w:rsidRPr="000D0DF6">
        <w:rPr>
          <w:color w:val="auto"/>
          <w:lang w:val="uk-UA"/>
        </w:rPr>
        <w:t xml:space="preserve"> Преамбули</w:t>
      </w:r>
      <w:r w:rsidR="00FF69B3" w:rsidRPr="00AF215E">
        <w:rPr>
          <w:color w:val="auto"/>
          <w:lang w:val="uk-UA"/>
        </w:rPr>
        <w:t xml:space="preserve">. </w:t>
      </w:r>
    </w:p>
    <w:p w14:paraId="5A83AADC" w14:textId="03224061" w:rsidR="00FF69B3" w:rsidRPr="00AF215E" w:rsidRDefault="00151CB3" w:rsidP="00FF69B3">
      <w:pPr>
        <w:jc w:val="both"/>
        <w:rPr>
          <w:lang w:val="uk-UA"/>
        </w:rPr>
      </w:pPr>
      <w:r w:rsidRPr="00AF215E">
        <w:rPr>
          <w:b/>
          <w:bCs/>
          <w:lang w:val="uk-UA"/>
        </w:rPr>
        <w:t>«Відмивання</w:t>
      </w:r>
      <w:r w:rsidR="004E79DB">
        <w:rPr>
          <w:b/>
          <w:bCs/>
          <w:lang w:val="uk-UA"/>
        </w:rPr>
        <w:t xml:space="preserve"> </w:t>
      </w:r>
      <w:r w:rsidR="004E79DB" w:rsidRPr="00184CD3">
        <w:rPr>
          <w:b/>
          <w:bCs/>
          <w:lang w:val="uk-UA"/>
        </w:rPr>
        <w:t>грошей</w:t>
      </w:r>
      <w:r w:rsidRPr="00AF215E">
        <w:rPr>
          <w:b/>
          <w:bCs/>
          <w:lang w:val="uk-UA"/>
        </w:rPr>
        <w:t>»</w:t>
      </w:r>
      <w:r w:rsidRPr="00AF215E">
        <w:rPr>
          <w:lang w:val="uk-UA"/>
        </w:rPr>
        <w:t xml:space="preserve"> означає:</w:t>
      </w:r>
      <w:r w:rsidR="00FF69B3" w:rsidRPr="00AF215E">
        <w:rPr>
          <w:lang w:val="uk-UA"/>
        </w:rPr>
        <w:t xml:space="preserve">  </w:t>
      </w:r>
    </w:p>
    <w:p w14:paraId="083EB003" w14:textId="5D114D74" w:rsidR="00FF69B3" w:rsidRPr="00AF215E" w:rsidRDefault="00220132" w:rsidP="00184CD3">
      <w:pPr>
        <w:numPr>
          <w:ilvl w:val="0"/>
          <w:numId w:val="6"/>
        </w:numPr>
        <w:jc w:val="both"/>
        <w:rPr>
          <w:lang w:val="uk-UA"/>
        </w:rPr>
      </w:pPr>
      <w:bookmarkStart w:id="46" w:name="_DV_C436"/>
      <w:bookmarkEnd w:id="46"/>
      <w:r>
        <w:rPr>
          <w:lang w:val="uk-UA"/>
        </w:rPr>
        <w:t xml:space="preserve">привласнення </w:t>
      </w:r>
      <w:r w:rsidR="00184CD3" w:rsidRPr="00184CD3">
        <w:rPr>
          <w:lang w:val="uk-UA"/>
        </w:rPr>
        <w:t>чи передачу власності, знаючи, що така власність набута кримінальним шляхом або шляхом участі в такій діяльності з метою приховування чи прикриття незаконного джерела власності або допомогу будь-якій особі, причетній до такої діяльності для уникнення правових наслідків від таких дій;</w:t>
      </w:r>
    </w:p>
    <w:p w14:paraId="11396073" w14:textId="77777777" w:rsidR="008416EE" w:rsidRDefault="008416EE" w:rsidP="008416EE">
      <w:pPr>
        <w:numPr>
          <w:ilvl w:val="0"/>
          <w:numId w:val="6"/>
        </w:numPr>
        <w:jc w:val="both"/>
        <w:rPr>
          <w:lang w:val="uk-UA"/>
        </w:rPr>
      </w:pPr>
      <w:bookmarkStart w:id="47" w:name="_DV_C437"/>
      <w:bookmarkStart w:id="48" w:name="_DV_C438"/>
      <w:bookmarkEnd w:id="47"/>
      <w:bookmarkEnd w:id="48"/>
      <w:r w:rsidRPr="008416EE">
        <w:rPr>
          <w:lang w:val="uk-UA"/>
        </w:rPr>
        <w:t>приховування чи прикриття справжнього характеру, джерела, знаходження, положення, руху, прав, пов’язаних з володінням власності, знаючи, що така власність набута кримінальним шляхом або шляхом участі в такій діяльності;</w:t>
      </w:r>
    </w:p>
    <w:p w14:paraId="438865D0" w14:textId="77777777" w:rsidR="008416EE" w:rsidRDefault="008416EE" w:rsidP="008416EE">
      <w:pPr>
        <w:numPr>
          <w:ilvl w:val="0"/>
          <w:numId w:val="6"/>
        </w:numPr>
        <w:jc w:val="both"/>
        <w:rPr>
          <w:lang w:val="uk-UA"/>
        </w:rPr>
      </w:pPr>
      <w:r w:rsidRPr="008416EE">
        <w:rPr>
          <w:lang w:val="uk-UA"/>
        </w:rPr>
        <w:t>набуття, володіння або використання власності, знаючи при отриманні, що така власність набута кримінальним шляхом чи шляхом участі в такій діяльності; або</w:t>
      </w:r>
    </w:p>
    <w:p w14:paraId="5E274EA7" w14:textId="788DAF26" w:rsidR="008416EE" w:rsidRDefault="008416EE" w:rsidP="008416EE">
      <w:pPr>
        <w:numPr>
          <w:ilvl w:val="0"/>
          <w:numId w:val="6"/>
        </w:numPr>
        <w:jc w:val="both"/>
        <w:rPr>
          <w:lang w:val="uk-UA"/>
        </w:rPr>
      </w:pPr>
      <w:r w:rsidRPr="008416EE">
        <w:rPr>
          <w:lang w:val="uk-UA"/>
        </w:rPr>
        <w:t>участь, організація для здійснення, спроби здійснити, а також допомога, пособництво, сприяння та консультування у будь-яких діях, які вказані в вищезазначених пунктах.</w:t>
      </w:r>
    </w:p>
    <w:p w14:paraId="6D9B9015" w14:textId="5F9209D4" w:rsidR="00FF69B3" w:rsidRPr="00AF215E" w:rsidRDefault="001D2B38" w:rsidP="00FF69B3">
      <w:pPr>
        <w:jc w:val="both"/>
        <w:rPr>
          <w:lang w:val="uk-UA"/>
        </w:rPr>
      </w:pPr>
      <w:r w:rsidRPr="00AF215E">
        <w:rPr>
          <w:lang w:val="uk-UA"/>
        </w:rPr>
        <w:t>«</w:t>
      </w:r>
      <w:r w:rsidRPr="00AF215E">
        <w:rPr>
          <w:b/>
          <w:bCs/>
          <w:lang w:val="uk-UA"/>
        </w:rPr>
        <w:t>Фінансування</w:t>
      </w:r>
      <w:r w:rsidR="00BE0CCC" w:rsidRPr="00AF215E">
        <w:rPr>
          <w:b/>
          <w:bCs/>
          <w:lang w:val="uk-UA"/>
        </w:rPr>
        <w:t>, що надається</w:t>
      </w:r>
      <w:r w:rsidRPr="00AF215E">
        <w:rPr>
          <w:b/>
          <w:bCs/>
          <w:lang w:val="uk-UA"/>
        </w:rPr>
        <w:t xml:space="preserve"> не ЄІБ</w:t>
      </w:r>
      <w:r w:rsidRPr="00AF215E">
        <w:rPr>
          <w:lang w:val="uk-UA"/>
        </w:rPr>
        <w:t xml:space="preserve">» має значення надане цьому терміну у пункті </w:t>
      </w:r>
      <w:r w:rsidR="00FF69B3" w:rsidRPr="00AF215E">
        <w:rPr>
          <w:lang w:val="uk-UA"/>
        </w:rPr>
        <w:fldChar w:fldCharType="begin" w:fldLock="1"/>
      </w:r>
      <w:r w:rsidR="00FF69B3" w:rsidRPr="00AF215E">
        <w:rPr>
          <w:lang w:val="uk-UA"/>
        </w:rPr>
        <w:instrText xml:space="preserve">REF _Ref426714537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4.3.A(2)</w:t>
      </w:r>
      <w:r w:rsidR="00FF69B3" w:rsidRPr="00AF215E">
        <w:rPr>
          <w:lang w:val="uk-UA"/>
        </w:rPr>
        <w:fldChar w:fldCharType="end"/>
      </w:r>
      <w:r w:rsidRPr="00AF215E">
        <w:rPr>
          <w:lang w:val="uk-UA"/>
        </w:rPr>
        <w:t xml:space="preserve"> Статті 4</w:t>
      </w:r>
      <w:r w:rsidR="00FF69B3" w:rsidRPr="00AF215E">
        <w:rPr>
          <w:lang w:val="uk-UA"/>
        </w:rPr>
        <w:t>.</w:t>
      </w:r>
    </w:p>
    <w:p w14:paraId="76E4D710" w14:textId="6342A616" w:rsidR="00F3003C" w:rsidRPr="00AF215E" w:rsidRDefault="001D2B38" w:rsidP="00F3003C">
      <w:pPr>
        <w:jc w:val="both"/>
        <w:rPr>
          <w:color w:val="auto"/>
          <w:lang w:val="uk-UA"/>
        </w:rPr>
      </w:pPr>
      <w:r w:rsidRPr="00AF215E">
        <w:rPr>
          <w:b/>
          <w:bCs/>
          <w:color w:val="auto"/>
          <w:lang w:val="uk-UA"/>
        </w:rPr>
        <w:t>«Операційні рахунки»</w:t>
      </w:r>
      <w:r w:rsidRPr="00AF215E">
        <w:rPr>
          <w:color w:val="auto"/>
          <w:lang w:val="uk-UA"/>
        </w:rPr>
        <w:t xml:space="preserve"> мають значення, наведене у пункті</w:t>
      </w:r>
      <w:r w:rsidR="00F3003C" w:rsidRPr="00AF215E">
        <w:rPr>
          <w:color w:val="auto"/>
          <w:lang w:val="uk-UA"/>
        </w:rPr>
        <w:t xml:space="preserve"> </w:t>
      </w:r>
      <w:r w:rsidR="00F3003C" w:rsidRPr="00AF215E">
        <w:rPr>
          <w:color w:val="auto"/>
          <w:lang w:val="uk-UA"/>
        </w:rPr>
        <w:fldChar w:fldCharType="begin" w:fldLock="1"/>
      </w:r>
      <w:r w:rsidR="00F3003C" w:rsidRPr="00AF215E">
        <w:rPr>
          <w:color w:val="auto"/>
          <w:lang w:val="uk-UA"/>
        </w:rPr>
        <w:instrText xml:space="preserve"> REF _Ref517965043 \r \h  \* MERGEFORMAT </w:instrText>
      </w:r>
      <w:r w:rsidR="00F3003C" w:rsidRPr="00AF215E">
        <w:rPr>
          <w:color w:val="auto"/>
          <w:lang w:val="uk-UA"/>
        </w:rPr>
      </w:r>
      <w:r w:rsidR="00F3003C" w:rsidRPr="00AF215E">
        <w:rPr>
          <w:color w:val="auto"/>
          <w:lang w:val="uk-UA"/>
        </w:rPr>
        <w:fldChar w:fldCharType="separate"/>
      </w:r>
      <w:r w:rsidR="00F3003C" w:rsidRPr="00AF215E">
        <w:rPr>
          <w:color w:val="auto"/>
          <w:lang w:val="uk-UA"/>
        </w:rPr>
        <w:t>1.2.D</w:t>
      </w:r>
      <w:r w:rsidR="00F3003C" w:rsidRPr="00AF215E">
        <w:rPr>
          <w:color w:val="auto"/>
          <w:lang w:val="uk-UA"/>
        </w:rPr>
        <w:fldChar w:fldCharType="end"/>
      </w:r>
      <w:r w:rsidRPr="00AF215E">
        <w:rPr>
          <w:color w:val="auto"/>
          <w:lang w:val="uk-UA"/>
        </w:rPr>
        <w:t xml:space="preserve"> Статті 1</w:t>
      </w:r>
      <w:r w:rsidR="00F3003C" w:rsidRPr="00AF215E">
        <w:rPr>
          <w:color w:val="auto"/>
          <w:lang w:val="uk-UA"/>
        </w:rPr>
        <w:t>.</w:t>
      </w:r>
    </w:p>
    <w:p w14:paraId="03F35C23" w14:textId="0091E9B0" w:rsidR="00FF69B3" w:rsidRPr="00AF215E" w:rsidRDefault="000D26ED" w:rsidP="00FF69B3">
      <w:pPr>
        <w:jc w:val="both"/>
        <w:rPr>
          <w:lang w:val="uk-UA"/>
        </w:rPr>
      </w:pPr>
      <w:r w:rsidRPr="00AF215E">
        <w:rPr>
          <w:b/>
          <w:bCs/>
          <w:lang w:val="uk-UA"/>
        </w:rPr>
        <w:t>«Дата платежу»</w:t>
      </w:r>
      <w:r w:rsidRPr="00AF215E">
        <w:rPr>
          <w:lang w:val="uk-UA"/>
        </w:rPr>
        <w:t xml:space="preserve"> означає </w:t>
      </w:r>
      <w:r w:rsidR="00930B0B" w:rsidRPr="00AF215E">
        <w:rPr>
          <w:color w:val="auto"/>
          <w:lang w:val="uk-UA"/>
        </w:rPr>
        <w:t xml:space="preserve">20 </w:t>
      </w:r>
      <w:r w:rsidRPr="00AF215E">
        <w:rPr>
          <w:color w:val="auto"/>
          <w:lang w:val="uk-UA"/>
        </w:rPr>
        <w:t>квітня</w:t>
      </w:r>
      <w:r w:rsidR="00930B0B" w:rsidRPr="00AF215E">
        <w:rPr>
          <w:color w:val="auto"/>
          <w:lang w:val="uk-UA"/>
        </w:rPr>
        <w:t xml:space="preserve"> </w:t>
      </w:r>
      <w:r w:rsidRPr="00AF215E">
        <w:rPr>
          <w:color w:val="auto"/>
          <w:lang w:val="uk-UA"/>
        </w:rPr>
        <w:t>та</w:t>
      </w:r>
      <w:r w:rsidR="00930B0B" w:rsidRPr="00AF215E">
        <w:rPr>
          <w:color w:val="auto"/>
          <w:lang w:val="uk-UA"/>
        </w:rPr>
        <w:t xml:space="preserve"> 20 </w:t>
      </w:r>
      <w:r w:rsidRPr="00AF215E">
        <w:rPr>
          <w:color w:val="auto"/>
          <w:lang w:val="uk-UA"/>
        </w:rPr>
        <w:t>жовтня</w:t>
      </w:r>
      <w:r w:rsidR="00930B0B" w:rsidRPr="00AF215E">
        <w:rPr>
          <w:lang w:val="uk-UA"/>
        </w:rPr>
        <w:t xml:space="preserve"> </w:t>
      </w:r>
      <w:r w:rsidRPr="00AF215E">
        <w:rPr>
          <w:lang w:val="uk-UA"/>
        </w:rPr>
        <w:t>кожного року</w:t>
      </w:r>
      <w:r w:rsidR="00EA0372" w:rsidRPr="00AF215E">
        <w:rPr>
          <w:lang w:val="uk-UA"/>
        </w:rPr>
        <w:t>,</w:t>
      </w:r>
      <w:r w:rsidR="00FF69B3" w:rsidRPr="00AF215E">
        <w:rPr>
          <w:lang w:val="uk-UA"/>
        </w:rPr>
        <w:t xml:space="preserve"> </w:t>
      </w:r>
      <w:r w:rsidR="00EA0372" w:rsidRPr="00AF215E">
        <w:rPr>
          <w:lang w:val="uk-UA"/>
        </w:rPr>
        <w:t>що зазначається у Пропозиції вибірки</w:t>
      </w:r>
      <w:r w:rsidR="00CC04F3" w:rsidRPr="00AF215E">
        <w:rPr>
          <w:lang w:val="uk-UA"/>
        </w:rPr>
        <w:t xml:space="preserve"> і до Дати остаточного погашення включно</w:t>
      </w:r>
      <w:r w:rsidR="00EA0372" w:rsidRPr="00AF215E">
        <w:rPr>
          <w:lang w:val="uk-UA"/>
        </w:rPr>
        <w:t>, окрім випадків, коли будь-яка така дата не є Відповідним робочим днем, і тоді вона означає:</w:t>
      </w:r>
    </w:p>
    <w:p w14:paraId="2A224A69" w14:textId="5AB78E2B" w:rsidR="00FF69B3" w:rsidRPr="00AF215E" w:rsidRDefault="00EA0573" w:rsidP="00173408">
      <w:pPr>
        <w:pStyle w:val="NoIndentEIB"/>
        <w:numPr>
          <w:ilvl w:val="0"/>
          <w:numId w:val="21"/>
        </w:numPr>
        <w:jc w:val="both"/>
        <w:rPr>
          <w:lang w:val="uk-UA"/>
        </w:rPr>
      </w:pPr>
      <w:r w:rsidRPr="00AF215E">
        <w:rPr>
          <w:lang w:val="uk-UA"/>
        </w:rPr>
        <w:t>для Траншу із фіксованою ставкою - наступний Відповідний робочий день, без коригування</w:t>
      </w:r>
      <w:r w:rsidR="00A5169A">
        <w:rPr>
          <w:lang w:val="uk-UA"/>
        </w:rPr>
        <w:t xml:space="preserve"> відсотків</w:t>
      </w:r>
      <w:r w:rsidRPr="00AF215E">
        <w:rPr>
          <w:lang w:val="uk-UA"/>
        </w:rPr>
        <w:t xml:space="preserve">, що підлягають сплаті відповідно до пункту </w:t>
      </w:r>
      <w:r w:rsidR="00FF69B3" w:rsidRPr="00AF215E">
        <w:rPr>
          <w:lang w:val="uk-UA"/>
        </w:rPr>
        <w:fldChar w:fldCharType="begin" w:fldLock="1"/>
      </w:r>
      <w:r w:rsidR="00FF69B3" w:rsidRPr="00AF215E">
        <w:rPr>
          <w:lang w:val="uk-UA"/>
        </w:rPr>
        <w:instrText xml:space="preserve">REF _Ref426639513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3.1</w:t>
      </w:r>
      <w:r w:rsidR="00FF69B3" w:rsidRPr="00AF215E">
        <w:rPr>
          <w:lang w:val="uk-UA"/>
        </w:rPr>
        <w:fldChar w:fldCharType="end"/>
      </w:r>
      <w:r w:rsidRPr="00AF215E">
        <w:rPr>
          <w:lang w:val="uk-UA"/>
        </w:rPr>
        <w:t xml:space="preserve"> Статті 3</w:t>
      </w:r>
      <w:r w:rsidR="00FF69B3" w:rsidRPr="00AF215E">
        <w:rPr>
          <w:lang w:val="uk-UA"/>
        </w:rPr>
        <w:t xml:space="preserve">; </w:t>
      </w:r>
      <w:r w:rsidRPr="00AF215E">
        <w:rPr>
          <w:lang w:val="uk-UA"/>
        </w:rPr>
        <w:t>або</w:t>
      </w:r>
      <w:r w:rsidR="00FF69B3" w:rsidRPr="00AF215E">
        <w:rPr>
          <w:lang w:val="uk-UA"/>
        </w:rPr>
        <w:t xml:space="preserve"> </w:t>
      </w:r>
    </w:p>
    <w:p w14:paraId="008D719E" w14:textId="7E317DCB" w:rsidR="00FF69B3" w:rsidRDefault="00FB6290" w:rsidP="00173408">
      <w:pPr>
        <w:pStyle w:val="a5"/>
        <w:numPr>
          <w:ilvl w:val="0"/>
          <w:numId w:val="21"/>
        </w:numPr>
        <w:jc w:val="both"/>
        <w:rPr>
          <w:lang w:val="uk-UA"/>
        </w:rPr>
      </w:pPr>
      <w:r w:rsidRPr="00AF215E">
        <w:rPr>
          <w:lang w:val="uk-UA"/>
        </w:rPr>
        <w:t>для Траншу із плаваючою ставкою - наступний день, якщо такий день існує в календарному місяці, на який припадає Відповідний робочий день, або, якщо це неможливо, найближчий попередній день, що є Відповідним робочим днем, в усіх випадках із коригуванням</w:t>
      </w:r>
      <w:r w:rsidR="00A5169A">
        <w:rPr>
          <w:lang w:val="uk-UA"/>
        </w:rPr>
        <w:t xml:space="preserve"> відсотків</w:t>
      </w:r>
      <w:r w:rsidRPr="00AF215E">
        <w:rPr>
          <w:lang w:val="uk-UA"/>
        </w:rPr>
        <w:t>, що підлягають сплаті відповідно до пункту</w:t>
      </w:r>
      <w:r w:rsidR="00FF69B3" w:rsidRPr="00AF215E">
        <w:rPr>
          <w:lang w:val="uk-UA"/>
        </w:rPr>
        <w:t xml:space="preserve"> </w:t>
      </w:r>
      <w:r w:rsidR="00FF69B3" w:rsidRPr="00AF215E">
        <w:rPr>
          <w:lang w:val="uk-UA"/>
        </w:rPr>
        <w:fldChar w:fldCharType="begin" w:fldLock="1"/>
      </w:r>
      <w:r w:rsidR="00FF69B3" w:rsidRPr="00AF215E">
        <w:rPr>
          <w:lang w:val="uk-UA"/>
        </w:rPr>
        <w:instrText xml:space="preserve">REF _Ref426639513 \r \h  \* MERGEFORMAT </w:instrText>
      </w:r>
      <w:r w:rsidR="00FF69B3" w:rsidRPr="00AF215E">
        <w:rPr>
          <w:lang w:val="uk-UA"/>
        </w:rPr>
      </w:r>
      <w:r w:rsidR="00FF69B3" w:rsidRPr="00AF215E">
        <w:rPr>
          <w:lang w:val="uk-UA"/>
        </w:rPr>
        <w:fldChar w:fldCharType="separate"/>
      </w:r>
      <w:r w:rsidR="008F3CCC" w:rsidRPr="00AF215E">
        <w:rPr>
          <w:lang w:val="uk-UA"/>
        </w:rPr>
        <w:t>3.1</w:t>
      </w:r>
      <w:r w:rsidR="00FF69B3" w:rsidRPr="00AF215E">
        <w:rPr>
          <w:lang w:val="uk-UA"/>
        </w:rPr>
        <w:fldChar w:fldCharType="end"/>
      </w:r>
      <w:r w:rsidRPr="00AF215E">
        <w:rPr>
          <w:lang w:val="uk-UA"/>
        </w:rPr>
        <w:t xml:space="preserve"> Статті 3</w:t>
      </w:r>
      <w:r w:rsidR="00FF69B3" w:rsidRPr="00AF215E">
        <w:rPr>
          <w:lang w:val="uk-UA"/>
        </w:rPr>
        <w:t>.</w:t>
      </w:r>
    </w:p>
    <w:p w14:paraId="4D4C7B36" w14:textId="65D67D69" w:rsidR="00FF69B3" w:rsidRPr="00AF215E" w:rsidRDefault="009F5EC4" w:rsidP="00FF69B3">
      <w:pPr>
        <w:jc w:val="both"/>
        <w:rPr>
          <w:lang w:val="uk-UA"/>
        </w:rPr>
      </w:pPr>
      <w:r w:rsidRPr="00AF215E">
        <w:rPr>
          <w:b/>
          <w:bCs/>
          <w:lang w:val="uk-UA"/>
        </w:rPr>
        <w:t>«ГУПП»</w:t>
      </w:r>
      <w:r w:rsidRPr="00AF215E">
        <w:rPr>
          <w:lang w:val="uk-UA"/>
        </w:rPr>
        <w:t xml:space="preserve"> має значення, надане</w:t>
      </w:r>
      <w:r w:rsidR="001B6AA4" w:rsidRPr="00AF215E">
        <w:rPr>
          <w:lang w:val="uk-UA"/>
        </w:rPr>
        <w:t xml:space="preserve"> цьому терміну</w:t>
      </w:r>
      <w:r w:rsidRPr="00AF215E">
        <w:rPr>
          <w:lang w:val="uk-UA"/>
        </w:rPr>
        <w:t xml:space="preserve"> у пункті </w:t>
      </w:r>
      <w:r w:rsidR="00287A6A" w:rsidRPr="00AF215E">
        <w:rPr>
          <w:lang w:val="uk-UA"/>
        </w:rPr>
        <w:fldChar w:fldCharType="begin" w:fldLock="1"/>
      </w:r>
      <w:r w:rsidR="00287A6A" w:rsidRPr="00AF215E">
        <w:rPr>
          <w:lang w:val="uk-UA"/>
        </w:rPr>
        <w:instrText xml:space="preserve"> REF _Ref46934962 \r \h </w:instrText>
      </w:r>
      <w:r w:rsidR="00EA456C" w:rsidRPr="00AF215E">
        <w:rPr>
          <w:lang w:val="uk-UA"/>
        </w:rPr>
        <w:instrText xml:space="preserve"> \* MERGEFORMAT </w:instrText>
      </w:r>
      <w:r w:rsidR="00287A6A" w:rsidRPr="00AF215E">
        <w:rPr>
          <w:lang w:val="uk-UA"/>
        </w:rPr>
      </w:r>
      <w:r w:rsidR="00287A6A" w:rsidRPr="00AF215E">
        <w:rPr>
          <w:lang w:val="uk-UA"/>
        </w:rPr>
        <w:fldChar w:fldCharType="separate"/>
      </w:r>
      <w:r w:rsidR="008F3CCC" w:rsidRPr="00AF215E">
        <w:rPr>
          <w:lang w:val="uk-UA"/>
        </w:rPr>
        <w:t>(e)</w:t>
      </w:r>
      <w:r w:rsidR="00287A6A" w:rsidRPr="00AF215E">
        <w:rPr>
          <w:lang w:val="uk-UA"/>
        </w:rPr>
        <w:fldChar w:fldCharType="end"/>
      </w:r>
      <w:r w:rsidRPr="00AF215E">
        <w:rPr>
          <w:lang w:val="uk-UA"/>
        </w:rPr>
        <w:t xml:space="preserve"> Преамбули</w:t>
      </w:r>
      <w:r w:rsidR="00FF69B3" w:rsidRPr="00AF215E">
        <w:rPr>
          <w:lang w:val="uk-UA"/>
        </w:rPr>
        <w:t>.</w:t>
      </w:r>
    </w:p>
    <w:p w14:paraId="5ADA29A2" w14:textId="518128F5" w:rsidR="001B6AA4" w:rsidRPr="000D0DF6" w:rsidRDefault="001B6AA4" w:rsidP="00FF69B3">
      <w:pPr>
        <w:jc w:val="both"/>
        <w:rPr>
          <w:b/>
          <w:bCs/>
          <w:color w:val="auto"/>
          <w:lang w:val="uk-UA"/>
        </w:rPr>
      </w:pPr>
      <w:r w:rsidRPr="000D0DF6">
        <w:rPr>
          <w:b/>
          <w:bCs/>
          <w:color w:val="auto"/>
          <w:lang w:val="uk-UA"/>
        </w:rPr>
        <w:t>«Г</w:t>
      </w:r>
      <w:r w:rsidR="00A97129" w:rsidRPr="000D0DF6">
        <w:rPr>
          <w:b/>
          <w:bCs/>
          <w:color w:val="auto"/>
          <w:lang w:val="uk-UA"/>
        </w:rPr>
        <w:t>В</w:t>
      </w:r>
      <w:r w:rsidRPr="000D0DF6">
        <w:rPr>
          <w:b/>
          <w:bCs/>
          <w:color w:val="auto"/>
          <w:lang w:val="uk-UA"/>
        </w:rPr>
        <w:t xml:space="preserve">П» </w:t>
      </w:r>
      <w:r w:rsidRPr="000D0DF6">
        <w:rPr>
          <w:color w:val="auto"/>
          <w:lang w:val="uk-UA"/>
        </w:rPr>
        <w:t xml:space="preserve">має значення, надане цьому терміну </w:t>
      </w:r>
      <w:r w:rsidRPr="000D0DF6">
        <w:rPr>
          <w:color w:val="auto"/>
          <w:lang w:val="uk-UA"/>
        </w:rPr>
        <w:fldChar w:fldCharType="begin" w:fldLock="1"/>
      </w:r>
      <w:r w:rsidRPr="000D0DF6">
        <w:rPr>
          <w:color w:val="auto"/>
          <w:lang w:val="uk-UA"/>
        </w:rPr>
        <w:instrText xml:space="preserve"> REF _Ref46934962 \r \h  \* MERGEFORMAT </w:instrText>
      </w:r>
      <w:r w:rsidRPr="000D0DF6">
        <w:rPr>
          <w:color w:val="auto"/>
          <w:lang w:val="uk-UA"/>
        </w:rPr>
      </w:r>
      <w:r w:rsidRPr="000D0DF6">
        <w:rPr>
          <w:color w:val="auto"/>
          <w:lang w:val="uk-UA"/>
        </w:rPr>
        <w:fldChar w:fldCharType="separate"/>
      </w:r>
      <w:r w:rsidRPr="000D0DF6">
        <w:rPr>
          <w:color w:val="auto"/>
          <w:lang w:val="uk-UA"/>
        </w:rPr>
        <w:t>(e)</w:t>
      </w:r>
      <w:r w:rsidRPr="000D0DF6">
        <w:rPr>
          <w:color w:val="auto"/>
          <w:lang w:val="uk-UA"/>
        </w:rPr>
        <w:fldChar w:fldCharType="end"/>
      </w:r>
      <w:r w:rsidRPr="000D0DF6">
        <w:rPr>
          <w:color w:val="auto"/>
          <w:lang w:val="uk-UA"/>
        </w:rPr>
        <w:t xml:space="preserve"> Преамбули</w:t>
      </w:r>
    </w:p>
    <w:p w14:paraId="0A1FA508" w14:textId="2782835A" w:rsidR="00FF69B3" w:rsidRPr="00AF215E" w:rsidRDefault="00F92998" w:rsidP="00FF69B3">
      <w:pPr>
        <w:jc w:val="both"/>
        <w:rPr>
          <w:lang w:val="uk-UA"/>
        </w:rPr>
      </w:pPr>
      <w:r w:rsidRPr="00AF215E">
        <w:rPr>
          <w:b/>
          <w:bCs/>
          <w:lang w:val="uk-UA"/>
        </w:rPr>
        <w:t>«Сума дострокового погашення»</w:t>
      </w:r>
      <w:r w:rsidRPr="00AF215E">
        <w:rPr>
          <w:lang w:val="uk-UA"/>
        </w:rPr>
        <w:t xml:space="preserve"> означає суму Траншу, яку Позичальник достроково погашає згідно із пунктом</w:t>
      </w:r>
      <w:r w:rsidR="00FF69B3" w:rsidRPr="00AF215E">
        <w:rPr>
          <w:lang w:val="uk-UA"/>
        </w:rPr>
        <w:t> </w:t>
      </w:r>
      <w:r w:rsidR="00FF69B3" w:rsidRPr="00AF215E">
        <w:rPr>
          <w:lang w:val="uk-UA"/>
        </w:rPr>
        <w:fldChar w:fldCharType="begin" w:fldLock="1"/>
      </w:r>
      <w:r w:rsidR="00FF69B3" w:rsidRPr="00AF215E">
        <w:rPr>
          <w:lang w:val="uk-UA"/>
        </w:rPr>
        <w:instrText xml:space="preserve">REF _Ref426715914 \r \h  \* MERGEFORMAT </w:instrText>
      </w:r>
      <w:r w:rsidR="00FF69B3" w:rsidRPr="00AF215E">
        <w:rPr>
          <w:lang w:val="uk-UA"/>
        </w:rPr>
      </w:r>
      <w:r w:rsidR="00FF69B3" w:rsidRPr="00AF215E">
        <w:rPr>
          <w:lang w:val="uk-UA"/>
        </w:rPr>
        <w:fldChar w:fldCharType="separate"/>
      </w:r>
      <w:r w:rsidR="008F3CCC" w:rsidRPr="00AF215E">
        <w:rPr>
          <w:lang w:val="uk-UA"/>
        </w:rPr>
        <w:t>4.2.A</w:t>
      </w:r>
      <w:r w:rsidR="00FF69B3" w:rsidRPr="00AF215E">
        <w:rPr>
          <w:lang w:val="uk-UA"/>
        </w:rPr>
        <w:fldChar w:fldCharType="end"/>
      </w:r>
      <w:r w:rsidR="00FF69B3" w:rsidRPr="00AF215E">
        <w:rPr>
          <w:lang w:val="uk-UA"/>
        </w:rPr>
        <w:t xml:space="preserve"> </w:t>
      </w:r>
      <w:r w:rsidRPr="00AF215E">
        <w:rPr>
          <w:lang w:val="uk-UA"/>
        </w:rPr>
        <w:t>або</w:t>
      </w:r>
      <w:r w:rsidR="00FF69B3" w:rsidRPr="00AF215E">
        <w:rPr>
          <w:lang w:val="uk-UA"/>
        </w:rPr>
        <w:t xml:space="preserve"> </w:t>
      </w:r>
      <w:r w:rsidR="00FF69B3" w:rsidRPr="00AF215E">
        <w:rPr>
          <w:lang w:val="uk-UA"/>
        </w:rPr>
        <w:fldChar w:fldCharType="begin" w:fldLock="1"/>
      </w:r>
      <w:r w:rsidR="00FF69B3" w:rsidRPr="00AF215E">
        <w:rPr>
          <w:lang w:val="uk-UA"/>
        </w:rPr>
        <w:instrText xml:space="preserve">REF _Ref426715988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4.3.A</w:t>
      </w:r>
      <w:r w:rsidR="00FF69B3" w:rsidRPr="00AF215E">
        <w:rPr>
          <w:lang w:val="uk-UA"/>
        </w:rPr>
        <w:fldChar w:fldCharType="end"/>
      </w:r>
      <w:r w:rsidR="00FF69B3" w:rsidRPr="00AF215E">
        <w:rPr>
          <w:lang w:val="uk-UA"/>
        </w:rPr>
        <w:t xml:space="preserve"> </w:t>
      </w:r>
      <w:r w:rsidRPr="00AF215E">
        <w:rPr>
          <w:lang w:val="uk-UA"/>
        </w:rPr>
        <w:t>Статті 4 відповідно</w:t>
      </w:r>
      <w:r w:rsidR="00FF69B3" w:rsidRPr="00AF215E">
        <w:rPr>
          <w:lang w:val="uk-UA"/>
        </w:rPr>
        <w:t xml:space="preserve">. </w:t>
      </w:r>
    </w:p>
    <w:p w14:paraId="4883DE8C" w14:textId="2E0F6DBF" w:rsidR="00A665AD" w:rsidRPr="00AF215E" w:rsidRDefault="00A665AD" w:rsidP="00FF69B3">
      <w:pPr>
        <w:jc w:val="both"/>
        <w:rPr>
          <w:lang w:val="uk-UA"/>
        </w:rPr>
      </w:pPr>
      <w:r w:rsidRPr="00AF215E">
        <w:rPr>
          <w:b/>
          <w:bCs/>
          <w:lang w:val="uk-UA"/>
        </w:rPr>
        <w:t>«Дата дострокового погашення»</w:t>
      </w:r>
      <w:r w:rsidRPr="00AF215E">
        <w:rPr>
          <w:lang w:val="uk-UA"/>
        </w:rPr>
        <w:t xml:space="preserve"> означає дату, яка є Датою платежу, станом на яку</w:t>
      </w:r>
      <w:r w:rsidR="006D3BE5">
        <w:rPr>
          <w:lang w:val="uk-UA"/>
        </w:rPr>
        <w:t>, залежно від обставин,</w:t>
      </w:r>
      <w:r w:rsidRPr="00AF215E">
        <w:rPr>
          <w:lang w:val="uk-UA"/>
        </w:rPr>
        <w:t xml:space="preserve"> Позичальник пропонує </w:t>
      </w:r>
      <w:r w:rsidR="006D3BE5">
        <w:rPr>
          <w:lang w:val="uk-UA"/>
        </w:rPr>
        <w:t xml:space="preserve">або Банк вимагає від Позичальника </w:t>
      </w:r>
      <w:r w:rsidRPr="00AF215E">
        <w:rPr>
          <w:lang w:val="uk-UA"/>
        </w:rPr>
        <w:t>здійс</w:t>
      </w:r>
      <w:r w:rsidR="006D3BE5">
        <w:rPr>
          <w:lang w:val="uk-UA"/>
        </w:rPr>
        <w:t>нити дострокове погашення Суми Д</w:t>
      </w:r>
      <w:r w:rsidRPr="00AF215E">
        <w:rPr>
          <w:lang w:val="uk-UA"/>
        </w:rPr>
        <w:t>острокового погашення.</w:t>
      </w:r>
    </w:p>
    <w:p w14:paraId="6AE9F147" w14:textId="62C1E914" w:rsidR="00FF69B3" w:rsidRPr="00AF215E" w:rsidRDefault="00A665AD" w:rsidP="00FF69B3">
      <w:pPr>
        <w:jc w:val="both"/>
        <w:rPr>
          <w:lang w:val="uk-UA"/>
        </w:rPr>
      </w:pPr>
      <w:r w:rsidRPr="00AF215E">
        <w:rPr>
          <w:b/>
          <w:bCs/>
          <w:lang w:val="uk-UA"/>
        </w:rPr>
        <w:t>«Дострокове погашення»</w:t>
      </w:r>
      <w:r w:rsidRPr="00AF215E">
        <w:rPr>
          <w:lang w:val="uk-UA"/>
        </w:rPr>
        <w:t xml:space="preserve"> означає будь-яку подію, описану у пункті </w:t>
      </w:r>
      <w:r w:rsidR="00FF69B3" w:rsidRPr="00AF215E">
        <w:rPr>
          <w:lang w:val="uk-UA"/>
        </w:rPr>
        <w:fldChar w:fldCharType="begin" w:fldLock="1"/>
      </w:r>
      <w:r w:rsidR="00FF69B3" w:rsidRPr="00AF215E">
        <w:rPr>
          <w:lang w:val="uk-UA"/>
        </w:rPr>
        <w:instrText xml:space="preserve">REF _Ref426715988 \r \h  \* MERGEFORMAT </w:instrText>
      </w:r>
      <w:r w:rsidR="00FF69B3" w:rsidRPr="00AF215E">
        <w:rPr>
          <w:lang w:val="uk-UA"/>
        </w:rPr>
      </w:r>
      <w:r w:rsidR="00FF69B3" w:rsidRPr="00AF215E">
        <w:rPr>
          <w:lang w:val="uk-UA"/>
        </w:rPr>
        <w:fldChar w:fldCharType="separate"/>
      </w:r>
      <w:r w:rsidR="008F3CCC" w:rsidRPr="00AF215E">
        <w:rPr>
          <w:lang w:val="uk-UA"/>
        </w:rPr>
        <w:t>4.3.A</w:t>
      </w:r>
      <w:r w:rsidR="00FF69B3" w:rsidRPr="00AF215E">
        <w:rPr>
          <w:lang w:val="uk-UA"/>
        </w:rPr>
        <w:fldChar w:fldCharType="end"/>
      </w:r>
      <w:r w:rsidRPr="00AF215E">
        <w:rPr>
          <w:lang w:val="uk-UA"/>
        </w:rPr>
        <w:t xml:space="preserve"> Статті 4</w:t>
      </w:r>
      <w:r w:rsidR="00FF69B3" w:rsidRPr="00AF215E">
        <w:rPr>
          <w:lang w:val="uk-UA"/>
        </w:rPr>
        <w:t>.</w:t>
      </w:r>
    </w:p>
    <w:p w14:paraId="2BDA2B9A" w14:textId="516C7E90" w:rsidR="00FF69B3" w:rsidRDefault="00A665AD" w:rsidP="00FF69B3">
      <w:pPr>
        <w:jc w:val="both"/>
        <w:rPr>
          <w:lang w:val="uk-UA"/>
        </w:rPr>
      </w:pPr>
      <w:r w:rsidRPr="00AF215E">
        <w:rPr>
          <w:b/>
          <w:bCs/>
          <w:lang w:val="uk-UA"/>
        </w:rPr>
        <w:t>«Компенсація за дострокове погашення»</w:t>
      </w:r>
      <w:r w:rsidRPr="00AF215E">
        <w:rPr>
          <w:lang w:val="uk-UA"/>
        </w:rPr>
        <w:t xml:space="preserve"> означає відносно будь-якої основної суми, що достроково погашається або анулюється, суму, яку Банк повідомив Позичальнику як поточну вартість (розраховану станом на Дату дострокового погашення або на </w:t>
      </w:r>
      <w:r w:rsidR="00B06118">
        <w:rPr>
          <w:lang w:val="uk-UA"/>
        </w:rPr>
        <w:t>Д</w:t>
      </w:r>
      <w:r w:rsidRPr="00AF215E">
        <w:rPr>
          <w:lang w:val="uk-UA"/>
        </w:rPr>
        <w:t xml:space="preserve">ату анулювання відповідно до пункту </w:t>
      </w:r>
      <w:r w:rsidR="00FF69B3" w:rsidRPr="00AF215E">
        <w:rPr>
          <w:lang w:val="uk-UA"/>
        </w:rPr>
        <w:fldChar w:fldCharType="begin" w:fldLock="1"/>
      </w:r>
      <w:r w:rsidR="00FF69B3" w:rsidRPr="00AF215E">
        <w:rPr>
          <w:lang w:val="uk-UA"/>
        </w:rPr>
        <w:instrText xml:space="preserve">REF _Ref501530333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1.6.C(2)</w:t>
      </w:r>
      <w:r w:rsidR="00FF69B3" w:rsidRPr="00AF215E">
        <w:rPr>
          <w:lang w:val="uk-UA"/>
        </w:rPr>
        <w:fldChar w:fldCharType="end"/>
      </w:r>
      <w:r w:rsidR="00B02684">
        <w:rPr>
          <w:lang w:val="uk-UA"/>
        </w:rPr>
        <w:t xml:space="preserve"> Статті 1) позитивної різниці, у разі її наявності,</w:t>
      </w:r>
      <w:r w:rsidRPr="00AF215E">
        <w:rPr>
          <w:lang w:val="uk-UA"/>
        </w:rPr>
        <w:t xml:space="preserve"> між:</w:t>
      </w:r>
    </w:p>
    <w:p w14:paraId="6BC781B1" w14:textId="741166C0" w:rsidR="00FF69B3" w:rsidRPr="00F81B82" w:rsidRDefault="00A97129" w:rsidP="00173408">
      <w:pPr>
        <w:pStyle w:val="NoIndentEIB"/>
        <w:numPr>
          <w:ilvl w:val="0"/>
          <w:numId w:val="29"/>
        </w:numPr>
        <w:ind w:left="1423" w:hanging="567"/>
        <w:jc w:val="both"/>
        <w:rPr>
          <w:lang w:val="uk-UA"/>
        </w:rPr>
      </w:pPr>
      <w:r w:rsidRPr="00F81B82">
        <w:rPr>
          <w:lang w:val="uk-UA"/>
        </w:rPr>
        <w:t>відсотками</w:t>
      </w:r>
      <w:r w:rsidR="006C5574" w:rsidRPr="00F81B82">
        <w:rPr>
          <w:lang w:val="uk-UA"/>
        </w:rPr>
        <w:t xml:space="preserve">, які були б нараховані на Суму дострокового погашення у період з Дати  дострокового погашення або </w:t>
      </w:r>
      <w:r w:rsidRPr="00F81B82">
        <w:rPr>
          <w:lang w:val="uk-UA"/>
        </w:rPr>
        <w:t>Д</w:t>
      </w:r>
      <w:r w:rsidR="006C5574" w:rsidRPr="00F81B82">
        <w:rPr>
          <w:lang w:val="uk-UA"/>
        </w:rPr>
        <w:t>ати анулювання відповідно до пункту</w:t>
      </w:r>
      <w:r w:rsidR="00FF69B3" w:rsidRPr="00F81B82">
        <w:rPr>
          <w:lang w:val="uk-UA"/>
        </w:rPr>
        <w:t xml:space="preserve"> </w:t>
      </w:r>
      <w:r w:rsidR="00FF69B3" w:rsidRPr="00F81B82">
        <w:rPr>
          <w:lang w:val="uk-UA"/>
        </w:rPr>
        <w:fldChar w:fldCharType="begin" w:fldLock="1"/>
      </w:r>
      <w:r w:rsidR="00FF69B3" w:rsidRPr="00F81B82">
        <w:rPr>
          <w:lang w:val="uk-UA"/>
        </w:rPr>
        <w:instrText xml:space="preserve">REF _Ref501530333 \r \h </w:instrText>
      </w:r>
      <w:r w:rsidR="00EA456C" w:rsidRPr="00F81B82">
        <w:rPr>
          <w:lang w:val="uk-UA"/>
        </w:rPr>
        <w:instrText xml:space="preserve"> \* MERGEFORMAT </w:instrText>
      </w:r>
      <w:r w:rsidR="00FF69B3" w:rsidRPr="00F81B82">
        <w:rPr>
          <w:lang w:val="uk-UA"/>
        </w:rPr>
      </w:r>
      <w:r w:rsidR="00FF69B3" w:rsidRPr="00F81B82">
        <w:rPr>
          <w:lang w:val="uk-UA"/>
        </w:rPr>
        <w:fldChar w:fldCharType="separate"/>
      </w:r>
      <w:r w:rsidR="008F3CCC" w:rsidRPr="00F81B82">
        <w:rPr>
          <w:lang w:val="uk-UA"/>
        </w:rPr>
        <w:t>1.6.C(2)</w:t>
      </w:r>
      <w:r w:rsidR="00FF69B3" w:rsidRPr="00F81B82">
        <w:rPr>
          <w:lang w:val="uk-UA"/>
        </w:rPr>
        <w:fldChar w:fldCharType="end"/>
      </w:r>
      <w:r w:rsidR="00FF69B3" w:rsidRPr="00F81B82">
        <w:rPr>
          <w:lang w:val="uk-UA"/>
        </w:rPr>
        <w:t xml:space="preserve"> </w:t>
      </w:r>
      <w:r w:rsidR="006C5574" w:rsidRPr="00F81B82">
        <w:rPr>
          <w:lang w:val="uk-UA"/>
        </w:rPr>
        <w:t xml:space="preserve">Статті 1 до Дати </w:t>
      </w:r>
      <w:r w:rsidR="00CC04F3" w:rsidRPr="00F81B82">
        <w:rPr>
          <w:lang w:val="uk-UA"/>
        </w:rPr>
        <w:t>остаточного</w:t>
      </w:r>
      <w:r w:rsidR="006C5574" w:rsidRPr="00F81B82">
        <w:rPr>
          <w:lang w:val="uk-UA"/>
        </w:rPr>
        <w:t xml:space="preserve"> погашення, якби в</w:t>
      </w:r>
      <w:r w:rsidR="00ED46B2" w:rsidRPr="00F81B82">
        <w:rPr>
          <w:lang w:val="uk-UA"/>
        </w:rPr>
        <w:t>она не була достроково погашена;</w:t>
      </w:r>
      <w:r w:rsidR="006C5574" w:rsidRPr="00F81B82">
        <w:rPr>
          <w:lang w:val="uk-UA"/>
        </w:rPr>
        <w:t xml:space="preserve"> </w:t>
      </w:r>
      <w:r w:rsidR="004474F2" w:rsidRPr="00F81B82">
        <w:rPr>
          <w:lang w:val="uk-UA"/>
        </w:rPr>
        <w:t xml:space="preserve">стосовно </w:t>
      </w:r>
    </w:p>
    <w:p w14:paraId="5FC75FD4" w14:textId="0B8A1DF7" w:rsidR="00FF69B3" w:rsidRPr="00AF215E" w:rsidRDefault="00B06118" w:rsidP="00173408">
      <w:pPr>
        <w:pStyle w:val="NoIndentEIB"/>
        <w:numPr>
          <w:ilvl w:val="0"/>
          <w:numId w:val="29"/>
        </w:numPr>
        <w:ind w:left="1423" w:hanging="567"/>
        <w:jc w:val="both"/>
        <w:rPr>
          <w:lang w:val="uk-UA"/>
        </w:rPr>
      </w:pPr>
      <w:r w:rsidRPr="00F81B82">
        <w:rPr>
          <w:lang w:val="uk-UA"/>
        </w:rPr>
        <w:t>відсотк</w:t>
      </w:r>
      <w:r w:rsidR="004474F2" w:rsidRPr="00F81B82">
        <w:rPr>
          <w:lang w:val="uk-UA"/>
        </w:rPr>
        <w:t>ів</w:t>
      </w:r>
      <w:r w:rsidR="006C5574" w:rsidRPr="00F81B82">
        <w:rPr>
          <w:lang w:val="uk-UA"/>
        </w:rPr>
        <w:t>, які</w:t>
      </w:r>
      <w:r w:rsidR="006C5574" w:rsidRPr="00AF215E">
        <w:rPr>
          <w:lang w:val="uk-UA"/>
        </w:rPr>
        <w:t xml:space="preserve"> були б нараховані таким чином протягом такого періоду, якби вони обчислювалися за Ставкою перерозподілу, за вирахуванням 0,15% (15 базисних пунктів).</w:t>
      </w:r>
    </w:p>
    <w:p w14:paraId="7EB44405" w14:textId="2DC6EA44" w:rsidR="00FF69B3" w:rsidRPr="00AF215E" w:rsidRDefault="006C5574" w:rsidP="00FF69B3">
      <w:pPr>
        <w:jc w:val="both"/>
        <w:rPr>
          <w:lang w:val="uk-UA"/>
        </w:rPr>
      </w:pPr>
      <w:r w:rsidRPr="00AF215E">
        <w:rPr>
          <w:lang w:val="uk-UA"/>
        </w:rPr>
        <w:t>Зазначена поточна вартість розраховується за обліковою ставкою, яка дорівнює Ставці перерозподілу, що застосовується станом на кожну відповідну Дату платежу.</w:t>
      </w:r>
    </w:p>
    <w:p w14:paraId="1912D26F" w14:textId="77777777" w:rsidR="002A353E" w:rsidRDefault="0053283F" w:rsidP="002A353E">
      <w:pPr>
        <w:jc w:val="both"/>
        <w:rPr>
          <w:lang w:val="uk-UA"/>
        </w:rPr>
      </w:pPr>
      <w:r w:rsidRPr="00AF215E">
        <w:rPr>
          <w:b/>
          <w:bCs/>
          <w:lang w:val="uk-UA"/>
        </w:rPr>
        <w:t>«Повідомлення про дострокове погашення»</w:t>
      </w:r>
      <w:r w:rsidRPr="00AF215E">
        <w:rPr>
          <w:lang w:val="uk-UA"/>
        </w:rPr>
        <w:t xml:space="preserve"> означає письмове повідомлення Позичальнику від Банку відповідно до пункту</w:t>
      </w:r>
      <w:r w:rsidR="00FF69B3" w:rsidRPr="00AF215E">
        <w:rPr>
          <w:lang w:val="uk-UA"/>
        </w:rPr>
        <w:t> </w:t>
      </w:r>
      <w:r w:rsidR="008013BC" w:rsidRPr="00AF215E">
        <w:rPr>
          <w:lang w:val="uk-UA"/>
        </w:rPr>
        <w:fldChar w:fldCharType="begin" w:fldLock="1"/>
      </w:r>
      <w:r w:rsidR="008013BC" w:rsidRPr="00AF215E">
        <w:rPr>
          <w:lang w:val="uk-UA"/>
        </w:rPr>
        <w:instrText xml:space="preserve"> REF _Ref47431988 \r \h </w:instrText>
      </w:r>
      <w:r w:rsidR="00EA456C" w:rsidRPr="00AF215E">
        <w:rPr>
          <w:lang w:val="uk-UA"/>
        </w:rPr>
        <w:instrText xml:space="preserve"> \* MERGEFORMAT </w:instrText>
      </w:r>
      <w:r w:rsidR="008013BC" w:rsidRPr="00AF215E">
        <w:rPr>
          <w:lang w:val="uk-UA"/>
        </w:rPr>
      </w:r>
      <w:r w:rsidR="008013BC" w:rsidRPr="00AF215E">
        <w:rPr>
          <w:lang w:val="uk-UA"/>
        </w:rPr>
        <w:fldChar w:fldCharType="separate"/>
      </w:r>
      <w:r w:rsidR="008013BC" w:rsidRPr="00AF215E">
        <w:rPr>
          <w:lang w:val="uk-UA"/>
        </w:rPr>
        <w:t>4.2.C</w:t>
      </w:r>
      <w:r w:rsidR="008013BC" w:rsidRPr="00AF215E">
        <w:rPr>
          <w:lang w:val="uk-UA"/>
        </w:rPr>
        <w:fldChar w:fldCharType="end"/>
      </w:r>
      <w:r w:rsidRPr="00AF215E">
        <w:rPr>
          <w:lang w:val="uk-UA"/>
        </w:rPr>
        <w:t xml:space="preserve"> Статті 4</w:t>
      </w:r>
      <w:r w:rsidR="00FF69B3" w:rsidRPr="00AF215E">
        <w:rPr>
          <w:lang w:val="uk-UA"/>
        </w:rPr>
        <w:t>.</w:t>
      </w:r>
    </w:p>
    <w:p w14:paraId="45136F1E" w14:textId="021F9D55" w:rsidR="00FF69B3" w:rsidRPr="002A353E" w:rsidRDefault="00062F59" w:rsidP="002A353E">
      <w:pPr>
        <w:jc w:val="both"/>
        <w:rPr>
          <w:lang w:val="uk-UA"/>
        </w:rPr>
      </w:pPr>
      <w:r w:rsidRPr="002A353E">
        <w:rPr>
          <w:b/>
          <w:bCs/>
          <w:lang w:val="uk-UA"/>
        </w:rPr>
        <w:t>«</w:t>
      </w:r>
      <w:r w:rsidR="00A12129" w:rsidRPr="002A353E">
        <w:rPr>
          <w:b/>
          <w:bCs/>
          <w:lang w:val="uk-UA"/>
        </w:rPr>
        <w:t>Запит на дострокове погашення»</w:t>
      </w:r>
      <w:r w:rsidR="00A12129" w:rsidRPr="002A353E">
        <w:rPr>
          <w:b/>
          <w:lang w:val="uk-UA"/>
        </w:rPr>
        <w:t xml:space="preserve"> </w:t>
      </w:r>
      <w:r w:rsidR="00A12129" w:rsidRPr="002A353E">
        <w:rPr>
          <w:lang w:val="uk-UA"/>
        </w:rPr>
        <w:t>означає письмовий запит Позичальника до Банку стосовно Дострокового погашення всієї Невикористаної позики або її частини відповідно до пункту</w:t>
      </w:r>
      <w:r w:rsidR="00FF69B3" w:rsidRPr="002A353E">
        <w:rPr>
          <w:lang w:val="uk-UA"/>
        </w:rPr>
        <w:t> </w:t>
      </w:r>
      <w:r w:rsidR="00FF69B3" w:rsidRPr="002A353E">
        <w:rPr>
          <w:lang w:val="uk-UA"/>
        </w:rPr>
        <w:fldChar w:fldCharType="begin" w:fldLock="1"/>
      </w:r>
      <w:r w:rsidR="00FF69B3" w:rsidRPr="002A353E">
        <w:rPr>
          <w:lang w:val="uk-UA"/>
        </w:rPr>
        <w:instrText xml:space="preserve">REF _Ref426716070 \r \h  \* MERGEFORMAT </w:instrText>
      </w:r>
      <w:r w:rsidR="00FF69B3" w:rsidRPr="002A353E">
        <w:rPr>
          <w:lang w:val="uk-UA"/>
        </w:rPr>
      </w:r>
      <w:r w:rsidR="00FF69B3" w:rsidRPr="002A353E">
        <w:rPr>
          <w:lang w:val="uk-UA"/>
        </w:rPr>
        <w:fldChar w:fldCharType="separate"/>
      </w:r>
      <w:r w:rsidR="008F3CCC" w:rsidRPr="002A353E">
        <w:rPr>
          <w:lang w:val="uk-UA"/>
        </w:rPr>
        <w:t>4.2.A</w:t>
      </w:r>
      <w:r w:rsidR="00FF69B3" w:rsidRPr="002A353E">
        <w:rPr>
          <w:lang w:val="uk-UA"/>
        </w:rPr>
        <w:fldChar w:fldCharType="end"/>
      </w:r>
      <w:r w:rsidR="00A12129" w:rsidRPr="002A353E">
        <w:rPr>
          <w:lang w:val="uk-UA"/>
        </w:rPr>
        <w:t xml:space="preserve"> Статті 4</w:t>
      </w:r>
      <w:r w:rsidR="00FF69B3" w:rsidRPr="002A353E">
        <w:rPr>
          <w:lang w:val="uk-UA"/>
        </w:rPr>
        <w:t xml:space="preserve">.  </w:t>
      </w:r>
    </w:p>
    <w:p w14:paraId="783A13C7" w14:textId="188EB97E" w:rsidR="001B6AA4" w:rsidRPr="00AF215E" w:rsidRDefault="001B6AA4" w:rsidP="00FF69B3">
      <w:pPr>
        <w:jc w:val="both"/>
        <w:rPr>
          <w:lang w:val="uk-UA"/>
        </w:rPr>
      </w:pPr>
      <w:r w:rsidRPr="00AF215E">
        <w:rPr>
          <w:b/>
          <w:bCs/>
          <w:lang w:val="uk-UA"/>
        </w:rPr>
        <w:t>«Посібник з програмних процедур»</w:t>
      </w:r>
      <w:r w:rsidRPr="00AF215E">
        <w:rPr>
          <w:lang w:val="uk-UA"/>
        </w:rPr>
        <w:t xml:space="preserve"> означає посібник </w:t>
      </w:r>
      <w:r w:rsidR="00811C33" w:rsidRPr="00AF215E">
        <w:rPr>
          <w:lang w:val="uk-UA"/>
        </w:rPr>
        <w:t>щодо</w:t>
      </w:r>
      <w:r w:rsidRPr="00AF215E">
        <w:rPr>
          <w:lang w:val="uk-UA"/>
        </w:rPr>
        <w:t xml:space="preserve"> процедур</w:t>
      </w:r>
      <w:r w:rsidR="00811C33" w:rsidRPr="00AF215E">
        <w:rPr>
          <w:lang w:val="uk-UA"/>
        </w:rPr>
        <w:t xml:space="preserve"> в рамках програми</w:t>
      </w:r>
      <w:r w:rsidRPr="00AF215E">
        <w:rPr>
          <w:lang w:val="uk-UA"/>
        </w:rPr>
        <w:t>, який, серед іншого, визначає: (1)</w:t>
      </w:r>
      <w:r w:rsidR="00FF44B3">
        <w:rPr>
          <w:lang w:val="uk-UA"/>
        </w:rPr>
        <w:t xml:space="preserve"> процедури (включаючи</w:t>
      </w:r>
      <w:r w:rsidRPr="00AF215E">
        <w:rPr>
          <w:lang w:val="uk-UA"/>
        </w:rPr>
        <w:t xml:space="preserve"> </w:t>
      </w:r>
      <w:r w:rsidR="00443CA2">
        <w:rPr>
          <w:lang w:val="uk-UA"/>
        </w:rPr>
        <w:t xml:space="preserve">фінансові </w:t>
      </w:r>
      <w:r w:rsidRPr="00AF215E">
        <w:rPr>
          <w:lang w:val="uk-UA"/>
        </w:rPr>
        <w:t xml:space="preserve">критерії прийнятності </w:t>
      </w:r>
      <w:proofErr w:type="spellStart"/>
      <w:r w:rsidR="001814DC" w:rsidRPr="00AF215E">
        <w:rPr>
          <w:lang w:val="uk-UA"/>
        </w:rPr>
        <w:t>Суб</w:t>
      </w:r>
      <w:r w:rsidR="00DD7E91">
        <w:rPr>
          <w:lang w:val="uk-UA"/>
        </w:rPr>
        <w:t>проє</w:t>
      </w:r>
      <w:r w:rsidRPr="00AF215E">
        <w:rPr>
          <w:lang w:val="uk-UA"/>
        </w:rPr>
        <w:t>ктів</w:t>
      </w:r>
      <w:proofErr w:type="spellEnd"/>
      <w:r w:rsidR="00443CA2">
        <w:rPr>
          <w:lang w:val="uk-UA"/>
        </w:rPr>
        <w:t>), яких</w:t>
      </w:r>
      <w:r w:rsidR="006250C4">
        <w:rPr>
          <w:lang w:val="uk-UA"/>
        </w:rPr>
        <w:t xml:space="preserve"> повинен дотримуватись </w:t>
      </w:r>
      <w:r w:rsidR="00274869">
        <w:rPr>
          <w:lang w:val="uk-UA"/>
        </w:rPr>
        <w:t xml:space="preserve">Ініціатор та Кінцевий </w:t>
      </w:r>
      <w:proofErr w:type="spellStart"/>
      <w:r w:rsidR="00274869">
        <w:rPr>
          <w:lang w:val="uk-UA"/>
        </w:rPr>
        <w:t>бенефіціар</w:t>
      </w:r>
      <w:proofErr w:type="spellEnd"/>
      <w:r w:rsidR="00274869">
        <w:rPr>
          <w:lang w:val="uk-UA"/>
        </w:rPr>
        <w:t xml:space="preserve"> протягом реалізації </w:t>
      </w:r>
      <w:proofErr w:type="spellStart"/>
      <w:r w:rsidR="00274869">
        <w:rPr>
          <w:lang w:val="uk-UA"/>
        </w:rPr>
        <w:t>проєкту</w:t>
      </w:r>
      <w:proofErr w:type="spellEnd"/>
      <w:r w:rsidR="00274869">
        <w:rPr>
          <w:lang w:val="uk-UA"/>
        </w:rPr>
        <w:t xml:space="preserve"> та </w:t>
      </w:r>
      <w:proofErr w:type="spellStart"/>
      <w:r w:rsidR="00274869">
        <w:rPr>
          <w:lang w:val="uk-UA"/>
        </w:rPr>
        <w:t>Субпроєктів</w:t>
      </w:r>
      <w:proofErr w:type="spellEnd"/>
      <w:r w:rsidRPr="00AF215E">
        <w:rPr>
          <w:lang w:val="uk-UA"/>
        </w:rPr>
        <w:t>; (2) опис технічної</w:t>
      </w:r>
      <w:r w:rsidR="00DC4541">
        <w:rPr>
          <w:lang w:val="uk-UA"/>
        </w:rPr>
        <w:t xml:space="preserve"> </w:t>
      </w:r>
      <w:r w:rsidR="00DC4541" w:rsidRPr="002E3D8B">
        <w:rPr>
          <w:color w:val="auto"/>
          <w:lang w:val="uk-UA"/>
        </w:rPr>
        <w:t>допомоги</w:t>
      </w:r>
      <w:r w:rsidRPr="00AF215E">
        <w:rPr>
          <w:lang w:val="uk-UA"/>
        </w:rPr>
        <w:t xml:space="preserve">, </w:t>
      </w:r>
      <w:r w:rsidR="00274869">
        <w:rPr>
          <w:lang w:val="uk-UA"/>
        </w:rPr>
        <w:t xml:space="preserve">прийнятної для фінансування </w:t>
      </w:r>
      <w:r w:rsidRPr="00AF215E">
        <w:rPr>
          <w:lang w:val="uk-UA"/>
        </w:rPr>
        <w:t>за ц</w:t>
      </w:r>
      <w:r w:rsidR="00811C33" w:rsidRPr="00AF215E">
        <w:rPr>
          <w:lang w:val="uk-UA"/>
        </w:rPr>
        <w:t>ією Угодою</w:t>
      </w:r>
      <w:r w:rsidRPr="00AF215E">
        <w:rPr>
          <w:lang w:val="uk-UA"/>
        </w:rPr>
        <w:t xml:space="preserve">; та (3) роль та компетенцію Керівного комітету, </w:t>
      </w:r>
      <w:r w:rsidR="00CD6D78" w:rsidRPr="000D0DF6">
        <w:rPr>
          <w:color w:val="auto"/>
          <w:lang w:val="uk-UA"/>
        </w:rPr>
        <w:t>ГУПП</w:t>
      </w:r>
      <w:r w:rsidRPr="000D0DF6">
        <w:rPr>
          <w:color w:val="auto"/>
          <w:lang w:val="uk-UA"/>
        </w:rPr>
        <w:t xml:space="preserve"> та </w:t>
      </w:r>
      <w:r w:rsidR="00CD6D78" w:rsidRPr="000D0DF6">
        <w:rPr>
          <w:color w:val="auto"/>
          <w:lang w:val="uk-UA"/>
        </w:rPr>
        <w:t>Г</w:t>
      </w:r>
      <w:r w:rsidR="00497BC2" w:rsidRPr="000D0DF6">
        <w:rPr>
          <w:color w:val="auto"/>
          <w:lang w:val="uk-UA"/>
        </w:rPr>
        <w:t>В</w:t>
      </w:r>
      <w:r w:rsidR="00CD6D78" w:rsidRPr="000D0DF6">
        <w:rPr>
          <w:color w:val="auto"/>
          <w:lang w:val="uk-UA"/>
        </w:rPr>
        <w:t>П</w:t>
      </w:r>
      <w:r w:rsidRPr="000D0DF6">
        <w:rPr>
          <w:color w:val="auto"/>
          <w:lang w:val="uk-UA"/>
        </w:rPr>
        <w:t xml:space="preserve">, </w:t>
      </w:r>
      <w:r w:rsidR="00CD6D78" w:rsidRPr="000D0DF6">
        <w:rPr>
          <w:color w:val="auto"/>
          <w:lang w:val="uk-UA"/>
        </w:rPr>
        <w:t xml:space="preserve">з урахуванням </w:t>
      </w:r>
      <w:r w:rsidR="00CD6D78" w:rsidRPr="00AF215E">
        <w:rPr>
          <w:lang w:val="uk-UA"/>
        </w:rPr>
        <w:t>можливих правок</w:t>
      </w:r>
      <w:r w:rsidRPr="00AF215E">
        <w:rPr>
          <w:lang w:val="uk-UA"/>
        </w:rPr>
        <w:t xml:space="preserve"> попередньо п</w:t>
      </w:r>
      <w:r w:rsidR="00CD6D78" w:rsidRPr="00AF215E">
        <w:rPr>
          <w:lang w:val="uk-UA"/>
        </w:rPr>
        <w:t>огоджених Банком в письмовому вигляді</w:t>
      </w:r>
      <w:r w:rsidRPr="00AF215E">
        <w:rPr>
          <w:lang w:val="uk-UA"/>
        </w:rPr>
        <w:t>.</w:t>
      </w:r>
    </w:p>
    <w:p w14:paraId="159A9915" w14:textId="1CE1ABCF" w:rsidR="00FF69B3" w:rsidRPr="00AF215E" w:rsidRDefault="00062F59" w:rsidP="00FF69B3">
      <w:pPr>
        <w:jc w:val="both"/>
        <w:rPr>
          <w:lang w:val="uk-UA"/>
        </w:rPr>
      </w:pPr>
      <w:r w:rsidRPr="00AF215E">
        <w:rPr>
          <w:b/>
          <w:bCs/>
          <w:lang w:val="uk-UA"/>
        </w:rPr>
        <w:t>«Заборонена поведінка»</w:t>
      </w:r>
      <w:r w:rsidRPr="00AF215E">
        <w:rPr>
          <w:lang w:val="uk-UA"/>
        </w:rPr>
        <w:t xml:space="preserve"> означає будь-яке Фінансування тероризму, Відмивання </w:t>
      </w:r>
      <w:r w:rsidR="004E79DB" w:rsidRPr="001257E6">
        <w:rPr>
          <w:lang w:val="uk-UA"/>
        </w:rPr>
        <w:t>грошей</w:t>
      </w:r>
      <w:r w:rsidR="004E79DB">
        <w:rPr>
          <w:lang w:val="uk-UA"/>
        </w:rPr>
        <w:t xml:space="preserve"> </w:t>
      </w:r>
      <w:r w:rsidRPr="00AF215E">
        <w:rPr>
          <w:lang w:val="uk-UA"/>
        </w:rPr>
        <w:t>або Заборонену практику.</w:t>
      </w:r>
    </w:p>
    <w:p w14:paraId="66EF8388" w14:textId="4B6AFA05" w:rsidR="00FF69B3" w:rsidRPr="00AF215E" w:rsidRDefault="00062F59" w:rsidP="00FF69B3">
      <w:pPr>
        <w:jc w:val="both"/>
        <w:rPr>
          <w:lang w:val="uk-UA"/>
        </w:rPr>
      </w:pPr>
      <w:bookmarkStart w:id="49" w:name="_DV_C445"/>
      <w:bookmarkEnd w:id="49"/>
      <w:r w:rsidRPr="00AF215E">
        <w:rPr>
          <w:b/>
          <w:bCs/>
          <w:lang w:val="uk-UA"/>
        </w:rPr>
        <w:t>«Заборонена практика»</w:t>
      </w:r>
      <w:r w:rsidRPr="00AF215E">
        <w:rPr>
          <w:lang w:val="uk-UA"/>
        </w:rPr>
        <w:t xml:space="preserve"> означає будь-яке:</w:t>
      </w:r>
    </w:p>
    <w:p w14:paraId="0D95EE7F" w14:textId="2AA01C97" w:rsidR="00FF69B3" w:rsidRDefault="00062F59" w:rsidP="00983DBC">
      <w:pPr>
        <w:pStyle w:val="NoIndentEIB"/>
        <w:numPr>
          <w:ilvl w:val="0"/>
          <w:numId w:val="93"/>
        </w:numPr>
        <w:ind w:left="1560" w:hanging="709"/>
        <w:jc w:val="both"/>
        <w:rPr>
          <w:lang w:val="uk-UA"/>
        </w:rPr>
      </w:pPr>
      <w:bookmarkStart w:id="50" w:name="_DV_C446"/>
      <w:bookmarkEnd w:id="50"/>
      <w:r w:rsidRPr="00AF215E">
        <w:rPr>
          <w:lang w:val="uk-UA"/>
        </w:rPr>
        <w:t>Примушення, тобто обмеження можливостей чи заподіяння шкоди або погрози заподіяння шкоди прямо або опосередковано будь-якій стороні або її власності з метою неналежного впливу на дії цієї сторони;</w:t>
      </w:r>
    </w:p>
    <w:p w14:paraId="4BEB3BCD" w14:textId="16D0258D" w:rsidR="00FF69B3" w:rsidRPr="00AF215E" w:rsidRDefault="005261EF" w:rsidP="00983DBC">
      <w:pPr>
        <w:pStyle w:val="NoIndentEIB"/>
        <w:numPr>
          <w:ilvl w:val="0"/>
          <w:numId w:val="93"/>
        </w:numPr>
        <w:ind w:left="1560" w:hanging="709"/>
        <w:jc w:val="both"/>
        <w:rPr>
          <w:lang w:val="uk-UA"/>
        </w:rPr>
      </w:pPr>
      <w:bookmarkStart w:id="51" w:name="_DV_C447"/>
      <w:bookmarkEnd w:id="51"/>
      <w:r w:rsidRPr="00AF215E">
        <w:rPr>
          <w:lang w:val="uk-UA"/>
        </w:rPr>
        <w:t>Змову, тобто домовленість між двома або більше сторонами для досягнення неналежної мети, зокрема, неналежного впливу на дії іншої сторони;</w:t>
      </w:r>
    </w:p>
    <w:p w14:paraId="1A62141F" w14:textId="6C43914F" w:rsidR="00FF69B3" w:rsidRPr="00AF215E" w:rsidRDefault="008C3A4C" w:rsidP="00983DBC">
      <w:pPr>
        <w:pStyle w:val="NoIndentEIB"/>
        <w:numPr>
          <w:ilvl w:val="0"/>
          <w:numId w:val="93"/>
        </w:numPr>
        <w:ind w:left="1560" w:hanging="709"/>
        <w:jc w:val="both"/>
        <w:rPr>
          <w:lang w:val="uk-UA"/>
        </w:rPr>
      </w:pPr>
      <w:bookmarkStart w:id="52" w:name="_DV_C448"/>
      <w:bookmarkEnd w:id="52"/>
      <w:r w:rsidRPr="00AF215E">
        <w:rPr>
          <w:lang w:val="uk-UA"/>
        </w:rPr>
        <w:t>Корупцію, тобто пропозицію, надання, одержання або вимагання однією стороною у прямій чи опосередкованій формі будь-якої цінності з метою неналежного впливу на дії іншої сторони;</w:t>
      </w:r>
    </w:p>
    <w:p w14:paraId="3FAAAB46" w14:textId="2469CCA1" w:rsidR="00FF69B3" w:rsidRDefault="008C3A4C" w:rsidP="006250C4">
      <w:pPr>
        <w:pStyle w:val="NoIndentEIB"/>
        <w:numPr>
          <w:ilvl w:val="0"/>
          <w:numId w:val="93"/>
        </w:numPr>
        <w:ind w:left="1560" w:hanging="709"/>
        <w:jc w:val="both"/>
        <w:rPr>
          <w:lang w:val="uk-UA"/>
        </w:rPr>
      </w:pPr>
      <w:bookmarkStart w:id="53" w:name="_DV_C449"/>
      <w:bookmarkEnd w:id="53"/>
      <w:r w:rsidRPr="00AF215E">
        <w:rPr>
          <w:lang w:val="uk-UA"/>
        </w:rPr>
        <w:t>Шахрайство, тобто будь-яку дію або бездіяльність, зокрема,  неправдиві заяви, які навмисне або через необачність вводять в оману, або спроби ввести в оману будь-яку сторону з метою одержання фінансової (</w:t>
      </w:r>
      <w:r w:rsidR="006250C4" w:rsidRPr="006250C4">
        <w:rPr>
          <w:lang w:val="uk-UA"/>
        </w:rPr>
        <w:t>в тому числі для уникнення сумнівів, пов'язаних з оподаткуванням</w:t>
      </w:r>
      <w:r w:rsidRPr="00AF215E">
        <w:rPr>
          <w:lang w:val="uk-UA"/>
        </w:rPr>
        <w:t>) чи іншої вигоди або з метою уникнення зобов'язання; або</w:t>
      </w:r>
    </w:p>
    <w:p w14:paraId="1179773F" w14:textId="2260ACDC" w:rsidR="00FF69B3" w:rsidRDefault="008C3A4C" w:rsidP="00983DBC">
      <w:pPr>
        <w:pStyle w:val="NoIndentEIB"/>
        <w:numPr>
          <w:ilvl w:val="0"/>
          <w:numId w:val="93"/>
        </w:numPr>
        <w:ind w:left="1560" w:hanging="709"/>
        <w:jc w:val="both"/>
        <w:rPr>
          <w:lang w:val="uk-UA"/>
        </w:rPr>
      </w:pPr>
      <w:bookmarkStart w:id="54" w:name="_DV_C450"/>
      <w:bookmarkEnd w:id="54"/>
      <w:r w:rsidRPr="00AF215E">
        <w:rPr>
          <w:lang w:val="uk-UA"/>
        </w:rPr>
        <w:t>Перешкоджання,</w:t>
      </w:r>
      <w:r w:rsidR="00AD5120">
        <w:rPr>
          <w:lang w:val="uk-UA"/>
        </w:rPr>
        <w:t xml:space="preserve"> що означає </w:t>
      </w:r>
      <w:r w:rsidRPr="00AF215E">
        <w:rPr>
          <w:lang w:val="uk-UA"/>
        </w:rPr>
        <w:t xml:space="preserve">в рамках розслідування випадків </w:t>
      </w:r>
      <w:r w:rsidR="00AD5120">
        <w:rPr>
          <w:lang w:val="uk-UA"/>
        </w:rPr>
        <w:t>Примушення, З</w:t>
      </w:r>
      <w:r w:rsidRPr="00AF215E">
        <w:rPr>
          <w:lang w:val="uk-UA"/>
        </w:rPr>
        <w:t xml:space="preserve">мови, </w:t>
      </w:r>
      <w:r w:rsidR="00AD5120">
        <w:rPr>
          <w:lang w:val="uk-UA"/>
        </w:rPr>
        <w:t>Корупції чи Ш</w:t>
      </w:r>
      <w:r w:rsidRPr="00AF215E">
        <w:rPr>
          <w:lang w:val="uk-UA"/>
        </w:rPr>
        <w:t>ахрайст</w:t>
      </w:r>
      <w:r w:rsidR="00DD7E91">
        <w:rPr>
          <w:lang w:val="uk-UA"/>
        </w:rPr>
        <w:t xml:space="preserve">ва у зв'язку з </w:t>
      </w:r>
      <w:r w:rsidR="00AD5120">
        <w:rPr>
          <w:lang w:val="uk-UA"/>
        </w:rPr>
        <w:t xml:space="preserve">цією </w:t>
      </w:r>
      <w:r w:rsidR="00DD7E91">
        <w:rPr>
          <w:lang w:val="uk-UA"/>
        </w:rPr>
        <w:t xml:space="preserve">Позикою  або </w:t>
      </w:r>
      <w:proofErr w:type="spellStart"/>
      <w:r w:rsidR="00DD7E91">
        <w:rPr>
          <w:lang w:val="uk-UA"/>
        </w:rPr>
        <w:t>Проє</w:t>
      </w:r>
      <w:r w:rsidRPr="00AF215E">
        <w:rPr>
          <w:lang w:val="uk-UA"/>
        </w:rPr>
        <w:t>ктом</w:t>
      </w:r>
      <w:proofErr w:type="spellEnd"/>
      <w:r w:rsidR="00AD5120">
        <w:rPr>
          <w:lang w:val="uk-UA"/>
        </w:rPr>
        <w:t>,</w:t>
      </w:r>
      <w:r w:rsidRPr="00AF215E">
        <w:rPr>
          <w:lang w:val="uk-UA"/>
        </w:rPr>
        <w:t xml:space="preserve"> (а) навмисне знищення, фальсифікацію, зміну чи приховування від розслідування підтверджуючих матеріалів</w:t>
      </w:r>
      <w:r w:rsidR="00B03C13">
        <w:rPr>
          <w:lang w:val="uk-UA"/>
        </w:rPr>
        <w:t>;</w:t>
      </w:r>
      <w:r w:rsidRPr="00AF215E">
        <w:rPr>
          <w:lang w:val="uk-UA"/>
        </w:rPr>
        <w:t xml:space="preserve"> та/або погрози, переслідування чи приниження будь-якої сторони з метою перешкоджання розголошенню відомих їй і пов'язаних із розслідуванням фактів або проведенню розслідування, або (</w:t>
      </w:r>
      <w:r w:rsidR="00B03C13">
        <w:rPr>
          <w:lang w:val="en-US"/>
        </w:rPr>
        <w:t>b</w:t>
      </w:r>
      <w:r w:rsidRPr="00AF215E">
        <w:rPr>
          <w:lang w:val="uk-UA"/>
        </w:rPr>
        <w:t xml:space="preserve">) дії, направлені на </w:t>
      </w:r>
      <w:r w:rsidR="00AD5120">
        <w:rPr>
          <w:lang w:val="uk-UA"/>
        </w:rPr>
        <w:t xml:space="preserve">суттєве </w:t>
      </w:r>
      <w:r w:rsidRPr="00AF215E">
        <w:rPr>
          <w:lang w:val="uk-UA"/>
        </w:rPr>
        <w:t>перешкоджання здійсненню визначених в Угоді прав на проведення аудиту або доступу до інформації.</w:t>
      </w:r>
      <w:r w:rsidR="00D82DC8" w:rsidRPr="00AF215E">
        <w:rPr>
          <w:lang w:val="uk-UA"/>
        </w:rPr>
        <w:t xml:space="preserve"> </w:t>
      </w:r>
    </w:p>
    <w:p w14:paraId="491C2607" w14:textId="1439D405" w:rsidR="00D82DC8" w:rsidRPr="00AF215E" w:rsidRDefault="008C3A4C" w:rsidP="00983DBC">
      <w:pPr>
        <w:pStyle w:val="NoIndentEIB"/>
        <w:numPr>
          <w:ilvl w:val="0"/>
          <w:numId w:val="93"/>
        </w:numPr>
        <w:ind w:left="1560" w:hanging="709"/>
        <w:jc w:val="both"/>
        <w:rPr>
          <w:lang w:val="uk-UA"/>
        </w:rPr>
      </w:pPr>
      <w:r w:rsidRPr="00AF215E">
        <w:rPr>
          <w:lang w:val="uk-UA"/>
        </w:rPr>
        <w:t>Податкові злочини, тобто всі правопорушення, включно з тими злочинами, що стосуються прямих та непрямих податків згідно законодавства України, і які караються позбавленням волі або ордером на арешт з максимальною мірою покарання більшою, ніж один рік</w:t>
      </w:r>
      <w:r w:rsidR="00D82DC8" w:rsidRPr="00AF215E">
        <w:rPr>
          <w:lang w:val="uk-UA"/>
        </w:rPr>
        <w:t>.</w:t>
      </w:r>
    </w:p>
    <w:p w14:paraId="7BE0650E" w14:textId="3FEC1F33" w:rsidR="00FF69B3" w:rsidRPr="00AF215E" w:rsidRDefault="00DD7E91" w:rsidP="00FF69B3">
      <w:pPr>
        <w:jc w:val="both"/>
        <w:rPr>
          <w:lang w:val="uk-UA"/>
        </w:rPr>
      </w:pPr>
      <w:r>
        <w:rPr>
          <w:b/>
          <w:bCs/>
          <w:lang w:val="uk-UA"/>
        </w:rPr>
        <w:t>«</w:t>
      </w:r>
      <w:proofErr w:type="spellStart"/>
      <w:r>
        <w:rPr>
          <w:b/>
          <w:bCs/>
          <w:lang w:val="uk-UA"/>
        </w:rPr>
        <w:t>Проє</w:t>
      </w:r>
      <w:r w:rsidR="008C3A4C" w:rsidRPr="00AF215E">
        <w:rPr>
          <w:b/>
          <w:bCs/>
          <w:lang w:val="uk-UA"/>
        </w:rPr>
        <w:t>кт</w:t>
      </w:r>
      <w:proofErr w:type="spellEnd"/>
      <w:r w:rsidR="008C3A4C" w:rsidRPr="00AF215E">
        <w:rPr>
          <w:b/>
          <w:bCs/>
          <w:lang w:val="uk-UA"/>
        </w:rPr>
        <w:t>»</w:t>
      </w:r>
      <w:r w:rsidR="008C3A4C" w:rsidRPr="00AF215E">
        <w:rPr>
          <w:lang w:val="uk-UA"/>
        </w:rPr>
        <w:t xml:space="preserve"> має значення, надане цьому терміну в пункті</w:t>
      </w:r>
      <w:r w:rsidR="00FF69B3" w:rsidRPr="00AF215E">
        <w:rPr>
          <w:lang w:val="uk-UA"/>
        </w:rPr>
        <w:t xml:space="preserve"> </w:t>
      </w:r>
      <w:r w:rsidR="00287A6A" w:rsidRPr="00AF215E">
        <w:rPr>
          <w:lang w:val="uk-UA"/>
        </w:rPr>
        <w:fldChar w:fldCharType="begin" w:fldLock="1"/>
      </w:r>
      <w:r w:rsidR="00287A6A" w:rsidRPr="00AF215E">
        <w:rPr>
          <w:lang w:val="uk-UA"/>
        </w:rPr>
        <w:instrText xml:space="preserve"> REF _Ref46935071 \r \h </w:instrText>
      </w:r>
      <w:r w:rsidR="00EA456C" w:rsidRPr="00AF215E">
        <w:rPr>
          <w:lang w:val="uk-UA"/>
        </w:rPr>
        <w:instrText xml:space="preserve"> \* MERGEFORMAT </w:instrText>
      </w:r>
      <w:r w:rsidR="00287A6A" w:rsidRPr="00AF215E">
        <w:rPr>
          <w:lang w:val="uk-UA"/>
        </w:rPr>
      </w:r>
      <w:r w:rsidR="00287A6A" w:rsidRPr="00AF215E">
        <w:rPr>
          <w:lang w:val="uk-UA"/>
        </w:rPr>
        <w:fldChar w:fldCharType="separate"/>
      </w:r>
      <w:r w:rsidR="008F3CCC" w:rsidRPr="00AF215E">
        <w:rPr>
          <w:lang w:val="uk-UA"/>
        </w:rPr>
        <w:t>(d)</w:t>
      </w:r>
      <w:r w:rsidR="00287A6A" w:rsidRPr="00AF215E">
        <w:rPr>
          <w:lang w:val="uk-UA"/>
        </w:rPr>
        <w:fldChar w:fldCharType="end"/>
      </w:r>
      <w:r w:rsidR="008C3A4C" w:rsidRPr="00AF215E">
        <w:rPr>
          <w:lang w:val="uk-UA"/>
        </w:rPr>
        <w:t xml:space="preserve"> Преамбули</w:t>
      </w:r>
      <w:r w:rsidR="00FF69B3" w:rsidRPr="00AF215E">
        <w:rPr>
          <w:lang w:val="uk-UA"/>
        </w:rPr>
        <w:t xml:space="preserve">.  </w:t>
      </w:r>
    </w:p>
    <w:p w14:paraId="4D5D5138" w14:textId="31751A07" w:rsidR="00F3003C" w:rsidRPr="00AF215E" w:rsidRDefault="00DD7E91" w:rsidP="00F3003C">
      <w:pPr>
        <w:jc w:val="both"/>
        <w:rPr>
          <w:color w:val="auto"/>
          <w:lang w:val="uk-UA"/>
        </w:rPr>
      </w:pPr>
      <w:r>
        <w:rPr>
          <w:b/>
          <w:bCs/>
          <w:color w:val="auto"/>
          <w:lang w:val="uk-UA"/>
        </w:rPr>
        <w:t xml:space="preserve">«Рахунок </w:t>
      </w:r>
      <w:proofErr w:type="spellStart"/>
      <w:r>
        <w:rPr>
          <w:b/>
          <w:bCs/>
          <w:color w:val="auto"/>
          <w:lang w:val="uk-UA"/>
        </w:rPr>
        <w:t>Проє</w:t>
      </w:r>
      <w:r w:rsidR="008C3A4C" w:rsidRPr="00AF215E">
        <w:rPr>
          <w:b/>
          <w:bCs/>
          <w:color w:val="auto"/>
          <w:lang w:val="uk-UA"/>
        </w:rPr>
        <w:t>кту</w:t>
      </w:r>
      <w:proofErr w:type="spellEnd"/>
      <w:r w:rsidR="008C3A4C" w:rsidRPr="00AF215E">
        <w:rPr>
          <w:b/>
          <w:bCs/>
          <w:color w:val="auto"/>
          <w:lang w:val="uk-UA"/>
        </w:rPr>
        <w:t>»</w:t>
      </w:r>
      <w:r w:rsidR="008C3A4C" w:rsidRPr="00AF215E">
        <w:rPr>
          <w:color w:val="auto"/>
          <w:lang w:val="uk-UA"/>
        </w:rPr>
        <w:t xml:space="preserve"> має значення, надане цьому терміну в пункті</w:t>
      </w:r>
      <w:r w:rsidR="00F3003C" w:rsidRPr="00AF215E">
        <w:rPr>
          <w:color w:val="auto"/>
          <w:lang w:val="uk-UA"/>
        </w:rPr>
        <w:t xml:space="preserve"> </w:t>
      </w:r>
      <w:r w:rsidR="00F3003C" w:rsidRPr="00AF215E">
        <w:rPr>
          <w:color w:val="auto"/>
          <w:lang w:val="uk-UA"/>
        </w:rPr>
        <w:fldChar w:fldCharType="begin" w:fldLock="1"/>
      </w:r>
      <w:r w:rsidR="00F3003C" w:rsidRPr="00AF215E">
        <w:rPr>
          <w:color w:val="auto"/>
          <w:lang w:val="uk-UA"/>
        </w:rPr>
        <w:instrText xml:space="preserve"> REF _Ref517965043 \r \h  \* MERGEFORMAT </w:instrText>
      </w:r>
      <w:r w:rsidR="00F3003C" w:rsidRPr="00AF215E">
        <w:rPr>
          <w:color w:val="auto"/>
          <w:lang w:val="uk-UA"/>
        </w:rPr>
      </w:r>
      <w:r w:rsidR="00F3003C" w:rsidRPr="00AF215E">
        <w:rPr>
          <w:color w:val="auto"/>
          <w:lang w:val="uk-UA"/>
        </w:rPr>
        <w:fldChar w:fldCharType="separate"/>
      </w:r>
      <w:r w:rsidR="00F3003C" w:rsidRPr="00AF215E">
        <w:rPr>
          <w:color w:val="auto"/>
          <w:lang w:val="uk-UA"/>
        </w:rPr>
        <w:t>1.2.D</w:t>
      </w:r>
      <w:r w:rsidR="00F3003C" w:rsidRPr="00AF215E">
        <w:rPr>
          <w:color w:val="auto"/>
          <w:lang w:val="uk-UA"/>
        </w:rPr>
        <w:fldChar w:fldCharType="end"/>
      </w:r>
      <w:r w:rsidR="008C3A4C" w:rsidRPr="00AF215E">
        <w:rPr>
          <w:color w:val="auto"/>
          <w:lang w:val="uk-UA"/>
        </w:rPr>
        <w:t xml:space="preserve"> Статті 1</w:t>
      </w:r>
      <w:r w:rsidR="00F3003C" w:rsidRPr="00AF215E">
        <w:rPr>
          <w:color w:val="auto"/>
          <w:lang w:val="uk-UA"/>
        </w:rPr>
        <w:t>.</w:t>
      </w:r>
    </w:p>
    <w:p w14:paraId="6A91BAA0" w14:textId="6120C4A6" w:rsidR="00FF69B3" w:rsidRPr="00AF215E" w:rsidRDefault="008C3A4C" w:rsidP="00FF69B3">
      <w:pPr>
        <w:jc w:val="both"/>
        <w:rPr>
          <w:lang w:val="uk-UA"/>
        </w:rPr>
      </w:pPr>
      <w:r w:rsidRPr="00AF215E">
        <w:rPr>
          <w:b/>
          <w:bCs/>
          <w:lang w:val="uk-UA"/>
        </w:rPr>
        <w:t>«Ініціатор»</w:t>
      </w:r>
      <w:r w:rsidRPr="00AF215E">
        <w:rPr>
          <w:lang w:val="uk-UA"/>
        </w:rPr>
        <w:t xml:space="preserve"> має значення, надане йому у пункті </w:t>
      </w:r>
      <w:r w:rsidR="00287A6A" w:rsidRPr="00AF215E">
        <w:rPr>
          <w:lang w:val="uk-UA"/>
        </w:rPr>
        <w:fldChar w:fldCharType="begin" w:fldLock="1"/>
      </w:r>
      <w:r w:rsidR="00287A6A" w:rsidRPr="00AF215E">
        <w:rPr>
          <w:lang w:val="uk-UA"/>
        </w:rPr>
        <w:instrText xml:space="preserve"> REF _Ref46934962 \r \h </w:instrText>
      </w:r>
      <w:r w:rsidR="00EA456C" w:rsidRPr="00AF215E">
        <w:rPr>
          <w:lang w:val="uk-UA"/>
        </w:rPr>
        <w:instrText xml:space="preserve"> \* MERGEFORMAT </w:instrText>
      </w:r>
      <w:r w:rsidR="00287A6A" w:rsidRPr="00AF215E">
        <w:rPr>
          <w:lang w:val="uk-UA"/>
        </w:rPr>
      </w:r>
      <w:r w:rsidR="00287A6A" w:rsidRPr="00AF215E">
        <w:rPr>
          <w:lang w:val="uk-UA"/>
        </w:rPr>
        <w:fldChar w:fldCharType="separate"/>
      </w:r>
      <w:r w:rsidR="008F3CCC" w:rsidRPr="00AF215E">
        <w:rPr>
          <w:lang w:val="uk-UA"/>
        </w:rPr>
        <w:t>(e)</w:t>
      </w:r>
      <w:r w:rsidR="00287A6A" w:rsidRPr="00AF215E">
        <w:rPr>
          <w:lang w:val="uk-UA"/>
        </w:rPr>
        <w:fldChar w:fldCharType="end"/>
      </w:r>
      <w:r w:rsidRPr="00AF215E">
        <w:rPr>
          <w:lang w:val="uk-UA"/>
        </w:rPr>
        <w:t xml:space="preserve"> Преамбули</w:t>
      </w:r>
      <w:r w:rsidR="00FF69B3" w:rsidRPr="00AF215E">
        <w:rPr>
          <w:lang w:val="uk-UA"/>
        </w:rPr>
        <w:t xml:space="preserve">. </w:t>
      </w:r>
    </w:p>
    <w:p w14:paraId="0F7FE4B7" w14:textId="7A17764D" w:rsidR="002E0C4D" w:rsidRDefault="00372A28" w:rsidP="00FF69B3">
      <w:pPr>
        <w:jc w:val="both"/>
        <w:rPr>
          <w:lang w:val="uk-UA"/>
        </w:rPr>
      </w:pPr>
      <w:r w:rsidRPr="00AF215E">
        <w:rPr>
          <w:b/>
          <w:bCs/>
          <w:lang w:val="uk-UA"/>
        </w:rPr>
        <w:t>«Ставка перерозподілу»</w:t>
      </w:r>
      <w:r w:rsidRPr="00AF215E">
        <w:rPr>
          <w:lang w:val="uk-UA"/>
        </w:rPr>
        <w:t xml:space="preserve"> означає фіксовану річну ставку, визначену Банком, тобто ставку, яку Банк застосовуватиме в день обчислення компенсації для позики, що є деномінованою в тій самій валюті й має ті самі умови сплати відсотків і той самий графік погашення до Дати остаточного погашення, що застосовуються до Траншу, відносно якого пропонується чи вимагається дострокове погашення або анулювання. Така ставка не повинна мати від’ємне значення.</w:t>
      </w:r>
      <w:r w:rsidR="00FF69B3" w:rsidRPr="00AF215E">
        <w:rPr>
          <w:lang w:val="uk-UA"/>
        </w:rPr>
        <w:t xml:space="preserve"> </w:t>
      </w:r>
    </w:p>
    <w:p w14:paraId="2CAF6B6C" w14:textId="04E802B2" w:rsidR="00174FEA" w:rsidRPr="00AF215E" w:rsidRDefault="00F90879" w:rsidP="008513AC">
      <w:pPr>
        <w:jc w:val="both"/>
        <w:rPr>
          <w:lang w:val="uk-UA"/>
        </w:rPr>
      </w:pPr>
      <w:r w:rsidRPr="00AF215E">
        <w:rPr>
          <w:b/>
          <w:bCs/>
          <w:lang w:val="uk-UA"/>
        </w:rPr>
        <w:t>«Регламент № 1370/2007»</w:t>
      </w:r>
      <w:r w:rsidRPr="00AF215E">
        <w:rPr>
          <w:lang w:val="uk-UA"/>
        </w:rPr>
        <w:t xml:space="preserve"> означає Регламент (ЄС) № 1370/2007 Європейського Парламенту </w:t>
      </w:r>
      <w:r w:rsidR="00F823A1">
        <w:rPr>
          <w:lang w:val="uk-UA"/>
        </w:rPr>
        <w:t>і</w:t>
      </w:r>
      <w:r w:rsidRPr="00AF215E">
        <w:rPr>
          <w:lang w:val="uk-UA"/>
        </w:rPr>
        <w:t xml:space="preserve"> Ради від 23 жовтня 2007 року </w:t>
      </w:r>
      <w:r w:rsidR="008513AC" w:rsidRPr="008513AC">
        <w:rPr>
          <w:lang w:val="uk-UA"/>
        </w:rPr>
        <w:t>про громадські послуги пасажирських перевезень залізничним і дорожнім транспортом та скасування регламентів Ради (ЄЕС) № 1191/69 та № 1107/70</w:t>
      </w:r>
      <w:r w:rsidR="00E92204" w:rsidRPr="00AF215E">
        <w:rPr>
          <w:lang w:val="uk-UA"/>
        </w:rPr>
        <w:t>, з урахуванням змін</w:t>
      </w:r>
      <w:r w:rsidRPr="00AF215E">
        <w:rPr>
          <w:lang w:val="uk-UA"/>
        </w:rPr>
        <w:t>, внесени</w:t>
      </w:r>
      <w:r w:rsidR="00E92204" w:rsidRPr="00AF215E">
        <w:rPr>
          <w:lang w:val="uk-UA"/>
        </w:rPr>
        <w:t>х</w:t>
      </w:r>
      <w:r w:rsidRPr="00AF215E">
        <w:rPr>
          <w:lang w:val="uk-UA"/>
        </w:rPr>
        <w:t xml:space="preserve"> Регламентом (</w:t>
      </w:r>
      <w:r w:rsidR="00140FEB">
        <w:rPr>
          <w:lang w:val="uk-UA"/>
        </w:rPr>
        <w:t>ЕС</w:t>
      </w:r>
      <w:r w:rsidRPr="00AF215E">
        <w:rPr>
          <w:lang w:val="uk-UA"/>
        </w:rPr>
        <w:t xml:space="preserve">) 2016/2338 Європейського Парламенту </w:t>
      </w:r>
      <w:r w:rsidR="008513AC">
        <w:rPr>
          <w:lang w:val="uk-UA"/>
        </w:rPr>
        <w:t>і</w:t>
      </w:r>
      <w:r w:rsidRPr="00AF215E">
        <w:rPr>
          <w:lang w:val="uk-UA"/>
        </w:rPr>
        <w:t xml:space="preserve"> Ради від 14 грудня 2016 року, </w:t>
      </w:r>
      <w:r w:rsidR="00E92204" w:rsidRPr="00AF215E">
        <w:rPr>
          <w:lang w:val="uk-UA"/>
        </w:rPr>
        <w:t>в його чинній або новій редакції</w:t>
      </w:r>
      <w:r w:rsidRPr="00AF215E">
        <w:rPr>
          <w:lang w:val="uk-UA"/>
        </w:rPr>
        <w:t>.</w:t>
      </w:r>
    </w:p>
    <w:p w14:paraId="09D88840" w14:textId="2A68E484" w:rsidR="00FF69B3" w:rsidRDefault="00372A28" w:rsidP="00DB33CB">
      <w:pPr>
        <w:jc w:val="both"/>
        <w:rPr>
          <w:lang w:val="uk-UA"/>
        </w:rPr>
      </w:pPr>
      <w:bookmarkStart w:id="55" w:name="OLE_LINK7"/>
      <w:bookmarkStart w:id="56" w:name="OLE_LINK8"/>
      <w:bookmarkEnd w:id="55"/>
      <w:bookmarkEnd w:id="56"/>
      <w:r w:rsidRPr="00AF215E">
        <w:rPr>
          <w:b/>
          <w:bCs/>
          <w:lang w:val="uk-UA"/>
        </w:rPr>
        <w:t>«Відповідний робочий день»</w:t>
      </w:r>
      <w:r w:rsidRPr="00AF215E">
        <w:rPr>
          <w:lang w:val="uk-UA"/>
        </w:rPr>
        <w:t xml:space="preserve"> означає день, коли введена в дію 19 листопада 2007 року Транс’європейська автоматизована експрес-система валових розрахунків у реальному режимі часу, яка використовує єдину платформу (TARGET2), є відкритою для врегулювання платежів в євро.</w:t>
      </w:r>
      <w:r w:rsidR="00FF69B3" w:rsidRPr="00AF215E">
        <w:rPr>
          <w:lang w:val="uk-UA"/>
        </w:rPr>
        <w:t xml:space="preserve"> </w:t>
      </w:r>
    </w:p>
    <w:p w14:paraId="43F6959E" w14:textId="1B29DE7D" w:rsidR="003928F6" w:rsidRPr="00AF215E" w:rsidRDefault="00FC3085" w:rsidP="003928F6">
      <w:pPr>
        <w:tabs>
          <w:tab w:val="left" w:pos="851"/>
        </w:tabs>
        <w:ind w:left="0" w:firstLine="851"/>
        <w:rPr>
          <w:color w:val="auto"/>
          <w:lang w:val="uk-UA"/>
        </w:rPr>
      </w:pPr>
      <w:r w:rsidRPr="00AF215E">
        <w:rPr>
          <w:b/>
          <w:bCs/>
          <w:color w:val="auto"/>
          <w:lang w:val="uk-UA"/>
        </w:rPr>
        <w:t>«Відповідна особа»</w:t>
      </w:r>
      <w:r w:rsidR="003928F6" w:rsidRPr="00AF215E">
        <w:rPr>
          <w:color w:val="auto"/>
          <w:lang w:val="uk-UA"/>
        </w:rPr>
        <w:t>:</w:t>
      </w:r>
    </w:p>
    <w:p w14:paraId="4BD9FA74" w14:textId="2B9565A0" w:rsidR="00FC3085" w:rsidRPr="00AF215E" w:rsidRDefault="00FC3085" w:rsidP="00173408">
      <w:pPr>
        <w:pStyle w:val="NoIndentEIB"/>
        <w:numPr>
          <w:ilvl w:val="0"/>
          <w:numId w:val="49"/>
        </w:numPr>
        <w:tabs>
          <w:tab w:val="left" w:pos="851"/>
          <w:tab w:val="left" w:pos="1418"/>
        </w:tabs>
        <w:ind w:left="1418"/>
        <w:jc w:val="both"/>
        <w:rPr>
          <w:color w:val="auto"/>
          <w:lang w:val="uk-UA"/>
        </w:rPr>
      </w:pPr>
      <w:r w:rsidRPr="00AF215E">
        <w:rPr>
          <w:color w:val="auto"/>
          <w:lang w:val="uk-UA"/>
        </w:rPr>
        <w:tab/>
      </w:r>
      <w:r w:rsidR="00D87B34" w:rsidRPr="00AF215E">
        <w:rPr>
          <w:color w:val="auto"/>
          <w:lang w:val="uk-UA"/>
        </w:rPr>
        <w:t>стосовно</w:t>
      </w:r>
      <w:r w:rsidRPr="00AF215E">
        <w:rPr>
          <w:color w:val="auto"/>
          <w:lang w:val="uk-UA"/>
        </w:rPr>
        <w:t xml:space="preserve"> Позичальника, Ініціатор</w:t>
      </w:r>
      <w:r w:rsidR="00D87B34" w:rsidRPr="00AF215E">
        <w:rPr>
          <w:color w:val="auto"/>
          <w:lang w:val="uk-UA"/>
        </w:rPr>
        <w:t>а</w:t>
      </w:r>
      <w:r w:rsidRPr="00AF215E">
        <w:rPr>
          <w:color w:val="auto"/>
          <w:lang w:val="uk-UA"/>
        </w:rPr>
        <w:t xml:space="preserve"> та ГУПП </w:t>
      </w:r>
      <w:r w:rsidR="00893F12" w:rsidRPr="00AF215E">
        <w:rPr>
          <w:color w:val="auto"/>
          <w:lang w:val="uk-UA"/>
        </w:rPr>
        <w:t>означає</w:t>
      </w:r>
      <w:r w:rsidR="00D87B34" w:rsidRPr="00AF215E">
        <w:rPr>
          <w:color w:val="auto"/>
          <w:lang w:val="uk-UA"/>
        </w:rPr>
        <w:t xml:space="preserve"> </w:t>
      </w:r>
      <w:r w:rsidRPr="00AF215E">
        <w:rPr>
          <w:color w:val="auto"/>
          <w:lang w:val="uk-UA"/>
        </w:rPr>
        <w:t>будь-якого офіційного представника або посадовця будь-якого міністерства або іншого центрального органу виконавчої влади, іншого державного підрозділу, або будь-яку іншу особу, яка діє від імені Позичальника або під контролем Позичальника і має повноваження давати розпорядження та здійснювати ко</w:t>
      </w:r>
      <w:r w:rsidR="00DD7E91">
        <w:rPr>
          <w:color w:val="auto"/>
          <w:lang w:val="uk-UA"/>
        </w:rPr>
        <w:t xml:space="preserve">нтроль відносно Кредиту або </w:t>
      </w:r>
      <w:proofErr w:type="spellStart"/>
      <w:r w:rsidR="00DD7E91">
        <w:rPr>
          <w:color w:val="auto"/>
          <w:lang w:val="uk-UA"/>
        </w:rPr>
        <w:t>Проє</w:t>
      </w:r>
      <w:r w:rsidRPr="00AF215E">
        <w:rPr>
          <w:color w:val="auto"/>
          <w:lang w:val="uk-UA"/>
        </w:rPr>
        <w:t>кту</w:t>
      </w:r>
      <w:proofErr w:type="spellEnd"/>
      <w:r w:rsidRPr="00AF215E">
        <w:rPr>
          <w:color w:val="auto"/>
          <w:lang w:val="uk-UA"/>
        </w:rPr>
        <w:t>; та</w:t>
      </w:r>
    </w:p>
    <w:p w14:paraId="758B4EA4" w14:textId="0C84E66A" w:rsidR="003928F6" w:rsidRPr="00AF215E" w:rsidRDefault="00D87B34" w:rsidP="00173408">
      <w:pPr>
        <w:pStyle w:val="NoIndentEIB"/>
        <w:numPr>
          <w:ilvl w:val="0"/>
          <w:numId w:val="49"/>
        </w:numPr>
        <w:tabs>
          <w:tab w:val="left" w:pos="851"/>
          <w:tab w:val="left" w:pos="1418"/>
        </w:tabs>
        <w:ind w:left="1418"/>
        <w:jc w:val="both"/>
        <w:rPr>
          <w:color w:val="auto"/>
          <w:lang w:val="uk-UA"/>
        </w:rPr>
      </w:pPr>
      <w:r w:rsidRPr="00AF215E">
        <w:rPr>
          <w:color w:val="auto"/>
          <w:lang w:val="uk-UA"/>
        </w:rPr>
        <w:tab/>
        <w:t xml:space="preserve">щодо кожного Кінцевого </w:t>
      </w:r>
      <w:proofErr w:type="spellStart"/>
      <w:r w:rsidRPr="00AF215E">
        <w:rPr>
          <w:color w:val="auto"/>
          <w:lang w:val="uk-UA"/>
        </w:rPr>
        <w:t>бенефіціара</w:t>
      </w:r>
      <w:proofErr w:type="spellEnd"/>
      <w:r w:rsidR="002C2C7F" w:rsidRPr="00AF215E">
        <w:rPr>
          <w:color w:val="auto"/>
          <w:lang w:val="uk-UA"/>
        </w:rPr>
        <w:t xml:space="preserve"> </w:t>
      </w:r>
      <w:r w:rsidR="002C2C7F" w:rsidRPr="000D0DF6">
        <w:rPr>
          <w:color w:val="auto"/>
          <w:lang w:val="uk-UA"/>
        </w:rPr>
        <w:t>та Г</w:t>
      </w:r>
      <w:r w:rsidR="00EC18F7" w:rsidRPr="000D0DF6">
        <w:rPr>
          <w:color w:val="auto"/>
          <w:lang w:val="uk-UA"/>
        </w:rPr>
        <w:t>В</w:t>
      </w:r>
      <w:r w:rsidR="002C2C7F" w:rsidRPr="000D0DF6">
        <w:rPr>
          <w:color w:val="auto"/>
          <w:lang w:val="uk-UA"/>
        </w:rPr>
        <w:t>П</w:t>
      </w:r>
      <w:r w:rsidRPr="000D0DF6">
        <w:rPr>
          <w:color w:val="auto"/>
          <w:lang w:val="uk-UA"/>
        </w:rPr>
        <w:t xml:space="preserve">, </w:t>
      </w:r>
      <w:r w:rsidRPr="00AF215E">
        <w:rPr>
          <w:color w:val="auto"/>
          <w:lang w:val="uk-UA"/>
        </w:rPr>
        <w:t>в залежності від ситуації</w:t>
      </w:r>
      <w:r w:rsidR="00F240E0" w:rsidRPr="00AF215E">
        <w:rPr>
          <w:color w:val="auto"/>
          <w:lang w:val="uk-UA"/>
        </w:rPr>
        <w:t>,</w:t>
      </w:r>
      <w:r w:rsidRPr="00AF215E">
        <w:rPr>
          <w:color w:val="auto"/>
          <w:lang w:val="uk-UA"/>
        </w:rPr>
        <w:t xml:space="preserve"> </w:t>
      </w:r>
      <w:r w:rsidR="00893F12" w:rsidRPr="00AF215E">
        <w:rPr>
          <w:color w:val="auto"/>
          <w:lang w:val="uk-UA"/>
        </w:rPr>
        <w:t>означає</w:t>
      </w:r>
      <w:r w:rsidRPr="00AF215E">
        <w:rPr>
          <w:color w:val="auto"/>
          <w:lang w:val="uk-UA"/>
        </w:rPr>
        <w:t xml:space="preserve"> буд</w:t>
      </w:r>
      <w:r w:rsidR="00F240E0" w:rsidRPr="00AF215E">
        <w:rPr>
          <w:color w:val="auto"/>
          <w:lang w:val="uk-UA"/>
        </w:rPr>
        <w:t>ь</w:t>
      </w:r>
      <w:r w:rsidRPr="00AF215E">
        <w:rPr>
          <w:color w:val="auto"/>
          <w:lang w:val="uk-UA"/>
        </w:rPr>
        <w:t xml:space="preserve">-якого члена його управлінських структур; або </w:t>
      </w:r>
      <w:r w:rsidR="00CA1CB5">
        <w:rPr>
          <w:color w:val="auto"/>
          <w:lang w:val="uk-UA"/>
        </w:rPr>
        <w:t>будь-якого чиновника, або</w:t>
      </w:r>
      <w:r w:rsidR="00893F12" w:rsidRPr="00AF215E">
        <w:rPr>
          <w:color w:val="auto"/>
          <w:lang w:val="uk-UA"/>
        </w:rPr>
        <w:t xml:space="preserve"> представника</w:t>
      </w:r>
      <w:r w:rsidR="00CA1CB5">
        <w:rPr>
          <w:color w:val="auto"/>
          <w:lang w:val="uk-UA"/>
        </w:rPr>
        <w:t>,</w:t>
      </w:r>
      <w:r w:rsidR="00893F12" w:rsidRPr="00AF215E">
        <w:rPr>
          <w:color w:val="auto"/>
          <w:lang w:val="uk-UA"/>
        </w:rPr>
        <w:t xml:space="preserve"> </w:t>
      </w:r>
      <w:r w:rsidR="00CA1CB5">
        <w:rPr>
          <w:color w:val="auto"/>
          <w:lang w:val="uk-UA"/>
        </w:rPr>
        <w:t xml:space="preserve">або </w:t>
      </w:r>
      <w:r w:rsidRPr="00AF215E">
        <w:rPr>
          <w:color w:val="auto"/>
          <w:lang w:val="uk-UA"/>
        </w:rPr>
        <w:t>будь-як</w:t>
      </w:r>
      <w:r w:rsidR="00893F12" w:rsidRPr="00AF215E">
        <w:rPr>
          <w:color w:val="auto"/>
          <w:lang w:val="uk-UA"/>
        </w:rPr>
        <w:t>ого</w:t>
      </w:r>
      <w:r w:rsidRPr="00AF215E">
        <w:rPr>
          <w:color w:val="auto"/>
          <w:lang w:val="uk-UA"/>
        </w:rPr>
        <w:t xml:space="preserve"> найман</w:t>
      </w:r>
      <w:r w:rsidR="00893F12" w:rsidRPr="00AF215E">
        <w:rPr>
          <w:color w:val="auto"/>
          <w:lang w:val="uk-UA"/>
        </w:rPr>
        <w:t>ого</w:t>
      </w:r>
      <w:r w:rsidRPr="00AF215E">
        <w:rPr>
          <w:color w:val="auto"/>
          <w:lang w:val="uk-UA"/>
        </w:rPr>
        <w:t xml:space="preserve"> працівник</w:t>
      </w:r>
      <w:r w:rsidR="00893F12" w:rsidRPr="00AF215E">
        <w:rPr>
          <w:color w:val="auto"/>
          <w:lang w:val="uk-UA"/>
        </w:rPr>
        <w:t>а</w:t>
      </w:r>
      <w:r w:rsidRPr="00AF215E">
        <w:rPr>
          <w:color w:val="auto"/>
          <w:lang w:val="uk-UA"/>
        </w:rPr>
        <w:t>, або будь-як</w:t>
      </w:r>
      <w:r w:rsidR="00893F12" w:rsidRPr="00AF215E">
        <w:rPr>
          <w:color w:val="auto"/>
          <w:lang w:val="uk-UA"/>
        </w:rPr>
        <w:t>у</w:t>
      </w:r>
      <w:r w:rsidRPr="00AF215E">
        <w:rPr>
          <w:color w:val="auto"/>
          <w:lang w:val="uk-UA"/>
        </w:rPr>
        <w:t xml:space="preserve"> інш</w:t>
      </w:r>
      <w:r w:rsidR="00893F12" w:rsidRPr="00AF215E">
        <w:rPr>
          <w:color w:val="auto"/>
          <w:lang w:val="uk-UA"/>
        </w:rPr>
        <w:t>у</w:t>
      </w:r>
      <w:r w:rsidRPr="00AF215E">
        <w:rPr>
          <w:color w:val="auto"/>
          <w:lang w:val="uk-UA"/>
        </w:rPr>
        <w:t xml:space="preserve"> особ</w:t>
      </w:r>
      <w:r w:rsidR="00893F12" w:rsidRPr="00AF215E">
        <w:rPr>
          <w:color w:val="auto"/>
          <w:lang w:val="uk-UA"/>
        </w:rPr>
        <w:t>у</w:t>
      </w:r>
      <w:r w:rsidRPr="00AF215E">
        <w:rPr>
          <w:color w:val="auto"/>
          <w:lang w:val="uk-UA"/>
        </w:rPr>
        <w:t xml:space="preserve">, що діє від імені </w:t>
      </w:r>
      <w:r w:rsidR="00893F12" w:rsidRPr="00AF215E">
        <w:rPr>
          <w:color w:val="auto"/>
          <w:lang w:val="uk-UA"/>
        </w:rPr>
        <w:t xml:space="preserve">Кінцевого </w:t>
      </w:r>
      <w:proofErr w:type="spellStart"/>
      <w:r w:rsidR="00893F12" w:rsidRPr="00AF215E">
        <w:rPr>
          <w:color w:val="auto"/>
          <w:lang w:val="uk-UA"/>
        </w:rPr>
        <w:t>бенефіціар</w:t>
      </w:r>
      <w:r w:rsidR="00F240E0" w:rsidRPr="00AF215E">
        <w:rPr>
          <w:color w:val="auto"/>
          <w:lang w:val="uk-UA"/>
        </w:rPr>
        <w:t>а</w:t>
      </w:r>
      <w:proofErr w:type="spellEnd"/>
      <w:r w:rsidRPr="00AF215E">
        <w:rPr>
          <w:color w:val="auto"/>
          <w:lang w:val="uk-UA"/>
        </w:rPr>
        <w:t xml:space="preserve"> або під </w:t>
      </w:r>
      <w:r w:rsidR="00893F12" w:rsidRPr="00AF215E">
        <w:rPr>
          <w:color w:val="auto"/>
          <w:lang w:val="uk-UA"/>
        </w:rPr>
        <w:t xml:space="preserve">його </w:t>
      </w:r>
      <w:r w:rsidRPr="00AF215E">
        <w:rPr>
          <w:color w:val="auto"/>
          <w:lang w:val="uk-UA"/>
        </w:rPr>
        <w:t>контролем і має повноваження давати розпорядження та здійснювати к</w:t>
      </w:r>
      <w:r w:rsidR="00DD7E91">
        <w:rPr>
          <w:color w:val="auto"/>
          <w:lang w:val="uk-UA"/>
        </w:rPr>
        <w:t xml:space="preserve">онтроль відносно Позики або </w:t>
      </w:r>
      <w:proofErr w:type="spellStart"/>
      <w:r w:rsidR="00DD7E91">
        <w:rPr>
          <w:color w:val="auto"/>
          <w:lang w:val="uk-UA"/>
        </w:rPr>
        <w:t>Проє</w:t>
      </w:r>
      <w:r w:rsidRPr="00AF215E">
        <w:rPr>
          <w:color w:val="auto"/>
          <w:lang w:val="uk-UA"/>
        </w:rPr>
        <w:t>кту</w:t>
      </w:r>
      <w:proofErr w:type="spellEnd"/>
      <w:r w:rsidRPr="00AF215E">
        <w:rPr>
          <w:color w:val="auto"/>
          <w:lang w:val="uk-UA"/>
        </w:rPr>
        <w:t>.</w:t>
      </w:r>
    </w:p>
    <w:p w14:paraId="38AC7545" w14:textId="4124F616" w:rsidR="00FF69B3" w:rsidRPr="00AF215E" w:rsidRDefault="00064469" w:rsidP="00FF69B3">
      <w:pPr>
        <w:jc w:val="both"/>
        <w:rPr>
          <w:lang w:val="uk-UA"/>
        </w:rPr>
      </w:pPr>
      <w:r w:rsidRPr="00AF215E">
        <w:rPr>
          <w:b/>
          <w:bCs/>
          <w:lang w:val="uk-UA"/>
        </w:rPr>
        <w:t>«Дата погашення»</w:t>
      </w:r>
      <w:r w:rsidRPr="00AF215E">
        <w:rPr>
          <w:lang w:val="uk-UA"/>
        </w:rPr>
        <w:t xml:space="preserve"> означає будь-яку з Дат платежу, визначених для погашення основної суми Траншу в Пропозиції вибірки, відповідно до критеріїв, викладених у пункті</w:t>
      </w:r>
      <w:r w:rsidR="00FF69B3" w:rsidRPr="00AF215E">
        <w:rPr>
          <w:lang w:val="uk-UA"/>
        </w:rPr>
        <w:t> </w:t>
      </w:r>
      <w:r w:rsidR="00FF69B3" w:rsidRPr="00AF215E">
        <w:rPr>
          <w:lang w:val="uk-UA"/>
        </w:rPr>
        <w:fldChar w:fldCharType="begin" w:fldLock="1"/>
      </w:r>
      <w:r w:rsidR="00FF69B3" w:rsidRPr="00AF215E">
        <w:rPr>
          <w:lang w:val="uk-UA"/>
        </w:rPr>
        <w:instrText xml:space="preserve">REF _Ref501531024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4.1</w:t>
      </w:r>
      <w:r w:rsidR="00FF69B3" w:rsidRPr="00AF215E">
        <w:rPr>
          <w:lang w:val="uk-UA"/>
        </w:rPr>
        <w:fldChar w:fldCharType="end"/>
      </w:r>
      <w:r w:rsidRPr="00AF215E">
        <w:rPr>
          <w:lang w:val="uk-UA"/>
        </w:rPr>
        <w:t xml:space="preserve"> Статті 4</w:t>
      </w:r>
      <w:r w:rsidR="00FF69B3" w:rsidRPr="00AF215E">
        <w:rPr>
          <w:lang w:val="uk-UA"/>
        </w:rPr>
        <w:t>.</w:t>
      </w:r>
    </w:p>
    <w:p w14:paraId="4B1BA252" w14:textId="4F67B156" w:rsidR="00FF69B3" w:rsidRPr="00AF215E" w:rsidRDefault="00A12550" w:rsidP="00FF69B3">
      <w:pPr>
        <w:jc w:val="both"/>
        <w:rPr>
          <w:lang w:val="uk-UA"/>
        </w:rPr>
      </w:pPr>
      <w:r w:rsidRPr="00EC18F7">
        <w:rPr>
          <w:b/>
          <w:lang w:val="uk-UA"/>
        </w:rPr>
        <w:t>«Запитувана дата відстроченої вибірки»</w:t>
      </w:r>
      <w:r w:rsidRPr="00AF215E">
        <w:rPr>
          <w:lang w:val="uk-UA"/>
        </w:rPr>
        <w:t xml:space="preserve"> має значення, надане цьому терміну в пункті</w:t>
      </w:r>
      <w:r w:rsidR="00FF69B3" w:rsidRPr="00AF215E">
        <w:rPr>
          <w:lang w:val="uk-UA"/>
        </w:rPr>
        <w:t xml:space="preserve"> </w:t>
      </w:r>
      <w:r w:rsidR="00FF69B3" w:rsidRPr="00AF215E">
        <w:rPr>
          <w:lang w:val="uk-UA"/>
        </w:rPr>
        <w:fldChar w:fldCharType="begin" w:fldLock="1"/>
      </w:r>
      <w:r w:rsidR="00FF69B3" w:rsidRPr="00AF215E">
        <w:rPr>
          <w:lang w:val="uk-UA"/>
        </w:rPr>
        <w:instrText xml:space="preserve">REF _Ref502159335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1.5.A(1)</w:t>
      </w:r>
      <w:r w:rsidR="00FF69B3" w:rsidRPr="00AF215E">
        <w:rPr>
          <w:lang w:val="uk-UA"/>
        </w:rPr>
        <w:fldChar w:fldCharType="end"/>
      </w:r>
      <w:r w:rsidR="00FF69B3" w:rsidRPr="00AF215E">
        <w:rPr>
          <w:lang w:val="uk-UA"/>
        </w:rPr>
        <w:fldChar w:fldCharType="begin" w:fldLock="1"/>
      </w:r>
      <w:r w:rsidR="00FF69B3" w:rsidRPr="00AF215E">
        <w:rPr>
          <w:lang w:val="uk-UA"/>
        </w:rPr>
        <w:instrText xml:space="preserve">REF _Ref500763915 \r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(b)</w:t>
      </w:r>
      <w:r w:rsidR="00FF69B3" w:rsidRPr="00AF215E">
        <w:rPr>
          <w:lang w:val="uk-UA"/>
        </w:rPr>
        <w:fldChar w:fldCharType="end"/>
      </w:r>
      <w:r w:rsidRPr="00AF215E">
        <w:rPr>
          <w:lang w:val="uk-UA"/>
        </w:rPr>
        <w:t xml:space="preserve"> Статті1</w:t>
      </w:r>
      <w:r w:rsidR="00FF69B3" w:rsidRPr="00AF215E">
        <w:rPr>
          <w:lang w:val="uk-UA"/>
        </w:rPr>
        <w:t>.</w:t>
      </w:r>
    </w:p>
    <w:p w14:paraId="7E2EFDD9" w14:textId="52D46DA7" w:rsidR="00FF69B3" w:rsidRPr="00AF215E" w:rsidRDefault="002D13EB" w:rsidP="00FF69B3">
      <w:pPr>
        <w:keepNext/>
        <w:jc w:val="both"/>
        <w:rPr>
          <w:lang w:val="uk-UA"/>
        </w:rPr>
      </w:pPr>
      <w:bookmarkStart w:id="57" w:name="_DV_C460"/>
      <w:bookmarkEnd w:id="57"/>
      <w:r w:rsidRPr="00AF215E">
        <w:rPr>
          <w:b/>
          <w:bCs/>
          <w:lang w:val="uk-UA"/>
        </w:rPr>
        <w:t>«Суб’єкт санкцій»</w:t>
      </w:r>
      <w:r w:rsidRPr="00AF215E">
        <w:rPr>
          <w:lang w:val="uk-UA"/>
        </w:rPr>
        <w:t xml:space="preserve"> означає будь-яку фізичну особу чи суб’єкт (для уникнення сумнівів термін «суб'єкт» включає, але не обмежується будь-яким урядом, групою чи терористичною організацією), на якого зокрема спрямовані Санкції, або який під них підпадає будь-яким іншим чином.</w:t>
      </w:r>
      <w:r w:rsidR="00FF69B3" w:rsidRPr="00AF215E">
        <w:rPr>
          <w:lang w:val="uk-UA"/>
        </w:rPr>
        <w:t xml:space="preserve"> </w:t>
      </w:r>
    </w:p>
    <w:p w14:paraId="6BCD7AC5" w14:textId="62C3E53F" w:rsidR="00FF69B3" w:rsidRPr="00AF215E" w:rsidRDefault="002D13EB" w:rsidP="00FF69B3">
      <w:pPr>
        <w:keepNext/>
        <w:jc w:val="both"/>
        <w:rPr>
          <w:lang w:val="uk-UA"/>
        </w:rPr>
      </w:pPr>
      <w:r w:rsidRPr="00AF215E">
        <w:rPr>
          <w:b/>
          <w:bCs/>
          <w:lang w:val="uk-UA"/>
        </w:rPr>
        <w:t>«Санкції»</w:t>
      </w:r>
      <w:r w:rsidRPr="00AF215E">
        <w:rPr>
          <w:lang w:val="uk-UA"/>
        </w:rPr>
        <w:t xml:space="preserve"> означає будь-які закони, нормативно-правові акти щодо економічних та фінансових санкцій, торгівельних ембарго та інших</w:t>
      </w:r>
      <w:r w:rsidR="005A5B34">
        <w:rPr>
          <w:lang w:val="uk-UA"/>
        </w:rPr>
        <w:t xml:space="preserve"> обмежувальних заходів</w:t>
      </w:r>
      <w:r w:rsidRPr="00AF215E">
        <w:rPr>
          <w:lang w:val="uk-UA"/>
        </w:rPr>
        <w:t xml:space="preserve"> (включно</w:t>
      </w:r>
      <w:r w:rsidR="005A5B34">
        <w:rPr>
          <w:lang w:val="uk-UA"/>
        </w:rPr>
        <w:t>,</w:t>
      </w:r>
      <w:r w:rsidRPr="00AF215E">
        <w:rPr>
          <w:lang w:val="uk-UA"/>
        </w:rPr>
        <w:t xml:space="preserve"> зокрема</w:t>
      </w:r>
      <w:r w:rsidR="005A5B34">
        <w:rPr>
          <w:lang w:val="uk-UA"/>
        </w:rPr>
        <w:t xml:space="preserve">, але не обмежуючись, </w:t>
      </w:r>
      <w:r w:rsidRPr="00AF215E">
        <w:rPr>
          <w:lang w:val="uk-UA"/>
        </w:rPr>
        <w:t>заход</w:t>
      </w:r>
      <w:r w:rsidR="00E53C12">
        <w:rPr>
          <w:lang w:val="uk-UA"/>
        </w:rPr>
        <w:t>а</w:t>
      </w:r>
      <w:r w:rsidRPr="00AF215E">
        <w:rPr>
          <w:lang w:val="uk-UA"/>
        </w:rPr>
        <w:t>ми боротьби з фінансуванням тероризму)</w:t>
      </w:r>
      <w:r w:rsidR="00E53C12">
        <w:rPr>
          <w:lang w:val="uk-UA"/>
        </w:rPr>
        <w:t>,</w:t>
      </w:r>
      <w:r w:rsidRPr="00AF215E">
        <w:rPr>
          <w:lang w:val="uk-UA"/>
        </w:rPr>
        <w:t xml:space="preserve"> що приймаються, застосовуються, впроваджуються та/або вводяться в окремих випадках будь-якою з наступних організацій:</w:t>
      </w:r>
    </w:p>
    <w:p w14:paraId="44EBCB08" w14:textId="6BF116EF" w:rsidR="00FF69B3" w:rsidRPr="00AF215E" w:rsidRDefault="00D630F8" w:rsidP="00173408">
      <w:pPr>
        <w:pStyle w:val="NoIndentEIB"/>
        <w:numPr>
          <w:ilvl w:val="0"/>
          <w:numId w:val="25"/>
        </w:numPr>
        <w:jc w:val="both"/>
        <w:rPr>
          <w:lang w:val="uk-UA"/>
        </w:rPr>
      </w:pPr>
      <w:r w:rsidRPr="00AF215E">
        <w:rPr>
          <w:lang w:val="uk-UA"/>
        </w:rPr>
        <w:t xml:space="preserve">Організацією Об’єднаних Націй та будь-якими органами або особами, які були належним чином призначені, погодженні та уповноважені Організацією Об’єднаних Націй на введення, адміністрування та впровадження та/або примусове виконання Санкцій; </w:t>
      </w:r>
      <w:r w:rsidR="00FF69B3" w:rsidRPr="00AF215E">
        <w:rPr>
          <w:lang w:val="uk-UA"/>
        </w:rPr>
        <w:t xml:space="preserve"> </w:t>
      </w:r>
    </w:p>
    <w:p w14:paraId="24D8C84D" w14:textId="470C43DB" w:rsidR="00FF69B3" w:rsidRPr="00AF215E" w:rsidRDefault="00D630F8" w:rsidP="00173408">
      <w:pPr>
        <w:pStyle w:val="NoIndentEIB"/>
        <w:numPr>
          <w:ilvl w:val="0"/>
          <w:numId w:val="25"/>
        </w:numPr>
        <w:jc w:val="both"/>
        <w:rPr>
          <w:color w:val="auto"/>
          <w:lang w:val="uk-UA"/>
        </w:rPr>
      </w:pPr>
      <w:r w:rsidRPr="00AF215E">
        <w:rPr>
          <w:lang w:val="uk-UA"/>
        </w:rPr>
        <w:t>Європейським Союзом та будь-якими органами або особами, які були належним чином призначені, погоджені та уповноважені Європейським Союзом на введення, адміністрування та впровадження та/або примусове виконання Санкцій;</w:t>
      </w:r>
      <w:r w:rsidR="00FF69B3" w:rsidRPr="00AF215E">
        <w:rPr>
          <w:color w:val="auto"/>
          <w:lang w:val="uk-UA"/>
        </w:rPr>
        <w:t xml:space="preserve"> </w:t>
      </w:r>
    </w:p>
    <w:p w14:paraId="2B88F602" w14:textId="606B1209" w:rsidR="00FF69B3" w:rsidRPr="00AF215E" w:rsidRDefault="00C3571D" w:rsidP="00173408">
      <w:pPr>
        <w:pStyle w:val="NoIndentEIB"/>
        <w:numPr>
          <w:ilvl w:val="0"/>
          <w:numId w:val="25"/>
        </w:numPr>
        <w:jc w:val="both"/>
        <w:rPr>
          <w:lang w:val="uk-UA"/>
        </w:rPr>
      </w:pPr>
      <w:r>
        <w:rPr>
          <w:lang w:val="uk-UA"/>
        </w:rPr>
        <w:t xml:space="preserve">Департамент </w:t>
      </w:r>
      <w:r w:rsidR="00D630F8" w:rsidRPr="00AF215E">
        <w:rPr>
          <w:lang w:val="uk-UA"/>
        </w:rPr>
        <w:t>з контролю за іноземними активами казначейства США (OFAC), Державний департамент США та / або Міністерство торгівлі США.</w:t>
      </w:r>
      <w:r w:rsidR="00FF69B3" w:rsidRPr="00AF215E">
        <w:rPr>
          <w:lang w:val="uk-UA"/>
        </w:rPr>
        <w:t xml:space="preserve"> </w:t>
      </w:r>
    </w:p>
    <w:p w14:paraId="2822D322" w14:textId="580AFFD1" w:rsidR="00FF69B3" w:rsidRPr="00AF215E" w:rsidRDefault="00583D83" w:rsidP="00FF69B3">
      <w:pPr>
        <w:keepNext/>
        <w:jc w:val="both"/>
        <w:rPr>
          <w:lang w:val="uk-UA"/>
        </w:rPr>
      </w:pPr>
      <w:bookmarkStart w:id="58" w:name="_DV_C461"/>
      <w:bookmarkStart w:id="59" w:name="_DV_C463"/>
      <w:bookmarkStart w:id="60" w:name="_DV_C464"/>
      <w:bookmarkStart w:id="61" w:name="_DV_C465"/>
      <w:bookmarkStart w:id="62" w:name="_DV_C466"/>
      <w:bookmarkEnd w:id="58"/>
      <w:bookmarkEnd w:id="59"/>
      <w:bookmarkEnd w:id="60"/>
      <w:bookmarkEnd w:id="61"/>
      <w:bookmarkEnd w:id="62"/>
      <w:r w:rsidRPr="00AF215E">
        <w:rPr>
          <w:b/>
          <w:bCs/>
          <w:lang w:val="uk-UA"/>
        </w:rPr>
        <w:t>«Запланована дата вибірки»</w:t>
      </w:r>
      <w:r w:rsidRPr="00AF215E">
        <w:rPr>
          <w:lang w:val="uk-UA"/>
        </w:rPr>
        <w:t xml:space="preserve"> означає дату, на яку заплановано вибірку Траншу згідно з пунктом</w:t>
      </w:r>
      <w:r w:rsidR="00FF69B3" w:rsidRPr="00AF215E">
        <w:rPr>
          <w:lang w:val="uk-UA"/>
        </w:rPr>
        <w:t> </w:t>
      </w:r>
      <w:r w:rsidR="00287A6A" w:rsidRPr="00AF215E">
        <w:rPr>
          <w:lang w:val="uk-UA"/>
        </w:rPr>
        <w:fldChar w:fldCharType="begin" w:fldLock="1"/>
      </w:r>
      <w:r w:rsidR="00287A6A" w:rsidRPr="00AF215E">
        <w:rPr>
          <w:lang w:val="uk-UA"/>
        </w:rPr>
        <w:instrText xml:space="preserve"> REF _Ref46935218 \r \h </w:instrText>
      </w:r>
      <w:r w:rsidR="00EA456C" w:rsidRPr="00AF215E">
        <w:rPr>
          <w:lang w:val="uk-UA"/>
        </w:rPr>
        <w:instrText xml:space="preserve"> \* MERGEFORMAT </w:instrText>
      </w:r>
      <w:r w:rsidR="00287A6A" w:rsidRPr="00AF215E">
        <w:rPr>
          <w:lang w:val="uk-UA"/>
        </w:rPr>
      </w:r>
      <w:r w:rsidR="00287A6A" w:rsidRPr="00AF215E">
        <w:rPr>
          <w:lang w:val="uk-UA"/>
        </w:rPr>
        <w:fldChar w:fldCharType="separate"/>
      </w:r>
      <w:r w:rsidR="008F3CCC" w:rsidRPr="00AF215E">
        <w:rPr>
          <w:lang w:val="uk-UA"/>
        </w:rPr>
        <w:t>1.2.B</w:t>
      </w:r>
      <w:r w:rsidR="00287A6A" w:rsidRPr="00AF215E">
        <w:rPr>
          <w:lang w:val="uk-UA"/>
        </w:rPr>
        <w:fldChar w:fldCharType="end"/>
      </w:r>
      <w:r w:rsidRPr="00AF215E">
        <w:rPr>
          <w:lang w:val="uk-UA"/>
        </w:rPr>
        <w:t xml:space="preserve"> Статті 1</w:t>
      </w:r>
      <w:r w:rsidR="00FF69B3" w:rsidRPr="00AF215E">
        <w:rPr>
          <w:lang w:val="uk-UA"/>
        </w:rPr>
        <w:t xml:space="preserve">.  </w:t>
      </w:r>
    </w:p>
    <w:p w14:paraId="5B0A96CB" w14:textId="5CE1D06B" w:rsidR="00FF69B3" w:rsidRPr="00AF215E" w:rsidRDefault="00CB1534" w:rsidP="00FF69B3">
      <w:pPr>
        <w:jc w:val="both"/>
        <w:rPr>
          <w:lang w:val="uk-UA"/>
        </w:rPr>
      </w:pPr>
      <w:r w:rsidRPr="00AF215E">
        <w:rPr>
          <w:b/>
          <w:bCs/>
          <w:lang w:val="uk-UA"/>
        </w:rPr>
        <w:t>«Забезпечення»</w:t>
      </w:r>
      <w:r w:rsidRPr="00AF215E">
        <w:rPr>
          <w:lang w:val="uk-UA"/>
        </w:rPr>
        <w:t xml:space="preserve"> означає будь-яку заставу нерухомості, право застави, майнове забезпечення зобов'язань, обтяження, переуступку, іпотеку або інше заставне право, що забезпечує будь-яке зобов’язання будь-якого суб’єкту, чи будь-яку іншу угоду або домовленість, що мають аналогічний ефект.</w:t>
      </w:r>
      <w:r w:rsidR="00FF69B3" w:rsidRPr="00AF215E">
        <w:rPr>
          <w:lang w:val="uk-UA"/>
        </w:rPr>
        <w:t xml:space="preserve">  </w:t>
      </w:r>
    </w:p>
    <w:p w14:paraId="4047C29D" w14:textId="62B30D8D" w:rsidR="00FF69B3" w:rsidRPr="00AF215E" w:rsidRDefault="0023105C" w:rsidP="00FF69B3">
      <w:pPr>
        <w:jc w:val="both"/>
        <w:rPr>
          <w:lang w:val="uk-UA"/>
        </w:rPr>
      </w:pPr>
      <w:bookmarkStart w:id="63" w:name="_DV_C467"/>
      <w:bookmarkEnd w:id="63"/>
      <w:r w:rsidRPr="00AF215E">
        <w:rPr>
          <w:b/>
          <w:bCs/>
          <w:lang w:val="uk-UA"/>
        </w:rPr>
        <w:t>«Соціальне законодавство»</w:t>
      </w:r>
      <w:r w:rsidRPr="00AF215E">
        <w:rPr>
          <w:lang w:val="uk-UA"/>
        </w:rPr>
        <w:t xml:space="preserve"> означає кожне з перерахованого нижче:</w:t>
      </w:r>
    </w:p>
    <w:p w14:paraId="1C01C4D9" w14:textId="75504E26" w:rsidR="00FF69B3" w:rsidRPr="00AF215E" w:rsidRDefault="007C157D" w:rsidP="00173408">
      <w:pPr>
        <w:pStyle w:val="NoIndentEIB"/>
        <w:numPr>
          <w:ilvl w:val="0"/>
          <w:numId w:val="30"/>
        </w:numPr>
        <w:ind w:left="1423" w:hanging="567"/>
        <w:jc w:val="both"/>
        <w:rPr>
          <w:rStyle w:val="DeltaViewInsertion"/>
          <w:color w:val="000000"/>
          <w:lang w:val="uk-UA"/>
        </w:rPr>
      </w:pPr>
      <w:bookmarkStart w:id="64" w:name="_DV_C468"/>
      <w:bookmarkEnd w:id="64"/>
      <w:r w:rsidRPr="00AF215E">
        <w:rPr>
          <w:rStyle w:val="DeltaViewInsertion"/>
          <w:color w:val="000000"/>
          <w:u w:val="none"/>
          <w:lang w:val="uk-UA"/>
        </w:rPr>
        <w:t>будь-який закон, регламент або інший нормативно-правовий акт, що застосовується в Україні та стосується Соціальних питань</w:t>
      </w:r>
      <w:r w:rsidR="00FF69B3" w:rsidRPr="00AF215E">
        <w:rPr>
          <w:rStyle w:val="DeltaViewInsertion"/>
          <w:color w:val="000000"/>
          <w:u w:val="none"/>
          <w:lang w:val="uk-UA"/>
        </w:rPr>
        <w:t>;</w:t>
      </w:r>
    </w:p>
    <w:p w14:paraId="0AE97B12" w14:textId="7D74FC51" w:rsidR="00FF69B3" w:rsidRPr="00AF215E" w:rsidRDefault="007C157D" w:rsidP="00173408">
      <w:pPr>
        <w:pStyle w:val="NoIndentEIB"/>
        <w:numPr>
          <w:ilvl w:val="0"/>
          <w:numId w:val="30"/>
        </w:numPr>
        <w:ind w:left="1423" w:hanging="567"/>
        <w:jc w:val="both"/>
        <w:rPr>
          <w:rStyle w:val="DeltaViewInsertion"/>
          <w:color w:val="000000"/>
          <w:lang w:val="uk-UA"/>
        </w:rPr>
      </w:pPr>
      <w:bookmarkStart w:id="65" w:name="_DV_C469"/>
      <w:bookmarkEnd w:id="65"/>
      <w:r w:rsidRPr="00AF215E">
        <w:rPr>
          <w:rStyle w:val="DeltaViewInsertion"/>
          <w:color w:val="000000"/>
          <w:u w:val="none"/>
          <w:lang w:val="uk-UA"/>
        </w:rPr>
        <w:t>будь-які стандарти МОП</w:t>
      </w:r>
      <w:r w:rsidR="00FF69B3" w:rsidRPr="00AF215E">
        <w:rPr>
          <w:rStyle w:val="DeltaViewInsertion"/>
          <w:color w:val="000000"/>
          <w:u w:val="none"/>
          <w:lang w:val="uk-UA"/>
        </w:rPr>
        <w:t xml:space="preserve">; </w:t>
      </w:r>
    </w:p>
    <w:p w14:paraId="3A232AE5" w14:textId="6F222730" w:rsidR="00FF69B3" w:rsidRPr="000F4F5E" w:rsidRDefault="007C157D" w:rsidP="00173408">
      <w:pPr>
        <w:pStyle w:val="NoIndentEIB"/>
        <w:numPr>
          <w:ilvl w:val="0"/>
          <w:numId w:val="30"/>
        </w:numPr>
        <w:ind w:left="1423" w:hanging="567"/>
        <w:jc w:val="both"/>
        <w:rPr>
          <w:rStyle w:val="DeltaViewInsertion"/>
          <w:color w:val="000000"/>
          <w:lang w:val="uk-UA"/>
        </w:rPr>
      </w:pPr>
      <w:bookmarkStart w:id="66" w:name="_DV_C470"/>
      <w:bookmarkEnd w:id="66"/>
      <w:r w:rsidRPr="00AF215E">
        <w:rPr>
          <w:rStyle w:val="DeltaViewInsertion"/>
          <w:color w:val="000000"/>
          <w:u w:val="none"/>
          <w:lang w:val="uk-UA"/>
        </w:rPr>
        <w:t>та будь-який договір, конвенція або угода Організації Об'єднаних Націй з прав людини, що є підписаним і ратифікованим або іншим чином застосовним і обов'язковим для України</w:t>
      </w:r>
      <w:r w:rsidR="00FF69B3" w:rsidRPr="00AF215E">
        <w:rPr>
          <w:rStyle w:val="DeltaViewInsertion"/>
          <w:color w:val="000000"/>
          <w:u w:val="none"/>
          <w:lang w:val="uk-UA"/>
        </w:rPr>
        <w:t>.</w:t>
      </w:r>
    </w:p>
    <w:p w14:paraId="6C30C916" w14:textId="0C1B29ED" w:rsidR="00FF69B3" w:rsidRPr="00AF215E" w:rsidRDefault="007C157D" w:rsidP="00FF69B3">
      <w:pPr>
        <w:jc w:val="both"/>
        <w:rPr>
          <w:lang w:val="uk-UA"/>
        </w:rPr>
      </w:pPr>
      <w:bookmarkStart w:id="67" w:name="_DV_C471"/>
      <w:bookmarkStart w:id="68" w:name="_DV_C472"/>
      <w:bookmarkEnd w:id="67"/>
      <w:bookmarkEnd w:id="68"/>
      <w:r w:rsidRPr="00AF215E">
        <w:rPr>
          <w:b/>
          <w:bCs/>
          <w:lang w:val="uk-UA"/>
        </w:rPr>
        <w:t>«Соціальні питання»</w:t>
      </w:r>
      <w:r w:rsidRPr="00AF215E">
        <w:rPr>
          <w:lang w:val="uk-UA"/>
        </w:rPr>
        <w:t xml:space="preserve"> означають усе або будь-яке із перерахованого нижче:</w:t>
      </w:r>
      <w:r w:rsidR="00FF69B3" w:rsidRPr="00AF215E">
        <w:rPr>
          <w:lang w:val="uk-UA"/>
        </w:rPr>
        <w:t xml:space="preserve"> </w:t>
      </w:r>
    </w:p>
    <w:p w14:paraId="269F3FF6" w14:textId="5C257C7A" w:rsidR="00FF69B3" w:rsidRPr="00AF215E" w:rsidRDefault="007C157D" w:rsidP="00173408">
      <w:pPr>
        <w:pStyle w:val="NoIndentEIB"/>
        <w:numPr>
          <w:ilvl w:val="0"/>
          <w:numId w:val="31"/>
        </w:numPr>
        <w:ind w:left="1423" w:hanging="567"/>
        <w:jc w:val="both"/>
        <w:rPr>
          <w:lang w:val="uk-UA"/>
        </w:rPr>
      </w:pPr>
      <w:r w:rsidRPr="00AF215E">
        <w:rPr>
          <w:lang w:val="uk-UA"/>
        </w:rPr>
        <w:t>умови праці та зайнятості;</w:t>
      </w:r>
    </w:p>
    <w:p w14:paraId="46659AA8" w14:textId="07F7A572" w:rsidR="00FF69B3" w:rsidRPr="00AF215E" w:rsidRDefault="007C157D" w:rsidP="00173408">
      <w:pPr>
        <w:pStyle w:val="NoIndentEIB"/>
        <w:numPr>
          <w:ilvl w:val="0"/>
          <w:numId w:val="31"/>
        </w:numPr>
        <w:ind w:left="1423" w:hanging="567"/>
        <w:jc w:val="both"/>
        <w:rPr>
          <w:lang w:val="uk-UA"/>
        </w:rPr>
      </w:pPr>
      <w:r w:rsidRPr="00AF215E">
        <w:rPr>
          <w:lang w:val="uk-UA"/>
        </w:rPr>
        <w:t>техніка безпеки та гігієна праці</w:t>
      </w:r>
      <w:r w:rsidR="00FF69B3" w:rsidRPr="00AF215E">
        <w:rPr>
          <w:lang w:val="uk-UA"/>
        </w:rPr>
        <w:t>;</w:t>
      </w:r>
    </w:p>
    <w:p w14:paraId="42EAF426" w14:textId="53B17DD1" w:rsidR="00FF69B3" w:rsidRPr="00AF215E" w:rsidRDefault="007C157D" w:rsidP="00173408">
      <w:pPr>
        <w:pStyle w:val="NoIndentEIB"/>
        <w:numPr>
          <w:ilvl w:val="0"/>
          <w:numId w:val="31"/>
        </w:numPr>
        <w:ind w:left="1423" w:hanging="567"/>
        <w:jc w:val="both"/>
        <w:rPr>
          <w:lang w:val="uk-UA"/>
        </w:rPr>
      </w:pPr>
      <w:r w:rsidRPr="00AF215E">
        <w:rPr>
          <w:lang w:val="uk-UA"/>
        </w:rPr>
        <w:t>захист та розширення прав та можливостей корінних народів, національних меншин та вразливих груп</w:t>
      </w:r>
      <w:r w:rsidR="00FF69B3" w:rsidRPr="00AF215E">
        <w:rPr>
          <w:lang w:val="uk-UA"/>
        </w:rPr>
        <w:t>;</w:t>
      </w:r>
    </w:p>
    <w:p w14:paraId="4AA53CD5" w14:textId="57FA4D3F" w:rsidR="00FF69B3" w:rsidRPr="00AF215E" w:rsidRDefault="007C157D" w:rsidP="00173408">
      <w:pPr>
        <w:pStyle w:val="NoIndentEIB"/>
        <w:numPr>
          <w:ilvl w:val="0"/>
          <w:numId w:val="31"/>
        </w:numPr>
        <w:ind w:left="1423" w:hanging="567"/>
        <w:jc w:val="both"/>
        <w:rPr>
          <w:lang w:val="uk-UA"/>
        </w:rPr>
      </w:pPr>
      <w:r w:rsidRPr="00AF215E">
        <w:rPr>
          <w:lang w:val="uk-UA"/>
        </w:rPr>
        <w:t>культурна спадщина (матеріальна і нематеріальна)</w:t>
      </w:r>
      <w:r w:rsidR="00FF69B3" w:rsidRPr="00AF215E">
        <w:rPr>
          <w:lang w:val="uk-UA"/>
        </w:rPr>
        <w:t>;</w:t>
      </w:r>
    </w:p>
    <w:p w14:paraId="401B87DA" w14:textId="09B0CE48" w:rsidR="00FF69B3" w:rsidRPr="00AF215E" w:rsidRDefault="007C157D" w:rsidP="00173408">
      <w:pPr>
        <w:pStyle w:val="NoIndentEIB"/>
        <w:numPr>
          <w:ilvl w:val="0"/>
          <w:numId w:val="31"/>
        </w:numPr>
        <w:ind w:left="1423" w:hanging="567"/>
        <w:jc w:val="both"/>
        <w:rPr>
          <w:lang w:val="uk-UA"/>
        </w:rPr>
      </w:pPr>
      <w:r w:rsidRPr="00AF215E">
        <w:rPr>
          <w:lang w:val="uk-UA"/>
        </w:rPr>
        <w:t>громадське здоров'я, безпека та захист</w:t>
      </w:r>
      <w:r w:rsidR="00FF69B3" w:rsidRPr="00AF215E">
        <w:rPr>
          <w:lang w:val="uk-UA"/>
        </w:rPr>
        <w:t>;</w:t>
      </w:r>
    </w:p>
    <w:p w14:paraId="7B37932E" w14:textId="4708FC2C" w:rsidR="00FF69B3" w:rsidRPr="00AF215E" w:rsidRDefault="005976A8" w:rsidP="000F4F5E">
      <w:pPr>
        <w:pStyle w:val="NoIndentEIB"/>
        <w:numPr>
          <w:ilvl w:val="0"/>
          <w:numId w:val="31"/>
        </w:numPr>
        <w:ind w:left="1423" w:hanging="567"/>
        <w:jc w:val="both"/>
        <w:rPr>
          <w:lang w:val="uk-UA"/>
        </w:rPr>
      </w:pPr>
      <w:r w:rsidRPr="00AF215E">
        <w:rPr>
          <w:lang w:val="uk-UA"/>
        </w:rPr>
        <w:t>вимушене фізичне переселення та/або</w:t>
      </w:r>
      <w:r w:rsidR="00917232">
        <w:rPr>
          <w:lang w:val="uk-UA"/>
        </w:rPr>
        <w:t xml:space="preserve"> втрата стабільного </w:t>
      </w:r>
      <w:r w:rsidR="0083230B">
        <w:rPr>
          <w:lang w:val="uk-UA"/>
        </w:rPr>
        <w:t>економічного</w:t>
      </w:r>
      <w:r w:rsidR="000F4F5E" w:rsidRPr="000F4F5E">
        <w:rPr>
          <w:lang w:val="uk-UA"/>
        </w:rPr>
        <w:t xml:space="preserve"> </w:t>
      </w:r>
      <w:r w:rsidR="00917232">
        <w:rPr>
          <w:lang w:val="uk-UA"/>
        </w:rPr>
        <w:t xml:space="preserve">положення </w:t>
      </w:r>
      <w:r w:rsidRPr="00AF215E">
        <w:rPr>
          <w:lang w:val="uk-UA"/>
        </w:rPr>
        <w:t>і втрата особами засобів до існування</w:t>
      </w:r>
      <w:r w:rsidR="00CF4B03">
        <w:rPr>
          <w:lang w:val="uk-UA"/>
        </w:rPr>
        <w:t>;</w:t>
      </w:r>
      <w:r w:rsidRPr="00AF215E">
        <w:rPr>
          <w:lang w:val="uk-UA"/>
        </w:rPr>
        <w:t xml:space="preserve"> та</w:t>
      </w:r>
      <w:r w:rsidR="00FF69B3" w:rsidRPr="00AF215E">
        <w:rPr>
          <w:lang w:val="uk-UA"/>
        </w:rPr>
        <w:t xml:space="preserve"> </w:t>
      </w:r>
    </w:p>
    <w:p w14:paraId="1E163583" w14:textId="29E25A21" w:rsidR="00FF69B3" w:rsidRPr="00AF215E" w:rsidRDefault="005976A8" w:rsidP="00173408">
      <w:pPr>
        <w:pStyle w:val="NoIndentEIB"/>
        <w:numPr>
          <w:ilvl w:val="0"/>
          <w:numId w:val="31"/>
        </w:numPr>
        <w:ind w:left="1423" w:hanging="567"/>
        <w:jc w:val="both"/>
        <w:rPr>
          <w:lang w:val="uk-UA"/>
        </w:rPr>
      </w:pPr>
      <w:r w:rsidRPr="00AF215E">
        <w:rPr>
          <w:lang w:val="uk-UA"/>
        </w:rPr>
        <w:t>участь громадськості та взаємодія із зацікавленими сторонами</w:t>
      </w:r>
      <w:r w:rsidR="00FF69B3" w:rsidRPr="00AF215E">
        <w:rPr>
          <w:lang w:val="uk-UA"/>
        </w:rPr>
        <w:t>.</w:t>
      </w:r>
    </w:p>
    <w:p w14:paraId="550FA859" w14:textId="408E83A5" w:rsidR="00FF69B3" w:rsidRPr="00AF215E" w:rsidRDefault="005976A8" w:rsidP="00FF69B3">
      <w:pPr>
        <w:jc w:val="both"/>
        <w:rPr>
          <w:lang w:val="uk-UA"/>
        </w:rPr>
      </w:pPr>
      <w:r w:rsidRPr="00AF215E">
        <w:rPr>
          <w:b/>
          <w:bCs/>
          <w:lang w:val="uk-UA"/>
        </w:rPr>
        <w:t>«</w:t>
      </w:r>
      <w:proofErr w:type="spellStart"/>
      <w:r w:rsidRPr="00AF215E">
        <w:rPr>
          <w:b/>
          <w:bCs/>
          <w:lang w:val="uk-UA"/>
        </w:rPr>
        <w:t>Спред</w:t>
      </w:r>
      <w:proofErr w:type="spellEnd"/>
      <w:r w:rsidRPr="00AF215E">
        <w:rPr>
          <w:b/>
          <w:bCs/>
          <w:lang w:val="uk-UA"/>
        </w:rPr>
        <w:t>»</w:t>
      </w:r>
      <w:r w:rsidRPr="00AF215E">
        <w:rPr>
          <w:lang w:val="uk-UA"/>
        </w:rPr>
        <w:t xml:space="preserve"> означає фіксований </w:t>
      </w:r>
      <w:proofErr w:type="spellStart"/>
      <w:r w:rsidRPr="00AF215E">
        <w:rPr>
          <w:lang w:val="uk-UA"/>
        </w:rPr>
        <w:t>спред</w:t>
      </w:r>
      <w:proofErr w:type="spellEnd"/>
      <w:r w:rsidRPr="00AF215E">
        <w:rPr>
          <w:lang w:val="uk-UA"/>
        </w:rPr>
        <w:t xml:space="preserve"> стосовно EURIBOR (негативний чи позитивний), який визначається Банком та повідомляється Позичальнику у відповідній Пропозиції вибірки</w:t>
      </w:r>
      <w:r w:rsidR="00FF69B3" w:rsidRPr="00AF215E">
        <w:rPr>
          <w:lang w:val="uk-UA"/>
        </w:rPr>
        <w:t xml:space="preserve">.   </w:t>
      </w:r>
    </w:p>
    <w:p w14:paraId="065B6ECF" w14:textId="7CFFA03C" w:rsidR="00C5789D" w:rsidRPr="000D0DF6" w:rsidRDefault="005976A8" w:rsidP="00C5789D">
      <w:pPr>
        <w:jc w:val="both"/>
        <w:rPr>
          <w:color w:val="auto"/>
          <w:lang w:val="uk-UA"/>
        </w:rPr>
      </w:pPr>
      <w:r w:rsidRPr="000D0DF6">
        <w:rPr>
          <w:b/>
          <w:bCs/>
          <w:color w:val="auto"/>
          <w:lang w:val="uk-UA"/>
        </w:rPr>
        <w:t>«Закон про державну допомогу»</w:t>
      </w:r>
      <w:r w:rsidRPr="000D0DF6">
        <w:rPr>
          <w:color w:val="auto"/>
          <w:lang w:val="uk-UA"/>
        </w:rPr>
        <w:t xml:space="preserve"> </w:t>
      </w:r>
      <w:bookmarkStart w:id="69" w:name="_Hlk54043917"/>
      <w:r w:rsidRPr="000D0DF6">
        <w:rPr>
          <w:color w:val="auto"/>
          <w:lang w:val="uk-UA"/>
        </w:rPr>
        <w:t>має значення, надане цьому терміну в пункті</w:t>
      </w:r>
      <w:r w:rsidR="00C5789D" w:rsidRPr="000D0DF6">
        <w:rPr>
          <w:color w:val="auto"/>
          <w:lang w:val="uk-UA"/>
        </w:rPr>
        <w:t xml:space="preserve"> </w:t>
      </w:r>
      <w:bookmarkEnd w:id="69"/>
      <w:r w:rsidR="00651AA8" w:rsidRPr="000D0DF6">
        <w:rPr>
          <w:color w:val="auto"/>
          <w:lang w:val="uk-UA"/>
        </w:rPr>
        <w:t>1.4.В(</w:t>
      </w:r>
      <w:r w:rsidR="00651AA8" w:rsidRPr="000D0DF6">
        <w:rPr>
          <w:color w:val="auto"/>
          <w:lang w:val="en-US"/>
        </w:rPr>
        <w:t>g</w:t>
      </w:r>
      <w:r w:rsidR="00651AA8" w:rsidRPr="000D0DF6">
        <w:rPr>
          <w:color w:val="auto"/>
          <w:lang w:val="ru-RU"/>
        </w:rPr>
        <w:t xml:space="preserve">) </w:t>
      </w:r>
      <w:r w:rsidRPr="000D0DF6">
        <w:rPr>
          <w:color w:val="auto"/>
          <w:lang w:val="uk-UA"/>
        </w:rPr>
        <w:t>Статті 1</w:t>
      </w:r>
      <w:r w:rsidR="00C5789D" w:rsidRPr="000D0DF6">
        <w:rPr>
          <w:color w:val="auto"/>
          <w:lang w:val="uk-UA"/>
        </w:rPr>
        <w:t>.</w:t>
      </w:r>
    </w:p>
    <w:p w14:paraId="535282BC" w14:textId="43EC7DB4" w:rsidR="002C2C7F" w:rsidRPr="000D0DF6" w:rsidRDefault="002C2C7F" w:rsidP="00C5789D">
      <w:pPr>
        <w:jc w:val="both"/>
        <w:rPr>
          <w:color w:val="auto"/>
          <w:lang w:val="uk-UA"/>
        </w:rPr>
      </w:pPr>
      <w:r w:rsidRPr="00AF215E">
        <w:rPr>
          <w:b/>
          <w:bCs/>
          <w:color w:val="auto"/>
          <w:lang w:val="uk-UA"/>
        </w:rPr>
        <w:t>«Керівний комітет»</w:t>
      </w:r>
      <w:r w:rsidRPr="00AF215E">
        <w:rPr>
          <w:color w:val="auto"/>
          <w:lang w:val="uk-UA"/>
        </w:rPr>
        <w:t xml:space="preserve"> має значення, надан</w:t>
      </w:r>
      <w:r w:rsidR="00EC18F7">
        <w:rPr>
          <w:color w:val="auto"/>
          <w:lang w:val="uk-UA"/>
        </w:rPr>
        <w:t xml:space="preserve">е цьому терміну в </w:t>
      </w:r>
      <w:r w:rsidR="00EC18F7" w:rsidRPr="000D0DF6">
        <w:rPr>
          <w:color w:val="auto"/>
          <w:lang w:val="uk-UA"/>
        </w:rPr>
        <w:t>пункті 1.4.B(</w:t>
      </w:r>
      <w:r w:rsidR="00EC18F7" w:rsidRPr="000D0DF6">
        <w:rPr>
          <w:color w:val="auto"/>
          <w:lang w:val="en-US"/>
        </w:rPr>
        <w:t>h</w:t>
      </w:r>
      <w:r w:rsidRPr="000D0DF6">
        <w:rPr>
          <w:color w:val="auto"/>
          <w:lang w:val="uk-UA"/>
        </w:rPr>
        <w:t>) Статті 1.</w:t>
      </w:r>
    </w:p>
    <w:p w14:paraId="54BA3C4B" w14:textId="44CF348A" w:rsidR="00FF69B3" w:rsidRPr="00AF215E" w:rsidRDefault="00DD7E91" w:rsidP="00DB33CB">
      <w:pPr>
        <w:spacing w:before="140"/>
        <w:jc w:val="both"/>
        <w:rPr>
          <w:color w:val="auto"/>
          <w:lang w:val="uk-UA"/>
        </w:rPr>
      </w:pPr>
      <w:r>
        <w:rPr>
          <w:b/>
          <w:bCs/>
          <w:color w:val="auto"/>
          <w:lang w:val="uk-UA"/>
        </w:rPr>
        <w:t>«</w:t>
      </w:r>
      <w:proofErr w:type="spellStart"/>
      <w:r>
        <w:rPr>
          <w:b/>
          <w:bCs/>
          <w:color w:val="auto"/>
          <w:lang w:val="uk-UA"/>
        </w:rPr>
        <w:t>Субпроє</w:t>
      </w:r>
      <w:r w:rsidR="005976A8" w:rsidRPr="00AF215E">
        <w:rPr>
          <w:b/>
          <w:bCs/>
          <w:color w:val="auto"/>
          <w:lang w:val="uk-UA"/>
        </w:rPr>
        <w:t>кт</w:t>
      </w:r>
      <w:proofErr w:type="spellEnd"/>
      <w:r w:rsidR="005976A8" w:rsidRPr="00AF215E">
        <w:rPr>
          <w:b/>
          <w:bCs/>
          <w:color w:val="auto"/>
          <w:lang w:val="uk-UA"/>
        </w:rPr>
        <w:t>»</w:t>
      </w:r>
      <w:r w:rsidR="005976A8" w:rsidRPr="00AF215E">
        <w:rPr>
          <w:color w:val="auto"/>
          <w:lang w:val="uk-UA"/>
        </w:rPr>
        <w:t xml:space="preserve"> та </w:t>
      </w:r>
      <w:r w:rsidR="005976A8" w:rsidRPr="000F4F5E">
        <w:rPr>
          <w:b/>
          <w:color w:val="auto"/>
          <w:lang w:val="uk-UA"/>
        </w:rPr>
        <w:t>«</w:t>
      </w:r>
      <w:proofErr w:type="spellStart"/>
      <w:r w:rsidR="005976A8" w:rsidRPr="000F4F5E">
        <w:rPr>
          <w:b/>
          <w:color w:val="auto"/>
          <w:lang w:val="uk-UA"/>
        </w:rPr>
        <w:t>Субпро</w:t>
      </w:r>
      <w:r w:rsidR="00DD0D2E" w:rsidRPr="000F4F5E">
        <w:rPr>
          <w:b/>
          <w:color w:val="auto"/>
          <w:lang w:val="uk-UA"/>
        </w:rPr>
        <w:t>є</w:t>
      </w:r>
      <w:r w:rsidR="005976A8" w:rsidRPr="000F4F5E">
        <w:rPr>
          <w:b/>
          <w:color w:val="auto"/>
          <w:lang w:val="uk-UA"/>
        </w:rPr>
        <w:t>кти</w:t>
      </w:r>
      <w:proofErr w:type="spellEnd"/>
      <w:r w:rsidR="005976A8" w:rsidRPr="000F4F5E">
        <w:rPr>
          <w:b/>
          <w:color w:val="auto"/>
          <w:lang w:val="uk-UA"/>
        </w:rPr>
        <w:t>»</w:t>
      </w:r>
      <w:r w:rsidR="005976A8" w:rsidRPr="00AF215E">
        <w:rPr>
          <w:color w:val="auto"/>
          <w:lang w:val="uk-UA"/>
        </w:rPr>
        <w:t xml:space="preserve"> мають значення, надані цим термінам у пункті</w:t>
      </w:r>
      <w:r w:rsidR="00FF69B3" w:rsidRPr="00AF215E">
        <w:rPr>
          <w:color w:val="auto"/>
          <w:lang w:val="uk-UA"/>
        </w:rPr>
        <w:t xml:space="preserve"> </w:t>
      </w:r>
      <w:r w:rsidR="00287A6A" w:rsidRPr="00AF215E">
        <w:rPr>
          <w:color w:val="auto"/>
          <w:lang w:val="uk-UA"/>
        </w:rPr>
        <w:fldChar w:fldCharType="begin" w:fldLock="1"/>
      </w:r>
      <w:r w:rsidR="00287A6A" w:rsidRPr="00AF215E">
        <w:rPr>
          <w:color w:val="auto"/>
          <w:lang w:val="uk-UA"/>
        </w:rPr>
        <w:instrText xml:space="preserve"> REF _Ref46935071 \r \h </w:instrText>
      </w:r>
      <w:r w:rsidR="00EA456C" w:rsidRPr="00AF215E">
        <w:rPr>
          <w:color w:val="auto"/>
          <w:lang w:val="uk-UA"/>
        </w:rPr>
        <w:instrText xml:space="preserve"> \* MERGEFORMAT </w:instrText>
      </w:r>
      <w:r w:rsidR="00287A6A" w:rsidRPr="00AF215E">
        <w:rPr>
          <w:color w:val="auto"/>
          <w:lang w:val="uk-UA"/>
        </w:rPr>
      </w:r>
      <w:r w:rsidR="00287A6A" w:rsidRPr="00AF215E">
        <w:rPr>
          <w:color w:val="auto"/>
          <w:lang w:val="uk-UA"/>
        </w:rPr>
        <w:fldChar w:fldCharType="separate"/>
      </w:r>
      <w:r w:rsidR="008F3CCC" w:rsidRPr="00AF215E">
        <w:rPr>
          <w:color w:val="auto"/>
          <w:lang w:val="uk-UA"/>
        </w:rPr>
        <w:t>(d)</w:t>
      </w:r>
      <w:r w:rsidR="00287A6A" w:rsidRPr="00AF215E">
        <w:rPr>
          <w:color w:val="auto"/>
          <w:lang w:val="uk-UA"/>
        </w:rPr>
        <w:fldChar w:fldCharType="end"/>
      </w:r>
      <w:r w:rsidR="005976A8" w:rsidRPr="00AF215E">
        <w:rPr>
          <w:color w:val="auto"/>
          <w:lang w:val="uk-UA"/>
        </w:rPr>
        <w:t xml:space="preserve"> Преамбули</w:t>
      </w:r>
      <w:r w:rsidR="00FF69B3" w:rsidRPr="00AF215E">
        <w:rPr>
          <w:color w:val="auto"/>
          <w:lang w:val="uk-UA"/>
        </w:rPr>
        <w:t>.</w:t>
      </w:r>
    </w:p>
    <w:p w14:paraId="07A7DA8C" w14:textId="708519FB" w:rsidR="00FF69B3" w:rsidRPr="00AF215E" w:rsidRDefault="005976A8" w:rsidP="00FF69B3">
      <w:pPr>
        <w:jc w:val="both"/>
        <w:rPr>
          <w:lang w:val="uk-UA"/>
        </w:rPr>
      </w:pPr>
      <w:r w:rsidRPr="00AF215E">
        <w:rPr>
          <w:b/>
          <w:color w:val="auto"/>
          <w:lang w:val="uk-UA"/>
        </w:rPr>
        <w:t>«Податок</w:t>
      </w:r>
      <w:r w:rsidRPr="00AF215E">
        <w:rPr>
          <w:color w:val="auto"/>
          <w:lang w:val="uk-UA"/>
        </w:rPr>
        <w:t>» означає будь-який податок, збір, обов’язковий платіж, мито чи інше стягнення або вилучення подібного характеру (зокрема, будь-яку пеню чи відсотки, що підлягають сплаті у зв'язку з будь-якою несплатою або затримкою сплати будь-чого з переліченого вище).</w:t>
      </w:r>
    </w:p>
    <w:p w14:paraId="4D77E368" w14:textId="6B389FB1" w:rsidR="00FF69B3" w:rsidRPr="00AF215E" w:rsidRDefault="00D36A7C" w:rsidP="00FF69B3">
      <w:pPr>
        <w:jc w:val="both"/>
        <w:rPr>
          <w:lang w:val="uk-UA"/>
        </w:rPr>
      </w:pPr>
      <w:r w:rsidRPr="00AF215E">
        <w:rPr>
          <w:color w:val="auto"/>
          <w:lang w:val="uk-UA"/>
        </w:rPr>
        <w:t>«</w:t>
      </w:r>
      <w:r w:rsidRPr="00AF215E">
        <w:rPr>
          <w:rStyle w:val="BoldNormal"/>
          <w:color w:val="auto"/>
          <w:lang w:val="uk-UA"/>
        </w:rPr>
        <w:t>Технічний опис</w:t>
      </w:r>
      <w:r w:rsidRPr="00AF215E">
        <w:rPr>
          <w:color w:val="auto"/>
          <w:lang w:val="uk-UA"/>
        </w:rPr>
        <w:t xml:space="preserve">» має значення, надане </w:t>
      </w:r>
      <w:r w:rsidRPr="00AF215E">
        <w:rPr>
          <w:lang w:val="uk-UA"/>
        </w:rPr>
        <w:t>цьому терміну</w:t>
      </w:r>
      <w:r w:rsidRPr="00AF215E">
        <w:rPr>
          <w:color w:val="auto"/>
          <w:lang w:val="uk-UA"/>
        </w:rPr>
        <w:t xml:space="preserve"> у пункті</w:t>
      </w:r>
      <w:r w:rsidR="00FF69B3" w:rsidRPr="00AF215E">
        <w:rPr>
          <w:lang w:val="uk-UA"/>
        </w:rPr>
        <w:t xml:space="preserve"> </w:t>
      </w:r>
      <w:r w:rsidR="00287A6A" w:rsidRPr="00AF215E">
        <w:rPr>
          <w:lang w:val="uk-UA"/>
        </w:rPr>
        <w:fldChar w:fldCharType="begin" w:fldLock="1"/>
      </w:r>
      <w:r w:rsidR="00287A6A" w:rsidRPr="00AF215E">
        <w:rPr>
          <w:lang w:val="uk-UA"/>
        </w:rPr>
        <w:instrText xml:space="preserve"> REF _Ref46935071 \r \h </w:instrText>
      </w:r>
      <w:r w:rsidRPr="00AF215E">
        <w:rPr>
          <w:lang w:val="uk-UA"/>
        </w:rPr>
        <w:instrText xml:space="preserve"> \* MERGEFORMAT </w:instrText>
      </w:r>
      <w:r w:rsidR="00287A6A" w:rsidRPr="00AF215E">
        <w:rPr>
          <w:lang w:val="uk-UA"/>
        </w:rPr>
      </w:r>
      <w:r w:rsidR="00287A6A" w:rsidRPr="00AF215E">
        <w:rPr>
          <w:lang w:val="uk-UA"/>
        </w:rPr>
        <w:fldChar w:fldCharType="separate"/>
      </w:r>
      <w:r w:rsidR="008F3CCC" w:rsidRPr="00AF215E">
        <w:rPr>
          <w:lang w:val="uk-UA"/>
        </w:rPr>
        <w:t>(d)</w:t>
      </w:r>
      <w:r w:rsidR="00287A6A" w:rsidRPr="00AF215E">
        <w:rPr>
          <w:lang w:val="uk-UA"/>
        </w:rPr>
        <w:fldChar w:fldCharType="end"/>
      </w:r>
      <w:r w:rsidRPr="00AF215E">
        <w:rPr>
          <w:lang w:val="uk-UA"/>
        </w:rPr>
        <w:t xml:space="preserve"> Преамбули</w:t>
      </w:r>
      <w:r w:rsidR="00FF69B3" w:rsidRPr="00AF215E">
        <w:rPr>
          <w:lang w:val="uk-UA"/>
        </w:rPr>
        <w:t>.</w:t>
      </w:r>
    </w:p>
    <w:p w14:paraId="0B5BEF9D" w14:textId="6DCB8563" w:rsidR="00FF69B3" w:rsidRDefault="00D36A7C" w:rsidP="00FF69B3">
      <w:pPr>
        <w:jc w:val="both"/>
        <w:rPr>
          <w:lang w:val="uk-UA"/>
        </w:rPr>
      </w:pPr>
      <w:r w:rsidRPr="00AF215E">
        <w:rPr>
          <w:b/>
          <w:bCs/>
          <w:lang w:val="uk-UA"/>
        </w:rPr>
        <w:t>«Транш»</w:t>
      </w:r>
      <w:r w:rsidRPr="00AF215E">
        <w:rPr>
          <w:lang w:val="uk-UA"/>
        </w:rPr>
        <w:t xml:space="preserve"> означає кожну вибірку, яку здійснено або </w:t>
      </w:r>
      <w:r w:rsidR="000F4F5E">
        <w:rPr>
          <w:lang w:val="uk-UA"/>
        </w:rPr>
        <w:t>яка має бути здійснено</w:t>
      </w:r>
      <w:r w:rsidRPr="00AF215E">
        <w:rPr>
          <w:lang w:val="uk-UA"/>
        </w:rPr>
        <w:t xml:space="preserve"> за цією Угодою. У випадку ненадання жодного Акцепту вибірки, Транш означає Транш, вибірка якого пропонується згідно пункту </w:t>
      </w:r>
      <w:r w:rsidR="00287A6A" w:rsidRPr="00AF215E">
        <w:rPr>
          <w:lang w:val="uk-UA"/>
        </w:rPr>
        <w:fldChar w:fldCharType="begin" w:fldLock="1"/>
      </w:r>
      <w:r w:rsidR="00287A6A" w:rsidRPr="00AF215E">
        <w:rPr>
          <w:lang w:val="uk-UA"/>
        </w:rPr>
        <w:instrText xml:space="preserve"> REF _Ref46935299 \r \h </w:instrText>
      </w:r>
      <w:r w:rsidR="00EA456C" w:rsidRPr="00AF215E">
        <w:rPr>
          <w:lang w:val="uk-UA"/>
        </w:rPr>
        <w:instrText xml:space="preserve"> \* MERGEFORMAT </w:instrText>
      </w:r>
      <w:r w:rsidR="00287A6A" w:rsidRPr="00AF215E">
        <w:rPr>
          <w:lang w:val="uk-UA"/>
        </w:rPr>
      </w:r>
      <w:r w:rsidR="00287A6A" w:rsidRPr="00AF215E">
        <w:rPr>
          <w:lang w:val="uk-UA"/>
        </w:rPr>
        <w:fldChar w:fldCharType="separate"/>
      </w:r>
      <w:r w:rsidR="008F3CCC" w:rsidRPr="00AF215E">
        <w:rPr>
          <w:lang w:val="uk-UA"/>
        </w:rPr>
        <w:t>1.2.B</w:t>
      </w:r>
      <w:r w:rsidR="00287A6A" w:rsidRPr="00AF215E">
        <w:rPr>
          <w:lang w:val="uk-UA"/>
        </w:rPr>
        <w:fldChar w:fldCharType="end"/>
      </w:r>
      <w:r w:rsidRPr="00AF215E">
        <w:rPr>
          <w:lang w:val="uk-UA"/>
        </w:rPr>
        <w:t xml:space="preserve"> Статті 1</w:t>
      </w:r>
      <w:r w:rsidR="00FF69B3" w:rsidRPr="00AF215E">
        <w:rPr>
          <w:lang w:val="uk-UA"/>
        </w:rPr>
        <w:t xml:space="preserve">.  </w:t>
      </w:r>
    </w:p>
    <w:p w14:paraId="1BA7DE15" w14:textId="77777777" w:rsidR="000F4F5E" w:rsidRDefault="000F4F5E" w:rsidP="00FF69B3">
      <w:pPr>
        <w:jc w:val="both"/>
        <w:rPr>
          <w:lang w:val="uk-UA"/>
        </w:rPr>
      </w:pPr>
    </w:p>
    <w:p w14:paraId="2FA7A2E7" w14:textId="77777777" w:rsidR="00AF64F0" w:rsidRPr="00AF215E" w:rsidRDefault="00BA28DD">
      <w:pPr>
        <w:jc w:val="both"/>
        <w:rPr>
          <w:lang w:val="uk-UA"/>
        </w:rPr>
      </w:pPr>
      <w:r w:rsidRPr="00AF215E">
        <w:rPr>
          <w:lang w:val="uk-UA"/>
        </w:rPr>
        <w:br w:type="page"/>
      </w:r>
    </w:p>
    <w:p w14:paraId="41A7767C" w14:textId="77777777" w:rsidR="00155E9E" w:rsidRPr="00AF215E" w:rsidRDefault="00155E9E" w:rsidP="00D36A7C">
      <w:pPr>
        <w:pStyle w:val="a5"/>
        <w:keepNext/>
        <w:keepLines/>
        <w:numPr>
          <w:ilvl w:val="0"/>
          <w:numId w:val="5"/>
        </w:numPr>
        <w:spacing w:before="360"/>
        <w:contextualSpacing w:val="0"/>
        <w:jc w:val="center"/>
        <w:outlineLvl w:val="0"/>
        <w:rPr>
          <w:b/>
          <w:caps/>
          <w:vanish/>
          <w:u w:val="single" w:color="000000"/>
          <w:lang w:val="uk-UA"/>
        </w:rPr>
      </w:pPr>
      <w:bookmarkStart w:id="70" w:name="_Toc54533525"/>
      <w:bookmarkStart w:id="71" w:name="_Toc77344118"/>
      <w:bookmarkStart w:id="72" w:name="_Toc83809740"/>
      <w:bookmarkEnd w:id="70"/>
      <w:bookmarkEnd w:id="71"/>
      <w:bookmarkEnd w:id="72"/>
    </w:p>
    <w:p w14:paraId="2FA7A2E9" w14:textId="30582C47" w:rsidR="00AF64F0" w:rsidRPr="00AF215E" w:rsidRDefault="00AF64F0" w:rsidP="00D36A7C">
      <w:pPr>
        <w:pStyle w:val="1"/>
        <w:numPr>
          <w:ilvl w:val="0"/>
          <w:numId w:val="5"/>
        </w:numPr>
        <w:rPr>
          <w:u w:val="single"/>
          <w:lang w:val="uk-UA"/>
        </w:rPr>
      </w:pPr>
      <w:bookmarkStart w:id="73" w:name="_Toc83809741"/>
      <w:bookmarkEnd w:id="73"/>
    </w:p>
    <w:p w14:paraId="2FA7A2EA" w14:textId="09889252" w:rsidR="00AF64F0" w:rsidRPr="00AF215E" w:rsidRDefault="00CC3698">
      <w:pPr>
        <w:pStyle w:val="ArticleTitleEIB"/>
        <w:rPr>
          <w:u w:val="single"/>
          <w:lang w:val="uk-UA"/>
        </w:rPr>
      </w:pPr>
      <w:r w:rsidRPr="00AF215E">
        <w:rPr>
          <w:u w:val="single"/>
          <w:lang w:val="uk-UA"/>
        </w:rPr>
        <w:t>Кредит та вибірки</w:t>
      </w:r>
    </w:p>
    <w:p w14:paraId="2FA7A2EB" w14:textId="1CE3007C" w:rsidR="00AF64F0" w:rsidRPr="00AF215E" w:rsidRDefault="00CC3698" w:rsidP="009D2EF3">
      <w:pPr>
        <w:pStyle w:val="2"/>
        <w:numPr>
          <w:ilvl w:val="1"/>
          <w:numId w:val="5"/>
        </w:numPr>
        <w:jc w:val="both"/>
        <w:rPr>
          <w:u w:val="single"/>
          <w:lang w:val="uk-UA"/>
        </w:rPr>
      </w:pPr>
      <w:bookmarkStart w:id="74" w:name="_Ref426693193"/>
      <w:bookmarkStart w:id="75" w:name="_Toc83809742"/>
      <w:bookmarkEnd w:id="74"/>
      <w:r w:rsidRPr="00AF215E">
        <w:rPr>
          <w:u w:val="single"/>
          <w:lang w:val="uk-UA"/>
        </w:rPr>
        <w:t>Сума кредиту</w:t>
      </w:r>
      <w:bookmarkEnd w:id="75"/>
    </w:p>
    <w:p w14:paraId="2FA7A2EC" w14:textId="29587237" w:rsidR="00AF64F0" w:rsidRPr="00AF215E" w:rsidRDefault="00CC3698">
      <w:pPr>
        <w:jc w:val="both"/>
        <w:rPr>
          <w:lang w:val="uk-UA"/>
        </w:rPr>
      </w:pPr>
      <w:r w:rsidRPr="00AF215E">
        <w:rPr>
          <w:lang w:val="uk-UA"/>
        </w:rPr>
        <w:t xml:space="preserve">Цією Угодою Банк надає Позичальнику, а Позичальник приймає кредит у сумі </w:t>
      </w:r>
      <w:r w:rsidR="007A37F4" w:rsidRPr="00AF215E">
        <w:rPr>
          <w:lang w:val="uk-UA"/>
        </w:rPr>
        <w:t>2</w:t>
      </w:r>
      <w:r w:rsidRPr="00AF215E">
        <w:rPr>
          <w:lang w:val="uk-UA"/>
        </w:rPr>
        <w:t>00 000 000 євро (</w:t>
      </w:r>
      <w:r w:rsidR="007A37F4" w:rsidRPr="00AF215E">
        <w:rPr>
          <w:lang w:val="uk-UA"/>
        </w:rPr>
        <w:t>двісті</w:t>
      </w:r>
      <w:r w:rsidRPr="00AF215E">
        <w:rPr>
          <w:lang w:val="uk-UA"/>
        </w:rPr>
        <w:t xml:space="preserve"> міль</w:t>
      </w:r>
      <w:r w:rsidR="00DD7E91">
        <w:rPr>
          <w:lang w:val="uk-UA"/>
        </w:rPr>
        <w:t xml:space="preserve">йонів євро) на фінансування </w:t>
      </w:r>
      <w:proofErr w:type="spellStart"/>
      <w:r w:rsidR="00DD7E91">
        <w:rPr>
          <w:lang w:val="uk-UA"/>
        </w:rPr>
        <w:t>Проє</w:t>
      </w:r>
      <w:r w:rsidRPr="00AF215E">
        <w:rPr>
          <w:lang w:val="uk-UA"/>
        </w:rPr>
        <w:t>кту</w:t>
      </w:r>
      <w:proofErr w:type="spellEnd"/>
      <w:r w:rsidRPr="00AF215E">
        <w:rPr>
          <w:lang w:val="uk-UA"/>
        </w:rPr>
        <w:t xml:space="preserve"> (</w:t>
      </w:r>
      <w:r w:rsidRPr="00AF215E">
        <w:rPr>
          <w:b/>
          <w:bCs/>
          <w:lang w:val="uk-UA"/>
        </w:rPr>
        <w:t>«Кредит»</w:t>
      </w:r>
      <w:r w:rsidRPr="00AF215E">
        <w:rPr>
          <w:lang w:val="uk-UA"/>
        </w:rPr>
        <w:t>)</w:t>
      </w:r>
      <w:r w:rsidR="00FF69B3" w:rsidRPr="00AF215E">
        <w:rPr>
          <w:lang w:val="uk-UA"/>
        </w:rPr>
        <w:t>.</w:t>
      </w:r>
    </w:p>
    <w:p w14:paraId="2FA7A2ED" w14:textId="38E886C3" w:rsidR="00AF64F0" w:rsidRPr="00AF215E" w:rsidRDefault="00CC3698" w:rsidP="009D2EF3">
      <w:pPr>
        <w:pStyle w:val="2"/>
        <w:numPr>
          <w:ilvl w:val="1"/>
          <w:numId w:val="5"/>
        </w:numPr>
        <w:jc w:val="both"/>
        <w:rPr>
          <w:u w:val="single"/>
          <w:lang w:val="uk-UA"/>
        </w:rPr>
      </w:pPr>
      <w:bookmarkStart w:id="76" w:name="_Ref426722606"/>
      <w:bookmarkStart w:id="77" w:name="_Ref426951249"/>
      <w:bookmarkStart w:id="78" w:name="_Ref426951605"/>
      <w:bookmarkStart w:id="79" w:name="_Ref426951992"/>
      <w:bookmarkStart w:id="80" w:name="_Toc83809743"/>
      <w:bookmarkEnd w:id="76"/>
      <w:bookmarkEnd w:id="77"/>
      <w:bookmarkEnd w:id="78"/>
      <w:bookmarkEnd w:id="79"/>
      <w:r w:rsidRPr="00AF215E">
        <w:rPr>
          <w:u w:val="single"/>
          <w:lang w:val="uk-UA"/>
        </w:rPr>
        <w:t>Процедура вибірки</w:t>
      </w:r>
      <w:bookmarkEnd w:id="80"/>
    </w:p>
    <w:p w14:paraId="2FA7A2EE" w14:textId="31C72F87" w:rsidR="00AF64F0" w:rsidRPr="00AF215E" w:rsidRDefault="00CC3698">
      <w:pPr>
        <w:pStyle w:val="3"/>
        <w:jc w:val="both"/>
        <w:rPr>
          <w:lang w:val="uk-UA"/>
        </w:rPr>
      </w:pPr>
      <w:bookmarkStart w:id="81" w:name="_Toc83809744"/>
      <w:r w:rsidRPr="00AF215E">
        <w:rPr>
          <w:lang w:val="uk-UA"/>
        </w:rPr>
        <w:t>Транші</w:t>
      </w:r>
      <w:bookmarkEnd w:id="81"/>
      <w:r w:rsidR="00BA28DD" w:rsidRPr="00AF215E">
        <w:rPr>
          <w:lang w:val="uk-UA"/>
        </w:rPr>
        <w:t xml:space="preserve"> </w:t>
      </w:r>
    </w:p>
    <w:p w14:paraId="664A1336" w14:textId="5B6CEA59" w:rsidR="00EF1BC7" w:rsidRPr="00A7120F" w:rsidRDefault="00194CEC" w:rsidP="0007765E">
      <w:pPr>
        <w:jc w:val="both"/>
        <w:rPr>
          <w:color w:val="auto"/>
          <w:lang w:val="uk-UA"/>
        </w:rPr>
      </w:pPr>
      <w:r w:rsidRPr="00AF215E">
        <w:rPr>
          <w:lang w:val="uk-UA"/>
        </w:rPr>
        <w:t xml:space="preserve">Банк виплачує Кредит щонайбільше 20 (двадцятьма) </w:t>
      </w:r>
      <w:r w:rsidR="00A607A5" w:rsidRPr="00AF215E">
        <w:rPr>
          <w:lang w:val="uk-UA"/>
        </w:rPr>
        <w:t>Траншами</w:t>
      </w:r>
      <w:r w:rsidRPr="00AF215E">
        <w:rPr>
          <w:lang w:val="uk-UA"/>
        </w:rPr>
        <w:t xml:space="preserve">. Сума кожного </w:t>
      </w:r>
      <w:r w:rsidR="00CF4B03">
        <w:rPr>
          <w:lang w:val="uk-UA"/>
        </w:rPr>
        <w:t xml:space="preserve">Траншу, наступного за першим, </w:t>
      </w:r>
      <w:r w:rsidR="00173914" w:rsidRPr="00AF215E">
        <w:rPr>
          <w:lang w:val="uk-UA"/>
        </w:rPr>
        <w:t xml:space="preserve">Повинна </w:t>
      </w:r>
      <w:r w:rsidRPr="00AF215E">
        <w:rPr>
          <w:lang w:val="uk-UA"/>
        </w:rPr>
        <w:t xml:space="preserve">становити </w:t>
      </w:r>
      <w:r w:rsidR="00A607A5" w:rsidRPr="00AF215E">
        <w:rPr>
          <w:lang w:val="uk-UA"/>
        </w:rPr>
        <w:t>щонайменше</w:t>
      </w:r>
      <w:r w:rsidRPr="00AF215E">
        <w:rPr>
          <w:lang w:val="uk-UA"/>
        </w:rPr>
        <w:t xml:space="preserve"> 5 000 000 (п’ять мільйонів) євро або (якщо менше) весь невикористаний залишок Кредиту</w:t>
      </w:r>
      <w:r w:rsidR="00EF1BC7">
        <w:rPr>
          <w:lang w:val="uk-UA"/>
        </w:rPr>
        <w:t xml:space="preserve">. </w:t>
      </w:r>
      <w:r w:rsidR="00EF1BC7" w:rsidRPr="00437E28">
        <w:rPr>
          <w:color w:val="auto"/>
          <w:lang w:val="uk-UA"/>
        </w:rPr>
        <w:t>Сума першого траншу повинна становити мінімум 1 000 000 євро (один мільйон євро).</w:t>
      </w:r>
      <w:r w:rsidR="002A353E" w:rsidRPr="00A7120F">
        <w:rPr>
          <w:color w:val="auto"/>
          <w:lang w:val="uk-UA"/>
        </w:rPr>
        <w:t>Протягом одного календарного місяця не може бути запитано та здійснено більше однієї вибірки.</w:t>
      </w:r>
      <w:r w:rsidR="006F4821" w:rsidRPr="00A7120F">
        <w:rPr>
          <w:color w:val="auto"/>
          <w:lang w:val="uk-UA"/>
        </w:rPr>
        <w:t xml:space="preserve"> </w:t>
      </w:r>
    </w:p>
    <w:p w14:paraId="2FA7A2F0" w14:textId="346DA34A" w:rsidR="00AF64F0" w:rsidRPr="00AF215E" w:rsidRDefault="00904F74">
      <w:pPr>
        <w:pStyle w:val="3"/>
        <w:jc w:val="both"/>
        <w:rPr>
          <w:lang w:val="uk-UA"/>
        </w:rPr>
      </w:pPr>
      <w:bookmarkStart w:id="82" w:name="_Toc83809745"/>
      <w:r w:rsidRPr="00AF215E">
        <w:rPr>
          <w:lang w:val="uk-UA"/>
        </w:rPr>
        <w:t>Пропозиція вибірки</w:t>
      </w:r>
      <w:bookmarkEnd w:id="82"/>
      <w:r w:rsidR="00BA28DD" w:rsidRPr="00AF215E">
        <w:rPr>
          <w:lang w:val="uk-UA"/>
        </w:rPr>
        <w:t xml:space="preserve"> </w:t>
      </w:r>
    </w:p>
    <w:p w14:paraId="2FA7A2F1" w14:textId="48ACAE32" w:rsidR="00AF64F0" w:rsidRDefault="00904F74" w:rsidP="00904F74">
      <w:pPr>
        <w:jc w:val="both"/>
        <w:rPr>
          <w:lang w:val="uk-UA"/>
        </w:rPr>
      </w:pPr>
      <w:r w:rsidRPr="00AF215E">
        <w:rPr>
          <w:lang w:val="uk-UA"/>
        </w:rPr>
        <w:t>На запит Позичальника та відповідно до пункту</w:t>
      </w:r>
      <w:r w:rsidR="00BA28DD" w:rsidRPr="00AF215E">
        <w:rPr>
          <w:lang w:val="uk-UA"/>
        </w:rPr>
        <w:t xml:space="preserve"> </w:t>
      </w:r>
      <w:r w:rsidR="00BA28DD" w:rsidRPr="00AF215E">
        <w:rPr>
          <w:lang w:val="uk-UA"/>
        </w:rPr>
        <w:fldChar w:fldCharType="begin" w:fldLock="1"/>
      </w:r>
      <w:r w:rsidR="00BA28DD" w:rsidRPr="00AF215E">
        <w:rPr>
          <w:lang w:val="uk-UA"/>
        </w:rPr>
        <w:instrText xml:space="preserve">REF _Ref427242053 \r \h </w:instrText>
      </w:r>
      <w:r w:rsidR="001A783C" w:rsidRPr="00AF215E">
        <w:rPr>
          <w:lang w:val="uk-UA"/>
        </w:rPr>
        <w:instrText xml:space="preserve"> \* MERGEFORMAT </w:instrText>
      </w:r>
      <w:r w:rsidR="00BA28DD" w:rsidRPr="00AF215E">
        <w:rPr>
          <w:lang w:val="uk-UA"/>
        </w:rPr>
      </w:r>
      <w:r w:rsidR="00BA28DD" w:rsidRPr="00AF215E">
        <w:rPr>
          <w:lang w:val="uk-UA"/>
        </w:rPr>
        <w:fldChar w:fldCharType="separate"/>
      </w:r>
      <w:r w:rsidR="008F3CCC" w:rsidRPr="00AF215E">
        <w:rPr>
          <w:lang w:val="uk-UA"/>
        </w:rPr>
        <w:t>1.4.A</w:t>
      </w:r>
      <w:r w:rsidR="00BA28DD" w:rsidRPr="00AF215E">
        <w:rPr>
          <w:lang w:val="uk-UA"/>
        </w:rPr>
        <w:fldChar w:fldCharType="end"/>
      </w:r>
      <w:r w:rsidRPr="00AF215E">
        <w:rPr>
          <w:lang w:val="uk-UA"/>
        </w:rPr>
        <w:t xml:space="preserve"> Статті 1</w:t>
      </w:r>
      <w:r w:rsidR="00BA28DD" w:rsidRPr="00AF215E">
        <w:rPr>
          <w:lang w:val="uk-UA"/>
        </w:rPr>
        <w:t xml:space="preserve">, </w:t>
      </w:r>
      <w:r w:rsidRPr="00AF215E">
        <w:rPr>
          <w:lang w:val="uk-UA"/>
        </w:rPr>
        <w:t xml:space="preserve">за умови, що жодна з обставин, згаданих у пункті </w:t>
      </w:r>
      <w:r w:rsidR="005E3220" w:rsidRPr="00AF215E">
        <w:rPr>
          <w:lang w:val="uk-UA"/>
        </w:rPr>
        <w:fldChar w:fldCharType="begin" w:fldLock="1"/>
      </w:r>
      <w:r w:rsidR="005E3220" w:rsidRPr="00AF215E">
        <w:rPr>
          <w:lang w:val="uk-UA"/>
        </w:rPr>
        <w:instrText xml:space="preserve"> REF _Ref46936525 \r \h </w:instrText>
      </w:r>
      <w:r w:rsidR="001A783C" w:rsidRPr="00AF215E">
        <w:rPr>
          <w:lang w:val="uk-UA"/>
        </w:rPr>
        <w:instrText xml:space="preserve"> \* MERGEFORMAT </w:instrText>
      </w:r>
      <w:r w:rsidR="005E3220" w:rsidRPr="00AF215E">
        <w:rPr>
          <w:lang w:val="uk-UA"/>
        </w:rPr>
      </w:r>
      <w:r w:rsidR="005E3220" w:rsidRPr="00AF215E">
        <w:rPr>
          <w:lang w:val="uk-UA"/>
        </w:rPr>
        <w:fldChar w:fldCharType="separate"/>
      </w:r>
      <w:r w:rsidR="008F3CCC" w:rsidRPr="00AF215E">
        <w:rPr>
          <w:lang w:val="uk-UA"/>
        </w:rPr>
        <w:t>1.5</w:t>
      </w:r>
      <w:r w:rsidR="005E3220" w:rsidRPr="00AF215E">
        <w:rPr>
          <w:lang w:val="uk-UA"/>
        </w:rPr>
        <w:fldChar w:fldCharType="end"/>
      </w:r>
      <w:r w:rsidR="00BA28DD" w:rsidRPr="00AF215E">
        <w:rPr>
          <w:lang w:val="uk-UA"/>
        </w:rPr>
        <w:t xml:space="preserve"> </w:t>
      </w:r>
      <w:r w:rsidRPr="00AF215E">
        <w:rPr>
          <w:lang w:val="uk-UA"/>
        </w:rPr>
        <w:t xml:space="preserve">або </w:t>
      </w:r>
      <w:r w:rsidR="00BA28DD" w:rsidRPr="00AF215E">
        <w:rPr>
          <w:lang w:val="uk-UA"/>
        </w:rPr>
        <w:fldChar w:fldCharType="begin" w:fldLock="1"/>
      </w:r>
      <w:r w:rsidR="00BA28DD" w:rsidRPr="00AF215E">
        <w:rPr>
          <w:lang w:val="uk-UA"/>
        </w:rPr>
        <w:instrText xml:space="preserve">REF _Ref426950906 \w \h </w:instrText>
      </w:r>
      <w:r w:rsidR="001A783C" w:rsidRPr="00AF215E">
        <w:rPr>
          <w:lang w:val="uk-UA"/>
        </w:rPr>
        <w:instrText xml:space="preserve"> \* MERGEFORMAT </w:instrText>
      </w:r>
      <w:r w:rsidR="00BA28DD" w:rsidRPr="00AF215E">
        <w:rPr>
          <w:lang w:val="uk-UA"/>
        </w:rPr>
      </w:r>
      <w:r w:rsidR="00BA28DD" w:rsidRPr="00AF215E">
        <w:rPr>
          <w:lang w:val="uk-UA"/>
        </w:rPr>
        <w:fldChar w:fldCharType="separate"/>
      </w:r>
      <w:r w:rsidR="008F3CCC" w:rsidRPr="00AF215E">
        <w:rPr>
          <w:lang w:val="uk-UA"/>
        </w:rPr>
        <w:t>1.6.B</w:t>
      </w:r>
      <w:r w:rsidR="00BA28DD" w:rsidRPr="00AF215E">
        <w:rPr>
          <w:lang w:val="uk-UA"/>
        </w:rPr>
        <w:fldChar w:fldCharType="end"/>
      </w:r>
      <w:r w:rsidR="00BA28DD" w:rsidRPr="00AF215E">
        <w:rPr>
          <w:lang w:val="uk-UA"/>
        </w:rPr>
        <w:t xml:space="preserve"> </w:t>
      </w:r>
      <w:r w:rsidRPr="00AF215E">
        <w:rPr>
          <w:lang w:val="uk-UA"/>
        </w:rPr>
        <w:t>Статті 1 не виникла та не продовжується, Банк надсилає Позичальнику в розумні строки після отримання такого запиту</w:t>
      </w:r>
      <w:r w:rsidRPr="00155F7F">
        <w:rPr>
          <w:color w:val="FF0000"/>
          <w:lang w:val="uk-UA"/>
        </w:rPr>
        <w:t xml:space="preserve">, </w:t>
      </w:r>
      <w:r w:rsidRPr="00437E28">
        <w:rPr>
          <w:lang w:val="uk-UA"/>
        </w:rPr>
        <w:t xml:space="preserve">Пропозицію вибірки </w:t>
      </w:r>
      <w:r w:rsidR="00155F7F" w:rsidRPr="00437E28">
        <w:rPr>
          <w:lang w:val="uk-UA"/>
        </w:rPr>
        <w:t xml:space="preserve">для вибірки </w:t>
      </w:r>
      <w:r w:rsidRPr="00437E28">
        <w:rPr>
          <w:lang w:val="uk-UA"/>
        </w:rPr>
        <w:t>Траншу.</w:t>
      </w:r>
      <w:r w:rsidRPr="00AF215E">
        <w:rPr>
          <w:lang w:val="uk-UA"/>
        </w:rPr>
        <w:t xml:space="preserve"> Найбільш пізній строк для отримання Банком такого запиту Позичальника становить 15 (п’ятнадцять) днів до Кінцевої дати надання Кредиту. У Пропозиції вибірки повинні бути зазначені</w:t>
      </w:r>
      <w:r w:rsidR="00BA28DD" w:rsidRPr="00AF215E">
        <w:rPr>
          <w:lang w:val="uk-UA"/>
        </w:rPr>
        <w:t>:</w:t>
      </w:r>
    </w:p>
    <w:p w14:paraId="2FA7A2F2" w14:textId="4904612E" w:rsidR="00AF64F0" w:rsidRPr="00AF215E" w:rsidRDefault="001A783C" w:rsidP="00983DBC">
      <w:pPr>
        <w:pStyle w:val="NoIndentEIB"/>
        <w:numPr>
          <w:ilvl w:val="0"/>
          <w:numId w:val="94"/>
        </w:numPr>
        <w:ind w:left="1418" w:hanging="567"/>
        <w:jc w:val="both"/>
        <w:rPr>
          <w:lang w:val="uk-UA"/>
        </w:rPr>
      </w:pPr>
      <w:r w:rsidRPr="00AF215E">
        <w:rPr>
          <w:lang w:val="uk-UA"/>
        </w:rPr>
        <w:t>сума Траншу в євро</w:t>
      </w:r>
      <w:r w:rsidR="00BA28DD" w:rsidRPr="00AF215E">
        <w:rPr>
          <w:lang w:val="uk-UA"/>
        </w:rPr>
        <w:t xml:space="preserve">;  </w:t>
      </w:r>
    </w:p>
    <w:p w14:paraId="2FA7A2F3" w14:textId="5CDA28EA" w:rsidR="00AF64F0" w:rsidRPr="00AF215E" w:rsidRDefault="001A783C" w:rsidP="00983DBC">
      <w:pPr>
        <w:pStyle w:val="NoIndentEIB"/>
        <w:numPr>
          <w:ilvl w:val="0"/>
          <w:numId w:val="94"/>
        </w:numPr>
        <w:ind w:left="1418" w:hanging="567"/>
        <w:jc w:val="both"/>
        <w:rPr>
          <w:lang w:val="uk-UA"/>
        </w:rPr>
      </w:pPr>
      <w:r w:rsidRPr="00AF215E">
        <w:rPr>
          <w:lang w:val="uk-UA"/>
        </w:rPr>
        <w:t>Запланована дата вибірки, яка є Відповідним робочим днем, що припадає щонайменше на 10 (десятий) день після дати Пропозиції вибірки та на Кінцеву дату надання Кредиту або до цієї дати</w:t>
      </w:r>
      <w:r w:rsidR="00BA28DD" w:rsidRPr="00AF215E">
        <w:rPr>
          <w:lang w:val="uk-UA"/>
        </w:rPr>
        <w:t>;</w:t>
      </w:r>
    </w:p>
    <w:p w14:paraId="2FA7A2F4" w14:textId="28D40A6D" w:rsidR="00AF64F0" w:rsidRPr="00AF215E" w:rsidRDefault="001A783C" w:rsidP="00983DBC">
      <w:pPr>
        <w:pStyle w:val="NoIndentEIB"/>
        <w:numPr>
          <w:ilvl w:val="0"/>
          <w:numId w:val="94"/>
        </w:numPr>
        <w:ind w:left="1418" w:hanging="567"/>
        <w:jc w:val="both"/>
        <w:rPr>
          <w:lang w:val="uk-UA"/>
        </w:rPr>
      </w:pPr>
      <w:r w:rsidRPr="00AF215E">
        <w:rPr>
          <w:lang w:val="uk-UA"/>
        </w:rPr>
        <w:t>базова відсоткова ставка Траншу, який може бути (i) Траншем з фіксованою ставкою  або (ii) Траншем з плаваючою ставкою, в обох випадках згідно з відповідними положеннями пункту</w:t>
      </w:r>
      <w:r w:rsidR="00BA28DD" w:rsidRPr="00AF215E">
        <w:rPr>
          <w:lang w:val="uk-UA"/>
        </w:rPr>
        <w:t> </w:t>
      </w:r>
      <w:r w:rsidR="00BA28DD" w:rsidRPr="00AF215E">
        <w:rPr>
          <w:lang w:val="uk-UA"/>
        </w:rPr>
        <w:fldChar w:fldCharType="begin" w:fldLock="1"/>
      </w:r>
      <w:r w:rsidR="00BA28DD" w:rsidRPr="00AF215E">
        <w:rPr>
          <w:lang w:val="uk-UA"/>
        </w:rPr>
        <w:instrText xml:space="preserve">REF _Ref426639513 \r \h  \* MERGEFORMAT </w:instrText>
      </w:r>
      <w:r w:rsidR="00BA28DD" w:rsidRPr="00AF215E">
        <w:rPr>
          <w:lang w:val="uk-UA"/>
        </w:rPr>
      </w:r>
      <w:r w:rsidR="00BA28DD" w:rsidRPr="00AF215E">
        <w:rPr>
          <w:lang w:val="uk-UA"/>
        </w:rPr>
        <w:fldChar w:fldCharType="separate"/>
      </w:r>
      <w:r w:rsidR="008F3CCC" w:rsidRPr="00AF215E">
        <w:rPr>
          <w:lang w:val="uk-UA"/>
        </w:rPr>
        <w:t>3.1</w:t>
      </w:r>
      <w:r w:rsidR="00BA28DD" w:rsidRPr="00AF215E">
        <w:rPr>
          <w:lang w:val="uk-UA"/>
        </w:rPr>
        <w:fldChar w:fldCharType="end"/>
      </w:r>
      <w:r w:rsidRPr="00AF215E">
        <w:rPr>
          <w:lang w:val="uk-UA"/>
        </w:rPr>
        <w:t xml:space="preserve"> Статті 3</w:t>
      </w:r>
      <w:r w:rsidR="00BA28DD" w:rsidRPr="00AF215E">
        <w:rPr>
          <w:lang w:val="uk-UA"/>
        </w:rPr>
        <w:t>;</w:t>
      </w:r>
    </w:p>
    <w:p w14:paraId="2FA7A2F5" w14:textId="096F1318" w:rsidR="00AF64F0" w:rsidRPr="00AF215E" w:rsidRDefault="001A783C" w:rsidP="00983DBC">
      <w:pPr>
        <w:pStyle w:val="NoIndentEIB"/>
        <w:numPr>
          <w:ilvl w:val="0"/>
          <w:numId w:val="94"/>
        </w:numPr>
        <w:ind w:left="1418" w:hanging="567"/>
        <w:jc w:val="both"/>
        <w:rPr>
          <w:lang w:val="uk-UA"/>
        </w:rPr>
      </w:pPr>
      <w:r w:rsidRPr="00AF215E">
        <w:rPr>
          <w:lang w:val="uk-UA"/>
        </w:rPr>
        <w:t>Дати платежу та перша Дата платежу за відсотки у рамках Траншу</w:t>
      </w:r>
      <w:r w:rsidR="00BA28DD" w:rsidRPr="00AF215E">
        <w:rPr>
          <w:lang w:val="uk-UA"/>
        </w:rPr>
        <w:t>;</w:t>
      </w:r>
    </w:p>
    <w:p w14:paraId="2FA7A2F6" w14:textId="5AE8A6C8" w:rsidR="00AF64F0" w:rsidRPr="00AF215E" w:rsidRDefault="001A783C" w:rsidP="00983DBC">
      <w:pPr>
        <w:pStyle w:val="NoIndentEIB"/>
        <w:numPr>
          <w:ilvl w:val="0"/>
          <w:numId w:val="94"/>
        </w:numPr>
        <w:ind w:left="1418" w:hanging="567"/>
        <w:jc w:val="both"/>
        <w:rPr>
          <w:lang w:val="uk-UA"/>
        </w:rPr>
      </w:pPr>
      <w:r w:rsidRPr="00AF215E">
        <w:rPr>
          <w:lang w:val="uk-UA"/>
        </w:rPr>
        <w:t>умови погашення основної суми Траншу відповідно до положень пункту</w:t>
      </w:r>
      <w:r w:rsidR="00BA28DD" w:rsidRPr="00AF215E">
        <w:rPr>
          <w:lang w:val="uk-UA"/>
        </w:rPr>
        <w:t xml:space="preserve"> </w:t>
      </w:r>
      <w:r w:rsidR="00BA28DD" w:rsidRPr="00AF215E">
        <w:rPr>
          <w:lang w:val="uk-UA"/>
        </w:rPr>
        <w:fldChar w:fldCharType="begin" w:fldLock="1"/>
      </w:r>
      <w:r w:rsidR="00BA28DD" w:rsidRPr="00AF215E">
        <w:rPr>
          <w:lang w:val="uk-UA"/>
        </w:rPr>
        <w:instrText xml:space="preserve">REF _Ref426951000 \r \h  \* MERGEFORMAT </w:instrText>
      </w:r>
      <w:r w:rsidR="00BA28DD" w:rsidRPr="00AF215E">
        <w:rPr>
          <w:lang w:val="uk-UA"/>
        </w:rPr>
      </w:r>
      <w:r w:rsidR="00BA28DD" w:rsidRPr="00AF215E">
        <w:rPr>
          <w:lang w:val="uk-UA"/>
        </w:rPr>
        <w:fldChar w:fldCharType="separate"/>
      </w:r>
      <w:r w:rsidR="008F3CCC" w:rsidRPr="00AF215E">
        <w:rPr>
          <w:lang w:val="uk-UA"/>
        </w:rPr>
        <w:t>4.1</w:t>
      </w:r>
      <w:r w:rsidR="00BA28DD" w:rsidRPr="00AF215E">
        <w:rPr>
          <w:lang w:val="uk-UA"/>
        </w:rPr>
        <w:fldChar w:fldCharType="end"/>
      </w:r>
      <w:r w:rsidRPr="00AF215E">
        <w:rPr>
          <w:lang w:val="uk-UA"/>
        </w:rPr>
        <w:t xml:space="preserve"> Статті 4</w:t>
      </w:r>
      <w:r w:rsidR="00BA28DD" w:rsidRPr="00AF215E">
        <w:rPr>
          <w:lang w:val="uk-UA"/>
        </w:rPr>
        <w:t>;</w:t>
      </w:r>
    </w:p>
    <w:p w14:paraId="2FA7A2F7" w14:textId="70AAB6C8" w:rsidR="00AF64F0" w:rsidRPr="00AF215E" w:rsidRDefault="001A783C" w:rsidP="00983DBC">
      <w:pPr>
        <w:pStyle w:val="NoIndentEIB"/>
        <w:numPr>
          <w:ilvl w:val="0"/>
          <w:numId w:val="94"/>
        </w:numPr>
        <w:ind w:left="1418" w:hanging="567"/>
        <w:jc w:val="both"/>
        <w:rPr>
          <w:lang w:val="uk-UA"/>
        </w:rPr>
      </w:pPr>
      <w:r w:rsidRPr="00AF215E">
        <w:rPr>
          <w:lang w:val="uk-UA"/>
        </w:rPr>
        <w:t>Дати погашення, а також першу та останню Дату погашення Траншу</w:t>
      </w:r>
      <w:r w:rsidR="00BA28DD" w:rsidRPr="00AF215E">
        <w:rPr>
          <w:lang w:val="uk-UA"/>
        </w:rPr>
        <w:t xml:space="preserve">;  </w:t>
      </w:r>
    </w:p>
    <w:p w14:paraId="2FA7A2F8" w14:textId="4AE8FB06" w:rsidR="00AF64F0" w:rsidRDefault="001A783C" w:rsidP="00983DBC">
      <w:pPr>
        <w:pStyle w:val="NoIndentEIB"/>
        <w:numPr>
          <w:ilvl w:val="0"/>
          <w:numId w:val="94"/>
        </w:numPr>
        <w:ind w:left="1418" w:hanging="567"/>
        <w:jc w:val="both"/>
        <w:rPr>
          <w:lang w:val="uk-UA"/>
        </w:rPr>
      </w:pPr>
      <w:r w:rsidRPr="00AF215E">
        <w:rPr>
          <w:lang w:val="uk-UA"/>
        </w:rPr>
        <w:t xml:space="preserve">для Траншу з фіксованою ставкою  - Фіксована відсоткова ставка, а для Траншу з плаваючою ставкою - </w:t>
      </w:r>
      <w:proofErr w:type="spellStart"/>
      <w:r w:rsidRPr="00AF215E">
        <w:rPr>
          <w:lang w:val="uk-UA"/>
        </w:rPr>
        <w:t>Спред</w:t>
      </w:r>
      <w:proofErr w:type="spellEnd"/>
      <w:r w:rsidRPr="00AF215E">
        <w:rPr>
          <w:lang w:val="uk-UA"/>
        </w:rPr>
        <w:t xml:space="preserve">, який застосовується до настання Дати остаточного погашення; </w:t>
      </w:r>
      <w:r w:rsidR="004B7B7C">
        <w:rPr>
          <w:lang w:val="uk-UA"/>
        </w:rPr>
        <w:t xml:space="preserve">та </w:t>
      </w:r>
    </w:p>
    <w:p w14:paraId="1251DBB5" w14:textId="1410F191" w:rsidR="00155F7F" w:rsidRPr="00E9745B" w:rsidRDefault="00155F7F" w:rsidP="00155F7F">
      <w:pPr>
        <w:pStyle w:val="NoIndentEIB"/>
        <w:numPr>
          <w:ilvl w:val="0"/>
          <w:numId w:val="94"/>
        </w:numPr>
        <w:ind w:left="1418" w:hanging="567"/>
        <w:jc w:val="both"/>
        <w:rPr>
          <w:lang w:val="uk-UA"/>
        </w:rPr>
      </w:pPr>
      <w:r w:rsidRPr="00E9745B">
        <w:rPr>
          <w:lang w:val="uk-UA"/>
        </w:rPr>
        <w:t>Кінцевий термін Акцепту вибірки.</w:t>
      </w:r>
    </w:p>
    <w:p w14:paraId="2FA7A2FA" w14:textId="30513805" w:rsidR="00AF64F0" w:rsidRPr="00AF215E" w:rsidRDefault="001A783C">
      <w:pPr>
        <w:pStyle w:val="3"/>
        <w:jc w:val="both"/>
        <w:rPr>
          <w:lang w:val="uk-UA"/>
        </w:rPr>
      </w:pPr>
      <w:bookmarkStart w:id="83" w:name="_Ref465864985"/>
      <w:bookmarkStart w:id="84" w:name="_Ref465865632"/>
      <w:bookmarkStart w:id="85" w:name="_Ref465877487"/>
      <w:bookmarkStart w:id="86" w:name="_Toc83809746"/>
      <w:bookmarkEnd w:id="83"/>
      <w:bookmarkEnd w:id="84"/>
      <w:bookmarkEnd w:id="85"/>
      <w:r w:rsidRPr="00AF215E">
        <w:rPr>
          <w:lang w:val="uk-UA"/>
        </w:rPr>
        <w:t>Акцепт вибірки</w:t>
      </w:r>
      <w:bookmarkEnd w:id="86"/>
    </w:p>
    <w:p w14:paraId="2FA7A2FB" w14:textId="35BCEA3B" w:rsidR="00AF64F0" w:rsidRDefault="00F81629">
      <w:pPr>
        <w:jc w:val="both"/>
        <w:rPr>
          <w:lang w:val="uk-UA"/>
        </w:rPr>
      </w:pPr>
      <w:r w:rsidRPr="00AF215E">
        <w:rPr>
          <w:lang w:val="uk-UA"/>
        </w:rPr>
        <w:t>Позичальник може прийняти Пропозицію вибірки, надавши Банкові Акцепт вибірки не пізніше Кінцевого терміну акцепту вибірки. Акцепт вибірки підписується Уповноваженим підписантом з правом індивідуального представництва або двома чи більшою кількістю Уповноважених підписантів з правом спільного представництва, і в ньому має бути зазначений Рахунок вибірки, на який слід перераховувати вибірку Траншу згідно з пунктом</w:t>
      </w:r>
      <w:r w:rsidR="00BA28DD" w:rsidRPr="00AF215E">
        <w:rPr>
          <w:lang w:val="uk-UA"/>
        </w:rPr>
        <w:t xml:space="preserve"> </w:t>
      </w:r>
      <w:r w:rsidR="00BA28DD" w:rsidRPr="00AF215E">
        <w:rPr>
          <w:lang w:val="uk-UA"/>
        </w:rPr>
        <w:fldChar w:fldCharType="begin" w:fldLock="1"/>
      </w:r>
      <w:r w:rsidR="00BA28DD" w:rsidRPr="00AF215E">
        <w:rPr>
          <w:lang w:val="uk-UA"/>
        </w:rPr>
        <w:instrText xml:space="preserve">REF _Ref465874775 \r \h </w:instrText>
      </w:r>
      <w:r w:rsidR="00EA456C" w:rsidRPr="00AF215E">
        <w:rPr>
          <w:lang w:val="uk-UA"/>
        </w:rPr>
        <w:instrText xml:space="preserve"> \* MERGEFORMAT </w:instrText>
      </w:r>
      <w:r w:rsidR="00BA28DD" w:rsidRPr="00AF215E">
        <w:rPr>
          <w:lang w:val="uk-UA"/>
        </w:rPr>
      </w:r>
      <w:r w:rsidR="00BA28DD" w:rsidRPr="00AF215E">
        <w:rPr>
          <w:lang w:val="uk-UA"/>
        </w:rPr>
        <w:fldChar w:fldCharType="separate"/>
      </w:r>
      <w:r w:rsidR="008F3CCC" w:rsidRPr="00AF215E">
        <w:rPr>
          <w:lang w:val="uk-UA"/>
        </w:rPr>
        <w:t>1.2.D</w:t>
      </w:r>
      <w:r w:rsidR="00BA28DD" w:rsidRPr="00AF215E">
        <w:rPr>
          <w:lang w:val="uk-UA"/>
        </w:rPr>
        <w:fldChar w:fldCharType="end"/>
      </w:r>
      <w:r w:rsidRPr="00AF215E">
        <w:rPr>
          <w:lang w:val="uk-UA"/>
        </w:rPr>
        <w:t xml:space="preserve"> Статті 1</w:t>
      </w:r>
      <w:r w:rsidR="00BA28DD" w:rsidRPr="00AF215E">
        <w:rPr>
          <w:lang w:val="uk-UA"/>
        </w:rPr>
        <w:t>.</w:t>
      </w:r>
    </w:p>
    <w:p w14:paraId="2FA7A2FC" w14:textId="1F0CD9D6" w:rsidR="00AF64F0" w:rsidRPr="00AF215E" w:rsidRDefault="00B92183">
      <w:pPr>
        <w:jc w:val="both"/>
        <w:rPr>
          <w:lang w:val="uk-UA"/>
        </w:rPr>
      </w:pPr>
      <w:r w:rsidRPr="00AF215E">
        <w:rPr>
          <w:lang w:val="uk-UA"/>
        </w:rPr>
        <w:t>Якщо Пропозиція вибірки є належним чином акцептованою Позичальником згідно з її умовами в Кінцевий термін акцепту вибірки чи до Кінцевого терміну акцепту вибірки, Банк надає Позичальнику Акцептований транш згідно з відповідною Пропозицією вибірки, а також умовами цієї Угоди</w:t>
      </w:r>
      <w:r w:rsidR="00BA28DD" w:rsidRPr="00AF215E">
        <w:rPr>
          <w:lang w:val="uk-UA"/>
        </w:rPr>
        <w:t>.</w:t>
      </w:r>
    </w:p>
    <w:p w14:paraId="2FA7A2FD" w14:textId="4BF033CA" w:rsidR="00AF64F0" w:rsidRPr="00AF215E" w:rsidRDefault="00B92183">
      <w:pPr>
        <w:jc w:val="both"/>
        <w:rPr>
          <w:lang w:val="uk-UA"/>
        </w:rPr>
      </w:pPr>
      <w:r w:rsidRPr="00AF215E">
        <w:rPr>
          <w:lang w:val="uk-UA"/>
        </w:rPr>
        <w:t>Вважається, що Позичальник відмовився від будь-якої Пропозиції вибірки, яка не була належним чином акцептованою згідно з її умовами в Кінцевий термін акцепту вибірки чи до Кінцевого терміну акцепту вибірки.</w:t>
      </w:r>
      <w:r w:rsidR="00BA28DD" w:rsidRPr="00AF215E">
        <w:rPr>
          <w:lang w:val="uk-UA"/>
        </w:rPr>
        <w:t xml:space="preserve"> </w:t>
      </w:r>
    </w:p>
    <w:p w14:paraId="2FA7A2FE" w14:textId="705C8A73" w:rsidR="00AF64F0" w:rsidRPr="00AF215E" w:rsidRDefault="00B92183">
      <w:pPr>
        <w:pStyle w:val="3"/>
        <w:jc w:val="both"/>
        <w:rPr>
          <w:lang w:val="uk-UA"/>
        </w:rPr>
      </w:pPr>
      <w:bookmarkStart w:id="87" w:name="_Ref465874775"/>
      <w:bookmarkStart w:id="88" w:name="_Ref465875320"/>
      <w:bookmarkStart w:id="89" w:name="_Toc83809747"/>
      <w:bookmarkEnd w:id="87"/>
      <w:bookmarkEnd w:id="88"/>
      <w:r w:rsidRPr="00AF215E">
        <w:rPr>
          <w:lang w:val="uk-UA"/>
        </w:rPr>
        <w:t>Рахунок вибірки</w:t>
      </w:r>
      <w:bookmarkEnd w:id="89"/>
    </w:p>
    <w:p w14:paraId="180A70EE" w14:textId="5DF476FD" w:rsidR="00FF69B3" w:rsidRPr="00AF215E" w:rsidRDefault="00B92183" w:rsidP="00FF69B3">
      <w:pPr>
        <w:jc w:val="both"/>
        <w:rPr>
          <w:lang w:val="uk-UA"/>
        </w:rPr>
      </w:pPr>
      <w:r w:rsidRPr="00AF215E">
        <w:rPr>
          <w:lang w:val="uk-UA"/>
        </w:rPr>
        <w:t>Вибірка перераховується на Рахунок вибірки, зазначений у відповідному Акцепті вибірки, за умови, що такий Рахунок вибірки є прийнятним для Банку.</w:t>
      </w:r>
    </w:p>
    <w:p w14:paraId="6CB7A4F3" w14:textId="677B2CFA" w:rsidR="00B92183" w:rsidRPr="00AF215E" w:rsidRDefault="00B92183" w:rsidP="00FF69B3">
      <w:pPr>
        <w:jc w:val="both"/>
        <w:rPr>
          <w:color w:val="auto"/>
          <w:lang w:val="uk-UA"/>
        </w:rPr>
      </w:pPr>
      <w:r w:rsidRPr="00AF215E">
        <w:rPr>
          <w:color w:val="auto"/>
          <w:lang w:val="uk-UA"/>
        </w:rPr>
        <w:t xml:space="preserve">Позичальник може відкривати та мати інші рахунки Прийнятному Банку, у будь-якій </w:t>
      </w:r>
      <w:r w:rsidR="00DD7E91">
        <w:rPr>
          <w:color w:val="auto"/>
          <w:lang w:val="uk-UA"/>
        </w:rPr>
        <w:t xml:space="preserve">валюті для цілей реалізації </w:t>
      </w:r>
      <w:proofErr w:type="spellStart"/>
      <w:r w:rsidR="00DD7E91">
        <w:rPr>
          <w:color w:val="auto"/>
          <w:lang w:val="uk-UA"/>
        </w:rPr>
        <w:t>Проє</w:t>
      </w:r>
      <w:r w:rsidRPr="00AF215E">
        <w:rPr>
          <w:color w:val="auto"/>
          <w:lang w:val="uk-UA"/>
        </w:rPr>
        <w:t>кту</w:t>
      </w:r>
      <w:proofErr w:type="spellEnd"/>
      <w:r w:rsidRPr="00AF215E">
        <w:rPr>
          <w:color w:val="auto"/>
          <w:lang w:val="uk-UA"/>
        </w:rPr>
        <w:t xml:space="preserve"> (кожен з них – «</w:t>
      </w:r>
      <w:r w:rsidRPr="00AF215E">
        <w:rPr>
          <w:b/>
          <w:bCs/>
          <w:color w:val="auto"/>
          <w:lang w:val="uk-UA"/>
        </w:rPr>
        <w:t>Операційний рахунок</w:t>
      </w:r>
      <w:r w:rsidRPr="00AF215E">
        <w:rPr>
          <w:color w:val="auto"/>
          <w:lang w:val="uk-UA"/>
        </w:rPr>
        <w:t>», а разом з Рахунком вибірки – «</w:t>
      </w:r>
      <w:r w:rsidR="00DD7E91">
        <w:rPr>
          <w:b/>
          <w:bCs/>
          <w:color w:val="auto"/>
          <w:lang w:val="uk-UA"/>
        </w:rPr>
        <w:t xml:space="preserve">Рахунки </w:t>
      </w:r>
      <w:proofErr w:type="spellStart"/>
      <w:r w:rsidR="00DD7E91">
        <w:rPr>
          <w:b/>
          <w:bCs/>
          <w:color w:val="auto"/>
          <w:lang w:val="uk-UA"/>
        </w:rPr>
        <w:t>Проє</w:t>
      </w:r>
      <w:r w:rsidRPr="00AF215E">
        <w:rPr>
          <w:b/>
          <w:bCs/>
          <w:color w:val="auto"/>
          <w:lang w:val="uk-UA"/>
        </w:rPr>
        <w:t>кту</w:t>
      </w:r>
      <w:proofErr w:type="spellEnd"/>
      <w:r w:rsidRPr="00AF215E">
        <w:rPr>
          <w:color w:val="auto"/>
          <w:lang w:val="uk-UA"/>
        </w:rPr>
        <w:t>»). Після відкриття будь-якого Операційного рахунку Позичальник без зволікань письмово повідомляє про це Банк.</w:t>
      </w:r>
    </w:p>
    <w:p w14:paraId="4F38D8EF" w14:textId="5C5CDE08" w:rsidR="00FF69B3" w:rsidRPr="00AF215E" w:rsidRDefault="00DD7E91" w:rsidP="00FF69B3">
      <w:pPr>
        <w:jc w:val="both"/>
        <w:rPr>
          <w:color w:val="auto"/>
          <w:lang w:val="uk-UA"/>
        </w:rPr>
      </w:pPr>
      <w:r>
        <w:rPr>
          <w:color w:val="auto"/>
          <w:lang w:val="uk-UA"/>
        </w:rPr>
        <w:t xml:space="preserve">Кожний Рахунок </w:t>
      </w:r>
      <w:proofErr w:type="spellStart"/>
      <w:r>
        <w:rPr>
          <w:color w:val="auto"/>
          <w:lang w:val="uk-UA"/>
        </w:rPr>
        <w:t>Проє</w:t>
      </w:r>
      <w:r w:rsidR="00B92183" w:rsidRPr="00AF215E">
        <w:rPr>
          <w:color w:val="auto"/>
          <w:lang w:val="uk-UA"/>
        </w:rPr>
        <w:t>кту</w:t>
      </w:r>
      <w:proofErr w:type="spellEnd"/>
      <w:r w:rsidR="00B92183" w:rsidRPr="00AF215E">
        <w:rPr>
          <w:color w:val="auto"/>
          <w:lang w:val="uk-UA"/>
        </w:rPr>
        <w:t xml:space="preserve"> має бути рахунком Позичальника, який відкрито та ведеться виключно для цілей цього </w:t>
      </w:r>
      <w:proofErr w:type="spellStart"/>
      <w:r w:rsidR="00B92183" w:rsidRPr="00AF215E">
        <w:rPr>
          <w:color w:val="auto"/>
          <w:lang w:val="uk-UA"/>
        </w:rPr>
        <w:t>Про</w:t>
      </w:r>
      <w:r>
        <w:rPr>
          <w:color w:val="auto"/>
          <w:lang w:val="uk-UA"/>
        </w:rPr>
        <w:t>є</w:t>
      </w:r>
      <w:r w:rsidR="005A2A46">
        <w:rPr>
          <w:color w:val="auto"/>
          <w:lang w:val="uk-UA"/>
        </w:rPr>
        <w:t>кту</w:t>
      </w:r>
      <w:proofErr w:type="spellEnd"/>
      <w:r w:rsidR="005A2A46">
        <w:rPr>
          <w:color w:val="auto"/>
          <w:lang w:val="uk-UA"/>
        </w:rPr>
        <w:t xml:space="preserve">. Кожен Рахунок </w:t>
      </w:r>
      <w:proofErr w:type="spellStart"/>
      <w:r w:rsidR="005A2A46">
        <w:rPr>
          <w:color w:val="auto"/>
          <w:lang w:val="uk-UA"/>
        </w:rPr>
        <w:t>Проє</w:t>
      </w:r>
      <w:r w:rsidR="00B92183" w:rsidRPr="00AF215E">
        <w:rPr>
          <w:color w:val="auto"/>
          <w:lang w:val="uk-UA"/>
        </w:rPr>
        <w:t>кту</w:t>
      </w:r>
      <w:proofErr w:type="spellEnd"/>
      <w:r w:rsidR="00B92183" w:rsidRPr="00AF215E">
        <w:rPr>
          <w:color w:val="auto"/>
          <w:lang w:val="uk-UA"/>
        </w:rPr>
        <w:t xml:space="preserve"> має бути відокремлений від інших активів Позичальника. Кошти, наявні на Рахунку вибірки, можуть бути перераховані на будь-який Рахунок </w:t>
      </w:r>
      <w:proofErr w:type="spellStart"/>
      <w:r w:rsidR="005A2A46">
        <w:rPr>
          <w:color w:val="auto"/>
          <w:lang w:val="uk-UA"/>
        </w:rPr>
        <w:t>Проє</w:t>
      </w:r>
      <w:r w:rsidR="00B92183" w:rsidRPr="00AF215E">
        <w:rPr>
          <w:color w:val="auto"/>
          <w:lang w:val="uk-UA"/>
        </w:rPr>
        <w:t>кту</w:t>
      </w:r>
      <w:proofErr w:type="spellEnd"/>
      <w:r w:rsidR="00B92183" w:rsidRPr="00AF215E">
        <w:rPr>
          <w:color w:val="auto"/>
          <w:lang w:val="uk-UA"/>
        </w:rPr>
        <w:t>.</w:t>
      </w:r>
    </w:p>
    <w:p w14:paraId="52E738C4" w14:textId="2B72BB4B" w:rsidR="00FF69B3" w:rsidRPr="00AF215E" w:rsidRDefault="00B92183" w:rsidP="00FF69B3">
      <w:pPr>
        <w:jc w:val="both"/>
        <w:rPr>
          <w:lang w:val="uk-UA"/>
        </w:rPr>
      </w:pPr>
      <w:r w:rsidRPr="00AF215E">
        <w:rPr>
          <w:lang w:val="uk-UA"/>
        </w:rPr>
        <w:t>Незважаючи на пункт</w:t>
      </w:r>
      <w:r w:rsidR="00FF69B3" w:rsidRPr="00AF215E">
        <w:rPr>
          <w:lang w:val="uk-UA"/>
        </w:rPr>
        <w:t xml:space="preserve"> </w:t>
      </w:r>
      <w:r w:rsidR="00FF69B3" w:rsidRPr="00AF215E">
        <w:rPr>
          <w:lang w:val="uk-UA"/>
        </w:rPr>
        <w:fldChar w:fldCharType="begin" w:fldLock="1"/>
      </w:r>
      <w:r w:rsidR="00FF69B3" w:rsidRPr="00AF215E">
        <w:rPr>
          <w:lang w:val="uk-UA"/>
        </w:rPr>
        <w:instrText xml:space="preserve">REF _Ref501546009 \w \h </w:instrText>
      </w:r>
      <w:r w:rsidR="00015293"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5.2</w:t>
      </w:r>
      <w:r w:rsidR="00FF69B3" w:rsidRPr="00AF215E">
        <w:rPr>
          <w:lang w:val="uk-UA"/>
        </w:rPr>
        <w:fldChar w:fldCharType="end"/>
      </w:r>
      <w:r w:rsidR="00FF69B3" w:rsidRPr="00AF215E">
        <w:rPr>
          <w:lang w:val="uk-UA"/>
        </w:rPr>
        <w:fldChar w:fldCharType="begin" w:fldLock="1"/>
      </w:r>
      <w:r w:rsidR="00FF69B3" w:rsidRPr="00AF215E">
        <w:rPr>
          <w:lang w:val="uk-UA"/>
        </w:rPr>
        <w:instrText xml:space="preserve">REF _Ref502160239 \w \h </w:instrText>
      </w:r>
      <w:r w:rsidR="00EA456C" w:rsidRPr="00AF215E">
        <w:rPr>
          <w:lang w:val="uk-UA"/>
        </w:rPr>
        <w:instrText xml:space="preserve"> \* MERGEFORMAT </w:instrText>
      </w:r>
      <w:r w:rsidR="00FF69B3" w:rsidRPr="00AF215E">
        <w:rPr>
          <w:lang w:val="uk-UA"/>
        </w:rPr>
      </w:r>
      <w:r w:rsidR="00FF69B3" w:rsidRPr="00AF215E">
        <w:rPr>
          <w:lang w:val="uk-UA"/>
        </w:rPr>
        <w:fldChar w:fldCharType="separate"/>
      </w:r>
      <w:r w:rsidR="008F3CCC" w:rsidRPr="00AF215E">
        <w:rPr>
          <w:lang w:val="uk-UA"/>
        </w:rPr>
        <w:t>(e)</w:t>
      </w:r>
      <w:r w:rsidR="00FF69B3" w:rsidRPr="00AF215E">
        <w:rPr>
          <w:lang w:val="uk-UA"/>
        </w:rPr>
        <w:fldChar w:fldCharType="end"/>
      </w:r>
      <w:r w:rsidRPr="00AF215E">
        <w:rPr>
          <w:lang w:val="uk-UA"/>
        </w:rPr>
        <w:t xml:space="preserve"> Статті 5</w:t>
      </w:r>
      <w:r w:rsidR="00FF69B3" w:rsidRPr="00AF215E">
        <w:rPr>
          <w:lang w:val="uk-UA"/>
        </w:rPr>
        <w:t xml:space="preserve">, </w:t>
      </w:r>
      <w:r w:rsidRPr="00AF215E">
        <w:rPr>
          <w:lang w:val="uk-UA"/>
        </w:rPr>
        <w:t>Позичальник визнає, що платежі на Рахунок вибірки, про які Позичальник повідомив Банк відповідно до цієї Угоди, кваліфікуються як вибірка коштів, так якби вони були перераховані на власний рахунок Позичальника</w:t>
      </w:r>
      <w:r w:rsidR="00FF69B3" w:rsidRPr="00AF215E">
        <w:rPr>
          <w:lang w:val="uk-UA"/>
        </w:rPr>
        <w:t>.</w:t>
      </w:r>
    </w:p>
    <w:p w14:paraId="0B799F48" w14:textId="206E517C" w:rsidR="00FF69B3" w:rsidRPr="00AF215E" w:rsidRDefault="00B92183" w:rsidP="00FF69B3">
      <w:pPr>
        <w:jc w:val="both"/>
        <w:rPr>
          <w:lang w:val="uk-UA"/>
        </w:rPr>
      </w:pPr>
      <w:r w:rsidRPr="00AF215E">
        <w:rPr>
          <w:lang w:val="uk-UA"/>
        </w:rPr>
        <w:t>Для кожного Траншу можна зазначати лише один Рахунок вибірки</w:t>
      </w:r>
      <w:r w:rsidR="00FF69B3" w:rsidRPr="00AF215E">
        <w:rPr>
          <w:lang w:val="uk-UA"/>
        </w:rPr>
        <w:t xml:space="preserve">. </w:t>
      </w:r>
    </w:p>
    <w:p w14:paraId="2FA7A301" w14:textId="7F6C4086" w:rsidR="00AF64F0" w:rsidRDefault="001875D1" w:rsidP="00FF69B3">
      <w:pPr>
        <w:jc w:val="both"/>
        <w:rPr>
          <w:color w:val="auto"/>
          <w:lang w:val="uk-UA"/>
        </w:rPr>
      </w:pPr>
      <w:r w:rsidRPr="00AF215E">
        <w:rPr>
          <w:color w:val="auto"/>
          <w:lang w:val="uk-UA"/>
        </w:rPr>
        <w:t xml:space="preserve">Позичальник забезпечує, щоб жоден законодавчий чи нормативний акт </w:t>
      </w:r>
      <w:r w:rsidR="006C2E06" w:rsidRPr="00437E28">
        <w:rPr>
          <w:color w:val="auto"/>
          <w:lang w:val="uk-UA"/>
        </w:rPr>
        <w:t xml:space="preserve">України </w:t>
      </w:r>
      <w:r w:rsidRPr="00AF215E">
        <w:rPr>
          <w:color w:val="auto"/>
          <w:lang w:val="uk-UA"/>
        </w:rPr>
        <w:t>(включно з будь-яким нормативним актом Національного Банку України) стосовно валютних обмежень, ліцензування та конвертації валют не поширювався на кошти Позики, зокрема, без обмежень, на будь-які п</w:t>
      </w:r>
      <w:r w:rsidR="005A2A46">
        <w:rPr>
          <w:color w:val="auto"/>
          <w:lang w:val="uk-UA"/>
        </w:rPr>
        <w:t xml:space="preserve">латежі з будь-якого Рахунку </w:t>
      </w:r>
      <w:proofErr w:type="spellStart"/>
      <w:r w:rsidR="005A2A46">
        <w:rPr>
          <w:color w:val="auto"/>
          <w:lang w:val="uk-UA"/>
        </w:rPr>
        <w:t>Проє</w:t>
      </w:r>
      <w:r w:rsidRPr="00AF215E">
        <w:rPr>
          <w:color w:val="auto"/>
          <w:lang w:val="uk-UA"/>
        </w:rPr>
        <w:t>кту</w:t>
      </w:r>
      <w:proofErr w:type="spellEnd"/>
      <w:r w:rsidRPr="00AF215E">
        <w:rPr>
          <w:color w:val="auto"/>
          <w:lang w:val="uk-UA"/>
        </w:rPr>
        <w:t xml:space="preserve"> на користь підрядників, що були належним чином призн</w:t>
      </w:r>
      <w:r w:rsidR="005A2A46">
        <w:rPr>
          <w:color w:val="auto"/>
          <w:lang w:val="uk-UA"/>
        </w:rPr>
        <w:t xml:space="preserve">ачені для цілей реалізації </w:t>
      </w:r>
      <w:proofErr w:type="spellStart"/>
      <w:r w:rsidR="005A2A46">
        <w:rPr>
          <w:color w:val="auto"/>
          <w:lang w:val="uk-UA"/>
        </w:rPr>
        <w:t>Проєкту</w:t>
      </w:r>
      <w:proofErr w:type="spellEnd"/>
      <w:r w:rsidR="005A2A46">
        <w:rPr>
          <w:color w:val="auto"/>
          <w:lang w:val="uk-UA"/>
        </w:rPr>
        <w:t xml:space="preserve"> або будь-якого </w:t>
      </w:r>
      <w:proofErr w:type="spellStart"/>
      <w:r w:rsidR="005A2A46">
        <w:rPr>
          <w:color w:val="auto"/>
          <w:lang w:val="uk-UA"/>
        </w:rPr>
        <w:t>Субпроє</w:t>
      </w:r>
      <w:r w:rsidRPr="00AF215E">
        <w:rPr>
          <w:color w:val="auto"/>
          <w:lang w:val="uk-UA"/>
        </w:rPr>
        <w:t>кту</w:t>
      </w:r>
      <w:proofErr w:type="spellEnd"/>
      <w:r w:rsidRPr="00AF215E">
        <w:rPr>
          <w:color w:val="auto"/>
          <w:lang w:val="uk-UA"/>
        </w:rPr>
        <w:t>.</w:t>
      </w:r>
    </w:p>
    <w:p w14:paraId="2FA7A302" w14:textId="25ED05AB" w:rsidR="00AF64F0" w:rsidRPr="00AF215E" w:rsidRDefault="00F03541" w:rsidP="009D2EF3">
      <w:pPr>
        <w:pStyle w:val="2"/>
        <w:numPr>
          <w:ilvl w:val="1"/>
          <w:numId w:val="5"/>
        </w:numPr>
        <w:jc w:val="both"/>
        <w:rPr>
          <w:u w:val="single"/>
          <w:lang w:val="uk-UA"/>
        </w:rPr>
      </w:pPr>
      <w:bookmarkStart w:id="90" w:name="_Toc83809748"/>
      <w:r w:rsidRPr="00AF215E">
        <w:rPr>
          <w:u w:val="single"/>
          <w:lang w:val="uk-UA"/>
        </w:rPr>
        <w:t>Валюта вибірки</w:t>
      </w:r>
      <w:bookmarkEnd w:id="90"/>
      <w:r w:rsidR="00BA28DD" w:rsidRPr="00AF215E">
        <w:rPr>
          <w:u w:val="single"/>
          <w:lang w:val="uk-UA"/>
        </w:rPr>
        <w:t xml:space="preserve"> </w:t>
      </w:r>
    </w:p>
    <w:p w14:paraId="2FA7A304" w14:textId="3D161F1A" w:rsidR="00AF64F0" w:rsidRPr="00AF215E" w:rsidRDefault="00F03541">
      <w:pPr>
        <w:jc w:val="both"/>
        <w:rPr>
          <w:lang w:val="uk-UA"/>
        </w:rPr>
      </w:pPr>
      <w:r w:rsidRPr="00AF215E">
        <w:rPr>
          <w:lang w:val="uk-UA"/>
        </w:rPr>
        <w:t>Банк виплачує кожний Транш у євро</w:t>
      </w:r>
      <w:r w:rsidR="00BA28DD" w:rsidRPr="00AF215E">
        <w:rPr>
          <w:lang w:val="uk-UA"/>
        </w:rPr>
        <w:t>.</w:t>
      </w:r>
    </w:p>
    <w:p w14:paraId="2FA7A306" w14:textId="0CAE7766" w:rsidR="00AF64F0" w:rsidRPr="00AF215E" w:rsidRDefault="00F03541" w:rsidP="009D2EF3">
      <w:pPr>
        <w:pStyle w:val="2"/>
        <w:numPr>
          <w:ilvl w:val="1"/>
          <w:numId w:val="5"/>
        </w:numPr>
        <w:jc w:val="both"/>
        <w:rPr>
          <w:u w:val="single"/>
          <w:lang w:val="uk-UA"/>
        </w:rPr>
      </w:pPr>
      <w:bookmarkStart w:id="91" w:name="_Ref426639107"/>
      <w:bookmarkStart w:id="92" w:name="_Toc83809749"/>
      <w:bookmarkEnd w:id="91"/>
      <w:r w:rsidRPr="00AF215E">
        <w:rPr>
          <w:u w:val="single"/>
          <w:lang w:val="uk-UA"/>
        </w:rPr>
        <w:t>Умови вибірки</w:t>
      </w:r>
      <w:bookmarkEnd w:id="92"/>
      <w:r w:rsidR="00BA28DD" w:rsidRPr="00AF215E">
        <w:rPr>
          <w:u w:val="single"/>
          <w:lang w:val="uk-UA"/>
        </w:rPr>
        <w:t xml:space="preserve"> </w:t>
      </w:r>
    </w:p>
    <w:p w14:paraId="2FA7A307" w14:textId="2BAE245A" w:rsidR="00AF64F0" w:rsidRPr="00AF215E" w:rsidRDefault="00F03541">
      <w:pPr>
        <w:pStyle w:val="3"/>
        <w:jc w:val="both"/>
        <w:rPr>
          <w:lang w:val="uk-UA"/>
        </w:rPr>
      </w:pPr>
      <w:bookmarkStart w:id="93" w:name="_Ref427242053"/>
      <w:bookmarkStart w:id="94" w:name="_Toc83809750"/>
      <w:bookmarkEnd w:id="93"/>
      <w:r w:rsidRPr="00AF215E">
        <w:rPr>
          <w:lang w:val="uk-UA"/>
        </w:rPr>
        <w:t>Передумова до першого запиту на отримання Пропозиції вибірки</w:t>
      </w:r>
      <w:bookmarkEnd w:id="94"/>
      <w:r w:rsidR="00BA28DD" w:rsidRPr="00AF215E">
        <w:rPr>
          <w:lang w:val="uk-UA"/>
        </w:rPr>
        <w:t xml:space="preserve"> </w:t>
      </w:r>
    </w:p>
    <w:p w14:paraId="2FA7A308" w14:textId="59CD9F5B" w:rsidR="00AF64F0" w:rsidRPr="00AF215E" w:rsidRDefault="00F03541">
      <w:pPr>
        <w:jc w:val="both"/>
        <w:rPr>
          <w:lang w:val="uk-UA"/>
        </w:rPr>
      </w:pPr>
      <w:r w:rsidRPr="00AF215E">
        <w:rPr>
          <w:lang w:val="uk-UA"/>
        </w:rPr>
        <w:t>Банк повинен одержати від Позичальника у формі та за змістом, що задовольняють Банк</w:t>
      </w:r>
      <w:r w:rsidR="00BA28DD" w:rsidRPr="00AF215E">
        <w:rPr>
          <w:lang w:val="uk-UA"/>
        </w:rPr>
        <w:t>:</w:t>
      </w:r>
    </w:p>
    <w:p w14:paraId="2FA7A309" w14:textId="6E562FF9" w:rsidR="00AF64F0" w:rsidRPr="00AF215E" w:rsidRDefault="00F03541" w:rsidP="00983DBC">
      <w:pPr>
        <w:pStyle w:val="NoIndentEIB"/>
        <w:numPr>
          <w:ilvl w:val="0"/>
          <w:numId w:val="76"/>
        </w:numPr>
        <w:ind w:left="1418" w:hanging="567"/>
        <w:jc w:val="both"/>
        <w:rPr>
          <w:lang w:val="uk-UA"/>
        </w:rPr>
      </w:pPr>
      <w:r w:rsidRPr="00AF215E">
        <w:rPr>
          <w:lang w:val="uk-UA"/>
        </w:rPr>
        <w:t>підтвердження того, що виконання Позичальником цієї Угоди належним чином урегульовано та, що особа або особи, які підписали цю Угоду від імені Позичальника є належним чином уповноважені на це, а також  зразок підпису кожної такої особи або осіб; та</w:t>
      </w:r>
    </w:p>
    <w:p w14:paraId="2FA7A30A" w14:textId="45C81E87" w:rsidR="00AF64F0" w:rsidRPr="00AF215E" w:rsidRDefault="00F03541" w:rsidP="00983DBC">
      <w:pPr>
        <w:pStyle w:val="NoIndentEIB"/>
        <w:numPr>
          <w:ilvl w:val="0"/>
          <w:numId w:val="76"/>
        </w:numPr>
        <w:ind w:left="1418" w:hanging="567"/>
        <w:jc w:val="both"/>
        <w:rPr>
          <w:lang w:val="uk-UA"/>
        </w:rPr>
      </w:pPr>
      <w:r w:rsidRPr="00AF215E">
        <w:rPr>
          <w:lang w:val="uk-UA"/>
        </w:rPr>
        <w:t xml:space="preserve">Список </w:t>
      </w:r>
      <w:r w:rsidR="006C2E06">
        <w:rPr>
          <w:lang w:val="uk-UA"/>
        </w:rPr>
        <w:t>У</w:t>
      </w:r>
      <w:r w:rsidRPr="00AF215E">
        <w:rPr>
          <w:lang w:val="uk-UA"/>
        </w:rPr>
        <w:t>повноважених підписантів та рахунків</w:t>
      </w:r>
      <w:r w:rsidR="00BA28DD" w:rsidRPr="00AF215E">
        <w:rPr>
          <w:lang w:val="uk-UA"/>
        </w:rPr>
        <w:t>;</w:t>
      </w:r>
    </w:p>
    <w:p w14:paraId="41644D3D" w14:textId="5E82FE28" w:rsidR="004019FD" w:rsidRPr="00AF215E" w:rsidRDefault="00F03541" w:rsidP="00DB33CB">
      <w:pPr>
        <w:pStyle w:val="NoIndentEIB"/>
        <w:ind w:left="856"/>
        <w:jc w:val="both"/>
        <w:rPr>
          <w:lang w:val="uk-UA"/>
        </w:rPr>
      </w:pPr>
      <w:r w:rsidRPr="00AF215E">
        <w:rPr>
          <w:lang w:val="uk-UA"/>
        </w:rPr>
        <w:t>до того, як Позичальник звернеться за Пропозицією вибірки відповідно до пункту</w:t>
      </w:r>
      <w:r w:rsidR="00BA28DD" w:rsidRPr="00AF215E">
        <w:rPr>
          <w:lang w:val="uk-UA"/>
        </w:rPr>
        <w:t xml:space="preserve"> </w:t>
      </w:r>
      <w:r w:rsidR="00E13F32" w:rsidRPr="00AF215E">
        <w:rPr>
          <w:lang w:val="uk-UA"/>
        </w:rPr>
        <w:fldChar w:fldCharType="begin" w:fldLock="1"/>
      </w:r>
      <w:r w:rsidR="00E13F32" w:rsidRPr="00AF215E">
        <w:rPr>
          <w:lang w:val="uk-UA"/>
        </w:rPr>
        <w:instrText xml:space="preserve"> REF _Ref46938998 \r \h </w:instrText>
      </w:r>
      <w:r w:rsidR="00EA456C" w:rsidRPr="00AF215E">
        <w:rPr>
          <w:lang w:val="uk-UA"/>
        </w:rPr>
        <w:instrText xml:space="preserve"> \* MERGEFORMAT </w:instrText>
      </w:r>
      <w:r w:rsidR="00E13F32" w:rsidRPr="00AF215E">
        <w:rPr>
          <w:lang w:val="uk-UA"/>
        </w:rPr>
      </w:r>
      <w:r w:rsidR="00E13F32" w:rsidRPr="00AF215E">
        <w:rPr>
          <w:lang w:val="uk-UA"/>
        </w:rPr>
        <w:fldChar w:fldCharType="separate"/>
      </w:r>
      <w:r w:rsidR="008F3CCC" w:rsidRPr="00AF215E">
        <w:rPr>
          <w:lang w:val="uk-UA"/>
        </w:rPr>
        <w:t>1.2.B</w:t>
      </w:r>
      <w:r w:rsidR="00E13F32" w:rsidRPr="00AF215E">
        <w:rPr>
          <w:lang w:val="uk-UA"/>
        </w:rPr>
        <w:fldChar w:fldCharType="end"/>
      </w:r>
      <w:r w:rsidR="00BA28DD" w:rsidRPr="00AF215E">
        <w:rPr>
          <w:lang w:val="uk-UA"/>
        </w:rPr>
        <w:t xml:space="preserve"> </w:t>
      </w:r>
      <w:r w:rsidRPr="00AF215E">
        <w:rPr>
          <w:lang w:val="uk-UA"/>
        </w:rPr>
        <w:t>Статті 1</w:t>
      </w:r>
      <w:r w:rsidR="00BA28DD" w:rsidRPr="00AF215E">
        <w:rPr>
          <w:lang w:val="uk-UA"/>
        </w:rPr>
        <w:t xml:space="preserve">. </w:t>
      </w:r>
      <w:r w:rsidRPr="00AF215E">
        <w:rPr>
          <w:lang w:val="uk-UA"/>
        </w:rPr>
        <w:t xml:space="preserve">Будь-який </w:t>
      </w:r>
      <w:r w:rsidR="004019FD" w:rsidRPr="004019FD">
        <w:rPr>
          <w:lang w:val="uk-UA"/>
        </w:rPr>
        <w:t>запит Позичальника щодо Пропозиції вибірки без зазначених вище документів, отриманих Банком, та таких, що задовольняють Банк, вважається не здійсненим.</w:t>
      </w:r>
    </w:p>
    <w:p w14:paraId="2FA7A30C" w14:textId="4AFDBC21" w:rsidR="00AF64F0" w:rsidRPr="00AF215E" w:rsidRDefault="00F03541">
      <w:pPr>
        <w:pStyle w:val="3"/>
        <w:jc w:val="both"/>
        <w:rPr>
          <w:lang w:val="uk-UA"/>
        </w:rPr>
      </w:pPr>
      <w:bookmarkStart w:id="95" w:name="_Toc83809751"/>
      <w:r w:rsidRPr="00AF215E">
        <w:rPr>
          <w:lang w:val="uk-UA"/>
        </w:rPr>
        <w:t>Перший транш</w:t>
      </w:r>
      <w:bookmarkEnd w:id="95"/>
    </w:p>
    <w:p w14:paraId="6D54582F" w14:textId="57E63F22" w:rsidR="00B67250" w:rsidRDefault="00F03541" w:rsidP="00FF69B3">
      <w:pPr>
        <w:pStyle w:val="NoIndentEIB"/>
        <w:ind w:left="851"/>
        <w:jc w:val="both"/>
        <w:rPr>
          <w:lang w:val="uk-UA"/>
        </w:rPr>
      </w:pPr>
      <w:r w:rsidRPr="00AF215E">
        <w:rPr>
          <w:lang w:val="uk-UA"/>
        </w:rPr>
        <w:t>Вибірка першого Траншу згідно із пунктом</w:t>
      </w:r>
      <w:r w:rsidR="00BA28DD" w:rsidRPr="00AF215E">
        <w:rPr>
          <w:lang w:val="uk-UA"/>
        </w:rPr>
        <w:t> </w:t>
      </w:r>
      <w:r w:rsidR="00BA28DD" w:rsidRPr="00AF215E">
        <w:rPr>
          <w:lang w:val="uk-UA"/>
        </w:rPr>
        <w:fldChar w:fldCharType="begin" w:fldLock="1"/>
      </w:r>
      <w:r w:rsidR="00BA28DD" w:rsidRPr="00AF215E">
        <w:rPr>
          <w:lang w:val="uk-UA"/>
        </w:rPr>
        <w:instrText xml:space="preserve">REF _Ref426951249 \r \h  \* MERGEFORMAT </w:instrText>
      </w:r>
      <w:r w:rsidR="00BA28DD" w:rsidRPr="00AF215E">
        <w:rPr>
          <w:lang w:val="uk-UA"/>
        </w:rPr>
      </w:r>
      <w:r w:rsidR="00BA28DD" w:rsidRPr="00AF215E">
        <w:rPr>
          <w:lang w:val="uk-UA"/>
        </w:rPr>
        <w:fldChar w:fldCharType="separate"/>
      </w:r>
      <w:r w:rsidR="008F3CCC" w:rsidRPr="00AF215E">
        <w:rPr>
          <w:lang w:val="uk-UA"/>
        </w:rPr>
        <w:t>1.2</w:t>
      </w:r>
      <w:r w:rsidR="00BA28DD" w:rsidRPr="00AF215E">
        <w:rPr>
          <w:lang w:val="uk-UA"/>
        </w:rPr>
        <w:fldChar w:fldCharType="end"/>
      </w:r>
      <w:r w:rsidR="00BA28DD" w:rsidRPr="00AF215E">
        <w:rPr>
          <w:lang w:val="uk-UA"/>
        </w:rPr>
        <w:t xml:space="preserve"> </w:t>
      </w:r>
      <w:r w:rsidRPr="00AF215E">
        <w:rPr>
          <w:lang w:val="uk-UA"/>
        </w:rPr>
        <w:t>Статті 1 здійснюється за умови отримання Банком за 7 (сім) Робочих днів до Запланованої дати вибірки включно, (а у разі відстрочення згідно з пунктом</w:t>
      </w:r>
      <w:r w:rsidR="00FF69B3" w:rsidRPr="00AF215E">
        <w:rPr>
          <w:color w:val="auto"/>
          <w:lang w:val="uk-UA"/>
        </w:rPr>
        <w:t xml:space="preserve"> </w:t>
      </w:r>
      <w:r w:rsidR="00FF69B3" w:rsidRPr="00AF215E">
        <w:rPr>
          <w:color w:val="auto"/>
          <w:lang w:val="uk-UA"/>
        </w:rPr>
        <w:fldChar w:fldCharType="begin" w:fldLock="1"/>
      </w:r>
      <w:r w:rsidR="00FF69B3" w:rsidRPr="00AF215E">
        <w:rPr>
          <w:color w:val="auto"/>
          <w:lang w:val="uk-UA"/>
        </w:rPr>
        <w:instrText xml:space="preserve"> REF _Ref518033589 \r \h  \* MERGEFORMAT </w:instrText>
      </w:r>
      <w:r w:rsidR="00FF69B3" w:rsidRPr="00AF215E">
        <w:rPr>
          <w:color w:val="auto"/>
          <w:lang w:val="uk-UA"/>
        </w:rPr>
      </w:r>
      <w:r w:rsidR="00FF69B3" w:rsidRPr="00AF215E">
        <w:rPr>
          <w:color w:val="auto"/>
          <w:lang w:val="uk-UA"/>
        </w:rPr>
        <w:fldChar w:fldCharType="separate"/>
      </w:r>
      <w:r w:rsidR="006C30E5" w:rsidRPr="00AF215E">
        <w:rPr>
          <w:b/>
          <w:bCs/>
          <w:color w:val="auto"/>
          <w:lang w:val="uk-UA"/>
        </w:rPr>
        <w:fldChar w:fldCharType="begin" w:fldLock="1"/>
      </w:r>
      <w:r w:rsidR="006C30E5" w:rsidRPr="00AF215E">
        <w:rPr>
          <w:color w:val="auto"/>
          <w:lang w:val="uk-UA"/>
        </w:rPr>
        <w:instrText xml:space="preserve"> REF _Ref46936525 \r \h </w:instrText>
      </w:r>
      <w:r w:rsidR="00EA456C" w:rsidRPr="00AF215E">
        <w:rPr>
          <w:b/>
          <w:bCs/>
          <w:color w:val="auto"/>
          <w:lang w:val="uk-UA"/>
        </w:rPr>
        <w:instrText xml:space="preserve"> \* MERGEFORMAT </w:instrText>
      </w:r>
      <w:r w:rsidR="006C30E5" w:rsidRPr="00AF215E">
        <w:rPr>
          <w:b/>
          <w:bCs/>
          <w:color w:val="auto"/>
          <w:lang w:val="uk-UA"/>
        </w:rPr>
      </w:r>
      <w:r w:rsidR="006C30E5" w:rsidRPr="00AF215E">
        <w:rPr>
          <w:b/>
          <w:bCs/>
          <w:color w:val="auto"/>
          <w:lang w:val="uk-UA"/>
        </w:rPr>
        <w:fldChar w:fldCharType="separate"/>
      </w:r>
      <w:r w:rsidR="006C30E5" w:rsidRPr="00AF215E">
        <w:rPr>
          <w:color w:val="auto"/>
          <w:lang w:val="uk-UA"/>
        </w:rPr>
        <w:t>1.5</w:t>
      </w:r>
      <w:r w:rsidR="006C30E5" w:rsidRPr="00AF215E">
        <w:rPr>
          <w:b/>
          <w:bCs/>
          <w:color w:val="auto"/>
          <w:lang w:val="uk-UA"/>
        </w:rPr>
        <w:fldChar w:fldCharType="end"/>
      </w:r>
      <w:r w:rsidR="008F3CCC" w:rsidRPr="00AF215E">
        <w:rPr>
          <w:b/>
          <w:bCs/>
          <w:color w:val="auto"/>
          <w:lang w:val="uk-UA"/>
        </w:rPr>
        <w:t>.</w:t>
      </w:r>
      <w:r w:rsidR="00FF69B3" w:rsidRPr="00AF215E">
        <w:rPr>
          <w:color w:val="auto"/>
          <w:lang w:val="uk-UA"/>
        </w:rPr>
        <w:fldChar w:fldCharType="end"/>
      </w:r>
      <w:r w:rsidRPr="00AF215E">
        <w:rPr>
          <w:lang w:val="uk-UA"/>
        </w:rPr>
        <w:t xml:space="preserve"> </w:t>
      </w:r>
      <w:r w:rsidRPr="00AF215E">
        <w:rPr>
          <w:color w:val="auto"/>
          <w:lang w:val="uk-UA"/>
        </w:rPr>
        <w:t>Статті 1 – до Запитуваної дати відстроченої вибірки або до Узгодженої дати відстроченої вибірки, відповідно) таких за формою та змістом задовільних для Банку документів або підтверджень</w:t>
      </w:r>
      <w:r w:rsidR="00BA28DD" w:rsidRPr="00AF215E">
        <w:rPr>
          <w:lang w:val="uk-UA"/>
        </w:rPr>
        <w:t>:</w:t>
      </w:r>
    </w:p>
    <w:p w14:paraId="7B247B88" w14:textId="159FFCE7" w:rsidR="00FF69B3" w:rsidRPr="008A4BB0" w:rsidRDefault="00545742" w:rsidP="00983DBC">
      <w:pPr>
        <w:pStyle w:val="NoIndentEIB"/>
        <w:numPr>
          <w:ilvl w:val="0"/>
          <w:numId w:val="64"/>
        </w:numPr>
        <w:ind w:left="1418"/>
        <w:jc w:val="both"/>
        <w:rPr>
          <w:lang w:val="uk-UA"/>
        </w:rPr>
      </w:pPr>
      <w:r w:rsidRPr="008A4BB0">
        <w:rPr>
          <w:lang w:val="uk-UA"/>
        </w:rPr>
        <w:t xml:space="preserve">підтвердження того, що Позичальник отримав усі необхідні </w:t>
      </w:r>
      <w:r w:rsidR="008A4BB0" w:rsidRPr="00437E28">
        <w:rPr>
          <w:lang w:val="uk-UA"/>
        </w:rPr>
        <w:t>Уповноваження</w:t>
      </w:r>
      <w:r w:rsidRPr="008A4BB0">
        <w:rPr>
          <w:lang w:val="uk-UA"/>
        </w:rPr>
        <w:t>, які вимагаються</w:t>
      </w:r>
      <w:r w:rsidR="005A2A46">
        <w:rPr>
          <w:lang w:val="uk-UA"/>
        </w:rPr>
        <w:t xml:space="preserve"> у зв'язку з цією Угодою та </w:t>
      </w:r>
      <w:proofErr w:type="spellStart"/>
      <w:r w:rsidR="005A2A46">
        <w:rPr>
          <w:lang w:val="uk-UA"/>
        </w:rPr>
        <w:t>Проє</w:t>
      </w:r>
      <w:r w:rsidRPr="008A4BB0">
        <w:rPr>
          <w:lang w:val="uk-UA"/>
        </w:rPr>
        <w:t>ктом</w:t>
      </w:r>
      <w:proofErr w:type="spellEnd"/>
      <w:r w:rsidR="00FF69B3" w:rsidRPr="008A4BB0">
        <w:rPr>
          <w:lang w:val="uk-UA"/>
        </w:rPr>
        <w:t xml:space="preserve">;  </w:t>
      </w:r>
    </w:p>
    <w:p w14:paraId="575ECFD0" w14:textId="2CC37983" w:rsidR="00EC532C" w:rsidRPr="00AF215E" w:rsidRDefault="00EC532C" w:rsidP="00983DBC">
      <w:pPr>
        <w:pStyle w:val="NoIndentEIB"/>
        <w:numPr>
          <w:ilvl w:val="0"/>
          <w:numId w:val="64"/>
        </w:numPr>
        <w:ind w:left="1418"/>
        <w:jc w:val="both"/>
        <w:rPr>
          <w:color w:val="auto"/>
          <w:lang w:val="uk-UA"/>
        </w:rPr>
      </w:pPr>
      <w:r w:rsidRPr="00AF215E">
        <w:rPr>
          <w:color w:val="auto"/>
          <w:lang w:val="uk-UA"/>
        </w:rPr>
        <w:t xml:space="preserve">підтвердження того, що </w:t>
      </w:r>
      <w:r w:rsidR="00117120" w:rsidRPr="00AF215E">
        <w:rPr>
          <w:color w:val="auto"/>
          <w:lang w:val="uk-UA"/>
        </w:rPr>
        <w:t xml:space="preserve">Позичальнику не потрібно отримувати </w:t>
      </w:r>
      <w:r w:rsidRPr="00AF215E">
        <w:rPr>
          <w:color w:val="auto"/>
          <w:lang w:val="uk-UA"/>
        </w:rPr>
        <w:t>жодн</w:t>
      </w:r>
      <w:r w:rsidR="00117120" w:rsidRPr="00AF215E">
        <w:rPr>
          <w:color w:val="auto"/>
          <w:lang w:val="uk-UA"/>
        </w:rPr>
        <w:t>их</w:t>
      </w:r>
      <w:r w:rsidR="008A4BB0">
        <w:rPr>
          <w:color w:val="auto"/>
          <w:lang w:val="uk-UA"/>
        </w:rPr>
        <w:t xml:space="preserve"> </w:t>
      </w:r>
      <w:r w:rsidR="008A4BB0" w:rsidRPr="00437E28">
        <w:rPr>
          <w:color w:val="auto"/>
          <w:lang w:val="uk-UA"/>
        </w:rPr>
        <w:t>Уповноважень</w:t>
      </w:r>
      <w:r w:rsidR="00760D6C" w:rsidRPr="00437E28">
        <w:rPr>
          <w:color w:val="auto"/>
          <w:lang w:val="uk-UA"/>
        </w:rPr>
        <w:t xml:space="preserve"> </w:t>
      </w:r>
      <w:r w:rsidR="00760D6C" w:rsidRPr="00AF215E">
        <w:rPr>
          <w:color w:val="auto"/>
          <w:lang w:val="uk-UA"/>
        </w:rPr>
        <w:t xml:space="preserve">з огляду на </w:t>
      </w:r>
      <w:r w:rsidR="007F5DDD" w:rsidRPr="00AF215E">
        <w:rPr>
          <w:color w:val="auto"/>
          <w:lang w:val="uk-UA"/>
        </w:rPr>
        <w:t>законодавство</w:t>
      </w:r>
      <w:r w:rsidR="00117120" w:rsidRPr="00AF215E">
        <w:rPr>
          <w:color w:val="auto"/>
          <w:lang w:val="uk-UA"/>
        </w:rPr>
        <w:t xml:space="preserve"> </w:t>
      </w:r>
      <w:r w:rsidRPr="00AF215E">
        <w:rPr>
          <w:color w:val="auto"/>
          <w:lang w:val="uk-UA"/>
        </w:rPr>
        <w:t>та правила валютного контролю</w:t>
      </w:r>
      <w:r w:rsidR="00117120" w:rsidRPr="00AF215E">
        <w:rPr>
          <w:color w:val="auto"/>
          <w:lang w:val="uk-UA"/>
        </w:rPr>
        <w:t xml:space="preserve"> в Україні для того</w:t>
      </w:r>
      <w:r w:rsidR="00444306" w:rsidRPr="00AF215E">
        <w:rPr>
          <w:color w:val="auto"/>
          <w:lang w:val="uk-UA"/>
        </w:rPr>
        <w:t xml:space="preserve">, </w:t>
      </w:r>
      <w:r w:rsidR="00117120" w:rsidRPr="00AF215E">
        <w:rPr>
          <w:color w:val="auto"/>
          <w:lang w:val="uk-UA"/>
        </w:rPr>
        <w:t>щоб отрим</w:t>
      </w:r>
      <w:r w:rsidR="00760D6C" w:rsidRPr="00AF215E">
        <w:rPr>
          <w:color w:val="auto"/>
          <w:lang w:val="uk-UA"/>
        </w:rPr>
        <w:t>ув</w:t>
      </w:r>
      <w:r w:rsidR="00117120" w:rsidRPr="00AF215E">
        <w:rPr>
          <w:color w:val="auto"/>
          <w:lang w:val="uk-UA"/>
        </w:rPr>
        <w:t>ати кошти за цією Угодою</w:t>
      </w:r>
      <w:r w:rsidRPr="00AF215E">
        <w:rPr>
          <w:color w:val="auto"/>
          <w:lang w:val="uk-UA"/>
        </w:rPr>
        <w:t>,</w:t>
      </w:r>
      <w:r w:rsidR="00117120" w:rsidRPr="00AF215E">
        <w:rPr>
          <w:color w:val="auto"/>
          <w:lang w:val="uk-UA"/>
        </w:rPr>
        <w:t xml:space="preserve"> погашати вибрані Транші </w:t>
      </w:r>
      <w:r w:rsidR="00760D6C" w:rsidRPr="00AF215E">
        <w:rPr>
          <w:color w:val="auto"/>
          <w:lang w:val="uk-UA"/>
        </w:rPr>
        <w:t>згідно</w:t>
      </w:r>
      <w:r w:rsidR="00117120" w:rsidRPr="00AF215E">
        <w:rPr>
          <w:color w:val="auto"/>
          <w:lang w:val="uk-UA"/>
        </w:rPr>
        <w:t xml:space="preserve"> умов цієї У</w:t>
      </w:r>
      <w:r w:rsidR="00760D6C" w:rsidRPr="00AF215E">
        <w:rPr>
          <w:color w:val="auto"/>
          <w:lang w:val="uk-UA"/>
        </w:rPr>
        <w:t>г</w:t>
      </w:r>
      <w:r w:rsidR="00117120" w:rsidRPr="00AF215E">
        <w:rPr>
          <w:color w:val="auto"/>
          <w:lang w:val="uk-UA"/>
        </w:rPr>
        <w:t>оди та виплачувати відсотки, а також усі і</w:t>
      </w:r>
      <w:r w:rsidR="00444306" w:rsidRPr="00AF215E">
        <w:rPr>
          <w:color w:val="auto"/>
          <w:lang w:val="uk-UA"/>
        </w:rPr>
        <w:t>н</w:t>
      </w:r>
      <w:r w:rsidR="00117120" w:rsidRPr="00AF215E">
        <w:rPr>
          <w:color w:val="auto"/>
          <w:lang w:val="uk-UA"/>
        </w:rPr>
        <w:t>ш</w:t>
      </w:r>
      <w:r w:rsidR="00760D6C" w:rsidRPr="00AF215E">
        <w:rPr>
          <w:color w:val="auto"/>
          <w:lang w:val="uk-UA"/>
        </w:rPr>
        <w:t>і</w:t>
      </w:r>
      <w:r w:rsidR="00117120" w:rsidRPr="00AF215E">
        <w:rPr>
          <w:color w:val="auto"/>
          <w:lang w:val="uk-UA"/>
        </w:rPr>
        <w:t xml:space="preserve"> сум</w:t>
      </w:r>
      <w:r w:rsidR="00760D6C" w:rsidRPr="00AF215E">
        <w:rPr>
          <w:color w:val="auto"/>
          <w:lang w:val="uk-UA"/>
        </w:rPr>
        <w:t>и</w:t>
      </w:r>
      <w:r w:rsidR="00117120" w:rsidRPr="00AF215E">
        <w:rPr>
          <w:color w:val="auto"/>
          <w:lang w:val="uk-UA"/>
        </w:rPr>
        <w:t>, передбачен</w:t>
      </w:r>
      <w:r w:rsidR="00760D6C" w:rsidRPr="00AF215E">
        <w:rPr>
          <w:color w:val="auto"/>
          <w:lang w:val="uk-UA"/>
        </w:rPr>
        <w:t>і</w:t>
      </w:r>
      <w:r w:rsidR="00117120" w:rsidRPr="00AF215E">
        <w:rPr>
          <w:color w:val="auto"/>
          <w:lang w:val="uk-UA"/>
        </w:rPr>
        <w:t xml:space="preserve"> Угодою, включно з витратами на відк</w:t>
      </w:r>
      <w:r w:rsidR="005A2A46">
        <w:rPr>
          <w:color w:val="auto"/>
          <w:lang w:val="uk-UA"/>
        </w:rPr>
        <w:t xml:space="preserve">риття та утримання Рахунків </w:t>
      </w:r>
      <w:proofErr w:type="spellStart"/>
      <w:r w:rsidR="005A2A46">
        <w:rPr>
          <w:color w:val="auto"/>
          <w:lang w:val="uk-UA"/>
        </w:rPr>
        <w:t>Проє</w:t>
      </w:r>
      <w:r w:rsidR="00117120" w:rsidRPr="00AF215E">
        <w:rPr>
          <w:color w:val="auto"/>
          <w:lang w:val="uk-UA"/>
        </w:rPr>
        <w:t>кту</w:t>
      </w:r>
      <w:proofErr w:type="spellEnd"/>
      <w:r w:rsidR="004B7B7C">
        <w:rPr>
          <w:color w:val="auto"/>
          <w:lang w:val="uk-UA"/>
        </w:rPr>
        <w:t xml:space="preserve"> </w:t>
      </w:r>
      <w:r w:rsidR="004B7B7C" w:rsidRPr="00520905">
        <w:rPr>
          <w:i/>
          <w:color w:val="auto"/>
          <w:lang w:val="uk-UA"/>
        </w:rPr>
        <w:t>(відповідальний орган – Міністерство фінансів)</w:t>
      </w:r>
      <w:r w:rsidR="00117120" w:rsidRPr="00AF215E">
        <w:rPr>
          <w:color w:val="auto"/>
          <w:lang w:val="uk-UA"/>
        </w:rPr>
        <w:t>;</w:t>
      </w:r>
    </w:p>
    <w:p w14:paraId="41A40EA9" w14:textId="6EA6B762" w:rsidR="00FF69B3" w:rsidRPr="00AF215E" w:rsidRDefault="00760D6C" w:rsidP="00983DBC">
      <w:pPr>
        <w:pStyle w:val="NoIndentEIB"/>
        <w:numPr>
          <w:ilvl w:val="0"/>
          <w:numId w:val="64"/>
        </w:numPr>
        <w:ind w:left="1418"/>
        <w:jc w:val="both"/>
        <w:rPr>
          <w:color w:val="auto"/>
          <w:lang w:val="uk-UA" w:eastAsia="en-US"/>
        </w:rPr>
      </w:pPr>
      <w:r w:rsidRPr="00AF215E">
        <w:rPr>
          <w:lang w:val="uk-UA"/>
        </w:rPr>
        <w:t xml:space="preserve">належним чином оформлені </w:t>
      </w:r>
      <w:r w:rsidR="00A82A46" w:rsidRPr="00AF215E">
        <w:rPr>
          <w:lang w:val="uk-UA"/>
        </w:rPr>
        <w:t>примірники</w:t>
      </w:r>
      <w:r w:rsidRPr="00AF215E">
        <w:rPr>
          <w:lang w:val="uk-UA"/>
        </w:rPr>
        <w:t xml:space="preserve"> цієї Угоди</w:t>
      </w:r>
      <w:r w:rsidR="00FF69B3" w:rsidRPr="00AF215E">
        <w:rPr>
          <w:color w:val="auto"/>
          <w:lang w:val="uk-UA"/>
        </w:rPr>
        <w:t>;</w:t>
      </w:r>
    </w:p>
    <w:p w14:paraId="4DD345C8" w14:textId="2694D68E" w:rsidR="00FF69B3" w:rsidRDefault="00A82A46" w:rsidP="00983DBC">
      <w:pPr>
        <w:pStyle w:val="NoIndentEIB"/>
        <w:numPr>
          <w:ilvl w:val="0"/>
          <w:numId w:val="64"/>
        </w:numPr>
        <w:tabs>
          <w:tab w:val="left" w:pos="4690"/>
        </w:tabs>
        <w:ind w:left="1418"/>
        <w:jc w:val="both"/>
        <w:rPr>
          <w:lang w:val="uk-UA"/>
        </w:rPr>
      </w:pPr>
      <w:r w:rsidRPr="00AF215E">
        <w:rPr>
          <w:lang w:val="uk-UA"/>
        </w:rPr>
        <w:t>юридичн</w:t>
      </w:r>
      <w:r w:rsidR="00801842" w:rsidRPr="00AF215E">
        <w:rPr>
          <w:lang w:val="uk-UA"/>
        </w:rPr>
        <w:t>ого</w:t>
      </w:r>
      <w:r w:rsidRPr="00AF215E">
        <w:rPr>
          <w:lang w:val="uk-UA"/>
        </w:rPr>
        <w:t xml:space="preserve"> висновк</w:t>
      </w:r>
      <w:r w:rsidR="00801842" w:rsidRPr="00AF215E">
        <w:rPr>
          <w:lang w:val="uk-UA"/>
        </w:rPr>
        <w:t>у</w:t>
      </w:r>
      <w:r w:rsidRPr="00AF215E">
        <w:rPr>
          <w:lang w:val="uk-UA"/>
        </w:rPr>
        <w:t>, надан</w:t>
      </w:r>
      <w:r w:rsidR="00801842" w:rsidRPr="00AF215E">
        <w:rPr>
          <w:lang w:val="uk-UA"/>
        </w:rPr>
        <w:t>ого</w:t>
      </w:r>
      <w:r w:rsidRPr="00AF215E">
        <w:rPr>
          <w:lang w:val="uk-UA"/>
        </w:rPr>
        <w:t xml:space="preserve"> Міністерством юстиції </w:t>
      </w:r>
      <w:r w:rsidR="00213FFC" w:rsidRPr="00AF215E">
        <w:rPr>
          <w:lang w:val="uk-UA"/>
        </w:rPr>
        <w:t>Позичальника</w:t>
      </w:r>
      <w:r w:rsidRPr="00AF215E">
        <w:rPr>
          <w:lang w:val="uk-UA"/>
        </w:rPr>
        <w:t xml:space="preserve"> англійською мовою щодо належного укладення цієї Угоди Позичальником, а також її законного, чинного, обов’язкового та правозастосовного характеру. Такий висновок повинен бути прийнятним для Банку за формою та змістом і повинен супроводжуватися відповідними документами, що підтверджують повноваження Позичальника для укладення цієї Угоди, а також підтвердженням того, що ратифікація цієї Угоди Парламентом України </w:t>
      </w:r>
      <w:r w:rsidR="00213FFC" w:rsidRPr="00520905">
        <w:rPr>
          <w:i/>
          <w:lang w:val="uk-UA"/>
        </w:rPr>
        <w:t>(Верховної Ради України)</w:t>
      </w:r>
      <w:r w:rsidR="00213FFC" w:rsidRPr="00AF215E">
        <w:rPr>
          <w:lang w:val="uk-UA"/>
        </w:rPr>
        <w:t xml:space="preserve"> </w:t>
      </w:r>
      <w:r w:rsidRPr="00AF215E">
        <w:rPr>
          <w:lang w:val="uk-UA"/>
        </w:rPr>
        <w:t xml:space="preserve">є необхідною для того, щоб ця Угода </w:t>
      </w:r>
      <w:r w:rsidR="00B61C70" w:rsidRPr="008A4BB0">
        <w:rPr>
          <w:color w:val="auto"/>
          <w:lang w:val="uk-UA"/>
        </w:rPr>
        <w:t>наб</w:t>
      </w:r>
      <w:r w:rsidR="008A4BB0" w:rsidRPr="008A4BB0">
        <w:rPr>
          <w:color w:val="auto"/>
          <w:lang w:val="uk-UA"/>
        </w:rPr>
        <w:t xml:space="preserve">рала </w:t>
      </w:r>
      <w:r w:rsidRPr="00AF215E">
        <w:rPr>
          <w:lang w:val="uk-UA"/>
        </w:rPr>
        <w:t>чинності, та належної ратифікації цієї Угоди відповідно до чинного законодавства України, а також підтвердженням законного, чинного, обов’язкового та правозастосовного характеру Рамкової угоди згідно із законодавством України</w:t>
      </w:r>
      <w:r w:rsidR="004B7B7C">
        <w:rPr>
          <w:lang w:val="uk-UA"/>
        </w:rPr>
        <w:t xml:space="preserve"> </w:t>
      </w:r>
      <w:r w:rsidR="004B7B7C" w:rsidRPr="00520905">
        <w:rPr>
          <w:i/>
          <w:lang w:val="uk-UA"/>
        </w:rPr>
        <w:t>(відповідальний орган – Міністерство юстиції)</w:t>
      </w:r>
      <w:r w:rsidR="00FF69B3" w:rsidRPr="00AF215E">
        <w:rPr>
          <w:lang w:val="uk-UA"/>
        </w:rPr>
        <w:t>;</w:t>
      </w:r>
    </w:p>
    <w:p w14:paraId="3E51E38B" w14:textId="7B4568BF" w:rsidR="00E13F32" w:rsidRPr="00AF215E" w:rsidRDefault="00122C63" w:rsidP="00983DBC">
      <w:pPr>
        <w:pStyle w:val="NoIndentEIB"/>
        <w:numPr>
          <w:ilvl w:val="0"/>
          <w:numId w:val="64"/>
        </w:numPr>
        <w:ind w:left="1418"/>
        <w:jc w:val="both"/>
        <w:rPr>
          <w:lang w:val="uk-UA"/>
        </w:rPr>
      </w:pPr>
      <w:r w:rsidRPr="00AF215E">
        <w:rPr>
          <w:lang w:val="uk-UA"/>
        </w:rPr>
        <w:t>підтвердження оплати комісії за оцінку відповідно до пункту</w:t>
      </w:r>
      <w:r w:rsidR="00E13F32" w:rsidRPr="00AF215E">
        <w:rPr>
          <w:lang w:val="uk-UA"/>
        </w:rPr>
        <w:t> </w:t>
      </w:r>
      <w:r w:rsidR="00E13F32" w:rsidRPr="00AF215E">
        <w:rPr>
          <w:lang w:val="uk-UA"/>
        </w:rPr>
        <w:fldChar w:fldCharType="begin" w:fldLock="1"/>
      </w:r>
      <w:r w:rsidR="00E13F32" w:rsidRPr="00AF215E">
        <w:rPr>
          <w:lang w:val="uk-UA"/>
        </w:rPr>
        <w:instrText xml:space="preserve">REF _Ref433637321 \r \h  \* MERGEFORMAT </w:instrText>
      </w:r>
      <w:r w:rsidR="00E13F32" w:rsidRPr="00AF215E">
        <w:rPr>
          <w:lang w:val="uk-UA"/>
        </w:rPr>
      </w:r>
      <w:r w:rsidR="00E13F32" w:rsidRPr="00AF215E">
        <w:rPr>
          <w:lang w:val="uk-UA"/>
        </w:rPr>
        <w:fldChar w:fldCharType="separate"/>
      </w:r>
      <w:r w:rsidR="008F3CCC" w:rsidRPr="00AF215E">
        <w:rPr>
          <w:lang w:val="uk-UA"/>
        </w:rPr>
        <w:t>1.8</w:t>
      </w:r>
      <w:r w:rsidR="00E13F32" w:rsidRPr="00AF215E">
        <w:rPr>
          <w:lang w:val="uk-UA"/>
        </w:rPr>
        <w:fldChar w:fldCharType="end"/>
      </w:r>
      <w:r w:rsidR="00E13F32" w:rsidRPr="00AF215E">
        <w:rPr>
          <w:lang w:val="uk-UA"/>
        </w:rPr>
        <w:t xml:space="preserve"> </w:t>
      </w:r>
      <w:r w:rsidRPr="00AF215E">
        <w:rPr>
          <w:lang w:val="uk-UA"/>
        </w:rPr>
        <w:t>Статті 1</w:t>
      </w:r>
      <w:r w:rsidR="00E13F32" w:rsidRPr="00AF215E">
        <w:rPr>
          <w:lang w:val="uk-UA"/>
        </w:rPr>
        <w:t>;</w:t>
      </w:r>
    </w:p>
    <w:p w14:paraId="3D28E212" w14:textId="40F29DB3" w:rsidR="00FF69B3" w:rsidRPr="00AF215E" w:rsidRDefault="00122C63" w:rsidP="00983DBC">
      <w:pPr>
        <w:pStyle w:val="NoIndentEIB"/>
        <w:numPr>
          <w:ilvl w:val="0"/>
          <w:numId w:val="64"/>
        </w:numPr>
        <w:ind w:left="1418"/>
        <w:jc w:val="both"/>
        <w:rPr>
          <w:lang w:val="uk-UA"/>
        </w:rPr>
      </w:pPr>
      <w:r w:rsidRPr="00AF215E">
        <w:rPr>
          <w:lang w:val="uk-UA"/>
        </w:rPr>
        <w:tab/>
        <w:t>підтвердження того, що на права Сторін за цією Угодою не впливає реалізація Боргової операції, Програми МВФ 2020 або будь-якої іншої домовленості Позичальника та Виконавчої Ради Міжнародного валютного фонду</w:t>
      </w:r>
      <w:r w:rsidR="00FF69B3" w:rsidRPr="00AF215E">
        <w:rPr>
          <w:lang w:val="uk-UA"/>
        </w:rPr>
        <w:t xml:space="preserve">; </w:t>
      </w:r>
    </w:p>
    <w:p w14:paraId="1BAE265F" w14:textId="12D64477" w:rsidR="00FF69B3" w:rsidRPr="00AF215E" w:rsidRDefault="00171C56" w:rsidP="00983DBC">
      <w:pPr>
        <w:pStyle w:val="NoIndentEIB"/>
        <w:numPr>
          <w:ilvl w:val="0"/>
          <w:numId w:val="64"/>
        </w:numPr>
        <w:ind w:left="1418"/>
        <w:jc w:val="both"/>
        <w:rPr>
          <w:lang w:val="uk-UA"/>
        </w:rPr>
      </w:pPr>
      <w:r w:rsidRPr="00AF215E">
        <w:rPr>
          <w:lang w:val="uk-UA"/>
        </w:rPr>
        <w:t>підтвердження того, що ГУПП</w:t>
      </w:r>
      <w:r w:rsidR="00FF69B3" w:rsidRPr="00AF215E">
        <w:rPr>
          <w:lang w:val="uk-UA"/>
        </w:rPr>
        <w:t>:</w:t>
      </w:r>
    </w:p>
    <w:p w14:paraId="7F86E91C" w14:textId="3D775E5A" w:rsidR="00AD2A77" w:rsidRPr="00AF215E" w:rsidRDefault="00171C56" w:rsidP="00173408">
      <w:pPr>
        <w:pStyle w:val="StyleLeft175cm"/>
        <w:numPr>
          <w:ilvl w:val="0"/>
          <w:numId w:val="32"/>
        </w:numPr>
        <w:tabs>
          <w:tab w:val="clear" w:pos="2268"/>
        </w:tabs>
        <w:ind w:left="1843" w:hanging="357"/>
        <w:rPr>
          <w:rFonts w:cs="Arial"/>
          <w:lang w:val="uk-UA"/>
        </w:rPr>
      </w:pPr>
      <w:r w:rsidRPr="00AF215E">
        <w:rPr>
          <w:rFonts w:cs="Arial"/>
          <w:lang w:val="uk-UA"/>
        </w:rPr>
        <w:t>повноцінно функціону</w:t>
      </w:r>
      <w:r w:rsidR="00C2490F" w:rsidRPr="00AF215E">
        <w:rPr>
          <w:rFonts w:cs="Arial"/>
          <w:lang w:val="uk-UA"/>
        </w:rPr>
        <w:t>є</w:t>
      </w:r>
      <w:r w:rsidRPr="00AF215E">
        <w:rPr>
          <w:rFonts w:cs="Arial"/>
          <w:lang w:val="uk-UA"/>
        </w:rPr>
        <w:t xml:space="preserve"> у складі Ініціатора</w:t>
      </w:r>
      <w:r w:rsidR="00CB4F63" w:rsidRPr="00AF215E">
        <w:rPr>
          <w:rFonts w:cs="Arial"/>
          <w:lang w:val="uk-UA"/>
        </w:rPr>
        <w:t>, відповідно до вимог Банку,</w:t>
      </w:r>
      <w:r w:rsidRPr="00AF215E">
        <w:rPr>
          <w:rFonts w:cs="Arial"/>
          <w:lang w:val="uk-UA"/>
        </w:rPr>
        <w:t xml:space="preserve"> </w:t>
      </w:r>
      <w:r w:rsidR="00C2490F" w:rsidRPr="00AF215E">
        <w:rPr>
          <w:rFonts w:cs="Arial"/>
          <w:lang w:val="uk-UA"/>
        </w:rPr>
        <w:t>і укомплектован</w:t>
      </w:r>
      <w:r w:rsidR="00CB4F63" w:rsidRPr="00AF215E">
        <w:rPr>
          <w:rFonts w:cs="Arial"/>
          <w:lang w:val="uk-UA"/>
        </w:rPr>
        <w:t>а</w:t>
      </w:r>
      <w:r w:rsidR="00C2490F" w:rsidRPr="00AF215E">
        <w:rPr>
          <w:rFonts w:cs="Arial"/>
          <w:lang w:val="uk-UA"/>
        </w:rPr>
        <w:t xml:space="preserve"> кадрами </w:t>
      </w:r>
      <w:r w:rsidRPr="00AF215E">
        <w:rPr>
          <w:rFonts w:cs="Arial"/>
          <w:lang w:val="uk-UA"/>
        </w:rPr>
        <w:t>з належними навичками</w:t>
      </w:r>
      <w:r w:rsidR="004648B2" w:rsidRPr="00AF215E">
        <w:rPr>
          <w:rFonts w:cs="Arial"/>
          <w:lang w:val="uk-UA"/>
        </w:rPr>
        <w:t>,</w:t>
      </w:r>
      <w:r w:rsidRPr="00AF215E">
        <w:rPr>
          <w:rFonts w:cs="Arial"/>
          <w:lang w:val="uk-UA"/>
        </w:rPr>
        <w:t xml:space="preserve"> </w:t>
      </w:r>
      <w:r w:rsidR="004648B2" w:rsidRPr="00AF215E">
        <w:rPr>
          <w:rFonts w:cs="Arial"/>
          <w:lang w:val="uk-UA"/>
        </w:rPr>
        <w:t>технічним завданням, повноваження</w:t>
      </w:r>
      <w:r w:rsidR="00ED726E" w:rsidRPr="00AF215E">
        <w:rPr>
          <w:rFonts w:cs="Arial"/>
          <w:lang w:val="uk-UA"/>
        </w:rPr>
        <w:t>м</w:t>
      </w:r>
      <w:r w:rsidR="00C65955">
        <w:rPr>
          <w:rFonts w:cs="Arial"/>
          <w:lang w:val="uk-UA"/>
        </w:rPr>
        <w:t>и</w:t>
      </w:r>
      <w:r w:rsidR="004648B2" w:rsidRPr="00AF215E">
        <w:rPr>
          <w:rFonts w:cs="Arial"/>
          <w:lang w:val="uk-UA"/>
        </w:rPr>
        <w:t xml:space="preserve"> та необхідною технічною допомогою для виконання обов’язків щодо обробки запитів на розподіл коштів, </w:t>
      </w:r>
      <w:r w:rsidR="00346854" w:rsidRPr="00AF215E">
        <w:rPr>
          <w:rFonts w:cs="Arial"/>
          <w:lang w:val="uk-UA"/>
        </w:rPr>
        <w:t xml:space="preserve">підготовки звітів про </w:t>
      </w:r>
      <w:r w:rsidR="004648B2" w:rsidRPr="00AF215E">
        <w:rPr>
          <w:rFonts w:cs="Arial"/>
          <w:lang w:val="uk-UA"/>
        </w:rPr>
        <w:t xml:space="preserve">моніторинг, реалізацію та </w:t>
      </w:r>
      <w:r w:rsidR="00346854" w:rsidRPr="00AF215E">
        <w:rPr>
          <w:rFonts w:cs="Arial"/>
          <w:lang w:val="uk-UA"/>
        </w:rPr>
        <w:t xml:space="preserve">результати </w:t>
      </w:r>
      <w:proofErr w:type="spellStart"/>
      <w:r w:rsidR="005A2A46">
        <w:rPr>
          <w:rFonts w:cs="Arial"/>
          <w:lang w:val="uk-UA"/>
        </w:rPr>
        <w:t>проє</w:t>
      </w:r>
      <w:r w:rsidR="004648B2" w:rsidRPr="00AF215E">
        <w:rPr>
          <w:rFonts w:cs="Arial"/>
          <w:lang w:val="uk-UA"/>
        </w:rPr>
        <w:t>кту</w:t>
      </w:r>
      <w:proofErr w:type="spellEnd"/>
      <w:r w:rsidR="004648B2" w:rsidRPr="00AF215E">
        <w:rPr>
          <w:rFonts w:cs="Arial"/>
          <w:lang w:val="uk-UA"/>
        </w:rPr>
        <w:t xml:space="preserve">; </w:t>
      </w:r>
      <w:r w:rsidR="00346854" w:rsidRPr="00AF215E">
        <w:rPr>
          <w:rFonts w:cs="Arial"/>
          <w:lang w:val="uk-UA"/>
        </w:rPr>
        <w:t>та</w:t>
      </w:r>
      <w:r w:rsidR="00AD2A77" w:rsidRPr="00AF215E">
        <w:rPr>
          <w:rFonts w:cs="Arial"/>
          <w:lang w:val="uk-UA"/>
        </w:rPr>
        <w:t xml:space="preserve"> </w:t>
      </w:r>
    </w:p>
    <w:p w14:paraId="20192CB7" w14:textId="078DB6CA" w:rsidR="00FF69B3" w:rsidRPr="00AF215E" w:rsidRDefault="00CB4F63" w:rsidP="00173408">
      <w:pPr>
        <w:pStyle w:val="StyleLeft175cm"/>
        <w:numPr>
          <w:ilvl w:val="0"/>
          <w:numId w:val="32"/>
        </w:numPr>
        <w:tabs>
          <w:tab w:val="clear" w:pos="2268"/>
        </w:tabs>
        <w:ind w:left="1843" w:hanging="357"/>
        <w:rPr>
          <w:rFonts w:cs="Arial"/>
          <w:lang w:val="uk-UA"/>
        </w:rPr>
      </w:pPr>
      <w:r w:rsidRPr="00AF215E">
        <w:rPr>
          <w:rFonts w:cs="Arial"/>
          <w:lang w:val="uk-UA"/>
        </w:rPr>
        <w:t xml:space="preserve">взяла на себе відповідальність за </w:t>
      </w:r>
      <w:r w:rsidR="00A02CCE" w:rsidRPr="00AF215E">
        <w:rPr>
          <w:rFonts w:cs="Arial"/>
          <w:lang w:val="uk-UA"/>
        </w:rPr>
        <w:t xml:space="preserve">Запити </w:t>
      </w:r>
      <w:r w:rsidRPr="00AF215E">
        <w:rPr>
          <w:rFonts w:cs="Arial"/>
          <w:lang w:val="uk-UA"/>
        </w:rPr>
        <w:t>на виділення коштів, моніторинг, впровадження і звітність про хід виконання робіт,</w:t>
      </w:r>
      <w:r w:rsidR="0097407C" w:rsidRPr="00AF215E">
        <w:rPr>
          <w:rFonts w:cs="Arial"/>
          <w:lang w:val="uk-UA"/>
        </w:rPr>
        <w:t xml:space="preserve"> </w:t>
      </w:r>
      <w:r w:rsidRPr="00AF215E">
        <w:rPr>
          <w:rFonts w:cs="Arial"/>
          <w:lang w:val="uk-UA"/>
        </w:rPr>
        <w:t>пов’язан</w:t>
      </w:r>
      <w:r w:rsidR="0097407C" w:rsidRPr="00AF215E">
        <w:rPr>
          <w:rFonts w:cs="Arial"/>
          <w:lang w:val="uk-UA"/>
        </w:rPr>
        <w:t>их</w:t>
      </w:r>
      <w:r w:rsidRPr="00AF215E">
        <w:rPr>
          <w:rFonts w:cs="Arial"/>
          <w:lang w:val="uk-UA"/>
        </w:rPr>
        <w:t xml:space="preserve"> з фінансуванням за цією Угодою</w:t>
      </w:r>
      <w:r w:rsidR="00FF69B3" w:rsidRPr="00AF215E">
        <w:rPr>
          <w:rFonts w:cs="Arial"/>
          <w:lang w:val="uk-UA"/>
        </w:rPr>
        <w:t>;</w:t>
      </w:r>
    </w:p>
    <w:p w14:paraId="2F06F55D" w14:textId="5F988D12" w:rsidR="00346854" w:rsidRPr="00AF215E" w:rsidRDefault="00346854" w:rsidP="00983DBC">
      <w:pPr>
        <w:pStyle w:val="NoIndentEIB"/>
        <w:numPr>
          <w:ilvl w:val="0"/>
          <w:numId w:val="64"/>
        </w:numPr>
        <w:ind w:left="1418"/>
        <w:jc w:val="both"/>
        <w:rPr>
          <w:lang w:val="uk-UA"/>
        </w:rPr>
      </w:pPr>
      <w:r w:rsidRPr="00AF215E">
        <w:rPr>
          <w:lang w:val="uk-UA"/>
        </w:rPr>
        <w:t>підтвердження того, що Керівний комітет (</w:t>
      </w:r>
      <w:r w:rsidRPr="00AF215E">
        <w:rPr>
          <w:b/>
          <w:bCs/>
          <w:lang w:val="uk-UA"/>
        </w:rPr>
        <w:t>«Керівний комітет»</w:t>
      </w:r>
      <w:r w:rsidRPr="00AF215E">
        <w:rPr>
          <w:lang w:val="uk-UA"/>
        </w:rPr>
        <w:t>) був</w:t>
      </w:r>
      <w:r w:rsidR="003740E1" w:rsidRPr="00AF215E">
        <w:rPr>
          <w:lang w:val="uk-UA"/>
        </w:rPr>
        <w:t xml:space="preserve"> створений</w:t>
      </w:r>
      <w:r w:rsidRPr="00AF215E">
        <w:rPr>
          <w:lang w:val="uk-UA"/>
        </w:rPr>
        <w:t xml:space="preserve"> належним </w:t>
      </w:r>
      <w:r w:rsidR="003740E1" w:rsidRPr="00AF215E">
        <w:rPr>
          <w:lang w:val="uk-UA"/>
        </w:rPr>
        <w:t>чином відповідно до умов</w:t>
      </w:r>
      <w:r w:rsidRPr="00AF215E">
        <w:rPr>
          <w:lang w:val="uk-UA"/>
        </w:rPr>
        <w:t xml:space="preserve"> Банк</w:t>
      </w:r>
      <w:r w:rsidR="003740E1" w:rsidRPr="00AF215E">
        <w:rPr>
          <w:lang w:val="uk-UA"/>
        </w:rPr>
        <w:t>у</w:t>
      </w:r>
      <w:r w:rsidRPr="00AF215E">
        <w:rPr>
          <w:lang w:val="uk-UA"/>
        </w:rPr>
        <w:t xml:space="preserve"> з достатн</w:t>
      </w:r>
      <w:r w:rsidR="003740E1" w:rsidRPr="00AF215E">
        <w:rPr>
          <w:lang w:val="uk-UA"/>
        </w:rPr>
        <w:t>ім</w:t>
      </w:r>
      <w:r w:rsidRPr="00AF215E">
        <w:rPr>
          <w:lang w:val="uk-UA"/>
        </w:rPr>
        <w:t xml:space="preserve"> представництвом, </w:t>
      </w:r>
      <w:r w:rsidR="00F76060" w:rsidRPr="00437E28">
        <w:rPr>
          <w:lang w:val="uk-UA"/>
        </w:rPr>
        <w:t>технічними завданнями</w:t>
      </w:r>
      <w:r w:rsidR="00F76060">
        <w:rPr>
          <w:lang w:val="uk-UA"/>
        </w:rPr>
        <w:t xml:space="preserve">, </w:t>
      </w:r>
      <w:r w:rsidRPr="00AF215E">
        <w:rPr>
          <w:lang w:val="uk-UA"/>
        </w:rPr>
        <w:t xml:space="preserve">повноваженнями </w:t>
      </w:r>
      <w:r w:rsidR="0094263B" w:rsidRPr="00AF215E">
        <w:rPr>
          <w:lang w:val="uk-UA"/>
        </w:rPr>
        <w:t>і серед іншого</w:t>
      </w:r>
      <w:r w:rsidRPr="00AF215E">
        <w:rPr>
          <w:lang w:val="uk-UA"/>
        </w:rPr>
        <w:t>:</w:t>
      </w:r>
    </w:p>
    <w:p w14:paraId="1D373F72" w14:textId="77653C9A" w:rsidR="003B3D7A" w:rsidRPr="00AF215E" w:rsidRDefault="003B3D7A" w:rsidP="00983DBC">
      <w:pPr>
        <w:pStyle w:val="NoIndentEIB"/>
        <w:numPr>
          <w:ilvl w:val="0"/>
          <w:numId w:val="124"/>
        </w:numPr>
        <w:jc w:val="both"/>
        <w:rPr>
          <w:lang w:val="uk-UA"/>
        </w:rPr>
      </w:pPr>
      <w:r w:rsidRPr="00AF215E">
        <w:rPr>
          <w:lang w:val="uk-UA"/>
        </w:rPr>
        <w:t>має</w:t>
      </w:r>
      <w:r w:rsidR="0094263B" w:rsidRPr="00AF215E">
        <w:rPr>
          <w:lang w:val="uk-UA"/>
        </w:rPr>
        <w:t xml:space="preserve"> такі</w:t>
      </w:r>
      <w:r w:rsidRPr="00AF215E">
        <w:rPr>
          <w:lang w:val="uk-UA"/>
        </w:rPr>
        <w:t xml:space="preserve"> компетенці</w:t>
      </w:r>
      <w:r w:rsidR="0094263B" w:rsidRPr="00AF215E">
        <w:rPr>
          <w:lang w:val="uk-UA"/>
        </w:rPr>
        <w:t>ї</w:t>
      </w:r>
      <w:r w:rsidRPr="00AF215E">
        <w:rPr>
          <w:lang w:val="uk-UA"/>
        </w:rPr>
        <w:t>:</w:t>
      </w:r>
    </w:p>
    <w:p w14:paraId="6B89B807" w14:textId="77777777" w:rsidR="003B3D7A" w:rsidRPr="00AF215E" w:rsidRDefault="003B3D7A" w:rsidP="00946FD5">
      <w:pPr>
        <w:pStyle w:val="NoIndentEIB"/>
        <w:ind w:left="2552" w:hanging="392"/>
        <w:jc w:val="both"/>
        <w:rPr>
          <w:lang w:val="uk-UA"/>
        </w:rPr>
      </w:pPr>
      <w:r w:rsidRPr="00AF215E">
        <w:rPr>
          <w:lang w:val="uk-UA"/>
        </w:rPr>
        <w:t>(A) робити стратегічні рекомендації;</w:t>
      </w:r>
    </w:p>
    <w:p w14:paraId="1D65C68D" w14:textId="62645C21" w:rsidR="003B3D7A" w:rsidRPr="00AF215E" w:rsidRDefault="003B3D7A" w:rsidP="00946FD5">
      <w:pPr>
        <w:pStyle w:val="NoIndentEIB"/>
        <w:ind w:left="2552" w:hanging="392"/>
        <w:jc w:val="both"/>
        <w:rPr>
          <w:lang w:val="uk-UA"/>
        </w:rPr>
      </w:pPr>
      <w:r w:rsidRPr="00AF215E">
        <w:rPr>
          <w:lang w:val="uk-UA"/>
        </w:rPr>
        <w:t>(B) схвал</w:t>
      </w:r>
      <w:r w:rsidR="0094263B" w:rsidRPr="00AF215E">
        <w:rPr>
          <w:lang w:val="uk-UA"/>
        </w:rPr>
        <w:t>юва</w:t>
      </w:r>
      <w:r w:rsidRPr="00AF215E">
        <w:rPr>
          <w:lang w:val="uk-UA"/>
        </w:rPr>
        <w:t xml:space="preserve">ти </w:t>
      </w:r>
      <w:r w:rsidR="0094263B" w:rsidRPr="00AF215E">
        <w:rPr>
          <w:lang w:val="uk-UA"/>
        </w:rPr>
        <w:t>заявки на</w:t>
      </w:r>
      <w:r w:rsidRPr="00AF215E">
        <w:rPr>
          <w:lang w:val="uk-UA"/>
        </w:rPr>
        <w:t xml:space="preserve"> </w:t>
      </w:r>
      <w:proofErr w:type="spellStart"/>
      <w:r w:rsidR="0094263B" w:rsidRPr="00AF215E">
        <w:rPr>
          <w:lang w:val="uk-UA"/>
        </w:rPr>
        <w:t>Суб</w:t>
      </w:r>
      <w:r w:rsidRPr="00AF215E">
        <w:rPr>
          <w:lang w:val="uk-UA"/>
        </w:rPr>
        <w:t>про</w:t>
      </w:r>
      <w:r w:rsidR="005A2A46">
        <w:rPr>
          <w:lang w:val="uk-UA"/>
        </w:rPr>
        <w:t>є</w:t>
      </w:r>
      <w:r w:rsidRPr="00AF215E">
        <w:rPr>
          <w:lang w:val="uk-UA"/>
        </w:rPr>
        <w:t>кт</w:t>
      </w:r>
      <w:r w:rsidR="0094263B" w:rsidRPr="00AF215E">
        <w:rPr>
          <w:lang w:val="uk-UA"/>
        </w:rPr>
        <w:t>и</w:t>
      </w:r>
      <w:proofErr w:type="spellEnd"/>
      <w:r w:rsidRPr="00AF215E">
        <w:rPr>
          <w:lang w:val="uk-UA"/>
        </w:rPr>
        <w:t xml:space="preserve"> </w:t>
      </w:r>
      <w:r w:rsidR="00800A1C" w:rsidRPr="00437E28">
        <w:rPr>
          <w:lang w:val="uk-UA"/>
        </w:rPr>
        <w:t xml:space="preserve">перед подачею їх до Банку </w:t>
      </w:r>
      <w:r w:rsidRPr="00AF215E">
        <w:rPr>
          <w:lang w:val="uk-UA"/>
        </w:rPr>
        <w:t>на етапі скринінгу;</w:t>
      </w:r>
    </w:p>
    <w:p w14:paraId="647ED92D" w14:textId="1EF115D3" w:rsidR="003B3D7A" w:rsidRPr="00AF215E" w:rsidRDefault="003B3D7A" w:rsidP="00946FD5">
      <w:pPr>
        <w:pStyle w:val="NoIndentEIB"/>
        <w:ind w:left="2552" w:hanging="392"/>
        <w:jc w:val="both"/>
        <w:rPr>
          <w:lang w:val="uk-UA"/>
        </w:rPr>
      </w:pPr>
      <w:r w:rsidRPr="00AF215E">
        <w:rPr>
          <w:lang w:val="uk-UA"/>
        </w:rPr>
        <w:t xml:space="preserve">(C) пропонувати </w:t>
      </w:r>
      <w:proofErr w:type="spellStart"/>
      <w:r w:rsidR="00946FD5" w:rsidRPr="00AF215E">
        <w:rPr>
          <w:lang w:val="uk-UA"/>
        </w:rPr>
        <w:t>Суб</w:t>
      </w:r>
      <w:r w:rsidR="005A2A46">
        <w:rPr>
          <w:lang w:val="uk-UA"/>
        </w:rPr>
        <w:t>проє</w:t>
      </w:r>
      <w:r w:rsidRPr="00AF215E">
        <w:rPr>
          <w:lang w:val="uk-UA"/>
        </w:rPr>
        <w:t>кти</w:t>
      </w:r>
      <w:proofErr w:type="spellEnd"/>
      <w:r w:rsidRPr="00AF215E">
        <w:rPr>
          <w:lang w:val="uk-UA"/>
        </w:rPr>
        <w:t xml:space="preserve"> </w:t>
      </w:r>
      <w:r w:rsidR="00946FD5" w:rsidRPr="00AF215E">
        <w:rPr>
          <w:lang w:val="uk-UA"/>
        </w:rPr>
        <w:t>на</w:t>
      </w:r>
      <w:r w:rsidRPr="00AF215E">
        <w:rPr>
          <w:lang w:val="uk-UA"/>
        </w:rPr>
        <w:t xml:space="preserve"> підписання Угоди про передачу </w:t>
      </w:r>
      <w:r w:rsidR="00946FD5" w:rsidRPr="00AF215E">
        <w:rPr>
          <w:lang w:val="uk-UA"/>
        </w:rPr>
        <w:t>коштів позики</w:t>
      </w:r>
      <w:r w:rsidRPr="00AF215E">
        <w:rPr>
          <w:lang w:val="uk-UA"/>
        </w:rPr>
        <w:t xml:space="preserve">; </w:t>
      </w:r>
      <w:r w:rsidR="00EC5E0F">
        <w:rPr>
          <w:lang w:val="uk-UA"/>
        </w:rPr>
        <w:t>та</w:t>
      </w:r>
    </w:p>
    <w:p w14:paraId="715E77E6" w14:textId="1633AD1A" w:rsidR="003B3D7A" w:rsidRPr="00AF215E" w:rsidRDefault="003B3D7A" w:rsidP="00946FD5">
      <w:pPr>
        <w:pStyle w:val="NoIndentEIB"/>
        <w:ind w:left="2552" w:hanging="392"/>
        <w:jc w:val="both"/>
        <w:rPr>
          <w:lang w:val="uk-UA"/>
        </w:rPr>
      </w:pPr>
      <w:r w:rsidRPr="00AF215E">
        <w:rPr>
          <w:lang w:val="uk-UA"/>
        </w:rPr>
        <w:t xml:space="preserve">(D) сприяти та перевіряти функціонування </w:t>
      </w:r>
      <w:r w:rsidR="00946FD5" w:rsidRPr="00AF215E">
        <w:rPr>
          <w:lang w:val="uk-UA"/>
        </w:rPr>
        <w:t>ГУПП</w:t>
      </w:r>
      <w:r w:rsidR="005A2A46">
        <w:rPr>
          <w:lang w:val="uk-UA"/>
        </w:rPr>
        <w:t xml:space="preserve"> та хід робіт у рамках </w:t>
      </w:r>
      <w:proofErr w:type="spellStart"/>
      <w:r w:rsidR="005A2A46">
        <w:rPr>
          <w:lang w:val="uk-UA"/>
        </w:rPr>
        <w:t>Проє</w:t>
      </w:r>
      <w:r w:rsidRPr="00AF215E">
        <w:rPr>
          <w:lang w:val="uk-UA"/>
        </w:rPr>
        <w:t>кту</w:t>
      </w:r>
      <w:proofErr w:type="spellEnd"/>
      <w:r w:rsidRPr="00AF215E">
        <w:rPr>
          <w:lang w:val="uk-UA"/>
        </w:rPr>
        <w:t xml:space="preserve">; </w:t>
      </w:r>
      <w:r w:rsidR="00946FD5" w:rsidRPr="00AF215E">
        <w:rPr>
          <w:lang w:val="uk-UA"/>
        </w:rPr>
        <w:t>та</w:t>
      </w:r>
    </w:p>
    <w:p w14:paraId="1008CA2D" w14:textId="16F656F5" w:rsidR="003B3D7A" w:rsidRPr="00437E28" w:rsidRDefault="00800A1C" w:rsidP="00983DBC">
      <w:pPr>
        <w:pStyle w:val="NoIndentEIB"/>
        <w:numPr>
          <w:ilvl w:val="0"/>
          <w:numId w:val="124"/>
        </w:numPr>
        <w:jc w:val="both"/>
        <w:rPr>
          <w:color w:val="auto"/>
          <w:lang w:val="uk-UA"/>
        </w:rPr>
      </w:pPr>
      <w:r w:rsidRPr="00437E28">
        <w:rPr>
          <w:lang w:val="uk-UA"/>
        </w:rPr>
        <w:t>включає, як членів, які мають право голосу</w:t>
      </w:r>
      <w:r w:rsidR="00D63560" w:rsidRPr="00437E28">
        <w:rPr>
          <w:lang w:val="uk-UA"/>
        </w:rPr>
        <w:t xml:space="preserve">, </w:t>
      </w:r>
      <w:r w:rsidR="00946FD5" w:rsidRPr="00AF215E">
        <w:rPr>
          <w:lang w:val="uk-UA"/>
        </w:rPr>
        <w:t xml:space="preserve">зокрема </w:t>
      </w:r>
      <w:r w:rsidR="003B3D7A" w:rsidRPr="00AF215E">
        <w:rPr>
          <w:lang w:val="uk-UA"/>
        </w:rPr>
        <w:t>представників</w:t>
      </w:r>
      <w:r w:rsidR="00946FD5" w:rsidRPr="00AF215E">
        <w:rPr>
          <w:lang w:val="uk-UA"/>
        </w:rPr>
        <w:t xml:space="preserve"> Ініціа</w:t>
      </w:r>
      <w:r w:rsidR="003B3D7A" w:rsidRPr="00AF215E">
        <w:rPr>
          <w:lang w:val="uk-UA"/>
        </w:rPr>
        <w:t>тора, Міністерства фінансів України та/або інших осіб, за домовленістю Сторін</w:t>
      </w:r>
      <w:r w:rsidR="00D63560">
        <w:rPr>
          <w:lang w:val="uk-UA"/>
        </w:rPr>
        <w:t>,</w:t>
      </w:r>
      <w:r w:rsidR="003B3D7A" w:rsidRPr="00AF215E">
        <w:rPr>
          <w:lang w:val="uk-UA"/>
        </w:rPr>
        <w:t xml:space="preserve"> </w:t>
      </w:r>
      <w:r w:rsidR="00946FD5" w:rsidRPr="00437E28">
        <w:rPr>
          <w:lang w:val="uk-UA"/>
        </w:rPr>
        <w:t>та</w:t>
      </w:r>
      <w:r w:rsidR="00D63560" w:rsidRPr="00437E28">
        <w:rPr>
          <w:lang w:val="uk-UA"/>
        </w:rPr>
        <w:t xml:space="preserve"> представників ЄІБ та</w:t>
      </w:r>
      <w:r w:rsidR="00D63560">
        <w:rPr>
          <w:color w:val="FF0000"/>
          <w:lang w:val="uk-UA"/>
        </w:rPr>
        <w:t xml:space="preserve"> </w:t>
      </w:r>
      <w:r w:rsidR="00840191" w:rsidRPr="00A7120F">
        <w:rPr>
          <w:color w:val="auto"/>
          <w:lang w:val="uk-UA"/>
        </w:rPr>
        <w:t xml:space="preserve">Представництва ЄС в Україні в якості </w:t>
      </w:r>
      <w:r w:rsidR="00840191" w:rsidRPr="00437E28">
        <w:rPr>
          <w:color w:val="auto"/>
          <w:lang w:val="uk-UA"/>
        </w:rPr>
        <w:t xml:space="preserve">спостерігачів; і </w:t>
      </w:r>
    </w:p>
    <w:p w14:paraId="486D3048" w14:textId="77777777" w:rsidR="00801842" w:rsidRPr="00AF215E" w:rsidRDefault="006A14D4" w:rsidP="00983DBC">
      <w:pPr>
        <w:pStyle w:val="NoIndentEIB"/>
        <w:numPr>
          <w:ilvl w:val="0"/>
          <w:numId w:val="64"/>
        </w:numPr>
        <w:ind w:left="1418"/>
        <w:jc w:val="both"/>
        <w:rPr>
          <w:lang w:val="uk-UA"/>
        </w:rPr>
      </w:pPr>
      <w:bookmarkStart w:id="96" w:name="_Hlk54120068"/>
      <w:r w:rsidRPr="00AF215E">
        <w:rPr>
          <w:lang w:val="uk-UA"/>
        </w:rPr>
        <w:t>підтвердження того, що</w:t>
      </w:r>
      <w:bookmarkEnd w:id="96"/>
      <w:r w:rsidR="00801842" w:rsidRPr="00AF215E">
        <w:rPr>
          <w:lang w:val="uk-UA"/>
        </w:rPr>
        <w:t>:</w:t>
      </w:r>
    </w:p>
    <w:p w14:paraId="759D60FB" w14:textId="77777777" w:rsidR="00801842" w:rsidRPr="00AF215E" w:rsidRDefault="00801842" w:rsidP="00983DBC">
      <w:pPr>
        <w:pStyle w:val="NoIndentEIB"/>
        <w:numPr>
          <w:ilvl w:val="0"/>
          <w:numId w:val="125"/>
        </w:numPr>
        <w:jc w:val="both"/>
        <w:rPr>
          <w:lang w:val="uk-UA"/>
        </w:rPr>
      </w:pPr>
      <w:r w:rsidRPr="00AF215E">
        <w:rPr>
          <w:lang w:val="uk-UA"/>
        </w:rPr>
        <w:t>Керівний комітет розглянув та схвалив Посібник з програмних процедур;</w:t>
      </w:r>
    </w:p>
    <w:p w14:paraId="33D2098C" w14:textId="6EE81D0E" w:rsidR="00FF69B3" w:rsidRPr="00AF215E" w:rsidRDefault="0097407C" w:rsidP="00983DBC">
      <w:pPr>
        <w:pStyle w:val="NoIndentEIB"/>
        <w:numPr>
          <w:ilvl w:val="0"/>
          <w:numId w:val="125"/>
        </w:numPr>
        <w:jc w:val="both"/>
        <w:rPr>
          <w:lang w:val="uk-UA"/>
        </w:rPr>
      </w:pPr>
      <w:r w:rsidRPr="00AF215E">
        <w:rPr>
          <w:lang w:val="uk-UA"/>
        </w:rPr>
        <w:t>Ініціатор</w:t>
      </w:r>
      <w:r w:rsidR="00801842" w:rsidRPr="00AF215E">
        <w:rPr>
          <w:lang w:val="uk-UA"/>
        </w:rPr>
        <w:t xml:space="preserve"> затвердив Посібник з програмних процедур (за формою та змістом, задовільни</w:t>
      </w:r>
      <w:r w:rsidR="00840191">
        <w:rPr>
          <w:lang w:val="uk-UA"/>
        </w:rPr>
        <w:t xml:space="preserve">ми </w:t>
      </w:r>
      <w:r w:rsidR="00801842" w:rsidRPr="00AF215E">
        <w:rPr>
          <w:lang w:val="uk-UA"/>
        </w:rPr>
        <w:t>для Банку);</w:t>
      </w:r>
    </w:p>
    <w:p w14:paraId="3D1EA767" w14:textId="13184E1C" w:rsidR="00801842" w:rsidRPr="00437E28" w:rsidRDefault="00801842" w:rsidP="00983DBC">
      <w:pPr>
        <w:pStyle w:val="NoIndentEIB"/>
        <w:numPr>
          <w:ilvl w:val="0"/>
          <w:numId w:val="64"/>
        </w:numPr>
        <w:ind w:left="1418"/>
        <w:jc w:val="both"/>
        <w:rPr>
          <w:color w:val="auto"/>
          <w:lang w:val="uk-UA"/>
        </w:rPr>
      </w:pPr>
      <w:r w:rsidRPr="00AF215E">
        <w:rPr>
          <w:lang w:val="uk-UA"/>
        </w:rPr>
        <w:t>підтвердження того, що Позичальник вжив усіх необхідних заходів для звільнення від оподаткування за всіма ви</w:t>
      </w:r>
      <w:r w:rsidR="00050E24">
        <w:rPr>
          <w:lang w:val="uk-UA"/>
        </w:rPr>
        <w:t>платами основної суми</w:t>
      </w:r>
      <w:r w:rsidR="00050E24" w:rsidRPr="00437E28">
        <w:rPr>
          <w:color w:val="auto"/>
          <w:lang w:val="uk-UA"/>
        </w:rPr>
        <w:t>, відсотків</w:t>
      </w:r>
      <w:r w:rsidRPr="00437E28">
        <w:rPr>
          <w:color w:val="auto"/>
          <w:lang w:val="uk-UA"/>
        </w:rPr>
        <w:t xml:space="preserve"> та </w:t>
      </w:r>
      <w:r w:rsidRPr="00AF215E">
        <w:rPr>
          <w:lang w:val="uk-UA"/>
        </w:rPr>
        <w:t>інших сум згідно цієї Угод</w:t>
      </w:r>
      <w:r w:rsidR="00F15290" w:rsidRPr="00AF215E">
        <w:rPr>
          <w:lang w:val="uk-UA"/>
        </w:rPr>
        <w:t>и</w:t>
      </w:r>
      <w:r w:rsidRPr="00AF215E">
        <w:rPr>
          <w:lang w:val="uk-UA"/>
        </w:rPr>
        <w:t xml:space="preserve">, </w:t>
      </w:r>
      <w:r w:rsidR="003E428F" w:rsidRPr="00437E28">
        <w:rPr>
          <w:lang w:val="uk-UA"/>
        </w:rPr>
        <w:t>та контрактів на надання технічної д</w:t>
      </w:r>
      <w:r w:rsidR="005A2A46">
        <w:rPr>
          <w:lang w:val="uk-UA"/>
        </w:rPr>
        <w:t xml:space="preserve">опомоги, які відносяться до </w:t>
      </w:r>
      <w:proofErr w:type="spellStart"/>
      <w:r w:rsidR="005A2A46">
        <w:rPr>
          <w:lang w:val="uk-UA"/>
        </w:rPr>
        <w:t>Проє</w:t>
      </w:r>
      <w:r w:rsidR="003E428F" w:rsidRPr="00437E28">
        <w:rPr>
          <w:lang w:val="uk-UA"/>
        </w:rPr>
        <w:t>кту</w:t>
      </w:r>
      <w:proofErr w:type="spellEnd"/>
      <w:r w:rsidR="003E428F" w:rsidRPr="00437E28">
        <w:rPr>
          <w:lang w:val="uk-UA"/>
        </w:rPr>
        <w:t xml:space="preserve">, </w:t>
      </w:r>
      <w:r w:rsidRPr="00AF215E">
        <w:rPr>
          <w:lang w:val="uk-UA"/>
        </w:rPr>
        <w:t xml:space="preserve">таким чином щоб сплата усіх таких валових сум відбувалася без утримання податків </w:t>
      </w:r>
      <w:r w:rsidR="00F15290" w:rsidRPr="00AF215E">
        <w:rPr>
          <w:lang w:val="uk-UA"/>
        </w:rPr>
        <w:t>з</w:t>
      </w:r>
      <w:r w:rsidRPr="00AF215E">
        <w:rPr>
          <w:lang w:val="uk-UA"/>
        </w:rPr>
        <w:t xml:space="preserve"> джерела виплати</w:t>
      </w:r>
      <w:r w:rsidR="0067589F" w:rsidRPr="00437E28">
        <w:rPr>
          <w:color w:val="auto"/>
          <w:lang w:val="uk-UA"/>
        </w:rPr>
        <w:t>, та</w:t>
      </w:r>
    </w:p>
    <w:p w14:paraId="4DD31127" w14:textId="7394BB9A" w:rsidR="00213FFC" w:rsidRPr="00AF215E" w:rsidRDefault="0097407C" w:rsidP="00983DBC">
      <w:pPr>
        <w:pStyle w:val="NoIndentEIB"/>
        <w:numPr>
          <w:ilvl w:val="0"/>
          <w:numId w:val="64"/>
        </w:numPr>
        <w:ind w:left="1418"/>
        <w:jc w:val="both"/>
        <w:rPr>
          <w:lang w:val="uk-UA"/>
        </w:rPr>
      </w:pPr>
      <w:r w:rsidRPr="00AF215E">
        <w:rPr>
          <w:lang w:val="uk-UA"/>
        </w:rPr>
        <w:t xml:space="preserve">підтвердження </w:t>
      </w:r>
      <w:r w:rsidR="00F15290" w:rsidRPr="00AF215E">
        <w:rPr>
          <w:lang w:val="uk-UA"/>
        </w:rPr>
        <w:t>виконання умови Банку про те</w:t>
      </w:r>
      <w:r w:rsidRPr="00AF215E">
        <w:rPr>
          <w:lang w:val="uk-UA"/>
        </w:rPr>
        <w:t>, що перша виплата не повинна перевищувати 10% (десят</w:t>
      </w:r>
      <w:r w:rsidR="00F15290" w:rsidRPr="00AF215E">
        <w:rPr>
          <w:lang w:val="uk-UA"/>
        </w:rPr>
        <w:t>и</w:t>
      </w:r>
      <w:r w:rsidRPr="00AF215E">
        <w:rPr>
          <w:lang w:val="uk-UA"/>
        </w:rPr>
        <w:t xml:space="preserve"> </w:t>
      </w:r>
      <w:r w:rsidRPr="00AF215E">
        <w:rPr>
          <w:i/>
          <w:iCs/>
          <w:lang w:val="uk-UA"/>
        </w:rPr>
        <w:t>відсотків</w:t>
      </w:r>
      <w:r w:rsidRPr="00AF215E">
        <w:rPr>
          <w:lang w:val="uk-UA"/>
        </w:rPr>
        <w:t>) Кредиту.</w:t>
      </w:r>
    </w:p>
    <w:p w14:paraId="0E3E8566" w14:textId="27C8FA03" w:rsidR="001E16DD" w:rsidRPr="00AF215E" w:rsidRDefault="00B829F3" w:rsidP="001E16DD">
      <w:pPr>
        <w:pStyle w:val="3"/>
        <w:ind w:left="720" w:hanging="720"/>
        <w:jc w:val="both"/>
        <w:rPr>
          <w:lang w:val="uk-UA"/>
        </w:rPr>
      </w:pPr>
      <w:bookmarkStart w:id="97" w:name="_Toc83809752"/>
      <w:r w:rsidRPr="00AF215E">
        <w:rPr>
          <w:lang w:val="uk-UA"/>
        </w:rPr>
        <w:t>Наступні Транші</w:t>
      </w:r>
      <w:bookmarkEnd w:id="97"/>
      <w:r w:rsidR="001E16DD" w:rsidRPr="00AF215E">
        <w:rPr>
          <w:lang w:val="uk-UA"/>
        </w:rPr>
        <w:t xml:space="preserve">  </w:t>
      </w:r>
    </w:p>
    <w:p w14:paraId="610D7765" w14:textId="5CAA4504" w:rsidR="0067589F" w:rsidRPr="00AF215E" w:rsidRDefault="00B829F3" w:rsidP="00DB33CB">
      <w:pPr>
        <w:pStyle w:val="NoIndentEIB"/>
        <w:ind w:left="720"/>
        <w:jc w:val="both"/>
        <w:rPr>
          <w:lang w:val="uk-UA"/>
        </w:rPr>
      </w:pPr>
      <w:r w:rsidRPr="00AF215E">
        <w:rPr>
          <w:lang w:val="uk-UA"/>
        </w:rPr>
        <w:t>Без обмеження попередніх умов стосовно усіх Траншів, викладених в пункті</w:t>
      </w:r>
      <w:r w:rsidR="001E16DD" w:rsidRPr="00AF215E">
        <w:rPr>
          <w:lang w:val="uk-UA"/>
        </w:rPr>
        <w:t xml:space="preserve"> </w:t>
      </w:r>
      <w:r w:rsidR="001E16DD" w:rsidRPr="00AF215E">
        <w:rPr>
          <w:lang w:val="uk-UA"/>
        </w:rPr>
        <w:fldChar w:fldCharType="begin" w:fldLock="1"/>
      </w:r>
      <w:r w:rsidR="001E16DD" w:rsidRPr="00AF215E">
        <w:rPr>
          <w:lang w:val="uk-UA"/>
        </w:rPr>
        <w:instrText xml:space="preserve"> REF _Ref46945568 \r \h </w:instrText>
      </w:r>
      <w:r w:rsidR="004E09C7" w:rsidRPr="00AF215E">
        <w:rPr>
          <w:lang w:val="uk-UA"/>
        </w:rPr>
        <w:instrText xml:space="preserve"> \* MERGEFORMAT </w:instrText>
      </w:r>
      <w:r w:rsidR="001E16DD" w:rsidRPr="00AF215E">
        <w:rPr>
          <w:lang w:val="uk-UA"/>
        </w:rPr>
      </w:r>
      <w:r w:rsidR="001E16DD" w:rsidRPr="00AF215E">
        <w:rPr>
          <w:lang w:val="uk-UA"/>
        </w:rPr>
        <w:fldChar w:fldCharType="separate"/>
      </w:r>
      <w:r w:rsidR="001E16DD" w:rsidRPr="00AF215E">
        <w:rPr>
          <w:lang w:val="uk-UA"/>
        </w:rPr>
        <w:t>1.4.D</w:t>
      </w:r>
      <w:r w:rsidR="001E16DD" w:rsidRPr="00AF215E">
        <w:rPr>
          <w:lang w:val="uk-UA"/>
        </w:rPr>
        <w:fldChar w:fldCharType="end"/>
      </w:r>
      <w:r w:rsidR="001E16DD" w:rsidRPr="00AF215E">
        <w:rPr>
          <w:lang w:val="uk-UA"/>
        </w:rPr>
        <w:t xml:space="preserve"> </w:t>
      </w:r>
      <w:r w:rsidRPr="00AF215E">
        <w:rPr>
          <w:lang w:val="uk-UA"/>
        </w:rPr>
        <w:t xml:space="preserve">Статті 1 </w:t>
      </w:r>
      <w:r w:rsidR="001E16DD" w:rsidRPr="00AF215E">
        <w:rPr>
          <w:lang w:val="uk-UA"/>
        </w:rPr>
        <w:t>(</w:t>
      </w:r>
      <w:r w:rsidRPr="00AF215E">
        <w:rPr>
          <w:i/>
          <w:lang w:val="uk-UA"/>
        </w:rPr>
        <w:t>Усі транші</w:t>
      </w:r>
      <w:r w:rsidR="001E16DD" w:rsidRPr="00AF215E">
        <w:rPr>
          <w:lang w:val="uk-UA"/>
        </w:rPr>
        <w:t xml:space="preserve">), </w:t>
      </w:r>
      <w:r w:rsidRPr="00AF215E">
        <w:rPr>
          <w:lang w:val="uk-UA"/>
        </w:rPr>
        <w:t>Вибірка кожного Траншу</w:t>
      </w:r>
      <w:r w:rsidR="00444306" w:rsidRPr="00AF215E">
        <w:rPr>
          <w:lang w:val="uk-UA"/>
        </w:rPr>
        <w:t>,</w:t>
      </w:r>
      <w:r w:rsidRPr="00AF215E">
        <w:rPr>
          <w:lang w:val="uk-UA"/>
        </w:rPr>
        <w:t xml:space="preserve"> згідно із пунктом</w:t>
      </w:r>
      <w:r w:rsidR="001E16DD" w:rsidRPr="00AF215E">
        <w:rPr>
          <w:lang w:val="uk-UA"/>
        </w:rPr>
        <w:t> </w:t>
      </w:r>
      <w:r w:rsidR="001E16DD" w:rsidRPr="00AF215E">
        <w:rPr>
          <w:lang w:val="uk-UA"/>
        </w:rPr>
        <w:fldChar w:fldCharType="begin" w:fldLock="1"/>
      </w:r>
      <w:r w:rsidR="001E16DD" w:rsidRPr="00AF215E">
        <w:rPr>
          <w:lang w:val="uk-UA"/>
        </w:rPr>
        <w:instrText xml:space="preserve"> REF _Ref426951605 \n \h </w:instrText>
      </w:r>
      <w:r w:rsidR="004E09C7" w:rsidRPr="00AF215E">
        <w:rPr>
          <w:lang w:val="uk-UA"/>
        </w:rPr>
        <w:instrText xml:space="preserve"> \* MERGEFORMAT </w:instrText>
      </w:r>
      <w:r w:rsidR="001E16DD" w:rsidRPr="00AF215E">
        <w:rPr>
          <w:lang w:val="uk-UA"/>
        </w:rPr>
      </w:r>
      <w:r w:rsidR="001E16DD" w:rsidRPr="00AF215E">
        <w:rPr>
          <w:lang w:val="uk-UA"/>
        </w:rPr>
        <w:fldChar w:fldCharType="separate"/>
      </w:r>
      <w:r w:rsidR="001E16DD" w:rsidRPr="00AF215E">
        <w:rPr>
          <w:lang w:val="uk-UA"/>
        </w:rPr>
        <w:t>1.2</w:t>
      </w:r>
      <w:r w:rsidR="001E16DD" w:rsidRPr="00AF215E">
        <w:rPr>
          <w:lang w:val="uk-UA"/>
        </w:rPr>
        <w:fldChar w:fldCharType="end"/>
      </w:r>
      <w:r w:rsidR="0069078C" w:rsidRPr="00AF215E">
        <w:rPr>
          <w:lang w:val="uk-UA"/>
        </w:rPr>
        <w:t xml:space="preserve"> </w:t>
      </w:r>
      <w:r w:rsidR="004E09C7" w:rsidRPr="00AF215E">
        <w:rPr>
          <w:lang w:val="uk-UA"/>
        </w:rPr>
        <w:t>Статті 1 після першої вибірки, здійснюється за умов отримання Банком за 7 (сім) Робочих днів до Запланованої дати вибірки включно (а у разі відстрочення згідно з пунктом</w:t>
      </w:r>
      <w:r w:rsidR="001E16DD" w:rsidRPr="00AF215E">
        <w:rPr>
          <w:color w:val="auto"/>
          <w:lang w:val="uk-UA"/>
        </w:rPr>
        <w:t xml:space="preserve"> </w:t>
      </w:r>
      <w:r w:rsidR="001E16DD" w:rsidRPr="00AF215E">
        <w:rPr>
          <w:color w:val="auto"/>
          <w:lang w:val="uk-UA"/>
        </w:rPr>
        <w:fldChar w:fldCharType="begin" w:fldLock="1"/>
      </w:r>
      <w:r w:rsidR="001E16DD" w:rsidRPr="00AF215E">
        <w:rPr>
          <w:color w:val="auto"/>
          <w:lang w:val="uk-UA"/>
        </w:rPr>
        <w:instrText xml:space="preserve"> REF _Ref46939322 \r \h </w:instrText>
      </w:r>
      <w:r w:rsidR="004E09C7" w:rsidRPr="00AF215E">
        <w:rPr>
          <w:color w:val="auto"/>
          <w:lang w:val="uk-UA"/>
        </w:rPr>
        <w:instrText xml:space="preserve"> \* MERGEFORMAT </w:instrText>
      </w:r>
      <w:r w:rsidR="001E16DD" w:rsidRPr="00AF215E">
        <w:rPr>
          <w:color w:val="auto"/>
          <w:lang w:val="uk-UA"/>
        </w:rPr>
      </w:r>
      <w:r w:rsidR="001E16DD" w:rsidRPr="00AF215E">
        <w:rPr>
          <w:color w:val="auto"/>
          <w:lang w:val="uk-UA"/>
        </w:rPr>
        <w:fldChar w:fldCharType="separate"/>
      </w:r>
      <w:r w:rsidR="001E16DD" w:rsidRPr="00AF215E">
        <w:rPr>
          <w:color w:val="auto"/>
          <w:lang w:val="uk-UA"/>
        </w:rPr>
        <w:t>1.5</w:t>
      </w:r>
      <w:r w:rsidR="001E16DD" w:rsidRPr="00AF215E">
        <w:rPr>
          <w:color w:val="auto"/>
          <w:lang w:val="uk-UA"/>
        </w:rPr>
        <w:fldChar w:fldCharType="end"/>
      </w:r>
      <w:r w:rsidR="004E09C7" w:rsidRPr="00AF215E">
        <w:rPr>
          <w:lang w:val="uk-UA"/>
        </w:rPr>
        <w:t xml:space="preserve"> </w:t>
      </w:r>
      <w:r w:rsidR="004E09C7" w:rsidRPr="00AF215E">
        <w:rPr>
          <w:color w:val="auto"/>
          <w:lang w:val="uk-UA"/>
        </w:rPr>
        <w:t>Статті 1 – до Запитуваної дати відстроченої вибірки або до Узгодженої дати відстроченої вибірки, відповідно) таких за формою та змістом задовільних для Банку документів або підтверджень того, що</w:t>
      </w:r>
      <w:r w:rsidR="001E16DD" w:rsidRPr="00AF215E">
        <w:rPr>
          <w:lang w:val="uk-UA"/>
        </w:rPr>
        <w:t>:</w:t>
      </w:r>
    </w:p>
    <w:p w14:paraId="25B680BE" w14:textId="16FFFDCD" w:rsidR="00790B56" w:rsidRPr="00F81B82" w:rsidRDefault="00790B56" w:rsidP="00983DBC">
      <w:pPr>
        <w:pStyle w:val="NoIndentEIB"/>
        <w:numPr>
          <w:ilvl w:val="0"/>
          <w:numId w:val="77"/>
        </w:numPr>
        <w:jc w:val="both"/>
        <w:rPr>
          <w:lang w:val="uk-UA"/>
        </w:rPr>
      </w:pPr>
      <w:r w:rsidRPr="00F81B82">
        <w:rPr>
          <w:lang w:val="uk-UA"/>
        </w:rPr>
        <w:t xml:space="preserve">щонайменше 60% (шістдесят відсотків) надходжень усіх раніше виплачених Траншів було використано </w:t>
      </w:r>
      <w:r w:rsidR="00F82B3A" w:rsidRPr="00F81B82">
        <w:rPr>
          <w:lang w:val="uk-UA"/>
        </w:rPr>
        <w:t>на</w:t>
      </w:r>
      <w:r w:rsidRPr="00F81B82">
        <w:rPr>
          <w:lang w:val="uk-UA"/>
        </w:rPr>
        <w:t xml:space="preserve"> прийнятн</w:t>
      </w:r>
      <w:r w:rsidR="00F82B3A" w:rsidRPr="00F81B82">
        <w:rPr>
          <w:lang w:val="uk-UA"/>
        </w:rPr>
        <w:t>і</w:t>
      </w:r>
      <w:r w:rsidRPr="00F81B82">
        <w:rPr>
          <w:lang w:val="uk-UA"/>
        </w:rPr>
        <w:t xml:space="preserve"> витрат</w:t>
      </w:r>
      <w:r w:rsidR="00F82B3A" w:rsidRPr="00F81B82">
        <w:rPr>
          <w:lang w:val="uk-UA"/>
        </w:rPr>
        <w:t>и</w:t>
      </w:r>
      <w:r w:rsidR="005A2A46" w:rsidRPr="00F81B82">
        <w:rPr>
          <w:lang w:val="uk-UA"/>
        </w:rPr>
        <w:t xml:space="preserve"> на відповідні </w:t>
      </w:r>
      <w:proofErr w:type="spellStart"/>
      <w:r w:rsidR="005A2A46" w:rsidRPr="00F81B82">
        <w:rPr>
          <w:lang w:val="uk-UA"/>
        </w:rPr>
        <w:t>Субпроє</w:t>
      </w:r>
      <w:r w:rsidRPr="00F81B82">
        <w:rPr>
          <w:lang w:val="uk-UA"/>
        </w:rPr>
        <w:t>кти</w:t>
      </w:r>
      <w:proofErr w:type="spellEnd"/>
      <w:r w:rsidRPr="00F81B82">
        <w:rPr>
          <w:lang w:val="uk-UA"/>
        </w:rPr>
        <w:t>;</w:t>
      </w:r>
    </w:p>
    <w:p w14:paraId="2B3D4D75" w14:textId="66D16856" w:rsidR="00800EFF" w:rsidRPr="00F81B82" w:rsidRDefault="00FA6C04" w:rsidP="00983DBC">
      <w:pPr>
        <w:pStyle w:val="NoIndentEIB"/>
        <w:numPr>
          <w:ilvl w:val="0"/>
          <w:numId w:val="77"/>
        </w:numPr>
        <w:jc w:val="both"/>
        <w:rPr>
          <w:lang w:val="uk-UA"/>
        </w:rPr>
      </w:pPr>
      <w:r w:rsidRPr="00F81B82">
        <w:rPr>
          <w:lang w:val="uk-UA"/>
        </w:rPr>
        <w:t xml:space="preserve">за </w:t>
      </w:r>
      <w:r w:rsidR="00FE2680" w:rsidRPr="00F81B82">
        <w:rPr>
          <w:lang w:val="uk-UA"/>
        </w:rPr>
        <w:t>винятком</w:t>
      </w:r>
      <w:r w:rsidR="00800EFF" w:rsidRPr="00F81B82">
        <w:rPr>
          <w:lang w:val="uk-UA"/>
        </w:rPr>
        <w:t xml:space="preserve"> останнього Траншу</w:t>
      </w:r>
      <w:r w:rsidR="00F81B82">
        <w:rPr>
          <w:lang w:val="uk-UA"/>
        </w:rPr>
        <w:t>,</w:t>
      </w:r>
      <w:r w:rsidR="00800EFF" w:rsidRPr="00F81B82">
        <w:rPr>
          <w:lang w:val="uk-UA"/>
        </w:rPr>
        <w:t xml:space="preserve"> або</w:t>
      </w:r>
      <w:r w:rsidR="00003C6A">
        <w:rPr>
          <w:lang w:val="uk-UA"/>
        </w:rPr>
        <w:t>:</w:t>
      </w:r>
      <w:r w:rsidR="00800EFF" w:rsidRPr="00F81B82">
        <w:rPr>
          <w:lang w:val="uk-UA"/>
        </w:rPr>
        <w:t xml:space="preserve"> </w:t>
      </w:r>
    </w:p>
    <w:p w14:paraId="3FCC52E4" w14:textId="400C4CFF" w:rsidR="00FA6C04" w:rsidRPr="008D33AB" w:rsidRDefault="00FE2680" w:rsidP="00983DBC">
      <w:pPr>
        <w:pStyle w:val="NoIndentEIB"/>
        <w:numPr>
          <w:ilvl w:val="0"/>
          <w:numId w:val="123"/>
        </w:numPr>
        <w:ind w:left="1985" w:hanging="567"/>
        <w:jc w:val="both"/>
        <w:rPr>
          <w:color w:val="auto"/>
          <w:lang w:val="uk-UA"/>
        </w:rPr>
      </w:pPr>
      <w:r w:rsidRPr="006646A8">
        <w:rPr>
          <w:lang w:val="uk-UA"/>
        </w:rPr>
        <w:t xml:space="preserve">(і) </w:t>
      </w:r>
      <w:r w:rsidR="00FA6C04" w:rsidRPr="006646A8">
        <w:rPr>
          <w:lang w:val="uk-UA"/>
        </w:rPr>
        <w:t xml:space="preserve">сума Траншу запланованої вибірки не перевищує 10% (десяти відсотків) Кредиту; </w:t>
      </w:r>
      <w:r w:rsidRPr="008D33AB">
        <w:rPr>
          <w:bCs/>
          <w:color w:val="auto"/>
          <w:lang w:val="uk-UA"/>
        </w:rPr>
        <w:t>та</w:t>
      </w:r>
      <w:r w:rsidRPr="008D33AB">
        <w:rPr>
          <w:color w:val="auto"/>
          <w:lang w:val="uk-UA"/>
        </w:rPr>
        <w:t xml:space="preserve"> (</w:t>
      </w:r>
      <w:proofErr w:type="spellStart"/>
      <w:r w:rsidRPr="008D33AB">
        <w:rPr>
          <w:color w:val="auto"/>
          <w:lang w:val="uk-UA"/>
        </w:rPr>
        <w:t>іі</w:t>
      </w:r>
      <w:proofErr w:type="spellEnd"/>
      <w:r w:rsidRPr="008D33AB">
        <w:rPr>
          <w:color w:val="auto"/>
          <w:lang w:val="uk-UA"/>
        </w:rPr>
        <w:t xml:space="preserve">) 80% (вісімдесяти відсотків) усіх виділених раніше Траншів були </w:t>
      </w:r>
      <w:r w:rsidR="005A2A46">
        <w:rPr>
          <w:color w:val="auto"/>
          <w:lang w:val="uk-UA"/>
        </w:rPr>
        <w:t xml:space="preserve">розподілені на прийнятні </w:t>
      </w:r>
      <w:proofErr w:type="spellStart"/>
      <w:r w:rsidR="005A2A46">
        <w:rPr>
          <w:color w:val="auto"/>
          <w:lang w:val="uk-UA"/>
        </w:rPr>
        <w:t>Субпроє</w:t>
      </w:r>
      <w:r w:rsidRPr="008D33AB">
        <w:rPr>
          <w:color w:val="auto"/>
          <w:lang w:val="uk-UA"/>
        </w:rPr>
        <w:t>кти</w:t>
      </w:r>
      <w:proofErr w:type="spellEnd"/>
      <w:r w:rsidRPr="008D33AB">
        <w:rPr>
          <w:color w:val="auto"/>
          <w:lang w:val="uk-UA"/>
        </w:rPr>
        <w:t xml:space="preserve"> через Лист</w:t>
      </w:r>
      <w:r w:rsidR="006646A8" w:rsidRPr="008D33AB">
        <w:rPr>
          <w:color w:val="auto"/>
          <w:lang w:val="uk-UA"/>
        </w:rPr>
        <w:t>(</w:t>
      </w:r>
      <w:r w:rsidRPr="008D33AB">
        <w:rPr>
          <w:color w:val="auto"/>
          <w:lang w:val="uk-UA"/>
        </w:rPr>
        <w:t>и</w:t>
      </w:r>
      <w:r w:rsidR="006646A8" w:rsidRPr="008D33AB">
        <w:rPr>
          <w:color w:val="auto"/>
          <w:lang w:val="uk-UA"/>
        </w:rPr>
        <w:t>)</w:t>
      </w:r>
      <w:r w:rsidRPr="008D33AB">
        <w:rPr>
          <w:color w:val="auto"/>
          <w:lang w:val="uk-UA"/>
        </w:rPr>
        <w:t xml:space="preserve"> про виділення коштів</w:t>
      </w:r>
      <w:r w:rsidR="00FA6C04" w:rsidRPr="008D33AB">
        <w:rPr>
          <w:color w:val="auto"/>
          <w:lang w:val="uk-UA"/>
        </w:rPr>
        <w:t xml:space="preserve">; </w:t>
      </w:r>
      <w:r w:rsidR="00FA6C04" w:rsidRPr="008D33AB">
        <w:rPr>
          <w:bCs/>
          <w:color w:val="auto"/>
          <w:lang w:val="uk-UA"/>
        </w:rPr>
        <w:t>або</w:t>
      </w:r>
      <w:r w:rsidR="00FA6C04" w:rsidRPr="008D33AB">
        <w:rPr>
          <w:color w:val="auto"/>
          <w:lang w:val="uk-UA"/>
        </w:rPr>
        <w:t xml:space="preserve"> </w:t>
      </w:r>
    </w:p>
    <w:p w14:paraId="51BAB623" w14:textId="627402F9" w:rsidR="00800EFF" w:rsidRPr="008D33AB" w:rsidRDefault="00200C59" w:rsidP="00983DBC">
      <w:pPr>
        <w:pStyle w:val="NoIndentEIB"/>
        <w:numPr>
          <w:ilvl w:val="0"/>
          <w:numId w:val="123"/>
        </w:numPr>
        <w:ind w:left="1985" w:hanging="567"/>
        <w:jc w:val="both"/>
        <w:rPr>
          <w:color w:val="auto"/>
          <w:lang w:val="uk-UA"/>
        </w:rPr>
      </w:pPr>
      <w:bookmarkStart w:id="98" w:name="_Hlk54123194"/>
      <w:r w:rsidRPr="008D33AB">
        <w:rPr>
          <w:color w:val="auto"/>
          <w:lang w:val="uk-UA"/>
        </w:rPr>
        <w:t>сума Траншу запланованої вибірки не перевищує фактичної суми, виділеної Банком через Лист</w:t>
      </w:r>
      <w:r w:rsidR="0067589F" w:rsidRPr="008D33AB">
        <w:rPr>
          <w:color w:val="auto"/>
          <w:lang w:val="uk-UA"/>
        </w:rPr>
        <w:t>(</w:t>
      </w:r>
      <w:r w:rsidRPr="008D33AB">
        <w:rPr>
          <w:color w:val="auto"/>
          <w:lang w:val="uk-UA"/>
        </w:rPr>
        <w:t>и</w:t>
      </w:r>
      <w:r w:rsidR="0067589F" w:rsidRPr="008D33AB">
        <w:rPr>
          <w:color w:val="auto"/>
          <w:lang w:val="uk-UA"/>
        </w:rPr>
        <w:t>)</w:t>
      </w:r>
      <w:r w:rsidRPr="008D33AB">
        <w:rPr>
          <w:color w:val="auto"/>
          <w:lang w:val="uk-UA"/>
        </w:rPr>
        <w:t xml:space="preserve"> про розподіл коштів, за винятком загальної суми раніше вибраних Траншів</w:t>
      </w:r>
      <w:bookmarkEnd w:id="98"/>
      <w:r w:rsidR="00800EFF" w:rsidRPr="008D33AB">
        <w:rPr>
          <w:color w:val="auto"/>
          <w:lang w:val="uk-UA"/>
        </w:rPr>
        <w:t>;</w:t>
      </w:r>
    </w:p>
    <w:p w14:paraId="08F9530D" w14:textId="4D957564" w:rsidR="00200C59" w:rsidRPr="008D33AB" w:rsidRDefault="00200C59" w:rsidP="00983DBC">
      <w:pPr>
        <w:pStyle w:val="NoIndentEIB"/>
        <w:numPr>
          <w:ilvl w:val="0"/>
          <w:numId w:val="77"/>
        </w:numPr>
        <w:jc w:val="both"/>
        <w:rPr>
          <w:color w:val="auto"/>
          <w:lang w:val="uk-UA"/>
        </w:rPr>
      </w:pPr>
      <w:r w:rsidRPr="008D33AB">
        <w:rPr>
          <w:color w:val="auto"/>
          <w:lang w:val="uk-UA"/>
        </w:rPr>
        <w:t>для останнього Траншу:</w:t>
      </w:r>
    </w:p>
    <w:p w14:paraId="5FF3D2AB" w14:textId="400EDFBE" w:rsidR="00200C59" w:rsidRPr="008D33AB" w:rsidRDefault="00200C59" w:rsidP="00983DBC">
      <w:pPr>
        <w:pStyle w:val="NoIndentEIB"/>
        <w:numPr>
          <w:ilvl w:val="1"/>
          <w:numId w:val="77"/>
        </w:numPr>
        <w:jc w:val="both"/>
        <w:rPr>
          <w:color w:val="auto"/>
          <w:lang w:val="uk-UA"/>
        </w:rPr>
      </w:pPr>
      <w:r w:rsidRPr="008D33AB">
        <w:rPr>
          <w:color w:val="auto"/>
          <w:lang w:val="uk-UA"/>
        </w:rPr>
        <w:t xml:space="preserve">сума останнього </w:t>
      </w:r>
      <w:r w:rsidR="00151C72" w:rsidRPr="008D33AB">
        <w:rPr>
          <w:color w:val="auto"/>
          <w:lang w:val="uk-UA"/>
        </w:rPr>
        <w:t>Траншу</w:t>
      </w:r>
      <w:r w:rsidR="007F3323">
        <w:rPr>
          <w:color w:val="auto"/>
          <w:lang w:val="uk-UA"/>
        </w:rPr>
        <w:t xml:space="preserve">, що підлягає </w:t>
      </w:r>
      <w:r w:rsidR="00151C72" w:rsidRPr="008D33AB">
        <w:rPr>
          <w:color w:val="auto"/>
          <w:lang w:val="uk-UA"/>
        </w:rPr>
        <w:t xml:space="preserve"> </w:t>
      </w:r>
      <w:r w:rsidR="007F3323">
        <w:rPr>
          <w:color w:val="auto"/>
          <w:lang w:val="uk-UA"/>
        </w:rPr>
        <w:t xml:space="preserve">виплаті, </w:t>
      </w:r>
      <w:r w:rsidRPr="008D33AB">
        <w:rPr>
          <w:color w:val="auto"/>
          <w:lang w:val="uk-UA"/>
        </w:rPr>
        <w:t>не перевищує 10% (десят</w:t>
      </w:r>
      <w:r w:rsidR="00151C72" w:rsidRPr="008D33AB">
        <w:rPr>
          <w:color w:val="auto"/>
          <w:lang w:val="uk-UA"/>
        </w:rPr>
        <w:t>и</w:t>
      </w:r>
      <w:r w:rsidRPr="008D33AB">
        <w:rPr>
          <w:color w:val="auto"/>
          <w:lang w:val="uk-UA"/>
        </w:rPr>
        <w:t xml:space="preserve"> відсотків) Кредиту;</w:t>
      </w:r>
    </w:p>
    <w:p w14:paraId="27E5C5C3" w14:textId="694EF3DF" w:rsidR="00200C59" w:rsidRPr="00AF215E" w:rsidRDefault="00200C59" w:rsidP="00983DBC">
      <w:pPr>
        <w:pStyle w:val="NoIndentEIB"/>
        <w:numPr>
          <w:ilvl w:val="1"/>
          <w:numId w:val="77"/>
        </w:numPr>
        <w:jc w:val="both"/>
        <w:rPr>
          <w:lang w:val="uk-UA"/>
        </w:rPr>
      </w:pPr>
      <w:r w:rsidRPr="00AF215E">
        <w:rPr>
          <w:lang w:val="uk-UA"/>
        </w:rPr>
        <w:t>100% (сто відсотків) усіх раніше ви</w:t>
      </w:r>
      <w:r w:rsidR="00151C72" w:rsidRPr="00AF215E">
        <w:rPr>
          <w:lang w:val="uk-UA"/>
        </w:rPr>
        <w:t>браних раніше</w:t>
      </w:r>
      <w:r w:rsidRPr="00AF215E">
        <w:rPr>
          <w:lang w:val="uk-UA"/>
        </w:rPr>
        <w:t xml:space="preserve"> </w:t>
      </w:r>
      <w:r w:rsidR="00151C72" w:rsidRPr="00AF215E">
        <w:rPr>
          <w:lang w:val="uk-UA"/>
        </w:rPr>
        <w:t xml:space="preserve">Траншів </w:t>
      </w:r>
      <w:r w:rsidRPr="00AF215E">
        <w:rPr>
          <w:lang w:val="uk-UA"/>
        </w:rPr>
        <w:t>бул</w:t>
      </w:r>
      <w:r w:rsidR="00151C72" w:rsidRPr="00AF215E">
        <w:rPr>
          <w:lang w:val="uk-UA"/>
        </w:rPr>
        <w:t>и</w:t>
      </w:r>
      <w:r w:rsidRPr="00AF215E">
        <w:rPr>
          <w:lang w:val="uk-UA"/>
        </w:rPr>
        <w:t xml:space="preserve"> розподілен</w:t>
      </w:r>
      <w:r w:rsidR="00151C72" w:rsidRPr="00AF215E">
        <w:rPr>
          <w:lang w:val="uk-UA"/>
        </w:rPr>
        <w:t>і</w:t>
      </w:r>
      <w:r w:rsidRPr="00AF215E">
        <w:rPr>
          <w:lang w:val="uk-UA"/>
        </w:rPr>
        <w:t xml:space="preserve"> на відповідні </w:t>
      </w:r>
      <w:proofErr w:type="spellStart"/>
      <w:r w:rsidR="00151C72" w:rsidRPr="00AF215E">
        <w:rPr>
          <w:lang w:val="uk-UA"/>
        </w:rPr>
        <w:t>Суб</w:t>
      </w:r>
      <w:r w:rsidR="005A2A46">
        <w:rPr>
          <w:lang w:val="uk-UA"/>
        </w:rPr>
        <w:t>проє</w:t>
      </w:r>
      <w:r w:rsidRPr="00AF215E">
        <w:rPr>
          <w:lang w:val="uk-UA"/>
        </w:rPr>
        <w:t>кти</w:t>
      </w:r>
      <w:proofErr w:type="spellEnd"/>
      <w:r w:rsidRPr="00AF215E">
        <w:rPr>
          <w:lang w:val="uk-UA"/>
        </w:rPr>
        <w:t xml:space="preserve">, що </w:t>
      </w:r>
      <w:r w:rsidR="00432C99" w:rsidRPr="00AF215E">
        <w:rPr>
          <w:lang w:val="uk-UA"/>
        </w:rPr>
        <w:t>за</w:t>
      </w:r>
      <w:r w:rsidRPr="00AF215E">
        <w:rPr>
          <w:lang w:val="uk-UA"/>
        </w:rPr>
        <w:t>свідч</w:t>
      </w:r>
      <w:r w:rsidR="00432C99" w:rsidRPr="00AF215E">
        <w:rPr>
          <w:lang w:val="uk-UA"/>
        </w:rPr>
        <w:t>ено</w:t>
      </w:r>
      <w:r w:rsidRPr="00AF215E">
        <w:rPr>
          <w:lang w:val="uk-UA"/>
        </w:rPr>
        <w:t xml:space="preserve"> </w:t>
      </w:r>
      <w:r w:rsidR="00151C72" w:rsidRPr="00AF215E">
        <w:rPr>
          <w:lang w:val="uk-UA"/>
        </w:rPr>
        <w:t>Лист</w:t>
      </w:r>
      <w:r w:rsidR="00432C99" w:rsidRPr="00AF215E">
        <w:rPr>
          <w:lang w:val="uk-UA"/>
        </w:rPr>
        <w:t>ами</w:t>
      </w:r>
      <w:r w:rsidR="00151C72" w:rsidRPr="00AF215E">
        <w:rPr>
          <w:lang w:val="uk-UA"/>
        </w:rPr>
        <w:t xml:space="preserve"> </w:t>
      </w:r>
      <w:r w:rsidRPr="00AF215E">
        <w:rPr>
          <w:lang w:val="uk-UA"/>
        </w:rPr>
        <w:t>про розподіл</w:t>
      </w:r>
      <w:r w:rsidR="00151C72" w:rsidRPr="00AF215E">
        <w:rPr>
          <w:lang w:val="uk-UA"/>
        </w:rPr>
        <w:t xml:space="preserve"> коштів</w:t>
      </w:r>
      <w:r w:rsidRPr="00AF215E">
        <w:rPr>
          <w:lang w:val="uk-UA"/>
        </w:rPr>
        <w:t>,</w:t>
      </w:r>
      <w:r w:rsidR="00151C72" w:rsidRPr="00AF215E">
        <w:rPr>
          <w:lang w:val="uk-UA"/>
        </w:rPr>
        <w:t xml:space="preserve"> </w:t>
      </w:r>
      <w:r w:rsidRPr="00AF215E">
        <w:rPr>
          <w:lang w:val="uk-UA"/>
        </w:rPr>
        <w:t xml:space="preserve"> видан</w:t>
      </w:r>
      <w:r w:rsidR="001705FF" w:rsidRPr="00AF215E">
        <w:rPr>
          <w:lang w:val="uk-UA"/>
        </w:rPr>
        <w:t>ими</w:t>
      </w:r>
      <w:r w:rsidR="000568EA">
        <w:rPr>
          <w:lang w:val="uk-UA"/>
        </w:rPr>
        <w:t xml:space="preserve"> Банком; та </w:t>
      </w:r>
    </w:p>
    <w:p w14:paraId="51EABFBC" w14:textId="14F2071C" w:rsidR="00800EFF" w:rsidRPr="00AF215E" w:rsidRDefault="00200C59" w:rsidP="00983DBC">
      <w:pPr>
        <w:pStyle w:val="NoIndentEIB"/>
        <w:numPr>
          <w:ilvl w:val="1"/>
          <w:numId w:val="77"/>
        </w:numPr>
        <w:jc w:val="both"/>
        <w:rPr>
          <w:lang w:val="uk-UA"/>
        </w:rPr>
      </w:pPr>
      <w:r w:rsidRPr="00AF215E">
        <w:rPr>
          <w:lang w:val="uk-UA"/>
        </w:rPr>
        <w:t xml:space="preserve">перелік </w:t>
      </w:r>
      <w:proofErr w:type="spellStart"/>
      <w:r w:rsidR="001705FF" w:rsidRPr="00AF215E">
        <w:rPr>
          <w:lang w:val="uk-UA"/>
        </w:rPr>
        <w:t>Суб</w:t>
      </w:r>
      <w:r w:rsidR="005A2A46">
        <w:rPr>
          <w:lang w:val="uk-UA"/>
        </w:rPr>
        <w:t>проє</w:t>
      </w:r>
      <w:r w:rsidRPr="00AF215E">
        <w:rPr>
          <w:lang w:val="uk-UA"/>
        </w:rPr>
        <w:t>ктів</w:t>
      </w:r>
      <w:proofErr w:type="spellEnd"/>
      <w:r w:rsidRPr="00AF215E">
        <w:rPr>
          <w:lang w:val="uk-UA"/>
        </w:rPr>
        <w:t xml:space="preserve">, </w:t>
      </w:r>
      <w:r w:rsidR="001705FF" w:rsidRPr="00AF215E">
        <w:rPr>
          <w:lang w:val="uk-UA"/>
        </w:rPr>
        <w:t xml:space="preserve">на </w:t>
      </w:r>
      <w:r w:rsidRPr="00AF215E">
        <w:rPr>
          <w:lang w:val="uk-UA"/>
        </w:rPr>
        <w:t>які п</w:t>
      </w:r>
      <w:r w:rsidR="001705FF" w:rsidRPr="00AF215E">
        <w:rPr>
          <w:lang w:val="uk-UA"/>
        </w:rPr>
        <w:t>ланується</w:t>
      </w:r>
      <w:r w:rsidRPr="00AF215E">
        <w:rPr>
          <w:lang w:val="uk-UA"/>
        </w:rPr>
        <w:t xml:space="preserve"> розподілити</w:t>
      </w:r>
      <w:r w:rsidR="001705FF" w:rsidRPr="00AF215E">
        <w:rPr>
          <w:lang w:val="uk-UA"/>
        </w:rPr>
        <w:t xml:space="preserve"> кошти останнього Траншу, поданий до Банку.</w:t>
      </w:r>
      <w:r w:rsidRPr="00AF215E">
        <w:rPr>
          <w:lang w:val="uk-UA"/>
        </w:rPr>
        <w:t xml:space="preserve"> </w:t>
      </w:r>
    </w:p>
    <w:p w14:paraId="2FA7A313" w14:textId="0A2B160E" w:rsidR="00AF64F0" w:rsidRPr="00AF215E" w:rsidRDefault="0069078C" w:rsidP="00901BB4">
      <w:pPr>
        <w:pStyle w:val="3"/>
        <w:ind w:left="720" w:hanging="720"/>
        <w:jc w:val="both"/>
        <w:rPr>
          <w:lang w:val="uk-UA"/>
        </w:rPr>
      </w:pPr>
      <w:bookmarkStart w:id="99" w:name="_Toc83809753"/>
      <w:r w:rsidRPr="00AF215E">
        <w:rPr>
          <w:lang w:val="uk-UA"/>
        </w:rPr>
        <w:t>Усі транші</w:t>
      </w:r>
      <w:bookmarkEnd w:id="99"/>
    </w:p>
    <w:p w14:paraId="2FA7A314" w14:textId="0933FCC7" w:rsidR="00AF64F0" w:rsidRPr="00AF215E" w:rsidRDefault="0069078C">
      <w:pPr>
        <w:jc w:val="both"/>
        <w:rPr>
          <w:lang w:val="uk-UA"/>
        </w:rPr>
      </w:pPr>
      <w:r w:rsidRPr="00AF215E">
        <w:rPr>
          <w:lang w:val="uk-UA"/>
        </w:rPr>
        <w:t>Вибірка кожного Траншу (включно з першим) згідно із пунктом 1.2 Статті 1 здійснюється за таких умов</w:t>
      </w:r>
      <w:r w:rsidR="00BA28DD" w:rsidRPr="00AF215E">
        <w:rPr>
          <w:lang w:val="uk-UA"/>
        </w:rPr>
        <w:t>:</w:t>
      </w:r>
    </w:p>
    <w:p w14:paraId="3FFA5950" w14:textId="40415341" w:rsidR="00FF69B3" w:rsidRPr="00E52DC4" w:rsidRDefault="0069078C" w:rsidP="00173408">
      <w:pPr>
        <w:pStyle w:val="NoIndentEIB"/>
        <w:numPr>
          <w:ilvl w:val="0"/>
          <w:numId w:val="10"/>
        </w:numPr>
        <w:ind w:left="1418" w:hanging="567"/>
        <w:jc w:val="both"/>
        <w:rPr>
          <w:lang w:val="uk-UA"/>
        </w:rPr>
      </w:pPr>
      <w:r w:rsidRPr="00E52DC4">
        <w:rPr>
          <w:lang w:val="uk-UA"/>
        </w:rPr>
        <w:t>отримання Банком за 7 (сім) Робочих днів до Запланованої дати вибірки включно (а у разі відстрочення згідно з пунктом 1.5 Статті 1 – до Запитуваної дати відстроченої вибірки або до Узгодженої дати відстроченої вибірки, відповідно) таких за формою та змістом задовільних для Банку документів або підтверджень стосовно запропонованого Траншу:</w:t>
      </w:r>
    </w:p>
    <w:p w14:paraId="024131C0" w14:textId="577AC97B" w:rsidR="00FF69B3" w:rsidRPr="00E52DC4" w:rsidRDefault="0069078C" w:rsidP="00173408">
      <w:pPr>
        <w:pStyle w:val="NoIndentEIB"/>
        <w:numPr>
          <w:ilvl w:val="1"/>
          <w:numId w:val="33"/>
        </w:numPr>
        <w:ind w:left="1843" w:hanging="425"/>
        <w:jc w:val="both"/>
        <w:rPr>
          <w:lang w:val="uk-UA"/>
        </w:rPr>
      </w:pPr>
      <w:r w:rsidRPr="00E52DC4">
        <w:rPr>
          <w:lang w:val="uk-UA"/>
        </w:rPr>
        <w:t>підтвердження того, що запозичення загальної суми усіх Траншів, виплачених протягом поточного фінансового року, включно з Траншем на який надійшов запит, затверджене у бюджеті Позичальника на поточний фінансовий рік</w:t>
      </w:r>
      <w:r w:rsidR="00FF69B3" w:rsidRPr="00E52DC4">
        <w:rPr>
          <w:lang w:val="uk-UA"/>
        </w:rPr>
        <w:t>;</w:t>
      </w:r>
    </w:p>
    <w:p w14:paraId="1C9045A8" w14:textId="4EE6460B" w:rsidR="00B62210" w:rsidRPr="00E52DC4" w:rsidRDefault="00B62210" w:rsidP="00173408">
      <w:pPr>
        <w:pStyle w:val="NoIndentEIB"/>
        <w:numPr>
          <w:ilvl w:val="1"/>
          <w:numId w:val="33"/>
        </w:numPr>
        <w:ind w:left="1843" w:hanging="425"/>
        <w:jc w:val="both"/>
        <w:rPr>
          <w:lang w:val="uk-UA"/>
        </w:rPr>
      </w:pPr>
      <w:r w:rsidRPr="00E52DC4">
        <w:rPr>
          <w:lang w:val="uk-UA"/>
        </w:rPr>
        <w:t xml:space="preserve">підтвердження того, що після </w:t>
      </w:r>
      <w:r w:rsidR="00A35C6E" w:rsidRPr="00E52DC4">
        <w:rPr>
          <w:lang w:val="uk-UA"/>
        </w:rPr>
        <w:t>вибірки</w:t>
      </w:r>
      <w:r w:rsidRPr="00E52DC4">
        <w:rPr>
          <w:lang w:val="uk-UA"/>
        </w:rPr>
        <w:t xml:space="preserve"> відповідного Транш</w:t>
      </w:r>
      <w:r w:rsidR="00A35C6E" w:rsidRPr="00E52DC4">
        <w:rPr>
          <w:lang w:val="uk-UA"/>
        </w:rPr>
        <w:t>у</w:t>
      </w:r>
      <w:r w:rsidR="006206FB" w:rsidRPr="00E52DC4">
        <w:rPr>
          <w:lang w:val="uk-UA"/>
        </w:rPr>
        <w:t xml:space="preserve"> </w:t>
      </w:r>
      <w:r w:rsidRPr="00E52DC4">
        <w:rPr>
          <w:lang w:val="uk-UA"/>
        </w:rPr>
        <w:t xml:space="preserve">сума Позики не перевищуватиме </w:t>
      </w:r>
      <w:r w:rsidR="00A35C6E" w:rsidRPr="00E52DC4">
        <w:rPr>
          <w:lang w:val="uk-UA"/>
        </w:rPr>
        <w:t xml:space="preserve">вартості </w:t>
      </w:r>
      <w:r w:rsidRPr="00E52DC4">
        <w:rPr>
          <w:lang w:val="uk-UA"/>
        </w:rPr>
        <w:t xml:space="preserve">сукупних допустимих витрат, понесених або </w:t>
      </w:r>
      <w:r w:rsidR="00A35C6E" w:rsidRPr="00E52DC4">
        <w:rPr>
          <w:lang w:val="uk-UA"/>
        </w:rPr>
        <w:t>запланованих на вибірку</w:t>
      </w:r>
      <w:r w:rsidRPr="00E52DC4">
        <w:rPr>
          <w:lang w:val="uk-UA"/>
        </w:rPr>
        <w:t xml:space="preserve"> </w:t>
      </w:r>
      <w:r w:rsidR="00A35C6E" w:rsidRPr="00E52DC4">
        <w:rPr>
          <w:lang w:val="uk-UA"/>
        </w:rPr>
        <w:t>за</w:t>
      </w:r>
      <w:r w:rsidR="005A2A46">
        <w:rPr>
          <w:lang w:val="uk-UA"/>
        </w:rPr>
        <w:t xml:space="preserve"> </w:t>
      </w:r>
      <w:proofErr w:type="spellStart"/>
      <w:r w:rsidR="005A2A46">
        <w:rPr>
          <w:lang w:val="uk-UA"/>
        </w:rPr>
        <w:t>Проє</w:t>
      </w:r>
      <w:r w:rsidRPr="00E52DC4">
        <w:rPr>
          <w:lang w:val="uk-UA"/>
        </w:rPr>
        <w:t>кт</w:t>
      </w:r>
      <w:r w:rsidR="00A35C6E" w:rsidRPr="00E52DC4">
        <w:rPr>
          <w:lang w:val="uk-UA"/>
        </w:rPr>
        <w:t>ом</w:t>
      </w:r>
      <w:proofErr w:type="spellEnd"/>
      <w:r w:rsidRPr="00E52DC4">
        <w:rPr>
          <w:lang w:val="uk-UA"/>
        </w:rPr>
        <w:t xml:space="preserve"> </w:t>
      </w:r>
      <w:r w:rsidR="006206FB" w:rsidRPr="00E52DC4">
        <w:rPr>
          <w:lang w:val="uk-UA"/>
        </w:rPr>
        <w:t>протягом</w:t>
      </w:r>
      <w:r w:rsidR="00A35C6E" w:rsidRPr="00E52DC4">
        <w:rPr>
          <w:lang w:val="uk-UA"/>
        </w:rPr>
        <w:t xml:space="preserve"> наступних</w:t>
      </w:r>
      <w:r w:rsidRPr="00E52DC4">
        <w:rPr>
          <w:lang w:val="uk-UA"/>
        </w:rPr>
        <w:t xml:space="preserve"> дванадцят</w:t>
      </w:r>
      <w:r w:rsidR="00A35C6E" w:rsidRPr="00E52DC4">
        <w:rPr>
          <w:lang w:val="uk-UA"/>
        </w:rPr>
        <w:t>ь</w:t>
      </w:r>
      <w:r w:rsidRPr="00E52DC4">
        <w:rPr>
          <w:lang w:val="uk-UA"/>
        </w:rPr>
        <w:t xml:space="preserve"> (12) місяців з дати відповідної </w:t>
      </w:r>
      <w:r w:rsidR="00A35C6E" w:rsidRPr="00E52DC4">
        <w:rPr>
          <w:lang w:val="uk-UA"/>
        </w:rPr>
        <w:t>П</w:t>
      </w:r>
      <w:r w:rsidRPr="00E52DC4">
        <w:rPr>
          <w:lang w:val="uk-UA"/>
        </w:rPr>
        <w:t>ропозиції</w:t>
      </w:r>
      <w:r w:rsidR="00A35C6E" w:rsidRPr="00E52DC4">
        <w:rPr>
          <w:lang w:val="uk-UA"/>
        </w:rPr>
        <w:t xml:space="preserve"> вибірки</w:t>
      </w:r>
      <w:r w:rsidRPr="00E52DC4">
        <w:rPr>
          <w:lang w:val="uk-UA"/>
        </w:rPr>
        <w:t xml:space="preserve">; </w:t>
      </w:r>
    </w:p>
    <w:p w14:paraId="1A1E4481" w14:textId="50EAD567" w:rsidR="00FF69B3" w:rsidRPr="008D33AB" w:rsidRDefault="007F5DDD" w:rsidP="00173408">
      <w:pPr>
        <w:pStyle w:val="NoIndentEIB"/>
        <w:numPr>
          <w:ilvl w:val="1"/>
          <w:numId w:val="33"/>
        </w:numPr>
        <w:ind w:left="1843" w:hanging="425"/>
        <w:jc w:val="both"/>
        <w:rPr>
          <w:color w:val="auto"/>
          <w:lang w:val="uk-UA"/>
        </w:rPr>
      </w:pPr>
      <w:r w:rsidRPr="00E52DC4">
        <w:rPr>
          <w:lang w:val="uk-UA"/>
        </w:rPr>
        <w:t>свідоцтво</w:t>
      </w:r>
      <w:r w:rsidR="0069078C" w:rsidRPr="00E52DC4">
        <w:rPr>
          <w:lang w:val="uk-UA"/>
        </w:rPr>
        <w:t xml:space="preserve"> від Позичальника у формі, яка наведена </w:t>
      </w:r>
      <w:r w:rsidR="00E36510" w:rsidRPr="00437E28">
        <w:rPr>
          <w:lang w:val="uk-UA"/>
        </w:rPr>
        <w:t xml:space="preserve">в </w:t>
      </w:r>
      <w:r w:rsidR="0069078C" w:rsidRPr="00437E28">
        <w:rPr>
          <w:lang w:val="uk-UA"/>
        </w:rPr>
        <w:t>Додатк</w:t>
      </w:r>
      <w:r w:rsidR="00E36510" w:rsidRPr="00437E28">
        <w:rPr>
          <w:lang w:val="uk-UA"/>
        </w:rPr>
        <w:t>у</w:t>
      </w:r>
      <w:r w:rsidR="0069078C" w:rsidRPr="00437E28">
        <w:rPr>
          <w:lang w:val="uk-UA"/>
        </w:rPr>
        <w:t xml:space="preserve"> </w:t>
      </w:r>
      <w:r w:rsidR="00414D09" w:rsidRPr="00437E28">
        <w:rPr>
          <w:lang w:val="uk-UA"/>
        </w:rPr>
        <w:t>C</w:t>
      </w:r>
      <w:r w:rsidR="0069078C" w:rsidRPr="00437E28">
        <w:rPr>
          <w:lang w:val="uk-UA"/>
        </w:rPr>
        <w:t xml:space="preserve">, </w:t>
      </w:r>
      <w:r w:rsidR="0069078C" w:rsidRPr="00E52DC4">
        <w:rPr>
          <w:lang w:val="uk-UA"/>
        </w:rPr>
        <w:t>підписане уповноваженим представником Позичальника та датоване не раніше ніж за 30 (тридцять) днів до Дати запланованої вибірки (а у разі відстрочення згідно з пунктом 1.5 Статті 1 – Запитуваної дати відстроченої вибірки або Узгодженої дати відстроченої вибірки, відповідно);</w:t>
      </w:r>
      <w:r w:rsidR="00FF69B3" w:rsidRPr="00E52DC4">
        <w:rPr>
          <w:lang w:val="uk-UA"/>
        </w:rPr>
        <w:t xml:space="preserve"> </w:t>
      </w:r>
    </w:p>
    <w:p w14:paraId="7C09AE7A" w14:textId="40D9F624" w:rsidR="00C23D29" w:rsidRDefault="0032127E" w:rsidP="00C23D29">
      <w:pPr>
        <w:pStyle w:val="NoIndentEIB"/>
        <w:numPr>
          <w:ilvl w:val="1"/>
          <w:numId w:val="33"/>
        </w:numPr>
        <w:ind w:left="1843" w:hanging="425"/>
        <w:jc w:val="both"/>
        <w:rPr>
          <w:color w:val="auto"/>
          <w:lang w:val="uk-UA"/>
        </w:rPr>
      </w:pPr>
      <w:r w:rsidRPr="008D33AB">
        <w:rPr>
          <w:color w:val="auto"/>
          <w:lang w:val="uk-UA"/>
        </w:rPr>
        <w:t xml:space="preserve">підтвердження </w:t>
      </w:r>
      <w:r w:rsidR="00111B25" w:rsidRPr="008D33AB">
        <w:rPr>
          <w:color w:val="auto"/>
          <w:lang w:val="uk-UA"/>
        </w:rPr>
        <w:t xml:space="preserve">наявності </w:t>
      </w:r>
      <w:r w:rsidR="00C23D29" w:rsidRPr="008D33AB">
        <w:rPr>
          <w:color w:val="auto"/>
          <w:lang w:val="uk-UA"/>
        </w:rPr>
        <w:t>відповідн</w:t>
      </w:r>
      <w:r w:rsidR="00111B25" w:rsidRPr="008D33AB">
        <w:rPr>
          <w:color w:val="auto"/>
          <w:lang w:val="uk-UA"/>
        </w:rPr>
        <w:t>ої</w:t>
      </w:r>
      <w:r w:rsidR="00C23D29" w:rsidRPr="008D33AB">
        <w:rPr>
          <w:color w:val="auto"/>
          <w:lang w:val="uk-UA"/>
        </w:rPr>
        <w:t xml:space="preserve"> технічн</w:t>
      </w:r>
      <w:r w:rsidR="00111B25" w:rsidRPr="008D33AB">
        <w:rPr>
          <w:color w:val="auto"/>
          <w:lang w:val="uk-UA"/>
        </w:rPr>
        <w:t>ої</w:t>
      </w:r>
      <w:r w:rsidR="00C23D29" w:rsidRPr="008D33AB">
        <w:rPr>
          <w:color w:val="auto"/>
          <w:lang w:val="uk-UA"/>
        </w:rPr>
        <w:t xml:space="preserve"> </w:t>
      </w:r>
      <w:r w:rsidR="00DC4541" w:rsidRPr="008D33AB">
        <w:rPr>
          <w:color w:val="auto"/>
          <w:lang w:val="uk-UA"/>
        </w:rPr>
        <w:t xml:space="preserve">допомоги </w:t>
      </w:r>
      <w:r w:rsidR="00300446">
        <w:rPr>
          <w:color w:val="auto"/>
          <w:lang w:val="uk-UA"/>
        </w:rPr>
        <w:t xml:space="preserve">відповідно до </w:t>
      </w:r>
      <w:r w:rsidR="00C23D29" w:rsidRPr="008D33AB">
        <w:rPr>
          <w:color w:val="auto"/>
          <w:lang w:val="uk-UA"/>
        </w:rPr>
        <w:t xml:space="preserve">технічного завдання та </w:t>
      </w:r>
      <w:r w:rsidR="00300446" w:rsidRPr="008D33AB">
        <w:rPr>
          <w:color w:val="auto"/>
          <w:lang w:val="uk-UA"/>
        </w:rPr>
        <w:t>персоналу</w:t>
      </w:r>
      <w:r w:rsidR="00300446">
        <w:rPr>
          <w:color w:val="auto"/>
          <w:lang w:val="uk-UA"/>
        </w:rPr>
        <w:t>,</w:t>
      </w:r>
      <w:r w:rsidR="00300446" w:rsidRPr="008D33AB">
        <w:rPr>
          <w:color w:val="auto"/>
          <w:lang w:val="uk-UA"/>
        </w:rPr>
        <w:t xml:space="preserve"> </w:t>
      </w:r>
      <w:r w:rsidR="00111B25" w:rsidRPr="008D33AB">
        <w:rPr>
          <w:color w:val="auto"/>
          <w:lang w:val="uk-UA"/>
        </w:rPr>
        <w:t>погодженого Банком</w:t>
      </w:r>
      <w:r w:rsidR="00C23D29" w:rsidRPr="008D33AB">
        <w:rPr>
          <w:color w:val="auto"/>
          <w:lang w:val="uk-UA"/>
        </w:rPr>
        <w:t xml:space="preserve">, </w:t>
      </w:r>
      <w:r w:rsidR="00300446">
        <w:rPr>
          <w:color w:val="auto"/>
          <w:lang w:val="uk-UA"/>
        </w:rPr>
        <w:t>для надання п</w:t>
      </w:r>
      <w:r w:rsidR="00C23D29" w:rsidRPr="008D33AB">
        <w:rPr>
          <w:color w:val="auto"/>
          <w:lang w:val="uk-UA"/>
        </w:rPr>
        <w:t>ідтрим</w:t>
      </w:r>
      <w:r w:rsidR="00300446">
        <w:rPr>
          <w:color w:val="auto"/>
          <w:lang w:val="uk-UA"/>
        </w:rPr>
        <w:t>ки</w:t>
      </w:r>
      <w:r w:rsidR="00C23D29" w:rsidRPr="008D33AB">
        <w:rPr>
          <w:color w:val="auto"/>
          <w:lang w:val="uk-UA"/>
        </w:rPr>
        <w:t xml:space="preserve"> </w:t>
      </w:r>
      <w:r w:rsidR="00111B25" w:rsidRPr="008D33AB">
        <w:rPr>
          <w:color w:val="auto"/>
          <w:lang w:val="uk-UA"/>
        </w:rPr>
        <w:t>ГУПП</w:t>
      </w:r>
      <w:r w:rsidR="00C23D29" w:rsidRPr="008D33AB">
        <w:rPr>
          <w:color w:val="auto"/>
          <w:lang w:val="uk-UA"/>
        </w:rPr>
        <w:t xml:space="preserve"> та Кінцеви</w:t>
      </w:r>
      <w:r w:rsidR="00300446">
        <w:rPr>
          <w:color w:val="auto"/>
          <w:lang w:val="uk-UA"/>
        </w:rPr>
        <w:t>м</w:t>
      </w:r>
      <w:r w:rsidR="00C23D29" w:rsidRPr="008D33AB">
        <w:rPr>
          <w:color w:val="auto"/>
          <w:lang w:val="uk-UA"/>
        </w:rPr>
        <w:t xml:space="preserve"> </w:t>
      </w:r>
      <w:proofErr w:type="spellStart"/>
      <w:r w:rsidR="00C23D29" w:rsidRPr="008D33AB">
        <w:rPr>
          <w:color w:val="auto"/>
          <w:lang w:val="uk-UA"/>
        </w:rPr>
        <w:t>бенефіціар</w:t>
      </w:r>
      <w:r w:rsidR="00300446">
        <w:rPr>
          <w:color w:val="auto"/>
          <w:lang w:val="uk-UA"/>
        </w:rPr>
        <w:t>ам</w:t>
      </w:r>
      <w:proofErr w:type="spellEnd"/>
      <w:r w:rsidR="00C23D29" w:rsidRPr="008D33AB">
        <w:rPr>
          <w:color w:val="auto"/>
          <w:lang w:val="uk-UA"/>
        </w:rPr>
        <w:t xml:space="preserve">, </w:t>
      </w:r>
      <w:r w:rsidR="00111B25" w:rsidRPr="008D33AB">
        <w:rPr>
          <w:color w:val="auto"/>
          <w:lang w:val="uk-UA"/>
        </w:rPr>
        <w:t>які</w:t>
      </w:r>
      <w:r w:rsidR="005A2A46">
        <w:rPr>
          <w:color w:val="auto"/>
          <w:lang w:val="uk-UA"/>
        </w:rPr>
        <w:t xml:space="preserve"> реалізують </w:t>
      </w:r>
      <w:proofErr w:type="spellStart"/>
      <w:r w:rsidR="005A2A46">
        <w:rPr>
          <w:color w:val="auto"/>
          <w:lang w:val="uk-UA"/>
        </w:rPr>
        <w:t>Субпроє</w:t>
      </w:r>
      <w:r w:rsidR="00C23D29" w:rsidRPr="008D33AB">
        <w:rPr>
          <w:color w:val="auto"/>
          <w:lang w:val="uk-UA"/>
        </w:rPr>
        <w:t>кти</w:t>
      </w:r>
      <w:proofErr w:type="spellEnd"/>
      <w:r w:rsidR="00C23D29" w:rsidRPr="008D33AB">
        <w:rPr>
          <w:color w:val="auto"/>
          <w:lang w:val="uk-UA"/>
        </w:rPr>
        <w:t xml:space="preserve">, або </w:t>
      </w:r>
      <w:r w:rsidR="00111B25" w:rsidRPr="008D33AB">
        <w:rPr>
          <w:color w:val="auto"/>
          <w:lang w:val="uk-UA"/>
        </w:rPr>
        <w:t xml:space="preserve">того, що </w:t>
      </w:r>
      <w:r w:rsidR="00300446">
        <w:rPr>
          <w:color w:val="auto"/>
          <w:lang w:val="uk-UA"/>
        </w:rPr>
        <w:t xml:space="preserve">такі послуги </w:t>
      </w:r>
      <w:r w:rsidR="00111B25" w:rsidRPr="008D33AB">
        <w:rPr>
          <w:color w:val="auto"/>
          <w:lang w:val="uk-UA"/>
        </w:rPr>
        <w:t xml:space="preserve">будуть </w:t>
      </w:r>
      <w:r w:rsidR="00300446">
        <w:rPr>
          <w:color w:val="auto"/>
          <w:lang w:val="uk-UA"/>
        </w:rPr>
        <w:t xml:space="preserve">закуплені </w:t>
      </w:r>
      <w:r w:rsidR="00C23D29" w:rsidRPr="008D33AB">
        <w:rPr>
          <w:color w:val="auto"/>
          <w:lang w:val="uk-UA"/>
        </w:rPr>
        <w:t xml:space="preserve">за рахунок грантів </w:t>
      </w:r>
      <w:r w:rsidR="00300446">
        <w:rPr>
          <w:color w:val="auto"/>
          <w:lang w:val="uk-UA"/>
        </w:rPr>
        <w:t>або і</w:t>
      </w:r>
      <w:r w:rsidR="00C23D29" w:rsidRPr="008D33AB">
        <w:rPr>
          <w:color w:val="auto"/>
          <w:lang w:val="uk-UA"/>
        </w:rPr>
        <w:t xml:space="preserve">нших </w:t>
      </w:r>
      <w:r w:rsidR="00300446">
        <w:rPr>
          <w:color w:val="auto"/>
          <w:lang w:val="uk-UA"/>
        </w:rPr>
        <w:t xml:space="preserve">виділених </w:t>
      </w:r>
      <w:r w:rsidR="00C23D29" w:rsidRPr="008D33AB">
        <w:rPr>
          <w:color w:val="auto"/>
          <w:lang w:val="uk-UA"/>
        </w:rPr>
        <w:t>джерел фінансування</w:t>
      </w:r>
      <w:r w:rsidR="00D33AC5" w:rsidRPr="008D33AB">
        <w:rPr>
          <w:color w:val="auto"/>
          <w:lang w:val="uk-UA"/>
        </w:rPr>
        <w:t>;</w:t>
      </w:r>
    </w:p>
    <w:p w14:paraId="1A777C6D" w14:textId="58898C7D" w:rsidR="00C23D29" w:rsidRPr="00AF215E" w:rsidRDefault="0075154C" w:rsidP="00C23D29">
      <w:pPr>
        <w:pStyle w:val="NoIndentEIB"/>
        <w:numPr>
          <w:ilvl w:val="1"/>
          <w:numId w:val="33"/>
        </w:numPr>
        <w:ind w:left="1843" w:hanging="425"/>
        <w:jc w:val="both"/>
        <w:rPr>
          <w:lang w:val="uk-UA"/>
        </w:rPr>
      </w:pPr>
      <w:r w:rsidRPr="00AF215E">
        <w:rPr>
          <w:lang w:val="uk-UA"/>
        </w:rPr>
        <w:t>підтвердження</w:t>
      </w:r>
      <w:r w:rsidR="00C23D29" w:rsidRPr="00AF215E">
        <w:rPr>
          <w:lang w:val="uk-UA"/>
        </w:rPr>
        <w:t xml:space="preserve"> того, що всі </w:t>
      </w:r>
      <w:r w:rsidRPr="00AF215E">
        <w:rPr>
          <w:lang w:val="uk-UA"/>
        </w:rPr>
        <w:t>Уповноваження</w:t>
      </w:r>
      <w:r w:rsidR="00C23D29" w:rsidRPr="00AF215E">
        <w:rPr>
          <w:lang w:val="uk-UA"/>
        </w:rPr>
        <w:t xml:space="preserve">, необхідні для продовження реалізації кожного </w:t>
      </w:r>
      <w:proofErr w:type="spellStart"/>
      <w:r w:rsidRPr="00AF215E">
        <w:rPr>
          <w:lang w:val="uk-UA"/>
        </w:rPr>
        <w:t>Суб</w:t>
      </w:r>
      <w:r w:rsidR="005A2A46">
        <w:rPr>
          <w:lang w:val="uk-UA"/>
        </w:rPr>
        <w:t>проє</w:t>
      </w:r>
      <w:r w:rsidR="00C23D29" w:rsidRPr="00AF215E">
        <w:rPr>
          <w:lang w:val="uk-UA"/>
        </w:rPr>
        <w:t>кту</w:t>
      </w:r>
      <w:proofErr w:type="spellEnd"/>
      <w:r w:rsidR="00C23D29" w:rsidRPr="00AF215E">
        <w:rPr>
          <w:lang w:val="uk-UA"/>
        </w:rPr>
        <w:t xml:space="preserve">, що фінансується </w:t>
      </w:r>
      <w:r w:rsidRPr="00AF215E">
        <w:rPr>
          <w:lang w:val="uk-UA"/>
        </w:rPr>
        <w:t>Траншем</w:t>
      </w:r>
      <w:r w:rsidR="00626174" w:rsidRPr="00AF215E">
        <w:rPr>
          <w:lang w:val="uk-UA"/>
        </w:rPr>
        <w:t xml:space="preserve"> в рамках</w:t>
      </w:r>
      <w:r w:rsidRPr="00AF215E">
        <w:rPr>
          <w:lang w:val="uk-UA"/>
        </w:rPr>
        <w:t xml:space="preserve"> </w:t>
      </w:r>
      <w:r w:rsidR="00C23D29" w:rsidRPr="00AF215E">
        <w:rPr>
          <w:lang w:val="uk-UA"/>
        </w:rPr>
        <w:t>Пропозиції ви</w:t>
      </w:r>
      <w:r w:rsidRPr="00AF215E">
        <w:rPr>
          <w:lang w:val="uk-UA"/>
        </w:rPr>
        <w:t>бірки були отримані</w:t>
      </w:r>
      <w:r w:rsidR="00C23D29" w:rsidRPr="00AF215E">
        <w:rPr>
          <w:lang w:val="uk-UA"/>
        </w:rPr>
        <w:t xml:space="preserve">, і що всі необхідні повноваження та </w:t>
      </w:r>
      <w:r w:rsidR="00626174" w:rsidRPr="00AF215E">
        <w:rPr>
          <w:lang w:val="uk-UA"/>
        </w:rPr>
        <w:t>можливості</w:t>
      </w:r>
      <w:r w:rsidR="00C23D29" w:rsidRPr="00AF215E">
        <w:rPr>
          <w:lang w:val="uk-UA"/>
        </w:rPr>
        <w:t xml:space="preserve"> для управління кожним </w:t>
      </w:r>
      <w:r w:rsidR="00626174" w:rsidRPr="00AF215E">
        <w:rPr>
          <w:lang w:val="uk-UA"/>
        </w:rPr>
        <w:t xml:space="preserve">профінансованим </w:t>
      </w:r>
      <w:proofErr w:type="spellStart"/>
      <w:r w:rsidR="00626174" w:rsidRPr="00AF215E">
        <w:rPr>
          <w:lang w:val="uk-UA"/>
        </w:rPr>
        <w:t>Суб</w:t>
      </w:r>
      <w:r w:rsidR="005A2A46">
        <w:rPr>
          <w:lang w:val="uk-UA"/>
        </w:rPr>
        <w:t>проє</w:t>
      </w:r>
      <w:r w:rsidR="00C23D29" w:rsidRPr="00AF215E">
        <w:rPr>
          <w:lang w:val="uk-UA"/>
        </w:rPr>
        <w:t>ктом</w:t>
      </w:r>
      <w:proofErr w:type="spellEnd"/>
      <w:r w:rsidR="00C23D29" w:rsidRPr="00AF215E">
        <w:rPr>
          <w:lang w:val="uk-UA"/>
        </w:rPr>
        <w:t xml:space="preserve">, та всі </w:t>
      </w:r>
      <w:r w:rsidR="00626174" w:rsidRPr="00AF215E">
        <w:rPr>
          <w:lang w:val="uk-UA"/>
        </w:rPr>
        <w:t>Уповноваження</w:t>
      </w:r>
      <w:r w:rsidR="00C23D29" w:rsidRPr="00AF215E">
        <w:rPr>
          <w:lang w:val="uk-UA"/>
        </w:rPr>
        <w:t xml:space="preserve"> у зв'язку з </w:t>
      </w:r>
      <w:r w:rsidR="00626174" w:rsidRPr="00AF215E">
        <w:rPr>
          <w:lang w:val="uk-UA"/>
        </w:rPr>
        <w:t>Угодою</w:t>
      </w:r>
      <w:r w:rsidR="00C23D29" w:rsidRPr="00AF215E">
        <w:rPr>
          <w:lang w:val="uk-UA"/>
        </w:rPr>
        <w:t>, були отримані;</w:t>
      </w:r>
    </w:p>
    <w:p w14:paraId="74ED300B" w14:textId="04D92917" w:rsidR="00C23D29" w:rsidRPr="008D33AB" w:rsidRDefault="0040773A" w:rsidP="0040773A">
      <w:pPr>
        <w:pStyle w:val="NoIndentEIB"/>
        <w:numPr>
          <w:ilvl w:val="1"/>
          <w:numId w:val="33"/>
        </w:numPr>
        <w:ind w:left="1843" w:hanging="425"/>
        <w:jc w:val="both"/>
        <w:rPr>
          <w:color w:val="auto"/>
          <w:lang w:val="uk-UA"/>
        </w:rPr>
      </w:pPr>
      <w:r w:rsidRPr="008D33AB">
        <w:rPr>
          <w:color w:val="auto"/>
          <w:lang w:val="uk-UA"/>
        </w:rPr>
        <w:t xml:space="preserve">копія </w:t>
      </w:r>
      <w:r w:rsidR="00AA1C83" w:rsidRPr="008D33AB">
        <w:rPr>
          <w:color w:val="auto"/>
          <w:lang w:val="uk-UA"/>
        </w:rPr>
        <w:t xml:space="preserve">будь-якого іншого дозволу чи документу, висновку або гарантії, </w:t>
      </w:r>
      <w:r w:rsidRPr="008D33AB">
        <w:rPr>
          <w:color w:val="auto"/>
          <w:lang w:val="uk-UA"/>
        </w:rPr>
        <w:t>про необхідність або бажаність яких</w:t>
      </w:r>
      <w:r w:rsidR="00AA1C83" w:rsidRPr="008D33AB">
        <w:rPr>
          <w:color w:val="auto"/>
          <w:lang w:val="uk-UA"/>
        </w:rPr>
        <w:t xml:space="preserve"> Банк</w:t>
      </w:r>
      <w:r w:rsidRPr="008D33AB">
        <w:rPr>
          <w:color w:val="auto"/>
          <w:lang w:val="uk-UA"/>
        </w:rPr>
        <w:t xml:space="preserve"> повідомив Позичальника</w:t>
      </w:r>
      <w:r w:rsidR="00AA1C83" w:rsidRPr="008D33AB">
        <w:rPr>
          <w:color w:val="auto"/>
          <w:lang w:val="uk-UA"/>
        </w:rPr>
        <w:t xml:space="preserve"> в цілях виконання та участі у операціях передбачених цією Угодою та обов’язкових з точки зору її </w:t>
      </w:r>
      <w:r w:rsidRPr="008D33AB">
        <w:rPr>
          <w:color w:val="auto"/>
          <w:lang w:val="uk-UA"/>
        </w:rPr>
        <w:t>законності, чинності, юридичної сили та правозастосування</w:t>
      </w:r>
      <w:r w:rsidR="00AE5189" w:rsidRPr="008D33AB">
        <w:rPr>
          <w:color w:val="auto"/>
          <w:lang w:val="uk-UA"/>
        </w:rPr>
        <w:t xml:space="preserve">; </w:t>
      </w:r>
    </w:p>
    <w:p w14:paraId="4DA40F74" w14:textId="21C235FA" w:rsidR="00FF69B3" w:rsidRPr="008D33AB" w:rsidRDefault="002C57AF" w:rsidP="0042619A">
      <w:pPr>
        <w:pStyle w:val="NoIndentEIB"/>
        <w:numPr>
          <w:ilvl w:val="1"/>
          <w:numId w:val="33"/>
        </w:numPr>
        <w:ind w:left="1843" w:hanging="425"/>
        <w:jc w:val="both"/>
        <w:rPr>
          <w:color w:val="auto"/>
          <w:lang w:val="uk-UA"/>
        </w:rPr>
      </w:pPr>
      <w:r w:rsidRPr="008D33AB">
        <w:rPr>
          <w:color w:val="auto"/>
          <w:lang w:val="uk-UA"/>
        </w:rPr>
        <w:t>підтвердження</w:t>
      </w:r>
      <w:r w:rsidR="00C23D29" w:rsidRPr="008D33AB">
        <w:rPr>
          <w:color w:val="auto"/>
          <w:lang w:val="uk-UA"/>
        </w:rPr>
        <w:t xml:space="preserve"> </w:t>
      </w:r>
      <w:r w:rsidR="00805771" w:rsidRPr="008D33AB">
        <w:rPr>
          <w:color w:val="auto"/>
          <w:lang w:val="uk-UA"/>
        </w:rPr>
        <w:t>необхідності виплати</w:t>
      </w:r>
      <w:r w:rsidR="00C23D29" w:rsidRPr="008D33AB">
        <w:rPr>
          <w:color w:val="auto"/>
          <w:lang w:val="uk-UA"/>
        </w:rPr>
        <w:t xml:space="preserve"> </w:t>
      </w:r>
      <w:r w:rsidRPr="008D33AB">
        <w:rPr>
          <w:color w:val="auto"/>
          <w:lang w:val="uk-UA"/>
        </w:rPr>
        <w:t>кошт</w:t>
      </w:r>
      <w:r w:rsidR="00805771" w:rsidRPr="008D33AB">
        <w:rPr>
          <w:color w:val="auto"/>
          <w:lang w:val="uk-UA"/>
        </w:rPr>
        <w:t>ів</w:t>
      </w:r>
      <w:r w:rsidR="00C23D29" w:rsidRPr="008D33AB">
        <w:rPr>
          <w:color w:val="auto"/>
          <w:lang w:val="uk-UA"/>
        </w:rPr>
        <w:t xml:space="preserve"> </w:t>
      </w:r>
      <w:r w:rsidRPr="008D33AB">
        <w:rPr>
          <w:color w:val="auto"/>
          <w:lang w:val="uk-UA"/>
        </w:rPr>
        <w:t xml:space="preserve">такого Траншу </w:t>
      </w:r>
      <w:r w:rsidR="00C23D29" w:rsidRPr="008D33AB">
        <w:rPr>
          <w:color w:val="auto"/>
          <w:lang w:val="uk-UA"/>
        </w:rPr>
        <w:t xml:space="preserve">для задоволення </w:t>
      </w:r>
      <w:r w:rsidR="00805771" w:rsidRPr="008D33AB">
        <w:rPr>
          <w:color w:val="auto"/>
          <w:lang w:val="uk-UA"/>
        </w:rPr>
        <w:t xml:space="preserve">фінансових </w:t>
      </w:r>
      <w:r w:rsidR="00C23D29" w:rsidRPr="008D33AB">
        <w:rPr>
          <w:color w:val="auto"/>
          <w:lang w:val="uk-UA"/>
        </w:rPr>
        <w:t xml:space="preserve">вимог </w:t>
      </w:r>
      <w:r w:rsidR="00805771" w:rsidRPr="008D33AB">
        <w:rPr>
          <w:color w:val="auto"/>
          <w:lang w:val="uk-UA"/>
        </w:rPr>
        <w:t>на основі</w:t>
      </w:r>
      <w:r w:rsidR="00C23D29" w:rsidRPr="008D33AB">
        <w:rPr>
          <w:color w:val="auto"/>
          <w:lang w:val="uk-UA"/>
        </w:rPr>
        <w:t xml:space="preserve"> остан</w:t>
      </w:r>
      <w:r w:rsidR="00805771" w:rsidRPr="008D33AB">
        <w:rPr>
          <w:color w:val="auto"/>
          <w:lang w:val="uk-UA"/>
        </w:rPr>
        <w:t>нього</w:t>
      </w:r>
      <w:r w:rsidR="00C23D29" w:rsidRPr="008D33AB">
        <w:rPr>
          <w:color w:val="auto"/>
          <w:lang w:val="uk-UA"/>
        </w:rPr>
        <w:t xml:space="preserve"> графік</w:t>
      </w:r>
      <w:r w:rsidR="00805771" w:rsidRPr="008D33AB">
        <w:rPr>
          <w:color w:val="auto"/>
          <w:lang w:val="uk-UA"/>
        </w:rPr>
        <w:t>у</w:t>
      </w:r>
      <w:r w:rsidRPr="008D33AB">
        <w:rPr>
          <w:color w:val="auto"/>
          <w:lang w:val="uk-UA"/>
        </w:rPr>
        <w:t xml:space="preserve"> вибірки</w:t>
      </w:r>
      <w:r w:rsidR="00805771" w:rsidRPr="008D33AB">
        <w:rPr>
          <w:color w:val="auto"/>
          <w:lang w:val="uk-UA"/>
        </w:rPr>
        <w:t xml:space="preserve"> </w:t>
      </w:r>
      <w:r w:rsidR="00C23D29" w:rsidRPr="008D33AB">
        <w:rPr>
          <w:color w:val="auto"/>
          <w:lang w:val="uk-UA"/>
        </w:rPr>
        <w:t>та план</w:t>
      </w:r>
      <w:r w:rsidR="00805771" w:rsidRPr="008D33AB">
        <w:rPr>
          <w:color w:val="auto"/>
          <w:lang w:val="uk-UA"/>
        </w:rPr>
        <w:t>у</w:t>
      </w:r>
      <w:r w:rsidR="00C23D29" w:rsidRPr="008D33AB">
        <w:rPr>
          <w:color w:val="auto"/>
          <w:lang w:val="uk-UA"/>
        </w:rPr>
        <w:t xml:space="preserve"> </w:t>
      </w:r>
      <w:proofErr w:type="spellStart"/>
      <w:r w:rsidR="00C23D29" w:rsidRPr="008D33AB">
        <w:rPr>
          <w:color w:val="auto"/>
          <w:lang w:val="uk-UA"/>
        </w:rPr>
        <w:t>закупівель</w:t>
      </w:r>
      <w:proofErr w:type="spellEnd"/>
      <w:r w:rsidR="00C23D29" w:rsidRPr="008D33AB">
        <w:rPr>
          <w:color w:val="auto"/>
          <w:lang w:val="uk-UA"/>
        </w:rPr>
        <w:t xml:space="preserve">, </w:t>
      </w:r>
      <w:r w:rsidR="00805771" w:rsidRPr="008D33AB">
        <w:rPr>
          <w:color w:val="auto"/>
          <w:lang w:val="uk-UA"/>
        </w:rPr>
        <w:t>які</w:t>
      </w:r>
      <w:r w:rsidR="00C23D29" w:rsidRPr="008D33AB">
        <w:rPr>
          <w:color w:val="auto"/>
          <w:lang w:val="uk-UA"/>
        </w:rPr>
        <w:t xml:space="preserve"> Позичальник</w:t>
      </w:r>
      <w:r w:rsidR="00805771" w:rsidRPr="008D33AB">
        <w:rPr>
          <w:color w:val="auto"/>
          <w:lang w:val="uk-UA"/>
        </w:rPr>
        <w:t xml:space="preserve"> передає</w:t>
      </w:r>
      <w:r w:rsidR="00C23D29" w:rsidRPr="008D33AB">
        <w:rPr>
          <w:color w:val="auto"/>
          <w:lang w:val="uk-UA"/>
        </w:rPr>
        <w:t xml:space="preserve"> Банку згідно з</w:t>
      </w:r>
      <w:r w:rsidR="00805771" w:rsidRPr="008D33AB">
        <w:rPr>
          <w:color w:val="auto"/>
          <w:lang w:val="uk-UA"/>
        </w:rPr>
        <w:t xml:space="preserve"> пунктом</w:t>
      </w:r>
      <w:r w:rsidR="00C23D29" w:rsidRPr="008D33AB">
        <w:rPr>
          <w:color w:val="auto"/>
          <w:lang w:val="uk-UA"/>
        </w:rPr>
        <w:t xml:space="preserve"> </w:t>
      </w:r>
      <w:r w:rsidR="00164CF8" w:rsidRPr="008D33AB">
        <w:rPr>
          <w:color w:val="auto"/>
          <w:lang w:val="uk-UA"/>
        </w:rPr>
        <w:t xml:space="preserve">6.5B(f) </w:t>
      </w:r>
      <w:r w:rsidR="00805771" w:rsidRPr="008D33AB">
        <w:rPr>
          <w:color w:val="auto"/>
          <w:lang w:val="uk-UA"/>
        </w:rPr>
        <w:t>Статті 6</w:t>
      </w:r>
      <w:r w:rsidR="000568EA">
        <w:rPr>
          <w:color w:val="auto"/>
          <w:lang w:val="uk-UA"/>
        </w:rPr>
        <w:t>; та</w:t>
      </w:r>
      <w:r w:rsidR="00164CF8" w:rsidRPr="008D33AB">
        <w:rPr>
          <w:color w:val="auto"/>
          <w:lang w:val="uk-UA"/>
        </w:rPr>
        <w:t xml:space="preserve"> </w:t>
      </w:r>
    </w:p>
    <w:p w14:paraId="60F269C1" w14:textId="23DF813E" w:rsidR="00164CF8" w:rsidRPr="008D33AB" w:rsidRDefault="00B74914" w:rsidP="00167685">
      <w:pPr>
        <w:pStyle w:val="NoIndentEIB"/>
        <w:numPr>
          <w:ilvl w:val="1"/>
          <w:numId w:val="33"/>
        </w:numPr>
        <w:ind w:left="1843" w:hanging="425"/>
        <w:jc w:val="both"/>
        <w:rPr>
          <w:color w:val="auto"/>
          <w:lang w:val="uk-UA"/>
        </w:rPr>
      </w:pPr>
      <w:r w:rsidRPr="008D33AB">
        <w:rPr>
          <w:color w:val="auto"/>
          <w:lang w:val="uk-UA"/>
        </w:rPr>
        <w:t>прийнятне для Банк</w:t>
      </w:r>
      <w:r w:rsidR="005A2A46">
        <w:rPr>
          <w:color w:val="auto"/>
          <w:lang w:val="uk-UA"/>
        </w:rPr>
        <w:t xml:space="preserve">у підтвердження того, що </w:t>
      </w:r>
      <w:proofErr w:type="spellStart"/>
      <w:r w:rsidR="005A2A46">
        <w:rPr>
          <w:color w:val="auto"/>
          <w:lang w:val="uk-UA"/>
        </w:rPr>
        <w:t>Субпроє</w:t>
      </w:r>
      <w:r w:rsidRPr="008D33AB">
        <w:rPr>
          <w:color w:val="auto"/>
          <w:lang w:val="uk-UA"/>
        </w:rPr>
        <w:t>кти</w:t>
      </w:r>
      <w:proofErr w:type="spellEnd"/>
      <w:r w:rsidRPr="008D33AB">
        <w:rPr>
          <w:color w:val="auto"/>
          <w:lang w:val="uk-UA"/>
        </w:rPr>
        <w:t>, що фінансуються за рахунок відповідного Траншу, не виробляють і не мають на меті вироб</w:t>
      </w:r>
      <w:r w:rsidR="00155EB8" w:rsidRPr="008D33AB">
        <w:rPr>
          <w:color w:val="auto"/>
          <w:lang w:val="uk-UA"/>
        </w:rPr>
        <w:t>ляти</w:t>
      </w:r>
      <w:r w:rsidRPr="008D33AB">
        <w:rPr>
          <w:color w:val="auto"/>
          <w:lang w:val="uk-UA"/>
        </w:rPr>
        <w:t xml:space="preserve"> продукці</w:t>
      </w:r>
      <w:r w:rsidR="00155EB8" w:rsidRPr="008D33AB">
        <w:rPr>
          <w:color w:val="auto"/>
          <w:lang w:val="uk-UA"/>
        </w:rPr>
        <w:t>ю</w:t>
      </w:r>
      <w:r w:rsidRPr="008D33AB">
        <w:rPr>
          <w:color w:val="auto"/>
          <w:lang w:val="uk-UA"/>
        </w:rPr>
        <w:t xml:space="preserve"> певних видів або здійснювати певні види економічної діяльності, відповідно до вимог Закону України «Про державну допомогу суб’єктам господарювання» </w:t>
      </w:r>
      <w:r w:rsidR="00167685" w:rsidRPr="008D33AB">
        <w:rPr>
          <w:color w:val="auto"/>
          <w:lang w:val="uk-UA"/>
        </w:rPr>
        <w:t xml:space="preserve">(на українській мові </w:t>
      </w:r>
      <w:r w:rsidR="00A7120F" w:rsidRPr="008D33AB">
        <w:rPr>
          <w:color w:val="auto"/>
          <w:lang w:val="uk-UA"/>
        </w:rPr>
        <w:t xml:space="preserve">Закону України </w:t>
      </w:r>
      <w:r w:rsidR="00167685" w:rsidRPr="008D33AB">
        <w:rPr>
          <w:color w:val="auto"/>
          <w:lang w:val="uk-UA"/>
        </w:rPr>
        <w:t xml:space="preserve">«Про державну допомогу суб’єктам господарювання») </w:t>
      </w:r>
      <w:r w:rsidRPr="008D33AB">
        <w:rPr>
          <w:color w:val="auto"/>
          <w:lang w:val="uk-UA"/>
        </w:rPr>
        <w:t>від 1 липня 2014 року («Закон про д</w:t>
      </w:r>
      <w:r w:rsidR="005A2A46">
        <w:rPr>
          <w:color w:val="auto"/>
          <w:lang w:val="uk-UA"/>
        </w:rPr>
        <w:t xml:space="preserve">ержавну допомогу»), і що </w:t>
      </w:r>
      <w:proofErr w:type="spellStart"/>
      <w:r w:rsidR="005A2A46">
        <w:rPr>
          <w:color w:val="auto"/>
          <w:lang w:val="uk-UA"/>
        </w:rPr>
        <w:t>Субпроє</w:t>
      </w:r>
      <w:r w:rsidRPr="008D33AB">
        <w:rPr>
          <w:color w:val="auto"/>
          <w:lang w:val="uk-UA"/>
        </w:rPr>
        <w:t>кти</w:t>
      </w:r>
      <w:proofErr w:type="spellEnd"/>
      <w:r w:rsidR="00AE5189" w:rsidRPr="008D33AB">
        <w:rPr>
          <w:color w:val="auto"/>
          <w:lang w:val="uk-UA"/>
        </w:rPr>
        <w:t xml:space="preserve">, </w:t>
      </w:r>
      <w:r w:rsidR="00167685" w:rsidRPr="008D33AB">
        <w:rPr>
          <w:color w:val="auto"/>
          <w:lang w:val="uk-UA"/>
        </w:rPr>
        <w:t>що фінансуються за рахунок відповідного Траншу</w:t>
      </w:r>
      <w:r w:rsidR="00AE5189" w:rsidRPr="008D33AB">
        <w:rPr>
          <w:color w:val="auto"/>
          <w:lang w:val="uk-UA"/>
        </w:rPr>
        <w:t>, не підпадають</w:t>
      </w:r>
      <w:r w:rsidRPr="008D33AB">
        <w:rPr>
          <w:color w:val="auto"/>
          <w:lang w:val="uk-UA"/>
        </w:rPr>
        <w:t xml:space="preserve"> під дію Закону про державну допомогу.</w:t>
      </w:r>
    </w:p>
    <w:p w14:paraId="39AFCF63" w14:textId="05703CA1" w:rsidR="00FF69B3" w:rsidRPr="00AF215E" w:rsidRDefault="00433251" w:rsidP="00173408">
      <w:pPr>
        <w:pStyle w:val="NoIndentEIB"/>
        <w:numPr>
          <w:ilvl w:val="0"/>
          <w:numId w:val="10"/>
        </w:numPr>
        <w:ind w:left="1418" w:hanging="567"/>
        <w:jc w:val="both"/>
        <w:rPr>
          <w:lang w:val="uk-UA"/>
        </w:rPr>
      </w:pPr>
      <w:r w:rsidRPr="008D33AB">
        <w:rPr>
          <w:color w:val="auto"/>
          <w:lang w:val="uk-UA"/>
        </w:rPr>
        <w:t xml:space="preserve">що на Дату запланованої вибірки (а у разі відстрочення згідно з пунктом 1.5 Статті 1 – Запитуваної дати відстроченої вибірки або Узгодженої дати відстроченої вибірки, відповідно) запропонованого Траншу вимоги Банку були </w:t>
      </w:r>
      <w:r w:rsidRPr="00AF215E">
        <w:rPr>
          <w:lang w:val="uk-UA"/>
        </w:rPr>
        <w:t>виконані стосовно того, що</w:t>
      </w:r>
      <w:r w:rsidR="00FF69B3" w:rsidRPr="00AF215E">
        <w:rPr>
          <w:lang w:val="uk-UA"/>
        </w:rPr>
        <w:t>:</w:t>
      </w:r>
    </w:p>
    <w:p w14:paraId="28B3E8CD" w14:textId="735A7BFC" w:rsidR="00FF69B3" w:rsidRPr="00AF215E" w:rsidRDefault="00433251" w:rsidP="00173408">
      <w:pPr>
        <w:pStyle w:val="NoIndentEIB"/>
        <w:numPr>
          <w:ilvl w:val="1"/>
          <w:numId w:val="35"/>
        </w:numPr>
        <w:ind w:left="1843" w:hanging="425"/>
        <w:jc w:val="both"/>
        <w:rPr>
          <w:lang w:val="uk-UA"/>
        </w:rPr>
      </w:pPr>
      <w:r w:rsidRPr="00AF215E">
        <w:rPr>
          <w:lang w:val="uk-UA"/>
        </w:rPr>
        <w:t>усі факти та інформація, що містяться у пунктах Преамбули, залишаються в усіх аспектах правдивими та застосовними</w:t>
      </w:r>
      <w:r w:rsidR="00FF69B3" w:rsidRPr="00AF215E">
        <w:rPr>
          <w:lang w:val="uk-UA"/>
        </w:rPr>
        <w:t>;</w:t>
      </w:r>
    </w:p>
    <w:p w14:paraId="18F6C02A" w14:textId="16FB3882" w:rsidR="00FF69B3" w:rsidRPr="00AF215E" w:rsidRDefault="00433251" w:rsidP="00173408">
      <w:pPr>
        <w:pStyle w:val="NoIndentEIB"/>
        <w:numPr>
          <w:ilvl w:val="1"/>
          <w:numId w:val="35"/>
        </w:numPr>
        <w:ind w:left="1843" w:hanging="425"/>
        <w:jc w:val="both"/>
        <w:rPr>
          <w:lang w:val="uk-UA"/>
        </w:rPr>
      </w:pPr>
      <w:r w:rsidRPr="00AF215E">
        <w:rPr>
          <w:lang w:val="uk-UA"/>
        </w:rPr>
        <w:t>Гарантія ЄС є законною, чинною, обов'язковою та правозастосовною</w:t>
      </w:r>
      <w:r w:rsidR="0046183D" w:rsidRPr="00AF215E">
        <w:rPr>
          <w:lang w:val="uk-UA"/>
        </w:rPr>
        <w:t>,</w:t>
      </w:r>
      <w:r w:rsidRPr="00AF215E">
        <w:rPr>
          <w:lang w:val="uk-UA"/>
        </w:rPr>
        <w:t xml:space="preserve"> і не відбулося жодної події або обставини, яка могла б, на думку Банку, мати негативний вплив на законний, чинний, обов'язковий, правозастосовний характер Гарантії ЄС, на її застосовність до будь-якого Траншу за цією Угодою або на право Банку висувати вимоги згідно умов Гарантії ЄС</w:t>
      </w:r>
      <w:r w:rsidR="00FF69B3" w:rsidRPr="00AF215E">
        <w:rPr>
          <w:lang w:val="uk-UA"/>
        </w:rPr>
        <w:t>;</w:t>
      </w:r>
    </w:p>
    <w:p w14:paraId="4D36CDDE" w14:textId="642DE2FF" w:rsidR="00FF69B3" w:rsidRPr="00AF215E" w:rsidRDefault="00433251" w:rsidP="00173408">
      <w:pPr>
        <w:pStyle w:val="NoIndentEIB"/>
        <w:numPr>
          <w:ilvl w:val="1"/>
          <w:numId w:val="35"/>
        </w:numPr>
        <w:ind w:left="1843" w:hanging="425"/>
        <w:jc w:val="both"/>
        <w:rPr>
          <w:lang w:val="uk-UA"/>
        </w:rPr>
      </w:pPr>
      <w:r w:rsidRPr="00AF215E">
        <w:rPr>
          <w:lang w:val="uk-UA"/>
        </w:rPr>
        <w:t xml:space="preserve">Україна залишається </w:t>
      </w:r>
      <w:r w:rsidR="00A37A2F">
        <w:rPr>
          <w:lang w:val="uk-UA"/>
        </w:rPr>
        <w:t>К</w:t>
      </w:r>
      <w:r w:rsidRPr="00AF215E">
        <w:rPr>
          <w:lang w:val="uk-UA"/>
        </w:rPr>
        <w:t>раїною, яка задовольняє критеріям, та</w:t>
      </w:r>
    </w:p>
    <w:p w14:paraId="4A84A9D8" w14:textId="661AF2B7" w:rsidR="00FF69B3" w:rsidRPr="00AF215E" w:rsidRDefault="00433251" w:rsidP="00173408">
      <w:pPr>
        <w:pStyle w:val="NoIndentEIB"/>
        <w:numPr>
          <w:ilvl w:val="1"/>
          <w:numId w:val="35"/>
        </w:numPr>
        <w:ind w:left="1843" w:hanging="425"/>
        <w:jc w:val="both"/>
        <w:rPr>
          <w:lang w:val="uk-UA"/>
        </w:rPr>
      </w:pPr>
      <w:r w:rsidRPr="00AF215E">
        <w:rPr>
          <w:lang w:val="uk-UA"/>
        </w:rPr>
        <w:t xml:space="preserve">Рамкова угода є законною, чинною, обов’язковою правозастосовною, і не відбулося жодної події або обставини, яка, на думку Банку, могла б негативно вплинути на законність, чинність, обов’язковість та </w:t>
      </w:r>
      <w:proofErr w:type="spellStart"/>
      <w:r w:rsidRPr="00AF215E">
        <w:rPr>
          <w:lang w:val="uk-UA"/>
        </w:rPr>
        <w:t>правозастосовність</w:t>
      </w:r>
      <w:proofErr w:type="spellEnd"/>
      <w:r w:rsidRPr="00AF215E">
        <w:rPr>
          <w:lang w:val="uk-UA"/>
        </w:rPr>
        <w:t xml:space="preserve"> Рамкової угоди, та</w:t>
      </w:r>
      <w:r w:rsidR="00FF69B3" w:rsidRPr="00AF215E">
        <w:rPr>
          <w:lang w:val="uk-UA"/>
        </w:rPr>
        <w:t xml:space="preserve"> </w:t>
      </w:r>
    </w:p>
    <w:p w14:paraId="5E74A865" w14:textId="3E500A12" w:rsidR="00FF69B3" w:rsidRPr="00AF215E" w:rsidRDefault="00BC022E" w:rsidP="00173408">
      <w:pPr>
        <w:pStyle w:val="NoIndentEIB"/>
        <w:numPr>
          <w:ilvl w:val="0"/>
          <w:numId w:val="10"/>
        </w:numPr>
        <w:ind w:left="1418" w:hanging="567"/>
        <w:jc w:val="both"/>
        <w:rPr>
          <w:lang w:val="uk-UA"/>
        </w:rPr>
      </w:pPr>
      <w:r w:rsidRPr="00AF215E">
        <w:rPr>
          <w:lang w:val="uk-UA"/>
        </w:rPr>
        <w:t>що на Дату запланованої вибірки  (а у разі відстрочення згідно з пунктом 1.5 Статті 1 – Запитуваної дати відстроченої вибірки або Узгодженої дати відстроченої вибірки, відповідно) запропонованого Траншу:</w:t>
      </w:r>
    </w:p>
    <w:p w14:paraId="3C6D1E3B" w14:textId="0C4BC2E1" w:rsidR="00FF69B3" w:rsidRPr="00AF215E" w:rsidRDefault="00BC022E" w:rsidP="00173408">
      <w:pPr>
        <w:pStyle w:val="NoIndentEIB"/>
        <w:numPr>
          <w:ilvl w:val="1"/>
          <w:numId w:val="34"/>
        </w:numPr>
        <w:ind w:left="1843" w:hanging="425"/>
        <w:jc w:val="both"/>
        <w:rPr>
          <w:lang w:val="uk-UA"/>
        </w:rPr>
      </w:pPr>
      <w:r w:rsidRPr="00AF215E">
        <w:rPr>
          <w:lang w:val="uk-UA"/>
        </w:rPr>
        <w:t xml:space="preserve">заяви та гарантії, які повторюються відповідно до </w:t>
      </w:r>
      <w:r w:rsidRPr="00D174FF">
        <w:rPr>
          <w:lang w:val="uk-UA"/>
        </w:rPr>
        <w:t>пункту 6.</w:t>
      </w:r>
      <w:r w:rsidR="003301AE" w:rsidRPr="00D174FF">
        <w:rPr>
          <w:lang w:val="uk-UA"/>
        </w:rPr>
        <w:t>11</w:t>
      </w:r>
      <w:r w:rsidRPr="00AF215E">
        <w:rPr>
          <w:lang w:val="uk-UA"/>
        </w:rPr>
        <w:t xml:space="preserve"> Статті 6, є вірними в усіх відношеннях та</w:t>
      </w:r>
    </w:p>
    <w:p w14:paraId="412D9AB8" w14:textId="6AC35C2C" w:rsidR="00FF69B3" w:rsidRPr="00AF215E" w:rsidRDefault="00BC022E" w:rsidP="00173408">
      <w:pPr>
        <w:pStyle w:val="NoIndentEIB"/>
        <w:numPr>
          <w:ilvl w:val="1"/>
          <w:numId w:val="34"/>
        </w:numPr>
        <w:ind w:left="1843" w:hanging="425"/>
        <w:jc w:val="both"/>
        <w:rPr>
          <w:lang w:val="uk-UA"/>
        </w:rPr>
      </w:pPr>
      <w:r w:rsidRPr="00AF215E">
        <w:rPr>
          <w:lang w:val="uk-UA"/>
        </w:rPr>
        <w:t>жодна подія чи обставина, що становить або могла б, із плином часу або після  повідомлення за цією Угодою, становити</w:t>
      </w:r>
      <w:r w:rsidR="00FF69B3" w:rsidRPr="00AF215E">
        <w:rPr>
          <w:lang w:val="uk-UA"/>
        </w:rPr>
        <w:t xml:space="preserve">: </w:t>
      </w:r>
    </w:p>
    <w:p w14:paraId="0D956428" w14:textId="47C1BDCA" w:rsidR="00FF69B3" w:rsidRPr="00AF215E" w:rsidRDefault="00BC022E" w:rsidP="00983DBC">
      <w:pPr>
        <w:pStyle w:val="NoIndentEIB"/>
        <w:numPr>
          <w:ilvl w:val="2"/>
          <w:numId w:val="65"/>
        </w:numPr>
        <w:tabs>
          <w:tab w:val="left" w:pos="2410"/>
        </w:tabs>
        <w:ind w:left="2557" w:hanging="567"/>
        <w:jc w:val="both"/>
        <w:rPr>
          <w:lang w:val="uk-UA"/>
        </w:rPr>
      </w:pPr>
      <w:r w:rsidRPr="00AF215E">
        <w:rPr>
          <w:lang w:val="uk-UA"/>
        </w:rPr>
        <w:t>Випадок невиконання зобов’язань</w:t>
      </w:r>
      <w:r w:rsidR="00AF321D">
        <w:rPr>
          <w:lang w:val="uk-UA"/>
        </w:rPr>
        <w:t>;</w:t>
      </w:r>
      <w:r w:rsidRPr="00AF215E">
        <w:rPr>
          <w:lang w:val="uk-UA"/>
        </w:rPr>
        <w:t xml:space="preserve"> або</w:t>
      </w:r>
      <w:r w:rsidR="00FF69B3" w:rsidRPr="00AF215E">
        <w:rPr>
          <w:lang w:val="uk-UA"/>
        </w:rPr>
        <w:t xml:space="preserve"> </w:t>
      </w:r>
    </w:p>
    <w:p w14:paraId="373007CE" w14:textId="73E3B259" w:rsidR="00FF69B3" w:rsidRPr="00AF215E" w:rsidRDefault="00111E6F" w:rsidP="00983DBC">
      <w:pPr>
        <w:pStyle w:val="NoIndentEIB"/>
        <w:numPr>
          <w:ilvl w:val="2"/>
          <w:numId w:val="65"/>
        </w:numPr>
        <w:tabs>
          <w:tab w:val="left" w:pos="2410"/>
        </w:tabs>
        <w:ind w:left="2557" w:hanging="567"/>
        <w:jc w:val="both"/>
        <w:rPr>
          <w:lang w:val="uk-UA"/>
        </w:rPr>
      </w:pPr>
      <w:r>
        <w:rPr>
          <w:lang w:val="uk-UA"/>
        </w:rPr>
        <w:t>Випадок Дострокового погашення</w:t>
      </w:r>
      <w:r w:rsidR="00373531">
        <w:rPr>
          <w:lang w:val="uk-UA"/>
        </w:rPr>
        <w:t>;</w:t>
      </w:r>
      <w:r>
        <w:rPr>
          <w:lang w:val="uk-UA"/>
        </w:rPr>
        <w:t xml:space="preserve"> </w:t>
      </w:r>
    </w:p>
    <w:p w14:paraId="7B10ABD1" w14:textId="22DEC3D4" w:rsidR="00FF69B3" w:rsidRPr="00AF215E" w:rsidRDefault="00BC022E" w:rsidP="00FF69B3">
      <w:pPr>
        <w:ind w:left="1423"/>
        <w:jc w:val="both"/>
        <w:rPr>
          <w:lang w:val="uk-UA"/>
        </w:rPr>
      </w:pPr>
      <w:r w:rsidRPr="00AF215E">
        <w:rPr>
          <w:lang w:val="uk-UA"/>
        </w:rPr>
        <w:t xml:space="preserve">не відбулася, не залишається невиправленою чи </w:t>
      </w:r>
      <w:r w:rsidR="00DF3143" w:rsidRPr="00AF215E">
        <w:rPr>
          <w:lang w:val="uk-UA"/>
        </w:rPr>
        <w:t>непризупиненою</w:t>
      </w:r>
      <w:r w:rsidRPr="00AF215E">
        <w:rPr>
          <w:lang w:val="uk-UA"/>
        </w:rPr>
        <w:t>, і не може виникнути в результаті вибірки коштів запропонованого Траншу</w:t>
      </w:r>
      <w:r w:rsidR="00FF69B3" w:rsidRPr="00AF215E">
        <w:rPr>
          <w:lang w:val="uk-UA"/>
        </w:rPr>
        <w:t xml:space="preserve">. </w:t>
      </w:r>
    </w:p>
    <w:p w14:paraId="2FA7A324" w14:textId="16F238F1" w:rsidR="00AF64F0" w:rsidRPr="00AF215E" w:rsidRDefault="00977641" w:rsidP="009D2EF3">
      <w:pPr>
        <w:pStyle w:val="2"/>
        <w:numPr>
          <w:ilvl w:val="1"/>
          <w:numId w:val="5"/>
        </w:numPr>
        <w:jc w:val="both"/>
        <w:rPr>
          <w:u w:val="single"/>
          <w:lang w:val="uk-UA"/>
        </w:rPr>
      </w:pPr>
      <w:bookmarkStart w:id="100" w:name="_Toc83809754"/>
      <w:r w:rsidRPr="00AF215E">
        <w:rPr>
          <w:u w:val="single"/>
          <w:lang w:val="uk-UA"/>
        </w:rPr>
        <w:t>Відстрочення вибірки</w:t>
      </w:r>
      <w:bookmarkEnd w:id="100"/>
    </w:p>
    <w:p w14:paraId="2FA7A325" w14:textId="712555A2" w:rsidR="00AF64F0" w:rsidRPr="008D33AB" w:rsidRDefault="00977641">
      <w:pPr>
        <w:pStyle w:val="3"/>
        <w:jc w:val="both"/>
        <w:rPr>
          <w:lang w:val="uk-UA"/>
        </w:rPr>
      </w:pPr>
      <w:bookmarkStart w:id="101" w:name="_Ref426951970"/>
      <w:bookmarkStart w:id="102" w:name="_Toc83809755"/>
      <w:bookmarkEnd w:id="101"/>
      <w:r w:rsidRPr="008D33AB">
        <w:rPr>
          <w:lang w:val="uk-UA"/>
        </w:rPr>
        <w:t>Підстави для відстрочення</w:t>
      </w:r>
      <w:bookmarkEnd w:id="102"/>
    </w:p>
    <w:p w14:paraId="2FA7A326" w14:textId="0A6860C7" w:rsidR="00AF64F0" w:rsidRPr="008D33AB" w:rsidRDefault="000D7232" w:rsidP="000D7232">
      <w:pPr>
        <w:pStyle w:val="4"/>
        <w:numPr>
          <w:ilvl w:val="0"/>
          <w:numId w:val="0"/>
        </w:numPr>
        <w:jc w:val="both"/>
        <w:rPr>
          <w:lang w:val="uk-UA"/>
        </w:rPr>
      </w:pPr>
      <w:bookmarkStart w:id="103" w:name="_Ref502159335"/>
      <w:bookmarkEnd w:id="103"/>
      <w:r w:rsidRPr="008D33AB">
        <w:rPr>
          <w:lang w:val="uk-UA"/>
        </w:rPr>
        <w:t xml:space="preserve">1.5.А(1) </w:t>
      </w:r>
      <w:r w:rsidR="00977641" w:rsidRPr="008D33AB">
        <w:rPr>
          <w:lang w:val="uk-UA"/>
        </w:rPr>
        <w:t>ЗАПИТ ПОЗИЧАЛЬНИКА</w:t>
      </w:r>
    </w:p>
    <w:p w14:paraId="2FA7A327" w14:textId="2AB316CF" w:rsidR="00AF64F0" w:rsidRPr="008D33AB" w:rsidRDefault="00977641">
      <w:pPr>
        <w:jc w:val="both"/>
        <w:rPr>
          <w:lang w:val="uk-UA"/>
        </w:rPr>
      </w:pPr>
      <w:r w:rsidRPr="008D33AB">
        <w:rPr>
          <w:lang w:val="uk-UA"/>
        </w:rPr>
        <w:t xml:space="preserve">Позичальник може надіслати письмовий запит до Банку з проханням відкласти вибірку Акцептованого траншу. Не менше ніж за </w:t>
      </w:r>
      <w:r w:rsidR="00FE0B37" w:rsidRPr="008D33AB">
        <w:rPr>
          <w:lang w:val="uk-UA"/>
        </w:rPr>
        <w:t>7</w:t>
      </w:r>
      <w:r w:rsidRPr="008D33AB">
        <w:rPr>
          <w:lang w:val="uk-UA"/>
        </w:rPr>
        <w:t xml:space="preserve"> (</w:t>
      </w:r>
      <w:r w:rsidR="00FE0B37" w:rsidRPr="008D33AB">
        <w:rPr>
          <w:lang w:val="uk-UA"/>
        </w:rPr>
        <w:t>сім</w:t>
      </w:r>
      <w:r w:rsidRPr="008D33AB">
        <w:rPr>
          <w:lang w:val="uk-UA"/>
        </w:rPr>
        <w:t>) Робочих днів до Дати запланованої вибірки Акцептованого траншу Банк повинен отримати такий Письмовий запит і в ньому має бути зазначено</w:t>
      </w:r>
      <w:r w:rsidR="00BA28DD" w:rsidRPr="008D33AB">
        <w:rPr>
          <w:lang w:val="uk-UA"/>
        </w:rPr>
        <w:t>:</w:t>
      </w:r>
    </w:p>
    <w:p w14:paraId="2FA7A328" w14:textId="55CC35AA" w:rsidR="00AF64F0" w:rsidRPr="008D33AB" w:rsidRDefault="00E35FCE" w:rsidP="00983DBC">
      <w:pPr>
        <w:pStyle w:val="NoIndentEIB"/>
        <w:numPr>
          <w:ilvl w:val="0"/>
          <w:numId w:val="95"/>
        </w:numPr>
        <w:ind w:left="1560" w:hanging="709"/>
        <w:jc w:val="both"/>
        <w:rPr>
          <w:lang w:val="uk-UA"/>
        </w:rPr>
      </w:pPr>
      <w:r w:rsidRPr="008D33AB">
        <w:rPr>
          <w:lang w:val="uk-UA"/>
        </w:rPr>
        <w:t>бажання</w:t>
      </w:r>
      <w:r w:rsidR="00BA6B37" w:rsidRPr="008D33AB">
        <w:rPr>
          <w:lang w:val="uk-UA"/>
        </w:rPr>
        <w:t xml:space="preserve"> Позичальник</w:t>
      </w:r>
      <w:r w:rsidRPr="008D33AB">
        <w:rPr>
          <w:lang w:val="uk-UA"/>
        </w:rPr>
        <w:t>а</w:t>
      </w:r>
      <w:r w:rsidR="00BA6B37" w:rsidRPr="008D33AB">
        <w:rPr>
          <w:lang w:val="uk-UA"/>
        </w:rPr>
        <w:t xml:space="preserve"> відстрочити вибірку повністю або частково та, якщо частково</w:t>
      </w:r>
      <w:r w:rsidR="000B761E">
        <w:rPr>
          <w:lang w:val="uk-UA"/>
        </w:rPr>
        <w:t>, то суму, яка буде відстрочена;</w:t>
      </w:r>
      <w:r w:rsidR="00BA6B37" w:rsidRPr="008D33AB">
        <w:rPr>
          <w:lang w:val="uk-UA"/>
        </w:rPr>
        <w:t xml:space="preserve"> </w:t>
      </w:r>
      <w:r w:rsidR="00111E6F">
        <w:rPr>
          <w:lang w:val="uk-UA"/>
        </w:rPr>
        <w:t>та</w:t>
      </w:r>
      <w:r w:rsidR="00BA6B37" w:rsidRPr="008D33AB">
        <w:rPr>
          <w:lang w:val="uk-UA"/>
        </w:rPr>
        <w:t xml:space="preserve"> </w:t>
      </w:r>
    </w:p>
    <w:p w14:paraId="2FA7A329" w14:textId="72B0D156" w:rsidR="00AF64F0" w:rsidRPr="008D33AB" w:rsidRDefault="00E35FCE" w:rsidP="00983DBC">
      <w:pPr>
        <w:pStyle w:val="NoIndentEIB"/>
        <w:numPr>
          <w:ilvl w:val="0"/>
          <w:numId w:val="95"/>
        </w:numPr>
        <w:ind w:left="1560" w:hanging="709"/>
        <w:jc w:val="both"/>
        <w:rPr>
          <w:lang w:val="uk-UA"/>
        </w:rPr>
      </w:pPr>
      <w:bookmarkStart w:id="104" w:name="_Ref500763915"/>
      <w:bookmarkEnd w:id="104"/>
      <w:r w:rsidRPr="008D33AB">
        <w:rPr>
          <w:lang w:val="uk-UA"/>
        </w:rPr>
        <w:t>дату, до якої Позичальник хоче відстрочити вибірку зазначеної вище суми («</w:t>
      </w:r>
      <w:r w:rsidRPr="008D33AB">
        <w:rPr>
          <w:b/>
          <w:bCs/>
          <w:lang w:val="uk-UA"/>
        </w:rPr>
        <w:t>Запитувана дата відстроченої вибірки</w:t>
      </w:r>
      <w:r w:rsidRPr="008D33AB">
        <w:rPr>
          <w:lang w:val="uk-UA"/>
        </w:rPr>
        <w:t>»), яка повинна бути датою не пізніше ніж</w:t>
      </w:r>
      <w:r w:rsidR="00BA28DD" w:rsidRPr="008D33AB">
        <w:rPr>
          <w:lang w:val="uk-UA"/>
        </w:rPr>
        <w:t>:</w:t>
      </w:r>
    </w:p>
    <w:p w14:paraId="2FA7A32A" w14:textId="0307D4CF" w:rsidR="00AF64F0" w:rsidRPr="008D33AB" w:rsidRDefault="00E35FCE" w:rsidP="00983DBC">
      <w:pPr>
        <w:pStyle w:val="NoIndentEIB"/>
        <w:numPr>
          <w:ilvl w:val="1"/>
          <w:numId w:val="96"/>
        </w:numPr>
        <w:ind w:left="1560"/>
        <w:jc w:val="both"/>
        <w:rPr>
          <w:lang w:val="uk-UA"/>
        </w:rPr>
      </w:pPr>
      <w:r w:rsidRPr="008D33AB">
        <w:rPr>
          <w:lang w:val="uk-UA"/>
        </w:rPr>
        <w:t>через 6 (шість) місяців від Запланованої дати вибірки,</w:t>
      </w:r>
    </w:p>
    <w:p w14:paraId="2FA7A32B" w14:textId="247F0011" w:rsidR="00AF64F0" w:rsidRPr="008D33AB" w:rsidRDefault="00E35FCE" w:rsidP="00983DBC">
      <w:pPr>
        <w:pStyle w:val="NoIndentEIB"/>
        <w:numPr>
          <w:ilvl w:val="1"/>
          <w:numId w:val="96"/>
        </w:numPr>
        <w:ind w:left="1560"/>
        <w:jc w:val="both"/>
        <w:rPr>
          <w:lang w:val="uk-UA"/>
        </w:rPr>
      </w:pPr>
      <w:r w:rsidRPr="008D33AB">
        <w:rPr>
          <w:lang w:val="uk-UA"/>
        </w:rPr>
        <w:t xml:space="preserve">за 30 (тридцять) </w:t>
      </w:r>
      <w:r w:rsidR="00A12503">
        <w:rPr>
          <w:lang w:val="uk-UA"/>
        </w:rPr>
        <w:t>днів до першої Дати погашення;</w:t>
      </w:r>
      <w:r w:rsidR="00111E6F">
        <w:rPr>
          <w:lang w:val="uk-UA"/>
        </w:rPr>
        <w:t xml:space="preserve"> та</w:t>
      </w:r>
      <w:r w:rsidRPr="008D33AB">
        <w:rPr>
          <w:lang w:val="uk-UA"/>
        </w:rPr>
        <w:t xml:space="preserve"> </w:t>
      </w:r>
    </w:p>
    <w:p w14:paraId="2FA7A32C" w14:textId="58B444AD" w:rsidR="00AF64F0" w:rsidRPr="008D33AB" w:rsidRDefault="00E35FCE" w:rsidP="00983DBC">
      <w:pPr>
        <w:pStyle w:val="NoIndentEIB"/>
        <w:numPr>
          <w:ilvl w:val="1"/>
          <w:numId w:val="96"/>
        </w:numPr>
        <w:ind w:left="1560"/>
        <w:jc w:val="both"/>
        <w:rPr>
          <w:lang w:val="uk-UA"/>
        </w:rPr>
      </w:pPr>
      <w:r w:rsidRPr="008D33AB">
        <w:rPr>
          <w:lang w:val="uk-UA"/>
        </w:rPr>
        <w:t>Кінцева дата надання Кредиту</w:t>
      </w:r>
      <w:r w:rsidR="00BA28DD" w:rsidRPr="008D33AB">
        <w:rPr>
          <w:lang w:val="uk-UA"/>
        </w:rPr>
        <w:t>.</w:t>
      </w:r>
    </w:p>
    <w:p w14:paraId="2FA7A32D" w14:textId="5DEBA98F" w:rsidR="00AF64F0" w:rsidRPr="008D33AB" w:rsidRDefault="007B6051" w:rsidP="00FE0B37">
      <w:pPr>
        <w:ind w:left="851"/>
        <w:jc w:val="both"/>
        <w:rPr>
          <w:lang w:val="uk-UA"/>
        </w:rPr>
      </w:pPr>
      <w:r w:rsidRPr="008D33AB">
        <w:rPr>
          <w:lang w:val="uk-UA"/>
        </w:rPr>
        <w:t>Після отримання такого письмового запиту Банк відстрочує вибірку відповідної суми до Запитуваної дати відстроченої вибірки</w:t>
      </w:r>
      <w:r w:rsidR="00BA28DD" w:rsidRPr="008D33AB">
        <w:rPr>
          <w:lang w:val="uk-UA"/>
        </w:rPr>
        <w:t>.</w:t>
      </w:r>
    </w:p>
    <w:p w14:paraId="2FA7A32E" w14:textId="61556F22" w:rsidR="00AF64F0" w:rsidRPr="008D33AB" w:rsidRDefault="000D7232" w:rsidP="000D7232">
      <w:pPr>
        <w:pStyle w:val="4"/>
        <w:numPr>
          <w:ilvl w:val="0"/>
          <w:numId w:val="0"/>
        </w:numPr>
        <w:jc w:val="both"/>
        <w:rPr>
          <w:lang w:val="uk-UA"/>
        </w:rPr>
      </w:pPr>
      <w:bookmarkStart w:id="105" w:name="_Ref498641988"/>
      <w:bookmarkEnd w:id="105"/>
      <w:r w:rsidRPr="008D33AB">
        <w:rPr>
          <w:lang w:val="uk-UA"/>
        </w:rPr>
        <w:t xml:space="preserve">1.5.А(2) </w:t>
      </w:r>
      <w:r w:rsidR="00BD7CE9" w:rsidRPr="008D33AB">
        <w:rPr>
          <w:lang w:val="uk-UA"/>
        </w:rPr>
        <w:t>Невиконання умов вибірки</w:t>
      </w:r>
    </w:p>
    <w:p w14:paraId="2FA7A32F" w14:textId="259330E2" w:rsidR="00AF64F0" w:rsidRPr="008D33AB" w:rsidRDefault="00C9197B" w:rsidP="00173408">
      <w:pPr>
        <w:pStyle w:val="NoIndentEIB"/>
        <w:numPr>
          <w:ilvl w:val="0"/>
          <w:numId w:val="11"/>
        </w:numPr>
        <w:ind w:left="1276" w:hanging="425"/>
        <w:jc w:val="both"/>
        <w:rPr>
          <w:lang w:val="uk-UA"/>
        </w:rPr>
      </w:pPr>
      <w:r w:rsidRPr="008D33AB">
        <w:rPr>
          <w:lang w:val="uk-UA"/>
        </w:rPr>
        <w:t>Вибірка Акцептованого траншу буде відстрочена, якщо будь-яка з умов вибірки такого Акцептованого траншу, зазначена у пункті 1.4 Статті 1, не виконана станом на обидві такі дати</w:t>
      </w:r>
      <w:r w:rsidR="00BA28DD" w:rsidRPr="008D33AB">
        <w:rPr>
          <w:lang w:val="uk-UA"/>
        </w:rPr>
        <w:t>:</w:t>
      </w:r>
    </w:p>
    <w:p w14:paraId="2FA7A330" w14:textId="5677D7D5" w:rsidR="00AF64F0" w:rsidRPr="008D33AB" w:rsidRDefault="00C9197B" w:rsidP="00173408">
      <w:pPr>
        <w:pStyle w:val="NoIndentEIB"/>
        <w:numPr>
          <w:ilvl w:val="1"/>
          <w:numId w:val="36"/>
        </w:numPr>
        <w:ind w:left="1701" w:hanging="425"/>
        <w:jc w:val="both"/>
        <w:rPr>
          <w:lang w:val="uk-UA"/>
        </w:rPr>
      </w:pPr>
      <w:r w:rsidRPr="008D33AB">
        <w:rPr>
          <w:lang w:val="uk-UA"/>
        </w:rPr>
        <w:t>на дату, зазначену для виконання та</w:t>
      </w:r>
      <w:r w:rsidR="00C6751B">
        <w:rPr>
          <w:lang w:val="uk-UA"/>
        </w:rPr>
        <w:t>кої умови у пункті 1.4 Статті 1;</w:t>
      </w:r>
      <w:r w:rsidRPr="008D33AB">
        <w:rPr>
          <w:lang w:val="uk-UA"/>
        </w:rPr>
        <w:t xml:space="preserve"> та</w:t>
      </w:r>
      <w:r w:rsidR="00BA28DD" w:rsidRPr="008D33AB">
        <w:rPr>
          <w:lang w:val="uk-UA"/>
        </w:rPr>
        <w:t xml:space="preserve"> </w:t>
      </w:r>
    </w:p>
    <w:p w14:paraId="2FA7A331" w14:textId="09EDE5C1" w:rsidR="00AF64F0" w:rsidRPr="008D33AB" w:rsidRDefault="00C9197B" w:rsidP="00173408">
      <w:pPr>
        <w:pStyle w:val="NoIndentEIB"/>
        <w:numPr>
          <w:ilvl w:val="1"/>
          <w:numId w:val="36"/>
        </w:numPr>
        <w:ind w:left="1701" w:hanging="425"/>
        <w:jc w:val="both"/>
        <w:rPr>
          <w:lang w:val="uk-UA"/>
        </w:rPr>
      </w:pPr>
      <w:r w:rsidRPr="008D33AB">
        <w:rPr>
          <w:lang w:val="uk-UA"/>
        </w:rPr>
        <w:t xml:space="preserve">на Дату запланованої вибірки </w:t>
      </w:r>
      <w:r w:rsidR="005A0B49" w:rsidRPr="008D33AB">
        <w:rPr>
          <w:lang w:val="uk-UA"/>
        </w:rPr>
        <w:t xml:space="preserve">траншу </w:t>
      </w:r>
      <w:r w:rsidRPr="008D33AB">
        <w:rPr>
          <w:lang w:val="uk-UA"/>
        </w:rPr>
        <w:t>(або, якщо Дата запланованої вибірки була раніше відстрочена, то на очікувану дату вибірки)</w:t>
      </w:r>
      <w:r w:rsidR="00BA28DD" w:rsidRPr="008D33AB">
        <w:rPr>
          <w:lang w:val="uk-UA"/>
        </w:rPr>
        <w:t>.</w:t>
      </w:r>
    </w:p>
    <w:p w14:paraId="2FA7A332" w14:textId="52802D15" w:rsidR="00AF64F0" w:rsidRPr="008D33AB" w:rsidRDefault="005A0B49" w:rsidP="00173408">
      <w:pPr>
        <w:pStyle w:val="NoIndentEIB"/>
        <w:numPr>
          <w:ilvl w:val="0"/>
          <w:numId w:val="11"/>
        </w:numPr>
        <w:tabs>
          <w:tab w:val="left" w:pos="1276"/>
        </w:tabs>
        <w:ind w:left="1276" w:hanging="425"/>
        <w:jc w:val="both"/>
        <w:rPr>
          <w:lang w:val="uk-UA"/>
        </w:rPr>
      </w:pPr>
      <w:bookmarkStart w:id="106" w:name="_Ref500775309"/>
      <w:bookmarkEnd w:id="106"/>
      <w:r w:rsidRPr="008D33AB">
        <w:rPr>
          <w:color w:val="auto"/>
          <w:lang w:val="uk-UA"/>
        </w:rPr>
        <w:t>Банк і Позичальник узгоджують дату, до якої відстрочується вибірка такого Акцептованого траншу («</w:t>
      </w:r>
      <w:r w:rsidRPr="008D33AB">
        <w:rPr>
          <w:b/>
          <w:color w:val="auto"/>
          <w:lang w:val="uk-UA"/>
        </w:rPr>
        <w:t>Узгоджена дата відстроченої вибірки»</w:t>
      </w:r>
      <w:r w:rsidRPr="008D33AB">
        <w:rPr>
          <w:color w:val="auto"/>
          <w:lang w:val="uk-UA"/>
        </w:rPr>
        <w:t>), яка повинна настати</w:t>
      </w:r>
      <w:r w:rsidR="00BA28DD" w:rsidRPr="008D33AB">
        <w:rPr>
          <w:lang w:val="uk-UA"/>
        </w:rPr>
        <w:t>:</w:t>
      </w:r>
    </w:p>
    <w:p w14:paraId="2FA7A333" w14:textId="6694B413" w:rsidR="00AF64F0" w:rsidRPr="008D33AB" w:rsidRDefault="005A0B49" w:rsidP="00173408">
      <w:pPr>
        <w:pStyle w:val="NoIndentEIB"/>
        <w:numPr>
          <w:ilvl w:val="1"/>
          <w:numId w:val="37"/>
        </w:numPr>
        <w:tabs>
          <w:tab w:val="left" w:pos="1701"/>
        </w:tabs>
        <w:ind w:left="1276"/>
        <w:jc w:val="both"/>
        <w:rPr>
          <w:lang w:val="uk-UA"/>
        </w:rPr>
      </w:pPr>
      <w:r w:rsidRPr="008D33AB">
        <w:rPr>
          <w:color w:val="auto"/>
          <w:lang w:val="uk-UA"/>
        </w:rPr>
        <w:t>не раніше ніж через 7 (сім) Робочих днів після виконання всіх умов вибірки</w:t>
      </w:r>
      <w:r w:rsidR="00C6751B">
        <w:rPr>
          <w:color w:val="auto"/>
          <w:lang w:val="uk-UA"/>
        </w:rPr>
        <w:t>;</w:t>
      </w:r>
      <w:r w:rsidRPr="008D33AB">
        <w:rPr>
          <w:color w:val="auto"/>
          <w:lang w:val="uk-UA"/>
        </w:rPr>
        <w:t xml:space="preserve"> та</w:t>
      </w:r>
    </w:p>
    <w:p w14:paraId="2FA7A334" w14:textId="30FFB41E" w:rsidR="00AF64F0" w:rsidRPr="008D33AB" w:rsidRDefault="005A0B49" w:rsidP="00173408">
      <w:pPr>
        <w:pStyle w:val="NoIndentEIB"/>
        <w:numPr>
          <w:ilvl w:val="1"/>
          <w:numId w:val="37"/>
        </w:numPr>
        <w:ind w:left="1701" w:hanging="425"/>
        <w:jc w:val="both"/>
        <w:rPr>
          <w:lang w:val="uk-UA"/>
        </w:rPr>
      </w:pPr>
      <w:r w:rsidRPr="008D33AB">
        <w:rPr>
          <w:lang w:val="uk-UA"/>
        </w:rPr>
        <w:t>не пізніше Кінцевої дата надання Кредиту</w:t>
      </w:r>
      <w:r w:rsidR="00BA28DD" w:rsidRPr="008D33AB">
        <w:rPr>
          <w:lang w:val="uk-UA"/>
        </w:rPr>
        <w:t>.</w:t>
      </w:r>
    </w:p>
    <w:p w14:paraId="2FA7A335" w14:textId="398A4799" w:rsidR="00AF64F0" w:rsidRPr="008D33AB" w:rsidRDefault="004D5636" w:rsidP="00173408">
      <w:pPr>
        <w:pStyle w:val="NoIndentEIB"/>
        <w:numPr>
          <w:ilvl w:val="0"/>
          <w:numId w:val="11"/>
        </w:numPr>
        <w:ind w:left="1276" w:hanging="425"/>
        <w:jc w:val="both"/>
        <w:rPr>
          <w:lang w:val="uk-UA"/>
        </w:rPr>
      </w:pPr>
      <w:r w:rsidRPr="008D33AB">
        <w:rPr>
          <w:color w:val="auto"/>
          <w:lang w:val="uk-UA"/>
        </w:rPr>
        <w:t>Без обмеження права Банка призупинити та / або анулювати невибрану частину Кредиту цілком або частково згідно із пунктом 1.6.B Статті 1, Банк відстрочує вибірку коштів такого Акцептованого траншу до Узгодженої дати відстроченої вибірки</w:t>
      </w:r>
      <w:r w:rsidR="00BA28DD" w:rsidRPr="008D33AB">
        <w:rPr>
          <w:lang w:val="uk-UA"/>
        </w:rPr>
        <w:t>.</w:t>
      </w:r>
    </w:p>
    <w:p w14:paraId="2FA7A336" w14:textId="19082429" w:rsidR="00AF64F0" w:rsidRPr="008D33AB" w:rsidRDefault="007E29A9" w:rsidP="007E29A9">
      <w:pPr>
        <w:pStyle w:val="4"/>
        <w:numPr>
          <w:ilvl w:val="0"/>
          <w:numId w:val="0"/>
        </w:numPr>
        <w:jc w:val="both"/>
        <w:rPr>
          <w:lang w:val="uk-UA"/>
        </w:rPr>
      </w:pPr>
      <w:r w:rsidRPr="008D33AB">
        <w:rPr>
          <w:color w:val="auto"/>
          <w:lang w:val="uk-UA"/>
        </w:rPr>
        <w:t xml:space="preserve">1.5.А(3) </w:t>
      </w:r>
      <w:r w:rsidR="00C9063A" w:rsidRPr="008D33AB">
        <w:rPr>
          <w:color w:val="auto"/>
          <w:lang w:val="uk-UA"/>
        </w:rPr>
        <w:t>ПЛАТА ЗА ВІДСТРОЧЕННЯ</w:t>
      </w:r>
    </w:p>
    <w:p w14:paraId="2FA7A337" w14:textId="63E21556" w:rsidR="00AF64F0" w:rsidRPr="008D33AB" w:rsidRDefault="00C9063A">
      <w:pPr>
        <w:jc w:val="both"/>
        <w:rPr>
          <w:lang w:val="uk-UA"/>
        </w:rPr>
      </w:pPr>
      <w:r w:rsidRPr="008D33AB">
        <w:rPr>
          <w:lang w:val="uk-UA"/>
        </w:rPr>
        <w:t xml:space="preserve">Якщо вибірка Акцептованого траншу відстрочується відповідно до </w:t>
      </w:r>
      <w:r w:rsidRPr="008D33AB">
        <w:rPr>
          <w:color w:val="auto"/>
          <w:lang w:val="uk-UA"/>
        </w:rPr>
        <w:t>пунктів</w:t>
      </w:r>
      <w:r w:rsidR="00BA28DD" w:rsidRPr="008D33AB">
        <w:rPr>
          <w:color w:val="auto"/>
          <w:lang w:val="uk-UA"/>
        </w:rPr>
        <w:t xml:space="preserve"> </w:t>
      </w:r>
      <w:r w:rsidR="00F863B1">
        <w:rPr>
          <w:color w:val="auto"/>
          <w:lang w:val="uk-UA"/>
        </w:rPr>
        <w:t>1.5.А(1)</w:t>
      </w:r>
      <w:r w:rsidR="0066776E" w:rsidRPr="008D33AB">
        <w:rPr>
          <w:color w:val="auto"/>
          <w:lang w:val="uk-UA"/>
        </w:rPr>
        <w:t xml:space="preserve"> </w:t>
      </w:r>
      <w:r w:rsidRPr="008D33AB">
        <w:rPr>
          <w:color w:val="auto"/>
          <w:lang w:val="uk-UA"/>
        </w:rPr>
        <w:t>або</w:t>
      </w:r>
      <w:r w:rsidR="0066776E" w:rsidRPr="008D33AB">
        <w:rPr>
          <w:color w:val="auto"/>
          <w:lang w:val="uk-UA"/>
        </w:rPr>
        <w:t xml:space="preserve"> </w:t>
      </w:r>
      <w:r w:rsidR="00F863B1">
        <w:rPr>
          <w:color w:val="auto"/>
          <w:lang w:val="uk-UA"/>
        </w:rPr>
        <w:t>1.5.А(2)</w:t>
      </w:r>
      <w:r w:rsidR="00BA28DD" w:rsidRPr="008D33AB">
        <w:rPr>
          <w:lang w:val="uk-UA"/>
        </w:rPr>
        <w:t xml:space="preserve"> </w:t>
      </w:r>
      <w:r w:rsidRPr="008D33AB">
        <w:rPr>
          <w:lang w:val="uk-UA"/>
        </w:rPr>
        <w:t>Статті 1 вище, Позичальник сплачує Компенсацію за відстрочення</w:t>
      </w:r>
      <w:r w:rsidR="00BA28DD" w:rsidRPr="008D33AB">
        <w:rPr>
          <w:lang w:val="uk-UA"/>
        </w:rPr>
        <w:t>.</w:t>
      </w:r>
    </w:p>
    <w:p w14:paraId="2FA7A338" w14:textId="67A01F18" w:rsidR="00AF64F0" w:rsidRPr="00AF215E" w:rsidRDefault="00C9063A">
      <w:pPr>
        <w:pStyle w:val="3"/>
        <w:jc w:val="both"/>
        <w:rPr>
          <w:lang w:val="uk-UA"/>
        </w:rPr>
      </w:pPr>
      <w:bookmarkStart w:id="107" w:name="_Ref426952204"/>
      <w:bookmarkStart w:id="108" w:name="_Toc520665402"/>
      <w:bookmarkStart w:id="109" w:name="_Toc83809756"/>
      <w:bookmarkEnd w:id="107"/>
      <w:r w:rsidRPr="008D33AB">
        <w:rPr>
          <w:color w:val="auto"/>
          <w:lang w:val="uk-UA"/>
        </w:rPr>
        <w:t>Анулювання вибірки, від</w:t>
      </w:r>
      <w:r w:rsidRPr="00AF215E">
        <w:rPr>
          <w:color w:val="auto"/>
          <w:lang w:val="uk-UA"/>
        </w:rPr>
        <w:t>строченої на 6 (шість) місяців</w:t>
      </w:r>
      <w:bookmarkEnd w:id="108"/>
      <w:bookmarkEnd w:id="109"/>
    </w:p>
    <w:p w14:paraId="007B7074" w14:textId="43BD102A" w:rsidR="00614165" w:rsidRDefault="00C9063A" w:rsidP="0066776E">
      <w:pPr>
        <w:jc w:val="both"/>
        <w:rPr>
          <w:color w:val="auto"/>
          <w:lang w:val="uk-UA"/>
        </w:rPr>
      </w:pPr>
      <w:bookmarkStart w:id="110" w:name="_Ref426952415"/>
      <w:bookmarkStart w:id="111" w:name="_Ref426952486"/>
      <w:bookmarkStart w:id="112" w:name="_Ref426975375"/>
      <w:bookmarkStart w:id="113" w:name="_Ref46939607"/>
      <w:bookmarkStart w:id="114" w:name="_Toc47433608"/>
      <w:bookmarkEnd w:id="110"/>
      <w:bookmarkEnd w:id="111"/>
      <w:bookmarkEnd w:id="112"/>
      <w:r w:rsidRPr="00AF215E">
        <w:rPr>
          <w:color w:val="auto"/>
          <w:lang w:val="uk-UA"/>
        </w:rPr>
        <w:t>Якщо вибірка була відстрочена загалом більш</w:t>
      </w:r>
      <w:r w:rsidR="00614165">
        <w:rPr>
          <w:color w:val="auto"/>
          <w:lang w:val="uk-UA"/>
        </w:rPr>
        <w:t>е</w:t>
      </w:r>
      <w:r w:rsidRPr="00AF215E">
        <w:rPr>
          <w:color w:val="auto"/>
          <w:lang w:val="uk-UA"/>
        </w:rPr>
        <w:t xml:space="preserve"> ніж на 6 (шість) місяців відповідно до пункту </w:t>
      </w:r>
      <w:r w:rsidR="0066776E" w:rsidRPr="00AF215E">
        <w:rPr>
          <w:color w:val="auto"/>
          <w:lang w:val="uk-UA"/>
        </w:rPr>
        <w:fldChar w:fldCharType="begin"/>
      </w:r>
      <w:r w:rsidR="0066776E" w:rsidRPr="00AF215E">
        <w:rPr>
          <w:color w:val="auto"/>
          <w:lang w:val="uk-UA"/>
        </w:rPr>
        <w:instrText xml:space="preserve">REF _Ref426951970 \r \h  \* MERGEFORMAT </w:instrText>
      </w:r>
      <w:r w:rsidR="0066776E" w:rsidRPr="00AF215E">
        <w:rPr>
          <w:color w:val="auto"/>
          <w:lang w:val="uk-UA"/>
        </w:rPr>
      </w:r>
      <w:r w:rsidR="0066776E" w:rsidRPr="00AF215E">
        <w:rPr>
          <w:color w:val="auto"/>
          <w:lang w:val="uk-UA"/>
        </w:rPr>
        <w:fldChar w:fldCharType="separate"/>
      </w:r>
      <w:r w:rsidR="00792B35">
        <w:rPr>
          <w:color w:val="auto"/>
          <w:lang w:val="uk-UA"/>
        </w:rPr>
        <w:t>1.5.A</w:t>
      </w:r>
      <w:r w:rsidR="0066776E" w:rsidRPr="00AF215E">
        <w:rPr>
          <w:color w:val="auto"/>
          <w:lang w:val="uk-UA"/>
        </w:rPr>
        <w:fldChar w:fldCharType="end"/>
      </w:r>
      <w:r w:rsidR="0066776E" w:rsidRPr="00AF215E">
        <w:rPr>
          <w:color w:val="auto"/>
          <w:lang w:val="uk-UA"/>
        </w:rPr>
        <w:t xml:space="preserve">, </w:t>
      </w:r>
      <w:r w:rsidRPr="00AF215E">
        <w:rPr>
          <w:color w:val="auto"/>
          <w:lang w:val="uk-UA"/>
        </w:rPr>
        <w:t>Статті 1, то Банк має право письмово повідомити Позичальника про те, що така вибірка анулю</w:t>
      </w:r>
      <w:r w:rsidR="00B61C70">
        <w:rPr>
          <w:color w:val="auto"/>
          <w:lang w:val="uk-UA"/>
        </w:rPr>
        <w:t xml:space="preserve">ється, і таке анулювання </w:t>
      </w:r>
      <w:r w:rsidR="005357EE" w:rsidRPr="005357EE">
        <w:rPr>
          <w:color w:val="auto"/>
          <w:lang w:val="uk-UA"/>
        </w:rPr>
        <w:t>набирає</w:t>
      </w:r>
      <w:r w:rsidR="00B61C70" w:rsidRPr="005357EE">
        <w:rPr>
          <w:color w:val="auto"/>
          <w:lang w:val="uk-UA"/>
        </w:rPr>
        <w:t xml:space="preserve"> </w:t>
      </w:r>
      <w:r w:rsidRPr="005357EE">
        <w:rPr>
          <w:color w:val="auto"/>
          <w:lang w:val="uk-UA"/>
        </w:rPr>
        <w:t xml:space="preserve"> </w:t>
      </w:r>
      <w:r w:rsidRPr="00AF215E">
        <w:rPr>
          <w:color w:val="auto"/>
          <w:lang w:val="uk-UA"/>
        </w:rPr>
        <w:t>чинності з дати такого письмового повідомлення. Сума вибірки, що анулюється Банком згідно з цим пунктом</w:t>
      </w:r>
      <w:r w:rsidR="0066776E" w:rsidRPr="00AF215E">
        <w:rPr>
          <w:color w:val="auto"/>
          <w:lang w:val="uk-UA"/>
        </w:rPr>
        <w:t> </w:t>
      </w:r>
      <w:r w:rsidR="0066776E" w:rsidRPr="00AF215E">
        <w:rPr>
          <w:color w:val="auto"/>
          <w:lang w:val="uk-UA"/>
        </w:rPr>
        <w:fldChar w:fldCharType="begin"/>
      </w:r>
      <w:r w:rsidR="0066776E" w:rsidRPr="00AF215E">
        <w:rPr>
          <w:color w:val="auto"/>
          <w:lang w:val="uk-UA"/>
        </w:rPr>
        <w:instrText xml:space="preserve">REF _Ref426952204 \r \h  \* MERGEFORMAT </w:instrText>
      </w:r>
      <w:r w:rsidR="0066776E" w:rsidRPr="00AF215E">
        <w:rPr>
          <w:color w:val="auto"/>
          <w:lang w:val="uk-UA"/>
        </w:rPr>
      </w:r>
      <w:r w:rsidR="0066776E" w:rsidRPr="00AF215E">
        <w:rPr>
          <w:color w:val="auto"/>
          <w:lang w:val="uk-UA"/>
        </w:rPr>
        <w:fldChar w:fldCharType="separate"/>
      </w:r>
      <w:r w:rsidR="00792B35">
        <w:rPr>
          <w:color w:val="auto"/>
          <w:lang w:val="uk-UA"/>
        </w:rPr>
        <w:t>1.5.B</w:t>
      </w:r>
      <w:r w:rsidR="0066776E" w:rsidRPr="00AF215E">
        <w:rPr>
          <w:color w:val="auto"/>
          <w:lang w:val="uk-UA"/>
        </w:rPr>
        <w:fldChar w:fldCharType="end"/>
      </w:r>
      <w:r w:rsidR="0066776E" w:rsidRPr="00AF215E">
        <w:rPr>
          <w:color w:val="auto"/>
          <w:lang w:val="uk-UA"/>
        </w:rPr>
        <w:t xml:space="preserve"> </w:t>
      </w:r>
      <w:r w:rsidRPr="00AF215E">
        <w:rPr>
          <w:color w:val="auto"/>
          <w:lang w:val="uk-UA"/>
        </w:rPr>
        <w:t>Статі 1, залишатиметься доступною для вибірки згідно пункту</w:t>
      </w:r>
      <w:r w:rsidR="0066776E" w:rsidRPr="00AF215E">
        <w:rPr>
          <w:color w:val="auto"/>
          <w:lang w:val="uk-UA"/>
        </w:rPr>
        <w:t> </w:t>
      </w:r>
      <w:r w:rsidR="0066776E" w:rsidRPr="00AF215E">
        <w:rPr>
          <w:color w:val="auto"/>
          <w:lang w:val="uk-UA"/>
        </w:rPr>
        <w:fldChar w:fldCharType="begin"/>
      </w:r>
      <w:r w:rsidR="0066776E" w:rsidRPr="00AF215E">
        <w:rPr>
          <w:color w:val="auto"/>
          <w:lang w:val="uk-UA"/>
        </w:rPr>
        <w:instrText xml:space="preserve">REF _Ref426951992 \r \h  \* MERGEFORMAT </w:instrText>
      </w:r>
      <w:r w:rsidR="0066776E" w:rsidRPr="00AF215E">
        <w:rPr>
          <w:color w:val="auto"/>
          <w:lang w:val="uk-UA"/>
        </w:rPr>
      </w:r>
      <w:r w:rsidR="0066776E" w:rsidRPr="00AF215E">
        <w:rPr>
          <w:color w:val="auto"/>
          <w:lang w:val="uk-UA"/>
        </w:rPr>
        <w:fldChar w:fldCharType="separate"/>
      </w:r>
      <w:r w:rsidR="00792B35">
        <w:rPr>
          <w:color w:val="auto"/>
          <w:lang w:val="uk-UA"/>
        </w:rPr>
        <w:t>1.2</w:t>
      </w:r>
      <w:r w:rsidR="0066776E" w:rsidRPr="00AF215E">
        <w:rPr>
          <w:color w:val="auto"/>
          <w:lang w:val="uk-UA"/>
        </w:rPr>
        <w:fldChar w:fldCharType="end"/>
      </w:r>
      <w:r w:rsidRPr="00AF215E">
        <w:rPr>
          <w:color w:val="auto"/>
          <w:lang w:val="uk-UA"/>
        </w:rPr>
        <w:t xml:space="preserve"> Статті 1</w:t>
      </w:r>
      <w:r w:rsidR="0066776E" w:rsidRPr="00AF215E">
        <w:rPr>
          <w:color w:val="auto"/>
          <w:lang w:val="uk-UA"/>
        </w:rPr>
        <w:t>.</w:t>
      </w:r>
    </w:p>
    <w:p w14:paraId="2FA7A33A" w14:textId="69D440A2" w:rsidR="00AF64F0" w:rsidRPr="00AF215E" w:rsidRDefault="0077789C" w:rsidP="009D2EF3">
      <w:pPr>
        <w:pStyle w:val="2"/>
        <w:numPr>
          <w:ilvl w:val="1"/>
          <w:numId w:val="5"/>
        </w:numPr>
        <w:jc w:val="both"/>
        <w:rPr>
          <w:u w:val="single"/>
          <w:lang w:val="uk-UA"/>
        </w:rPr>
      </w:pPr>
      <w:bookmarkStart w:id="115" w:name="_Ref517947918"/>
      <w:bookmarkStart w:id="116" w:name="_Toc212957518"/>
      <w:bookmarkStart w:id="117" w:name="_Toc212957810"/>
      <w:bookmarkStart w:id="118" w:name="_Toc212958011"/>
      <w:bookmarkStart w:id="119" w:name="_Toc212958105"/>
      <w:bookmarkStart w:id="120" w:name="_Toc212958483"/>
      <w:bookmarkStart w:id="121" w:name="_Ref217379717"/>
      <w:bookmarkStart w:id="122" w:name="_Ref217379751"/>
      <w:bookmarkStart w:id="123" w:name="_Toc248586640"/>
      <w:bookmarkStart w:id="124" w:name="_Toc496104441"/>
      <w:bookmarkStart w:id="125" w:name="_Toc520665403"/>
      <w:bookmarkStart w:id="126" w:name="_Toc83809757"/>
      <w:bookmarkEnd w:id="113"/>
      <w:bookmarkEnd w:id="114"/>
      <w:r w:rsidRPr="00AF215E">
        <w:rPr>
          <w:color w:val="auto"/>
          <w:u w:val="single"/>
          <w:lang w:val="uk-UA"/>
        </w:rPr>
        <w:t>Анулювання та призупинення</w:t>
      </w:r>
      <w:bookmarkEnd w:id="115"/>
      <w:bookmarkEnd w:id="116"/>
      <w:bookmarkEnd w:id="117"/>
      <w:bookmarkEnd w:id="118"/>
      <w:bookmarkEnd w:id="119"/>
      <w:bookmarkEnd w:id="120"/>
      <w:bookmarkEnd w:id="121"/>
      <w:bookmarkEnd w:id="122"/>
      <w:bookmarkEnd w:id="123"/>
      <w:bookmarkEnd w:id="124"/>
      <w:bookmarkEnd w:id="125"/>
      <w:bookmarkEnd w:id="126"/>
      <w:r w:rsidR="00BA28DD" w:rsidRPr="00AF215E">
        <w:rPr>
          <w:u w:val="single"/>
          <w:lang w:val="uk-UA"/>
        </w:rPr>
        <w:t xml:space="preserve"> </w:t>
      </w:r>
    </w:p>
    <w:p w14:paraId="2FA7A33B" w14:textId="74A3B79C" w:rsidR="00AF64F0" w:rsidRPr="00AF215E" w:rsidRDefault="0077789C">
      <w:pPr>
        <w:pStyle w:val="3"/>
        <w:jc w:val="both"/>
        <w:rPr>
          <w:lang w:val="uk-UA"/>
        </w:rPr>
      </w:pPr>
      <w:bookmarkStart w:id="127" w:name="_Ref426952067"/>
      <w:bookmarkStart w:id="128" w:name="_Toc520665404"/>
      <w:bookmarkStart w:id="129" w:name="_Toc83809758"/>
      <w:bookmarkEnd w:id="127"/>
      <w:r w:rsidRPr="00AF215E">
        <w:rPr>
          <w:color w:val="auto"/>
          <w:lang w:val="uk-UA"/>
        </w:rPr>
        <w:t>Право Позичальника на анулювання</w:t>
      </w:r>
      <w:bookmarkEnd w:id="128"/>
      <w:bookmarkEnd w:id="129"/>
    </w:p>
    <w:p w14:paraId="2FA7A33C" w14:textId="3D0CA4C4" w:rsidR="00AF64F0" w:rsidRPr="00AF215E" w:rsidRDefault="0077789C">
      <w:pPr>
        <w:jc w:val="both"/>
        <w:rPr>
          <w:lang w:val="uk-UA"/>
        </w:rPr>
      </w:pPr>
      <w:r w:rsidRPr="00AF215E">
        <w:rPr>
          <w:lang w:val="uk-UA"/>
        </w:rPr>
        <w:t>Позичальник може надіслати письмове повідомлення Банку з проханням про анулювання невибраної частини Кредиту. Таке письмове повідомлення</w:t>
      </w:r>
      <w:r w:rsidR="00BA28DD" w:rsidRPr="00AF215E">
        <w:rPr>
          <w:lang w:val="uk-UA"/>
        </w:rPr>
        <w:t>:</w:t>
      </w:r>
    </w:p>
    <w:p w14:paraId="2FA7A33D" w14:textId="254D372A" w:rsidR="00AF64F0" w:rsidRPr="00AF215E" w:rsidRDefault="0077789C" w:rsidP="00983DBC">
      <w:pPr>
        <w:pStyle w:val="NoIndentEIB"/>
        <w:numPr>
          <w:ilvl w:val="0"/>
          <w:numId w:val="97"/>
        </w:numPr>
        <w:ind w:left="1423" w:hanging="567"/>
        <w:jc w:val="both"/>
        <w:rPr>
          <w:lang w:val="uk-UA"/>
        </w:rPr>
      </w:pPr>
      <w:r w:rsidRPr="00AF215E">
        <w:rPr>
          <w:color w:val="auto"/>
          <w:lang w:val="uk-UA"/>
        </w:rPr>
        <w:t>має визначати, чи Позичальник хоче анулювати невибрану частину Кредиту повністю або частково і, якщо частково, то суму Кредиту, яку Позичальник хотів би анулювати</w:t>
      </w:r>
      <w:r w:rsidR="005671F4">
        <w:rPr>
          <w:color w:val="auto"/>
          <w:lang w:val="uk-UA"/>
        </w:rPr>
        <w:t>;</w:t>
      </w:r>
      <w:r w:rsidRPr="00AF215E">
        <w:rPr>
          <w:color w:val="auto"/>
          <w:lang w:val="uk-UA"/>
        </w:rPr>
        <w:t xml:space="preserve"> </w:t>
      </w:r>
      <w:r w:rsidR="005671F4">
        <w:rPr>
          <w:color w:val="auto"/>
          <w:lang w:val="uk-UA"/>
        </w:rPr>
        <w:t>та</w:t>
      </w:r>
      <w:r w:rsidR="00BA28DD" w:rsidRPr="00AF215E">
        <w:rPr>
          <w:lang w:val="uk-UA"/>
        </w:rPr>
        <w:t xml:space="preserve"> </w:t>
      </w:r>
    </w:p>
    <w:p w14:paraId="2FA7A33E" w14:textId="00013806" w:rsidR="00AF64F0" w:rsidRPr="00AF215E" w:rsidRDefault="0077789C" w:rsidP="00983DBC">
      <w:pPr>
        <w:pStyle w:val="NoIndentEIB"/>
        <w:numPr>
          <w:ilvl w:val="0"/>
          <w:numId w:val="97"/>
        </w:numPr>
        <w:ind w:left="1423" w:hanging="567"/>
        <w:jc w:val="both"/>
        <w:rPr>
          <w:lang w:val="uk-UA"/>
        </w:rPr>
      </w:pPr>
      <w:r w:rsidRPr="00AF215E">
        <w:rPr>
          <w:lang w:val="uk-UA"/>
        </w:rPr>
        <w:tab/>
        <w:t xml:space="preserve">не повинно стосуватися Акцептованого траншу, за яким Запланована дата вибірки настає раніше ніж через </w:t>
      </w:r>
      <w:r w:rsidR="007A248E" w:rsidRPr="00AF215E">
        <w:rPr>
          <w:lang w:val="uk-UA"/>
        </w:rPr>
        <w:t>7</w:t>
      </w:r>
      <w:r w:rsidRPr="00AF215E">
        <w:rPr>
          <w:lang w:val="uk-UA"/>
        </w:rPr>
        <w:t xml:space="preserve"> (</w:t>
      </w:r>
      <w:r w:rsidR="007A248E" w:rsidRPr="00AF215E">
        <w:rPr>
          <w:lang w:val="uk-UA"/>
        </w:rPr>
        <w:t>сім</w:t>
      </w:r>
      <w:r w:rsidRPr="00AF215E">
        <w:rPr>
          <w:lang w:val="uk-UA"/>
        </w:rPr>
        <w:t xml:space="preserve">) Робочих днів після дати </w:t>
      </w:r>
      <w:r w:rsidR="007A248E" w:rsidRPr="00AF215E">
        <w:rPr>
          <w:lang w:val="uk-UA"/>
        </w:rPr>
        <w:t xml:space="preserve">письмового </w:t>
      </w:r>
      <w:r w:rsidRPr="00AF215E">
        <w:rPr>
          <w:lang w:val="uk-UA"/>
        </w:rPr>
        <w:t>повідомлення включно</w:t>
      </w:r>
      <w:r w:rsidR="00BA28DD" w:rsidRPr="00AF215E">
        <w:rPr>
          <w:lang w:val="uk-UA"/>
        </w:rPr>
        <w:t>.</w:t>
      </w:r>
    </w:p>
    <w:p w14:paraId="2FA7A33F" w14:textId="1ACFDCF3" w:rsidR="00AF64F0" w:rsidRPr="00AF215E" w:rsidRDefault="0077789C">
      <w:pPr>
        <w:jc w:val="both"/>
        <w:rPr>
          <w:lang w:val="uk-UA"/>
        </w:rPr>
      </w:pPr>
      <w:r w:rsidRPr="00AF215E">
        <w:rPr>
          <w:lang w:val="uk-UA"/>
        </w:rPr>
        <w:t>Після отримання такого повідомлення у письмовій формі Банк негайно анулює невибрану запитувану частину Кредиту</w:t>
      </w:r>
      <w:r w:rsidR="00BA28DD" w:rsidRPr="00AF215E">
        <w:rPr>
          <w:lang w:val="uk-UA"/>
        </w:rPr>
        <w:t>.</w:t>
      </w:r>
    </w:p>
    <w:p w14:paraId="2FA7A340" w14:textId="385248A8" w:rsidR="00AF64F0" w:rsidRPr="00AF215E" w:rsidRDefault="007A248E">
      <w:pPr>
        <w:pStyle w:val="3"/>
        <w:jc w:val="both"/>
        <w:rPr>
          <w:lang w:val="uk-UA"/>
        </w:rPr>
      </w:pPr>
      <w:bookmarkStart w:id="130" w:name="_Ref426950906"/>
      <w:bookmarkStart w:id="131" w:name="_Ref426951939"/>
      <w:bookmarkStart w:id="132" w:name="_Toc520665405"/>
      <w:bookmarkStart w:id="133" w:name="_Toc83809759"/>
      <w:bookmarkEnd w:id="130"/>
      <w:bookmarkEnd w:id="131"/>
      <w:r w:rsidRPr="00AF215E">
        <w:rPr>
          <w:color w:val="auto"/>
          <w:lang w:val="uk-UA"/>
        </w:rPr>
        <w:t xml:space="preserve">Право </w:t>
      </w:r>
      <w:r w:rsidR="00A04234">
        <w:rPr>
          <w:color w:val="auto"/>
          <w:lang w:val="uk-UA"/>
        </w:rPr>
        <w:t>Банк</w:t>
      </w:r>
      <w:r w:rsidR="009D5B84">
        <w:rPr>
          <w:color w:val="auto"/>
          <w:lang w:val="uk-UA"/>
        </w:rPr>
        <w:t>а</w:t>
      </w:r>
      <w:r w:rsidR="00A04234">
        <w:rPr>
          <w:color w:val="auto"/>
          <w:lang w:val="uk-UA"/>
        </w:rPr>
        <w:t xml:space="preserve"> </w:t>
      </w:r>
      <w:r w:rsidRPr="00AF215E">
        <w:rPr>
          <w:color w:val="auto"/>
          <w:lang w:val="uk-UA"/>
        </w:rPr>
        <w:t>на призупинення та анулювання</w:t>
      </w:r>
      <w:bookmarkEnd w:id="132"/>
      <w:bookmarkEnd w:id="133"/>
    </w:p>
    <w:p w14:paraId="2FA7A341" w14:textId="301C099E" w:rsidR="00AF64F0" w:rsidRPr="00AF215E" w:rsidRDefault="007A248E">
      <w:pPr>
        <w:jc w:val="both"/>
        <w:rPr>
          <w:lang w:val="uk-UA"/>
        </w:rPr>
      </w:pPr>
      <w:r w:rsidRPr="00AF215E">
        <w:rPr>
          <w:lang w:val="uk-UA"/>
        </w:rPr>
        <w:t>У будь-який час після настання зазначених нижче подій Банк може письмово повідомити Позичальника про те, що невибрана частина Кредиту буде призупинена та / або (крім випадків виникнення Події дестабілізації ринку) анульована повністю або частково</w:t>
      </w:r>
      <w:r w:rsidR="00BA28DD" w:rsidRPr="00AF215E">
        <w:rPr>
          <w:lang w:val="uk-UA"/>
        </w:rPr>
        <w:t>:</w:t>
      </w:r>
    </w:p>
    <w:p w14:paraId="2FA7A342" w14:textId="32B6EF29" w:rsidR="00AF64F0" w:rsidRPr="00AF215E" w:rsidRDefault="007A248E" w:rsidP="00705AAE">
      <w:pPr>
        <w:pStyle w:val="NoIndentEIB"/>
        <w:numPr>
          <w:ilvl w:val="0"/>
          <w:numId w:val="12"/>
        </w:numPr>
        <w:ind w:left="1418" w:hanging="567"/>
        <w:jc w:val="both"/>
        <w:rPr>
          <w:lang w:val="uk-UA"/>
        </w:rPr>
      </w:pPr>
      <w:bookmarkStart w:id="134" w:name="_Ref506566164"/>
      <w:bookmarkEnd w:id="134"/>
      <w:r w:rsidRPr="00AF215E">
        <w:rPr>
          <w:color w:val="auto"/>
          <w:lang w:val="uk-UA"/>
        </w:rPr>
        <w:t>Випадок дострокового погашення</w:t>
      </w:r>
      <w:r w:rsidR="00BA28DD" w:rsidRPr="00AF215E">
        <w:rPr>
          <w:lang w:val="uk-UA"/>
        </w:rPr>
        <w:t>;</w:t>
      </w:r>
    </w:p>
    <w:p w14:paraId="2FA7A343" w14:textId="044D0FEC" w:rsidR="00AF64F0" w:rsidRPr="00AF215E" w:rsidRDefault="007A248E" w:rsidP="00705AAE">
      <w:pPr>
        <w:pStyle w:val="NoIndentEIB"/>
        <w:numPr>
          <w:ilvl w:val="0"/>
          <w:numId w:val="12"/>
        </w:numPr>
        <w:ind w:left="1418" w:hanging="567"/>
        <w:jc w:val="both"/>
        <w:rPr>
          <w:lang w:val="uk-UA"/>
        </w:rPr>
      </w:pPr>
      <w:r w:rsidRPr="00AF215E">
        <w:rPr>
          <w:color w:val="auto"/>
          <w:lang w:val="uk-UA"/>
        </w:rPr>
        <w:t>Випадок невиконання зобов’язань</w:t>
      </w:r>
      <w:r w:rsidR="00BA28DD" w:rsidRPr="00AF215E">
        <w:rPr>
          <w:lang w:val="uk-UA"/>
        </w:rPr>
        <w:t>;</w:t>
      </w:r>
    </w:p>
    <w:p w14:paraId="2FA7A344" w14:textId="58D5EB15" w:rsidR="00AF64F0" w:rsidRPr="00AF215E" w:rsidRDefault="007A248E" w:rsidP="00705AAE">
      <w:pPr>
        <w:pStyle w:val="NoIndentEIB"/>
        <w:numPr>
          <w:ilvl w:val="0"/>
          <w:numId w:val="12"/>
        </w:numPr>
        <w:ind w:left="1418" w:hanging="567"/>
        <w:jc w:val="both"/>
        <w:rPr>
          <w:lang w:val="uk-UA"/>
        </w:rPr>
      </w:pPr>
      <w:r w:rsidRPr="00AF215E">
        <w:rPr>
          <w:color w:val="auto"/>
          <w:lang w:val="uk-UA"/>
        </w:rPr>
        <w:t>подія чи обставина, яка після проходження певного часу або повідомлення згідно з цією Угодою становитиме Випадок дострокового погашення або Випадок невиконання зобов’язань</w:t>
      </w:r>
      <w:r w:rsidR="00BA28DD" w:rsidRPr="00AF215E">
        <w:rPr>
          <w:lang w:val="uk-UA"/>
        </w:rPr>
        <w:t>;</w:t>
      </w:r>
    </w:p>
    <w:p w14:paraId="2FA7A345" w14:textId="71BB32E2" w:rsidR="00AF64F0" w:rsidRPr="00AF215E" w:rsidRDefault="007A248E" w:rsidP="00705AAE">
      <w:pPr>
        <w:pStyle w:val="NoIndentEIB"/>
        <w:numPr>
          <w:ilvl w:val="0"/>
          <w:numId w:val="12"/>
        </w:numPr>
        <w:ind w:left="1418" w:hanging="567"/>
        <w:jc w:val="both"/>
        <w:rPr>
          <w:lang w:val="uk-UA"/>
        </w:rPr>
      </w:pPr>
      <w:bookmarkStart w:id="135" w:name="_Ref506566222"/>
      <w:bookmarkEnd w:id="135"/>
      <w:r w:rsidRPr="00AF215E">
        <w:rPr>
          <w:color w:val="auto"/>
          <w:lang w:val="uk-UA"/>
        </w:rPr>
        <w:t xml:space="preserve">якщо Україна перестала бути </w:t>
      </w:r>
      <w:r w:rsidR="00E600B3">
        <w:rPr>
          <w:color w:val="auto"/>
          <w:lang w:val="uk-UA"/>
        </w:rPr>
        <w:t>К</w:t>
      </w:r>
      <w:r w:rsidRPr="00AF215E">
        <w:rPr>
          <w:color w:val="auto"/>
          <w:lang w:val="uk-UA"/>
        </w:rPr>
        <w:t>раїною, яка задовольняє критеріям, для здійснення операцій за Мандатом, або</w:t>
      </w:r>
    </w:p>
    <w:p w14:paraId="2FA7A347" w14:textId="7C8A7435" w:rsidR="00AF64F0" w:rsidRPr="00AF215E" w:rsidRDefault="007A248E" w:rsidP="00705AAE">
      <w:pPr>
        <w:pStyle w:val="NoIndentEIB"/>
        <w:numPr>
          <w:ilvl w:val="0"/>
          <w:numId w:val="12"/>
        </w:numPr>
        <w:ind w:left="1418" w:hanging="567"/>
        <w:jc w:val="both"/>
        <w:rPr>
          <w:lang w:val="uk-UA"/>
        </w:rPr>
      </w:pPr>
      <w:r w:rsidRPr="00AF215E">
        <w:rPr>
          <w:color w:val="auto"/>
          <w:lang w:val="uk-UA"/>
        </w:rPr>
        <w:t>Подія дестабілізації ринку, за умови, що Банк не отримав Акцепту вибірки</w:t>
      </w:r>
      <w:r w:rsidR="00BA28DD" w:rsidRPr="00AF215E">
        <w:rPr>
          <w:lang w:val="uk-UA"/>
        </w:rPr>
        <w:t>.</w:t>
      </w:r>
    </w:p>
    <w:p w14:paraId="2FA7A348" w14:textId="6D494F77" w:rsidR="00AF64F0" w:rsidRPr="00AF215E" w:rsidRDefault="007A248E">
      <w:pPr>
        <w:jc w:val="both"/>
        <w:rPr>
          <w:lang w:val="uk-UA"/>
        </w:rPr>
      </w:pPr>
      <w:r w:rsidRPr="00AF215E">
        <w:rPr>
          <w:lang w:val="uk-UA"/>
        </w:rPr>
        <w:t>На дату такого письмового повідомлення відповідне призупинення або анулювання невибраної частини Кредиту набуває чинності негайно. Будь-яке призупинення триває допоки Банк не припинить його або не анулює призупинену суму</w:t>
      </w:r>
      <w:r w:rsidR="00BA28DD" w:rsidRPr="00AF215E">
        <w:rPr>
          <w:lang w:val="uk-UA"/>
        </w:rPr>
        <w:t>.</w:t>
      </w:r>
    </w:p>
    <w:p w14:paraId="2FA7A349" w14:textId="3AB8E16E" w:rsidR="00AF64F0" w:rsidRPr="00AF215E" w:rsidRDefault="007A248E">
      <w:pPr>
        <w:pStyle w:val="3"/>
        <w:jc w:val="both"/>
        <w:rPr>
          <w:lang w:val="uk-UA"/>
        </w:rPr>
      </w:pPr>
      <w:bookmarkStart w:id="136" w:name="_Toc520665406"/>
      <w:bookmarkStart w:id="137" w:name="_Toc83809760"/>
      <w:r w:rsidRPr="00AF215E">
        <w:rPr>
          <w:color w:val="auto"/>
          <w:lang w:val="uk-UA"/>
        </w:rPr>
        <w:t>Компенсація за призупинення та анулювання Траншу</w:t>
      </w:r>
      <w:bookmarkEnd w:id="136"/>
      <w:bookmarkEnd w:id="137"/>
    </w:p>
    <w:p w14:paraId="2FA7A34A" w14:textId="1FB33FE0" w:rsidR="00AF64F0" w:rsidRPr="00BE144A" w:rsidRDefault="006D5A0E" w:rsidP="006D5A0E">
      <w:pPr>
        <w:pStyle w:val="4"/>
        <w:numPr>
          <w:ilvl w:val="0"/>
          <w:numId w:val="0"/>
        </w:numPr>
        <w:jc w:val="both"/>
        <w:rPr>
          <w:color w:val="auto"/>
          <w:lang w:val="uk-UA"/>
        </w:rPr>
      </w:pPr>
      <w:r w:rsidRPr="00BE144A">
        <w:rPr>
          <w:color w:val="auto"/>
          <w:lang w:val="uk-UA"/>
        </w:rPr>
        <w:t xml:space="preserve">1.6.С(1) </w:t>
      </w:r>
      <w:r w:rsidR="007A248E" w:rsidRPr="00BE144A">
        <w:rPr>
          <w:color w:val="auto"/>
          <w:lang w:val="uk-UA"/>
        </w:rPr>
        <w:t>ПРИЗУПИНЕННЯ</w:t>
      </w:r>
    </w:p>
    <w:p w14:paraId="5CD0514B" w14:textId="1D2EF5F6" w:rsidR="006D5A0E" w:rsidRPr="00BE144A" w:rsidRDefault="007A248E" w:rsidP="006D5A0E">
      <w:pPr>
        <w:jc w:val="both"/>
        <w:rPr>
          <w:color w:val="auto"/>
          <w:lang w:val="uk-UA"/>
        </w:rPr>
      </w:pPr>
      <w:r w:rsidRPr="00BE144A">
        <w:rPr>
          <w:color w:val="auto"/>
          <w:lang w:val="uk-UA"/>
        </w:rPr>
        <w:t xml:space="preserve">Якщо Банк призупиняє </w:t>
      </w:r>
      <w:r w:rsidR="0033173B">
        <w:rPr>
          <w:color w:val="auto"/>
          <w:lang w:val="uk-UA"/>
        </w:rPr>
        <w:t xml:space="preserve">Акцептований </w:t>
      </w:r>
      <w:r w:rsidRPr="00BE144A">
        <w:rPr>
          <w:color w:val="auto"/>
          <w:lang w:val="uk-UA"/>
        </w:rPr>
        <w:t>транш після настання Випадку дострокового погашення із компенсацією або Випадку невиконання зобов’язань Позичальником, Позичальник сплачує Банку Компенсацію за відстрочення, розраховану на суму призупиненої вибірки</w:t>
      </w:r>
      <w:r w:rsidR="00BA28DD" w:rsidRPr="00BE144A">
        <w:rPr>
          <w:color w:val="auto"/>
          <w:lang w:val="uk-UA"/>
        </w:rPr>
        <w:t>.</w:t>
      </w:r>
    </w:p>
    <w:p w14:paraId="2FA7A34C" w14:textId="6DAAF2B5" w:rsidR="00AF64F0" w:rsidRPr="00AF215E" w:rsidRDefault="006D5A0E" w:rsidP="006D5A0E">
      <w:pPr>
        <w:pStyle w:val="4"/>
        <w:numPr>
          <w:ilvl w:val="0"/>
          <w:numId w:val="0"/>
        </w:numPr>
        <w:jc w:val="both"/>
        <w:rPr>
          <w:lang w:val="uk-UA"/>
        </w:rPr>
      </w:pPr>
      <w:bookmarkStart w:id="138" w:name="_Ref501530333"/>
      <w:bookmarkEnd w:id="138"/>
      <w:r w:rsidRPr="00BE144A">
        <w:rPr>
          <w:color w:val="auto"/>
          <w:lang w:val="uk-UA"/>
        </w:rPr>
        <w:t xml:space="preserve">1.6.С(2) </w:t>
      </w:r>
      <w:r w:rsidR="007A248E" w:rsidRPr="00AF215E">
        <w:rPr>
          <w:color w:val="auto"/>
          <w:lang w:val="uk-UA"/>
        </w:rPr>
        <w:t>АНУЛЮВАННЯ</w:t>
      </w:r>
    </w:p>
    <w:p w14:paraId="2FA7A34D" w14:textId="5AF54928" w:rsidR="00AF64F0" w:rsidRPr="00AF215E" w:rsidRDefault="007A248E" w:rsidP="00983DBC">
      <w:pPr>
        <w:pStyle w:val="NoIndentEIB"/>
        <w:numPr>
          <w:ilvl w:val="0"/>
          <w:numId w:val="66"/>
        </w:numPr>
        <w:ind w:left="1418" w:hanging="567"/>
        <w:jc w:val="both"/>
        <w:rPr>
          <w:lang w:val="uk-UA"/>
        </w:rPr>
      </w:pPr>
      <w:bookmarkStart w:id="139" w:name="_Ref502158220"/>
      <w:bookmarkStart w:id="140" w:name="_Ref430856115"/>
      <w:bookmarkEnd w:id="139"/>
      <w:bookmarkEnd w:id="140"/>
      <w:r w:rsidRPr="00AF215E">
        <w:rPr>
          <w:color w:val="auto"/>
          <w:lang w:val="uk-UA"/>
        </w:rPr>
        <w:t>Якщо Акцептований транш, який є Траншем з фіксованою ставкою часткою, анулюється</w:t>
      </w:r>
      <w:r w:rsidR="00BA28DD" w:rsidRPr="00AF215E">
        <w:rPr>
          <w:lang w:val="uk-UA"/>
        </w:rPr>
        <w:t>:</w:t>
      </w:r>
    </w:p>
    <w:p w14:paraId="2FA7A34E" w14:textId="7359705C" w:rsidR="00AF64F0" w:rsidRPr="00AF215E" w:rsidRDefault="007A248E" w:rsidP="00983DBC">
      <w:pPr>
        <w:pStyle w:val="a5"/>
        <w:numPr>
          <w:ilvl w:val="0"/>
          <w:numId w:val="67"/>
        </w:numPr>
        <w:ind w:left="1701" w:hanging="425"/>
        <w:contextualSpacing w:val="0"/>
        <w:rPr>
          <w:lang w:val="uk-UA"/>
        </w:rPr>
      </w:pPr>
      <w:r w:rsidRPr="00AF215E">
        <w:rPr>
          <w:color w:val="auto"/>
          <w:lang w:val="uk-UA"/>
        </w:rPr>
        <w:t>Позичальником відповідно до пункту 1.6.А Статті 1</w:t>
      </w:r>
      <w:r w:rsidR="00F863B1">
        <w:rPr>
          <w:color w:val="auto"/>
          <w:lang w:val="uk-UA"/>
        </w:rPr>
        <w:t xml:space="preserve"> або</w:t>
      </w:r>
    </w:p>
    <w:p w14:paraId="2FA7A34F" w14:textId="54D39D90" w:rsidR="00AF64F0" w:rsidRPr="00AF215E" w:rsidRDefault="007A248E" w:rsidP="00983DBC">
      <w:pPr>
        <w:pStyle w:val="a5"/>
        <w:numPr>
          <w:ilvl w:val="0"/>
          <w:numId w:val="67"/>
        </w:numPr>
        <w:ind w:left="1701" w:hanging="425"/>
        <w:contextualSpacing w:val="0"/>
        <w:rPr>
          <w:lang w:val="uk-UA"/>
        </w:rPr>
      </w:pPr>
      <w:r w:rsidRPr="00AF215E">
        <w:rPr>
          <w:color w:val="auto"/>
          <w:lang w:val="uk-UA"/>
        </w:rPr>
        <w:t>Банком після настання Випадку Дострокового погашення з компенсацією або згідно із пунктом 1.5.B Статті 1</w:t>
      </w:r>
      <w:r w:rsidR="00BA28DD" w:rsidRPr="00AF215E">
        <w:rPr>
          <w:lang w:val="uk-UA"/>
        </w:rPr>
        <w:t>,</w:t>
      </w:r>
    </w:p>
    <w:p w14:paraId="2FA7A350" w14:textId="3BB05C60" w:rsidR="00AF64F0" w:rsidRPr="00AF215E" w:rsidRDefault="007A248E" w:rsidP="006B1953">
      <w:pPr>
        <w:ind w:left="851"/>
        <w:jc w:val="both"/>
        <w:rPr>
          <w:lang w:val="uk-UA"/>
        </w:rPr>
      </w:pPr>
      <w:r w:rsidRPr="00AF215E">
        <w:rPr>
          <w:lang w:val="uk-UA"/>
        </w:rPr>
        <w:t>Позичальник сплачує Банкові Компенсацію за дострокове погашення. Компенсація за дострокове погашення розраховується на основі припущення, що анульовану сум</w:t>
      </w:r>
      <w:r w:rsidR="00460F33" w:rsidRPr="00AF215E">
        <w:rPr>
          <w:lang w:val="uk-UA"/>
        </w:rPr>
        <w:t>у</w:t>
      </w:r>
      <w:r w:rsidRPr="00AF215E">
        <w:rPr>
          <w:lang w:val="uk-UA"/>
        </w:rPr>
        <w:t xml:space="preserve"> </w:t>
      </w:r>
      <w:r w:rsidR="00460F33" w:rsidRPr="00AF215E">
        <w:rPr>
          <w:lang w:val="uk-UA"/>
        </w:rPr>
        <w:t>с</w:t>
      </w:r>
      <w:r w:rsidRPr="00AF215E">
        <w:rPr>
          <w:lang w:val="uk-UA"/>
        </w:rPr>
        <w:t>плачен</w:t>
      </w:r>
      <w:r w:rsidR="00460F33" w:rsidRPr="00AF215E">
        <w:rPr>
          <w:lang w:val="uk-UA"/>
        </w:rPr>
        <w:t>о</w:t>
      </w:r>
      <w:r w:rsidRPr="00AF215E">
        <w:rPr>
          <w:lang w:val="uk-UA"/>
        </w:rPr>
        <w:t xml:space="preserve"> та погашено станом на Заплановану дату вибірки або за умови, що вибірка Траншу на поточний момент відстрочена або призупинена, станом на дату отримання повідомлення про анулювання</w:t>
      </w:r>
      <w:r w:rsidR="00BA28DD" w:rsidRPr="00AF215E">
        <w:rPr>
          <w:lang w:val="uk-UA"/>
        </w:rPr>
        <w:t>.</w:t>
      </w:r>
    </w:p>
    <w:p w14:paraId="2FA7A351" w14:textId="06226B80" w:rsidR="00AF64F0" w:rsidRPr="00AF215E" w:rsidRDefault="007A248E" w:rsidP="00983DBC">
      <w:pPr>
        <w:pStyle w:val="NoIndentEIB"/>
        <w:numPr>
          <w:ilvl w:val="0"/>
          <w:numId w:val="66"/>
        </w:numPr>
        <w:ind w:left="1418" w:hanging="567"/>
        <w:jc w:val="both"/>
        <w:rPr>
          <w:lang w:val="uk-UA"/>
        </w:rPr>
      </w:pPr>
      <w:bookmarkStart w:id="141" w:name="_Ref502158229"/>
      <w:bookmarkEnd w:id="141"/>
      <w:r w:rsidRPr="00AF215E">
        <w:rPr>
          <w:color w:val="auto"/>
          <w:lang w:val="uk-UA"/>
        </w:rPr>
        <w:t>Якщо Банк анулює Акцептований транш після настання Випадку невиконання зобов’язань, Позичальник сплачує Банку компенсацію відповідно до пункту 10.3 Статті 10</w:t>
      </w:r>
      <w:r w:rsidR="00BA28DD" w:rsidRPr="00AF215E">
        <w:rPr>
          <w:lang w:val="uk-UA"/>
        </w:rPr>
        <w:t xml:space="preserve">. </w:t>
      </w:r>
    </w:p>
    <w:p w14:paraId="2FA7A352" w14:textId="76A79A16" w:rsidR="00AF64F0" w:rsidRPr="00AF215E" w:rsidRDefault="007A248E" w:rsidP="00983DBC">
      <w:pPr>
        <w:pStyle w:val="NoIndentEIB"/>
        <w:numPr>
          <w:ilvl w:val="0"/>
          <w:numId w:val="66"/>
        </w:numPr>
        <w:ind w:left="1418" w:hanging="567"/>
        <w:jc w:val="both"/>
        <w:rPr>
          <w:lang w:val="uk-UA"/>
        </w:rPr>
      </w:pPr>
      <w:r w:rsidRPr="00AF215E">
        <w:rPr>
          <w:color w:val="auto"/>
          <w:lang w:val="uk-UA"/>
        </w:rPr>
        <w:t>За винятком випадків (а) або (b) вище, Компенсація за погашення після анулювання Траншу не сплачується</w:t>
      </w:r>
      <w:r w:rsidR="00BA28DD" w:rsidRPr="00AF215E">
        <w:rPr>
          <w:lang w:val="uk-UA"/>
        </w:rPr>
        <w:t xml:space="preserve">. </w:t>
      </w:r>
    </w:p>
    <w:p w14:paraId="2FA7A353" w14:textId="3F7DEC1F" w:rsidR="00AF64F0" w:rsidRPr="00AF215E" w:rsidRDefault="007A248E" w:rsidP="009D2EF3">
      <w:pPr>
        <w:pStyle w:val="2"/>
        <w:numPr>
          <w:ilvl w:val="1"/>
          <w:numId w:val="5"/>
        </w:numPr>
        <w:jc w:val="both"/>
        <w:rPr>
          <w:u w:val="single"/>
          <w:lang w:val="uk-UA"/>
        </w:rPr>
      </w:pPr>
      <w:bookmarkStart w:id="142" w:name="_Toc520665407"/>
      <w:bookmarkStart w:id="143" w:name="_Toc83809761"/>
      <w:r w:rsidRPr="00AF215E">
        <w:rPr>
          <w:color w:val="auto"/>
          <w:u w:val="single"/>
          <w:lang w:val="uk-UA"/>
        </w:rPr>
        <w:t>Анулювання після закінчення терміну дії Кредиту</w:t>
      </w:r>
      <w:bookmarkEnd w:id="142"/>
      <w:bookmarkEnd w:id="143"/>
    </w:p>
    <w:p w14:paraId="2FA7A354" w14:textId="03BEFBC6" w:rsidR="00AF64F0" w:rsidRPr="00AF215E" w:rsidRDefault="007A248E" w:rsidP="00173408">
      <w:pPr>
        <w:pStyle w:val="NoIndentEIB"/>
        <w:numPr>
          <w:ilvl w:val="0"/>
          <w:numId w:val="14"/>
        </w:numPr>
        <w:ind w:left="851"/>
        <w:jc w:val="both"/>
        <w:rPr>
          <w:lang w:val="uk-UA"/>
        </w:rPr>
      </w:pPr>
      <w:r w:rsidRPr="00AF215E">
        <w:rPr>
          <w:lang w:val="uk-UA"/>
        </w:rPr>
        <w:t>Наступного дня після Кінцевої дати надання Кредиту та, якщо інше при цьому не погоджено у письмовій формі Банком, Банк може автоматично анулювати будь-яку частину Кредиту, стосовно якої не надано Акцепту вибірки згідно із пунктом 1.2.C Статті 1 без надсилання будь-якого повідомлення Позичальнику й без виникнення відповідальності з боку будь-якої зі сторін</w:t>
      </w:r>
      <w:r w:rsidR="00BA28DD" w:rsidRPr="00AF215E">
        <w:rPr>
          <w:lang w:val="uk-UA"/>
        </w:rPr>
        <w:t xml:space="preserve">.   </w:t>
      </w:r>
    </w:p>
    <w:p w14:paraId="2FA7A355" w14:textId="4B449C77" w:rsidR="00AF64F0" w:rsidRPr="00AF215E" w:rsidRDefault="007A248E" w:rsidP="009D2EF3">
      <w:pPr>
        <w:pStyle w:val="2"/>
        <w:numPr>
          <w:ilvl w:val="1"/>
          <w:numId w:val="5"/>
        </w:numPr>
        <w:jc w:val="both"/>
        <w:rPr>
          <w:u w:val="single"/>
          <w:lang w:val="uk-UA"/>
        </w:rPr>
      </w:pPr>
      <w:bookmarkStart w:id="144" w:name="_Ref433637321"/>
      <w:bookmarkStart w:id="145" w:name="_Toc520665408"/>
      <w:bookmarkStart w:id="146" w:name="_Toc83809762"/>
      <w:bookmarkEnd w:id="144"/>
      <w:r w:rsidRPr="00AF215E">
        <w:rPr>
          <w:color w:val="auto"/>
          <w:u w:val="single"/>
          <w:lang w:val="uk-UA"/>
        </w:rPr>
        <w:t>Комісія за проведення оцінки</w:t>
      </w:r>
      <w:bookmarkEnd w:id="145"/>
      <w:bookmarkEnd w:id="146"/>
    </w:p>
    <w:p w14:paraId="658DCD56" w14:textId="102D43E6" w:rsidR="00D645B6" w:rsidRPr="00AF215E" w:rsidRDefault="00CC097D">
      <w:pPr>
        <w:jc w:val="both"/>
        <w:rPr>
          <w:color w:val="auto"/>
          <w:lang w:val="uk-UA"/>
        </w:rPr>
      </w:pPr>
      <w:r w:rsidRPr="00AF215E">
        <w:rPr>
          <w:lang w:val="uk-UA"/>
        </w:rPr>
        <w:t>Позичальник сплачує Банку комісію за оцінку в сумі 50 000 євро (п’ятдесят тисяч євро). Комісія за проведення оцінки підлягає сплаті і сплачується в один з наступних двох днів, який настане раніше</w:t>
      </w:r>
      <w:r w:rsidR="00D645B6" w:rsidRPr="00AF215E">
        <w:rPr>
          <w:color w:val="auto"/>
          <w:lang w:val="uk-UA"/>
        </w:rPr>
        <w:t xml:space="preserve">: </w:t>
      </w:r>
    </w:p>
    <w:p w14:paraId="7D576C4B" w14:textId="0070A70C" w:rsidR="00D645B6" w:rsidRPr="00AF215E" w:rsidRDefault="00693B80" w:rsidP="00173408">
      <w:pPr>
        <w:numPr>
          <w:ilvl w:val="0"/>
          <w:numId w:val="39"/>
        </w:numPr>
        <w:jc w:val="both"/>
        <w:rPr>
          <w:color w:val="auto"/>
          <w:lang w:val="uk-UA"/>
        </w:rPr>
      </w:pPr>
      <w:r w:rsidRPr="00AF215E">
        <w:rPr>
          <w:color w:val="auto"/>
          <w:lang w:val="uk-UA"/>
        </w:rPr>
        <w:t>дата першого Траншу. В такому випадку Банк може утримати суму з першого Траншу, і Позичальник цією Угодою уповноважує Банк на це. Сума, утримана Банком з першого Траншу для сплати комісії за проведення оцінки, вважаєть</w:t>
      </w:r>
      <w:r w:rsidR="000D7232">
        <w:rPr>
          <w:color w:val="auto"/>
          <w:lang w:val="uk-UA"/>
        </w:rPr>
        <w:t>ся такою, що була видана Банком;</w:t>
      </w:r>
      <w:r w:rsidRPr="00AF215E">
        <w:rPr>
          <w:color w:val="auto"/>
          <w:lang w:val="uk-UA"/>
        </w:rPr>
        <w:t xml:space="preserve"> та</w:t>
      </w:r>
    </w:p>
    <w:p w14:paraId="1DE2758E" w14:textId="5D2E7FD1" w:rsidR="00D645B6" w:rsidRPr="00AF215E" w:rsidRDefault="00693B80" w:rsidP="00173408">
      <w:pPr>
        <w:numPr>
          <w:ilvl w:val="0"/>
          <w:numId w:val="38"/>
        </w:numPr>
        <w:jc w:val="both"/>
        <w:rPr>
          <w:color w:val="auto"/>
          <w:lang w:val="uk-UA"/>
        </w:rPr>
      </w:pPr>
      <w:r w:rsidRPr="00AF215E">
        <w:rPr>
          <w:color w:val="auto"/>
          <w:lang w:val="uk-UA"/>
        </w:rPr>
        <w:t>Кінцева дата надання Кредиту (або дата призупинення чи анулювання Позики відповідно до пункту 1.6 Статті 1, якщо ця дата настає раніше)</w:t>
      </w:r>
      <w:r w:rsidR="00D645B6" w:rsidRPr="00AF215E">
        <w:rPr>
          <w:color w:val="auto"/>
          <w:lang w:val="uk-UA"/>
        </w:rPr>
        <w:t>.</w:t>
      </w:r>
    </w:p>
    <w:p w14:paraId="2FA7A357" w14:textId="3710F1AA" w:rsidR="00AF64F0" w:rsidRPr="00AF215E" w:rsidRDefault="00D07C9A" w:rsidP="009D2EF3">
      <w:pPr>
        <w:pStyle w:val="2"/>
        <w:numPr>
          <w:ilvl w:val="1"/>
          <w:numId w:val="5"/>
        </w:numPr>
        <w:jc w:val="both"/>
        <w:rPr>
          <w:u w:val="single"/>
          <w:lang w:val="uk-UA"/>
        </w:rPr>
      </w:pPr>
      <w:bookmarkStart w:id="147" w:name="_Toc46932336"/>
      <w:bookmarkStart w:id="148" w:name="_Toc47006159"/>
      <w:bookmarkStart w:id="149" w:name="_Toc212957525"/>
      <w:bookmarkStart w:id="150" w:name="_Toc212957822"/>
      <w:bookmarkStart w:id="151" w:name="_Toc212958018"/>
      <w:bookmarkStart w:id="152" w:name="_Toc212958112"/>
      <w:bookmarkStart w:id="153" w:name="_Toc212958490"/>
      <w:bookmarkStart w:id="154" w:name="_Ref217379240"/>
      <w:bookmarkStart w:id="155" w:name="_Toc248586644"/>
      <w:bookmarkStart w:id="156" w:name="_Toc496104444"/>
      <w:bookmarkStart w:id="157" w:name="_Toc520665409"/>
      <w:bookmarkStart w:id="158" w:name="_Toc47433614"/>
      <w:bookmarkStart w:id="159" w:name="_Toc83809763"/>
      <w:bookmarkEnd w:id="147"/>
      <w:bookmarkEnd w:id="148"/>
      <w:r w:rsidRPr="00AF215E">
        <w:rPr>
          <w:color w:val="auto"/>
          <w:u w:val="single"/>
          <w:lang w:val="uk-UA"/>
        </w:rPr>
        <w:t xml:space="preserve">Суми, що належать до сплати згідно з пунктами 1.5 та </w:t>
      </w:r>
      <w:bookmarkEnd w:id="149"/>
      <w:bookmarkEnd w:id="150"/>
      <w:bookmarkEnd w:id="151"/>
      <w:bookmarkEnd w:id="152"/>
      <w:bookmarkEnd w:id="153"/>
      <w:bookmarkEnd w:id="154"/>
      <w:bookmarkEnd w:id="155"/>
      <w:bookmarkEnd w:id="156"/>
      <w:bookmarkEnd w:id="157"/>
      <w:r w:rsidR="00BA28DD" w:rsidRPr="00AF215E">
        <w:rPr>
          <w:u w:val="single"/>
          <w:lang w:val="uk-UA"/>
        </w:rPr>
        <w:fldChar w:fldCharType="begin" w:fldLock="1"/>
      </w:r>
      <w:r w:rsidR="00BA28DD" w:rsidRPr="00AF215E">
        <w:rPr>
          <w:u w:val="single"/>
          <w:lang w:val="uk-UA"/>
        </w:rPr>
        <w:instrText xml:space="preserve">REF _Ref426952415 \r \h </w:instrText>
      </w:r>
      <w:r w:rsidR="00EA456C" w:rsidRPr="00AF215E">
        <w:rPr>
          <w:u w:val="single"/>
          <w:lang w:val="uk-UA"/>
        </w:rPr>
        <w:instrText xml:space="preserve"> \* MERGEFORMAT </w:instrText>
      </w:r>
      <w:r w:rsidR="00BA28DD" w:rsidRPr="00AF215E">
        <w:rPr>
          <w:u w:val="single"/>
          <w:lang w:val="uk-UA"/>
        </w:rPr>
      </w:r>
      <w:r w:rsidR="00BA28DD" w:rsidRPr="00AF215E">
        <w:rPr>
          <w:u w:val="single"/>
          <w:lang w:val="uk-UA"/>
        </w:rPr>
        <w:fldChar w:fldCharType="separate"/>
      </w:r>
      <w:r w:rsidR="008F3CCC" w:rsidRPr="00AF215E">
        <w:rPr>
          <w:u w:val="single"/>
          <w:lang w:val="uk-UA"/>
        </w:rPr>
        <w:t>1.6</w:t>
      </w:r>
      <w:bookmarkEnd w:id="158"/>
      <w:r w:rsidR="00BA28DD" w:rsidRPr="00AF215E">
        <w:rPr>
          <w:u w:val="single"/>
          <w:lang w:val="uk-UA"/>
        </w:rPr>
        <w:fldChar w:fldCharType="end"/>
      </w:r>
      <w:r w:rsidRPr="00AF215E">
        <w:rPr>
          <w:u w:val="single"/>
          <w:lang w:val="uk-UA"/>
        </w:rPr>
        <w:t xml:space="preserve"> Статті 1</w:t>
      </w:r>
      <w:bookmarkEnd w:id="159"/>
    </w:p>
    <w:p w14:paraId="2FA7A358" w14:textId="401B1875" w:rsidR="00AF64F0" w:rsidRPr="00AF215E" w:rsidRDefault="00EA3D99">
      <w:pPr>
        <w:jc w:val="both"/>
        <w:rPr>
          <w:lang w:val="uk-UA"/>
        </w:rPr>
      </w:pPr>
      <w:r w:rsidRPr="00AF215E">
        <w:rPr>
          <w:lang w:val="uk-UA"/>
        </w:rPr>
        <w:t xml:space="preserve">Суми, що належать до сплати згідно з пунктами 1.5 та 1.6 Статті 1, сплачуються у євро. Суми, що належать до сплати згідно з пунктами 1.5 та 1.6 Статті 1, сплачуються протягом 15 (п'ятнадцяти) днів з дати отримання Позичальником вимоги Банку або протягом будь-якого тривалішого періоду, зазначеного у </w:t>
      </w:r>
      <w:proofErr w:type="spellStart"/>
      <w:r w:rsidRPr="00AF215E">
        <w:rPr>
          <w:lang w:val="uk-UA"/>
        </w:rPr>
        <w:t>вимозі</w:t>
      </w:r>
      <w:proofErr w:type="spellEnd"/>
      <w:r w:rsidRPr="00AF215E">
        <w:rPr>
          <w:lang w:val="uk-UA"/>
        </w:rPr>
        <w:t xml:space="preserve"> Банку.</w:t>
      </w:r>
    </w:p>
    <w:p w14:paraId="36C54DC8" w14:textId="2689D994" w:rsidR="00252468" w:rsidRPr="00AF215E" w:rsidRDefault="000D6E51" w:rsidP="009D2EF3">
      <w:pPr>
        <w:pStyle w:val="2"/>
        <w:numPr>
          <w:ilvl w:val="1"/>
          <w:numId w:val="5"/>
        </w:numPr>
        <w:jc w:val="both"/>
        <w:rPr>
          <w:rFonts w:eastAsia="Times New Roman"/>
          <w:bCs/>
          <w:szCs w:val="26"/>
          <w:u w:val="single"/>
          <w:lang w:val="uk-UA" w:eastAsia="en-US"/>
        </w:rPr>
      </w:pPr>
      <w:bookmarkStart w:id="160" w:name="_Toc520665410"/>
      <w:bookmarkStart w:id="161" w:name="_Toc83809764"/>
      <w:r w:rsidRPr="00AF215E">
        <w:rPr>
          <w:color w:val="auto"/>
          <w:u w:val="single"/>
          <w:lang w:val="uk-UA"/>
        </w:rPr>
        <w:t>В</w:t>
      </w:r>
      <w:r w:rsidR="00EA3D99" w:rsidRPr="00AF215E">
        <w:rPr>
          <w:color w:val="auto"/>
          <w:u w:val="single"/>
          <w:lang w:val="uk-UA"/>
        </w:rPr>
        <w:t>иділення коштів</w:t>
      </w:r>
      <w:bookmarkEnd w:id="160"/>
      <w:bookmarkEnd w:id="161"/>
    </w:p>
    <w:p w14:paraId="4A45B0AC" w14:textId="3D21E590" w:rsidR="00252468" w:rsidRPr="00AF215E" w:rsidRDefault="00EA3D99" w:rsidP="00024D2A">
      <w:pPr>
        <w:pStyle w:val="3"/>
        <w:ind w:left="709" w:hanging="709"/>
        <w:jc w:val="both"/>
        <w:rPr>
          <w:rFonts w:eastAsia="Times New Roman"/>
          <w:bCs/>
          <w:lang w:val="uk-UA" w:eastAsia="en-US"/>
        </w:rPr>
      </w:pPr>
      <w:bookmarkStart w:id="162" w:name="_Toc520665411"/>
      <w:bookmarkStart w:id="163" w:name="_Toc83809765"/>
      <w:bookmarkStart w:id="164" w:name="_Ref517896957"/>
      <w:bookmarkStart w:id="165" w:name="_Toc519179792"/>
      <w:r w:rsidRPr="00AF215E">
        <w:rPr>
          <w:color w:val="auto"/>
          <w:lang w:val="uk-UA"/>
        </w:rPr>
        <w:t>Запит на виділення коштів</w:t>
      </w:r>
      <w:bookmarkEnd w:id="162"/>
      <w:bookmarkEnd w:id="163"/>
      <w:r w:rsidR="00252468" w:rsidRPr="00AF215E">
        <w:rPr>
          <w:rFonts w:eastAsia="Times New Roman"/>
          <w:bCs/>
          <w:lang w:val="uk-UA" w:eastAsia="en-US"/>
        </w:rPr>
        <w:t xml:space="preserve"> </w:t>
      </w:r>
      <w:bookmarkEnd w:id="164"/>
      <w:bookmarkEnd w:id="165"/>
    </w:p>
    <w:p w14:paraId="6E97871B" w14:textId="19089C7E" w:rsidR="00252468" w:rsidRPr="00AF215E" w:rsidRDefault="00EA3D99" w:rsidP="00983DBC">
      <w:pPr>
        <w:pStyle w:val="a5"/>
        <w:numPr>
          <w:ilvl w:val="0"/>
          <w:numId w:val="60"/>
        </w:numPr>
        <w:ind w:left="1134" w:hanging="357"/>
        <w:contextualSpacing w:val="0"/>
        <w:jc w:val="both"/>
        <w:rPr>
          <w:rFonts w:eastAsia="Calibri"/>
          <w:lang w:val="uk-UA" w:eastAsia="en-US"/>
        </w:rPr>
      </w:pPr>
      <w:r w:rsidRPr="00AF215E">
        <w:rPr>
          <w:rFonts w:eastAsia="Calibri"/>
          <w:lang w:val="uk-UA" w:eastAsia="en-US"/>
        </w:rPr>
        <w:t>Починаючи з</w:t>
      </w:r>
      <w:r w:rsidR="00252468" w:rsidRPr="00AF215E">
        <w:rPr>
          <w:rFonts w:eastAsia="Calibri"/>
          <w:lang w:val="uk-UA" w:eastAsia="en-US"/>
        </w:rPr>
        <w:t xml:space="preserve"> </w:t>
      </w:r>
      <w:r w:rsidR="00691F8F" w:rsidRPr="00AF215E">
        <w:rPr>
          <w:rFonts w:eastAsia="Calibri"/>
          <w:lang w:val="uk-UA" w:eastAsia="en-US"/>
        </w:rPr>
        <w:t xml:space="preserve">Дати </w:t>
      </w:r>
      <w:r w:rsidR="006C3D39">
        <w:rPr>
          <w:rFonts w:eastAsia="Calibri"/>
          <w:lang w:val="uk-UA" w:eastAsia="en-US"/>
        </w:rPr>
        <w:t xml:space="preserve">набуття </w:t>
      </w:r>
      <w:r w:rsidR="00691F8F" w:rsidRPr="00AF215E">
        <w:rPr>
          <w:rFonts w:eastAsia="Calibri"/>
          <w:lang w:val="uk-UA" w:eastAsia="en-US"/>
        </w:rPr>
        <w:t xml:space="preserve">чинності до </w:t>
      </w:r>
      <w:r w:rsidR="00C0537F" w:rsidRPr="00AF215E">
        <w:rPr>
          <w:rFonts w:eastAsia="Calibri"/>
          <w:lang w:val="uk-UA" w:eastAsia="en-US"/>
        </w:rPr>
        <w:t>п’ятої</w:t>
      </w:r>
      <w:r w:rsidR="00691F8F" w:rsidRPr="00AF215E">
        <w:rPr>
          <w:rFonts w:eastAsia="Calibri"/>
          <w:lang w:val="uk-UA" w:eastAsia="en-US"/>
        </w:rPr>
        <w:t xml:space="preserve"> (</w:t>
      </w:r>
      <w:r w:rsidR="00C0537F" w:rsidRPr="00AF215E">
        <w:rPr>
          <w:rFonts w:eastAsia="Calibri"/>
          <w:lang w:val="uk-UA" w:eastAsia="en-US"/>
        </w:rPr>
        <w:t>5</w:t>
      </w:r>
      <w:r w:rsidR="00691F8F" w:rsidRPr="00AF215E">
        <w:rPr>
          <w:rFonts w:eastAsia="Calibri"/>
          <w:lang w:val="uk-UA" w:eastAsia="en-US"/>
        </w:rPr>
        <w:t xml:space="preserve">) річниці з  Дати </w:t>
      </w:r>
      <w:r w:rsidR="006C3D39">
        <w:rPr>
          <w:rFonts w:eastAsia="Calibri"/>
          <w:lang w:val="uk-UA" w:eastAsia="en-US"/>
        </w:rPr>
        <w:t xml:space="preserve">набуття </w:t>
      </w:r>
      <w:r w:rsidR="00691F8F" w:rsidRPr="00AF215E">
        <w:rPr>
          <w:rFonts w:eastAsia="Calibri"/>
          <w:lang w:val="uk-UA" w:eastAsia="en-US"/>
        </w:rPr>
        <w:t>чинності</w:t>
      </w:r>
      <w:r w:rsidR="00252468" w:rsidRPr="00AF215E">
        <w:rPr>
          <w:rFonts w:eastAsia="Calibri"/>
          <w:lang w:val="uk-UA" w:eastAsia="en-US"/>
        </w:rPr>
        <w:t xml:space="preserve">, </w:t>
      </w:r>
      <w:r w:rsidRPr="00AF215E">
        <w:rPr>
          <w:color w:val="auto"/>
          <w:lang w:val="uk-UA"/>
        </w:rPr>
        <w:t>Позичальник може подати Банку запит на виділення коштів («</w:t>
      </w:r>
      <w:r w:rsidRPr="00AF215E">
        <w:rPr>
          <w:b/>
          <w:color w:val="auto"/>
          <w:lang w:val="uk-UA"/>
        </w:rPr>
        <w:t>Запит на виділення коштів</w:t>
      </w:r>
      <w:r w:rsidRPr="00AF215E">
        <w:rPr>
          <w:color w:val="auto"/>
          <w:lang w:val="uk-UA"/>
        </w:rPr>
        <w:t>»)</w:t>
      </w:r>
      <w:r w:rsidR="00252468" w:rsidRPr="00AF215E">
        <w:rPr>
          <w:rFonts w:eastAsia="Calibri"/>
          <w:lang w:val="uk-UA" w:eastAsia="en-US"/>
        </w:rPr>
        <w:t xml:space="preserve">. </w:t>
      </w:r>
    </w:p>
    <w:p w14:paraId="78367FB5" w14:textId="3A0830E3" w:rsidR="006358C0" w:rsidRPr="00AF215E" w:rsidRDefault="009460C0" w:rsidP="00983DBC">
      <w:pPr>
        <w:pStyle w:val="a5"/>
        <w:numPr>
          <w:ilvl w:val="0"/>
          <w:numId w:val="60"/>
        </w:numPr>
        <w:ind w:left="1134" w:hanging="357"/>
        <w:contextualSpacing w:val="0"/>
        <w:jc w:val="both"/>
        <w:rPr>
          <w:lang w:val="uk-UA"/>
        </w:rPr>
      </w:pPr>
      <w:r w:rsidRPr="00AF215E">
        <w:rPr>
          <w:lang w:val="uk-UA"/>
        </w:rPr>
        <w:t>Кошти Позики</w:t>
      </w:r>
      <w:r w:rsidR="005A2A46">
        <w:rPr>
          <w:lang w:val="uk-UA"/>
        </w:rPr>
        <w:t xml:space="preserve"> виділяються виключно на </w:t>
      </w:r>
      <w:proofErr w:type="spellStart"/>
      <w:r w:rsidR="005A2A46">
        <w:rPr>
          <w:lang w:val="uk-UA"/>
        </w:rPr>
        <w:t>Субпроє</w:t>
      </w:r>
      <w:r w:rsidRPr="00AF215E">
        <w:rPr>
          <w:lang w:val="uk-UA"/>
        </w:rPr>
        <w:t>кти</w:t>
      </w:r>
      <w:proofErr w:type="spellEnd"/>
      <w:r w:rsidRPr="00AF215E">
        <w:rPr>
          <w:lang w:val="uk-UA"/>
        </w:rPr>
        <w:t>, як</w:t>
      </w:r>
      <w:r w:rsidR="000E3399" w:rsidRPr="00AF215E">
        <w:rPr>
          <w:lang w:val="uk-UA"/>
        </w:rPr>
        <w:t>і</w:t>
      </w:r>
      <w:r w:rsidRPr="00AF215E">
        <w:rPr>
          <w:lang w:val="uk-UA"/>
        </w:rPr>
        <w:t xml:space="preserve"> </w:t>
      </w:r>
      <w:r w:rsidR="000E3399" w:rsidRPr="00AF215E">
        <w:rPr>
          <w:lang w:val="uk-UA"/>
        </w:rPr>
        <w:t>були визнані прийнятним</w:t>
      </w:r>
      <w:r w:rsidR="00ED726E" w:rsidRPr="00AF215E">
        <w:rPr>
          <w:lang w:val="uk-UA"/>
        </w:rPr>
        <w:t>и</w:t>
      </w:r>
      <w:r w:rsidR="000E3399" w:rsidRPr="00AF215E">
        <w:rPr>
          <w:lang w:val="uk-UA"/>
        </w:rPr>
        <w:t xml:space="preserve"> </w:t>
      </w:r>
      <w:r w:rsidRPr="00AF215E">
        <w:rPr>
          <w:lang w:val="uk-UA"/>
        </w:rPr>
        <w:t>для фінансування</w:t>
      </w:r>
      <w:r w:rsidR="00C0537F" w:rsidRPr="00AF215E">
        <w:rPr>
          <w:lang w:val="uk-UA"/>
        </w:rPr>
        <w:t xml:space="preserve">, </w:t>
      </w:r>
      <w:r w:rsidR="000E3399" w:rsidRPr="00AF215E">
        <w:rPr>
          <w:lang w:val="uk-UA"/>
        </w:rPr>
        <w:t>за критеріями</w:t>
      </w:r>
      <w:r w:rsidR="00ED726E" w:rsidRPr="00AF215E">
        <w:rPr>
          <w:lang w:val="uk-UA"/>
        </w:rPr>
        <w:t>,</w:t>
      </w:r>
      <w:r w:rsidR="000E3399" w:rsidRPr="00AF215E">
        <w:rPr>
          <w:lang w:val="uk-UA"/>
        </w:rPr>
        <w:t xml:space="preserve"> </w:t>
      </w:r>
      <w:r w:rsidR="00C0537F" w:rsidRPr="00AF215E">
        <w:rPr>
          <w:lang w:val="uk-UA"/>
        </w:rPr>
        <w:t>визначени</w:t>
      </w:r>
      <w:r w:rsidR="000E3399" w:rsidRPr="00AF215E">
        <w:rPr>
          <w:lang w:val="uk-UA"/>
        </w:rPr>
        <w:t>ми</w:t>
      </w:r>
      <w:r w:rsidR="00C0537F" w:rsidRPr="00AF215E">
        <w:rPr>
          <w:lang w:val="uk-UA"/>
        </w:rPr>
        <w:t xml:space="preserve"> в</w:t>
      </w:r>
      <w:r w:rsidRPr="00AF215E">
        <w:rPr>
          <w:lang w:val="uk-UA"/>
        </w:rPr>
        <w:t xml:space="preserve"> Технічному опис</w:t>
      </w:r>
      <w:r w:rsidR="00414A73">
        <w:rPr>
          <w:lang w:val="uk-UA"/>
        </w:rPr>
        <w:t>і</w:t>
      </w:r>
      <w:r w:rsidR="00ED726E" w:rsidRPr="00AF215E">
        <w:rPr>
          <w:lang w:val="uk-UA"/>
        </w:rPr>
        <w:t>,</w:t>
      </w:r>
      <w:r w:rsidR="00C0537F" w:rsidRPr="00AF215E">
        <w:rPr>
          <w:lang w:val="uk-UA"/>
        </w:rPr>
        <w:t xml:space="preserve"> як</w:t>
      </w:r>
      <w:r w:rsidR="000E3399" w:rsidRPr="00AF215E">
        <w:rPr>
          <w:lang w:val="uk-UA"/>
        </w:rPr>
        <w:t>і</w:t>
      </w:r>
      <w:r w:rsidR="00C0537F" w:rsidRPr="00AF215E">
        <w:rPr>
          <w:lang w:val="uk-UA"/>
        </w:rPr>
        <w:t xml:space="preserve"> (i) відповіда</w:t>
      </w:r>
      <w:r w:rsidR="000E3399" w:rsidRPr="00AF215E">
        <w:rPr>
          <w:lang w:val="uk-UA"/>
        </w:rPr>
        <w:t>ють</w:t>
      </w:r>
      <w:r w:rsidR="00C0537F" w:rsidRPr="00AF215E">
        <w:rPr>
          <w:lang w:val="uk-UA"/>
        </w:rPr>
        <w:t xml:space="preserve"> стандартам та вимогам, визначеним у Посібнику з програмних процедур; (ii) </w:t>
      </w:r>
      <w:r w:rsidR="000E3399" w:rsidRPr="00AF215E">
        <w:rPr>
          <w:lang w:val="uk-UA"/>
        </w:rPr>
        <w:t xml:space="preserve">були </w:t>
      </w:r>
      <w:r w:rsidR="00C0537F" w:rsidRPr="00AF215E">
        <w:rPr>
          <w:lang w:val="uk-UA"/>
        </w:rPr>
        <w:t>затверджен</w:t>
      </w:r>
      <w:r w:rsidR="000E3399" w:rsidRPr="00AF215E">
        <w:rPr>
          <w:lang w:val="uk-UA"/>
        </w:rPr>
        <w:t>і</w:t>
      </w:r>
      <w:r w:rsidR="00C0537F" w:rsidRPr="00AF215E">
        <w:rPr>
          <w:lang w:val="uk-UA"/>
        </w:rPr>
        <w:t xml:space="preserve"> Керівним комітетом; та (iii) </w:t>
      </w:r>
      <w:r w:rsidR="000E3399" w:rsidRPr="00AF215E">
        <w:rPr>
          <w:lang w:val="uk-UA"/>
        </w:rPr>
        <w:t xml:space="preserve">передали Банку свій план </w:t>
      </w:r>
      <w:proofErr w:type="spellStart"/>
      <w:r w:rsidR="000E3399" w:rsidRPr="00AF215E">
        <w:rPr>
          <w:lang w:val="uk-UA"/>
        </w:rPr>
        <w:t>закупівель</w:t>
      </w:r>
      <w:proofErr w:type="spellEnd"/>
      <w:r w:rsidR="00C0537F" w:rsidRPr="00AF215E">
        <w:rPr>
          <w:lang w:val="uk-UA"/>
        </w:rPr>
        <w:t>.</w:t>
      </w:r>
      <w:r w:rsidR="005A2A46">
        <w:rPr>
          <w:lang w:val="uk-UA"/>
        </w:rPr>
        <w:t xml:space="preserve"> Для того щоб </w:t>
      </w:r>
      <w:proofErr w:type="spellStart"/>
      <w:r w:rsidR="005A2A46">
        <w:rPr>
          <w:lang w:val="uk-UA"/>
        </w:rPr>
        <w:t>Субпроє</w:t>
      </w:r>
      <w:r w:rsidRPr="00AF215E">
        <w:rPr>
          <w:lang w:val="uk-UA"/>
        </w:rPr>
        <w:t>кт</w:t>
      </w:r>
      <w:proofErr w:type="spellEnd"/>
      <w:r w:rsidRPr="00AF215E">
        <w:rPr>
          <w:lang w:val="uk-UA"/>
        </w:rPr>
        <w:t xml:space="preserve"> претендував на фінансування за цією Угодою, Позичальник повинен дотримуватися процедури виділення коштів відповідно до цього пункту 1.10 Статті 1 та Технічного опису, а також заходів щодо виділення коштів згідно із цим пунктом 1.10.А Статті 1.</w:t>
      </w:r>
    </w:p>
    <w:p w14:paraId="4EF19658" w14:textId="31013DA6" w:rsidR="006358C0" w:rsidRPr="00AF215E" w:rsidRDefault="005A2A46" w:rsidP="00983DBC">
      <w:pPr>
        <w:pStyle w:val="a5"/>
        <w:numPr>
          <w:ilvl w:val="0"/>
          <w:numId w:val="60"/>
        </w:numPr>
        <w:ind w:left="1134" w:hanging="357"/>
        <w:contextualSpacing w:val="0"/>
        <w:jc w:val="both"/>
        <w:rPr>
          <w:color w:val="auto"/>
          <w:lang w:val="uk-UA"/>
        </w:rPr>
      </w:pPr>
      <w:r>
        <w:rPr>
          <w:color w:val="auto"/>
          <w:lang w:val="uk-UA"/>
        </w:rPr>
        <w:t xml:space="preserve">Позика виділяється на </w:t>
      </w:r>
      <w:proofErr w:type="spellStart"/>
      <w:r>
        <w:rPr>
          <w:color w:val="auto"/>
          <w:lang w:val="uk-UA"/>
        </w:rPr>
        <w:t>Субпроє</w:t>
      </w:r>
      <w:r w:rsidR="009A559F" w:rsidRPr="00AF215E">
        <w:rPr>
          <w:color w:val="auto"/>
          <w:lang w:val="uk-UA"/>
        </w:rPr>
        <w:t>кти</w:t>
      </w:r>
      <w:proofErr w:type="spellEnd"/>
      <w:r w:rsidR="009A559F" w:rsidRPr="00AF215E">
        <w:rPr>
          <w:color w:val="auto"/>
          <w:lang w:val="uk-UA"/>
        </w:rPr>
        <w:t>, погоджені з Банком відповідно до принципів процедури розгляду ЄІБ, викладеної в Технічному описі, за умови, що Банк влаштовує обсяг інформ</w:t>
      </w:r>
      <w:r>
        <w:rPr>
          <w:color w:val="auto"/>
          <w:lang w:val="uk-UA"/>
        </w:rPr>
        <w:t xml:space="preserve">ації, наданої щодо таких </w:t>
      </w:r>
      <w:proofErr w:type="spellStart"/>
      <w:r>
        <w:rPr>
          <w:color w:val="auto"/>
          <w:lang w:val="uk-UA"/>
        </w:rPr>
        <w:t>Субпроє</w:t>
      </w:r>
      <w:r w:rsidR="009A559F" w:rsidRPr="00AF215E">
        <w:rPr>
          <w:color w:val="auto"/>
          <w:lang w:val="uk-UA"/>
        </w:rPr>
        <w:t>ктів</w:t>
      </w:r>
      <w:proofErr w:type="spellEnd"/>
      <w:r w:rsidR="006358C0" w:rsidRPr="00AF215E">
        <w:rPr>
          <w:color w:val="auto"/>
          <w:lang w:val="uk-UA"/>
        </w:rPr>
        <w:t>.</w:t>
      </w:r>
    </w:p>
    <w:p w14:paraId="617A4490" w14:textId="5D616F07" w:rsidR="00252468" w:rsidRPr="00AF215E" w:rsidRDefault="00FA1818" w:rsidP="00983DBC">
      <w:pPr>
        <w:pStyle w:val="a5"/>
        <w:numPr>
          <w:ilvl w:val="0"/>
          <w:numId w:val="60"/>
        </w:numPr>
        <w:ind w:left="1134" w:hanging="357"/>
        <w:contextualSpacing w:val="0"/>
        <w:jc w:val="both"/>
        <w:rPr>
          <w:lang w:val="uk-UA"/>
        </w:rPr>
      </w:pPr>
      <w:r w:rsidRPr="00AF215E">
        <w:rPr>
          <w:lang w:val="uk-UA"/>
        </w:rPr>
        <w:t>Кошти Банку спочатку в</w:t>
      </w:r>
      <w:r w:rsidR="005A2A46">
        <w:rPr>
          <w:lang w:val="uk-UA"/>
        </w:rPr>
        <w:t xml:space="preserve">иділятимуться прийнятним </w:t>
      </w:r>
      <w:proofErr w:type="spellStart"/>
      <w:r w:rsidR="005A2A46">
        <w:rPr>
          <w:lang w:val="uk-UA"/>
        </w:rPr>
        <w:t>Субпроє</w:t>
      </w:r>
      <w:r w:rsidRPr="00AF215E">
        <w:rPr>
          <w:lang w:val="uk-UA"/>
        </w:rPr>
        <w:t>ктам</w:t>
      </w:r>
      <w:proofErr w:type="spellEnd"/>
      <w:r w:rsidRPr="00AF215E">
        <w:rPr>
          <w:lang w:val="uk-UA"/>
        </w:rPr>
        <w:t xml:space="preserve"> за процедурами</w:t>
      </w:r>
      <w:r w:rsidR="0046183D" w:rsidRPr="00AF215E">
        <w:rPr>
          <w:lang w:val="uk-UA"/>
        </w:rPr>
        <w:t>,</w:t>
      </w:r>
      <w:r w:rsidRPr="00AF215E">
        <w:rPr>
          <w:lang w:val="uk-UA"/>
        </w:rPr>
        <w:t xml:space="preserve"> </w:t>
      </w:r>
      <w:r w:rsidR="005A2A46">
        <w:rPr>
          <w:lang w:val="uk-UA"/>
        </w:rPr>
        <w:t xml:space="preserve">скорегованими на розміри </w:t>
      </w:r>
      <w:proofErr w:type="spellStart"/>
      <w:r w:rsidR="005A2A46">
        <w:rPr>
          <w:lang w:val="uk-UA"/>
        </w:rPr>
        <w:t>Субпроє</w:t>
      </w:r>
      <w:r w:rsidRPr="00AF215E">
        <w:rPr>
          <w:lang w:val="uk-UA"/>
        </w:rPr>
        <w:t>ктів</w:t>
      </w:r>
      <w:proofErr w:type="spellEnd"/>
      <w:r w:rsidRPr="00AF215E">
        <w:rPr>
          <w:lang w:val="uk-UA"/>
        </w:rPr>
        <w:t xml:space="preserve"> у відповідності з процедурами Банку щодо рамкових позик, </w:t>
      </w:r>
      <w:r w:rsidR="00345DF2" w:rsidRPr="00AF215E">
        <w:rPr>
          <w:lang w:val="uk-UA"/>
        </w:rPr>
        <w:t xml:space="preserve">як це </w:t>
      </w:r>
      <w:r w:rsidRPr="00AF215E">
        <w:rPr>
          <w:lang w:val="uk-UA"/>
        </w:rPr>
        <w:t>визначен</w:t>
      </w:r>
      <w:r w:rsidR="00345DF2" w:rsidRPr="00AF215E">
        <w:rPr>
          <w:lang w:val="uk-UA"/>
        </w:rPr>
        <w:t>о</w:t>
      </w:r>
      <w:r w:rsidRPr="00AF215E">
        <w:rPr>
          <w:lang w:val="uk-UA"/>
        </w:rPr>
        <w:t xml:space="preserve"> у Технічному описі</w:t>
      </w:r>
      <w:r w:rsidR="00581739" w:rsidRPr="00AF215E">
        <w:rPr>
          <w:lang w:val="uk-UA"/>
        </w:rPr>
        <w:t>.</w:t>
      </w:r>
    </w:p>
    <w:p w14:paraId="5F9FB71E" w14:textId="152323B6" w:rsidR="00252468" w:rsidRPr="00AF215E" w:rsidRDefault="00345DF2" w:rsidP="00983DBC">
      <w:pPr>
        <w:pStyle w:val="a5"/>
        <w:numPr>
          <w:ilvl w:val="0"/>
          <w:numId w:val="60"/>
        </w:numPr>
        <w:ind w:left="1134" w:hanging="357"/>
        <w:contextualSpacing w:val="0"/>
        <w:jc w:val="both"/>
        <w:rPr>
          <w:lang w:val="uk-UA"/>
        </w:rPr>
      </w:pPr>
      <w:r w:rsidRPr="00AF215E">
        <w:rPr>
          <w:lang w:val="uk-UA"/>
        </w:rPr>
        <w:t>Позичальник надає Банку будь-яку д</w:t>
      </w:r>
      <w:r w:rsidR="005A2A46">
        <w:rPr>
          <w:lang w:val="uk-UA"/>
        </w:rPr>
        <w:t xml:space="preserve">одаткову інформацію щодо </w:t>
      </w:r>
      <w:proofErr w:type="spellStart"/>
      <w:r w:rsidR="005A2A46">
        <w:rPr>
          <w:lang w:val="uk-UA"/>
        </w:rPr>
        <w:t>Субпроє</w:t>
      </w:r>
      <w:r w:rsidRPr="00AF215E">
        <w:rPr>
          <w:lang w:val="uk-UA"/>
        </w:rPr>
        <w:t>кту</w:t>
      </w:r>
      <w:proofErr w:type="spellEnd"/>
      <w:r w:rsidRPr="00AF215E">
        <w:rPr>
          <w:lang w:val="uk-UA"/>
        </w:rPr>
        <w:t>, яку Банк може запросити на свій власний розсуд</w:t>
      </w:r>
      <w:r w:rsidR="00252468" w:rsidRPr="00AF215E">
        <w:rPr>
          <w:lang w:val="uk-UA"/>
        </w:rPr>
        <w:t>.</w:t>
      </w:r>
    </w:p>
    <w:p w14:paraId="4686D0F9" w14:textId="22369BB9" w:rsidR="00A86C1B" w:rsidRPr="00AF215E" w:rsidRDefault="00CF1528" w:rsidP="00983DBC">
      <w:pPr>
        <w:pStyle w:val="a5"/>
        <w:numPr>
          <w:ilvl w:val="0"/>
          <w:numId w:val="60"/>
        </w:numPr>
        <w:ind w:left="1134" w:hanging="357"/>
        <w:contextualSpacing w:val="0"/>
        <w:jc w:val="both"/>
        <w:rPr>
          <w:color w:val="auto"/>
          <w:lang w:val="uk-UA"/>
        </w:rPr>
      </w:pPr>
      <w:r w:rsidRPr="00AF215E">
        <w:rPr>
          <w:color w:val="auto"/>
          <w:lang w:val="uk-UA"/>
        </w:rPr>
        <w:t>Щоб мати право на отримання кредитного фінансування від Банку, Позичальник повинен перевір</w:t>
      </w:r>
      <w:r w:rsidR="005A2A46">
        <w:rPr>
          <w:color w:val="auto"/>
          <w:lang w:val="uk-UA"/>
        </w:rPr>
        <w:t xml:space="preserve">ити </w:t>
      </w:r>
      <w:proofErr w:type="spellStart"/>
      <w:r w:rsidR="005A2A46">
        <w:rPr>
          <w:color w:val="auto"/>
          <w:lang w:val="uk-UA"/>
        </w:rPr>
        <w:t>Субпроє</w:t>
      </w:r>
      <w:r w:rsidRPr="00AF215E">
        <w:rPr>
          <w:color w:val="auto"/>
          <w:lang w:val="uk-UA"/>
        </w:rPr>
        <w:t>кти</w:t>
      </w:r>
      <w:proofErr w:type="spellEnd"/>
      <w:r w:rsidRPr="00AF215E">
        <w:rPr>
          <w:color w:val="auto"/>
          <w:lang w:val="uk-UA"/>
        </w:rPr>
        <w:t xml:space="preserve"> на відповідність політиці та керівним принципам Банку, які застосовують</w:t>
      </w:r>
      <w:r w:rsidR="005A2A46">
        <w:rPr>
          <w:color w:val="auto"/>
          <w:lang w:val="uk-UA"/>
        </w:rPr>
        <w:t xml:space="preserve">ся в таких випадках. Усі </w:t>
      </w:r>
      <w:proofErr w:type="spellStart"/>
      <w:r w:rsidR="005A2A46">
        <w:rPr>
          <w:color w:val="auto"/>
          <w:lang w:val="uk-UA"/>
        </w:rPr>
        <w:t>Субпроє</w:t>
      </w:r>
      <w:r w:rsidRPr="00AF215E">
        <w:rPr>
          <w:color w:val="auto"/>
          <w:lang w:val="uk-UA"/>
        </w:rPr>
        <w:t>кти</w:t>
      </w:r>
      <w:proofErr w:type="spellEnd"/>
      <w:r w:rsidRPr="00AF215E">
        <w:rPr>
          <w:color w:val="auto"/>
          <w:lang w:val="uk-UA"/>
        </w:rPr>
        <w:t xml:space="preserve"> повинні бути технічно, економічно та фінансово життєздатними та самодостатніми, відповідати екологічним та соціальним стандартам Банку та застосовуватися відповідно до процедур, описаних у Посібнику щодо </w:t>
      </w:r>
      <w:proofErr w:type="spellStart"/>
      <w:r w:rsidRPr="00AF215E">
        <w:rPr>
          <w:color w:val="auto"/>
          <w:lang w:val="uk-UA"/>
        </w:rPr>
        <w:t>закупівель</w:t>
      </w:r>
      <w:proofErr w:type="spellEnd"/>
      <w:r w:rsidRPr="00AF215E">
        <w:rPr>
          <w:color w:val="auto"/>
          <w:lang w:val="uk-UA"/>
        </w:rPr>
        <w:t xml:space="preserve"> Банку</w:t>
      </w:r>
      <w:r w:rsidR="00A86C1B" w:rsidRPr="00AF215E">
        <w:rPr>
          <w:color w:val="auto"/>
          <w:lang w:val="uk-UA"/>
        </w:rPr>
        <w:t>.</w:t>
      </w:r>
    </w:p>
    <w:p w14:paraId="768995FF" w14:textId="3989BDDC" w:rsidR="000E3399" w:rsidRPr="00AF215E" w:rsidRDefault="004C0B43" w:rsidP="00983DBC">
      <w:pPr>
        <w:pStyle w:val="a5"/>
        <w:numPr>
          <w:ilvl w:val="0"/>
          <w:numId w:val="60"/>
        </w:numPr>
        <w:jc w:val="both"/>
        <w:rPr>
          <w:color w:val="auto"/>
          <w:lang w:val="uk-UA"/>
        </w:rPr>
      </w:pPr>
      <w:r w:rsidRPr="00AF215E">
        <w:rPr>
          <w:color w:val="auto"/>
          <w:lang w:val="uk-UA"/>
        </w:rPr>
        <w:t xml:space="preserve">Разом </w:t>
      </w:r>
      <w:r w:rsidR="000E3399" w:rsidRPr="00AF215E">
        <w:rPr>
          <w:color w:val="auto"/>
          <w:lang w:val="uk-UA"/>
        </w:rPr>
        <w:t>із кожним Запитом на виділення коштів</w:t>
      </w:r>
      <w:r w:rsidRPr="00AF215E">
        <w:rPr>
          <w:color w:val="auto"/>
          <w:lang w:val="uk-UA"/>
        </w:rPr>
        <w:t xml:space="preserve"> Позичальник надає за формою та змістом </w:t>
      </w:r>
      <w:r w:rsidR="000E3399" w:rsidRPr="00AF215E">
        <w:rPr>
          <w:color w:val="auto"/>
          <w:lang w:val="uk-UA"/>
        </w:rPr>
        <w:t xml:space="preserve"> </w:t>
      </w:r>
      <w:r w:rsidRPr="00AF215E">
        <w:rPr>
          <w:color w:val="auto"/>
          <w:lang w:val="uk-UA"/>
        </w:rPr>
        <w:t xml:space="preserve">задовільні для Банку такі </w:t>
      </w:r>
      <w:r w:rsidR="000E3399" w:rsidRPr="00AF215E">
        <w:rPr>
          <w:color w:val="auto"/>
          <w:lang w:val="uk-UA"/>
        </w:rPr>
        <w:t>документи або пі</w:t>
      </w:r>
      <w:r w:rsidRPr="00AF215E">
        <w:rPr>
          <w:color w:val="auto"/>
          <w:lang w:val="uk-UA"/>
        </w:rPr>
        <w:t>дтвердження</w:t>
      </w:r>
      <w:r w:rsidR="000E3399" w:rsidRPr="00AF215E">
        <w:rPr>
          <w:color w:val="auto"/>
          <w:lang w:val="uk-UA"/>
        </w:rPr>
        <w:t>:</w:t>
      </w:r>
    </w:p>
    <w:p w14:paraId="174C3D78" w14:textId="42993998" w:rsidR="000E3399" w:rsidRPr="00AF215E" w:rsidRDefault="004C0B43" w:rsidP="00983DBC">
      <w:pPr>
        <w:pStyle w:val="a5"/>
        <w:numPr>
          <w:ilvl w:val="0"/>
          <w:numId w:val="126"/>
        </w:numPr>
        <w:jc w:val="both"/>
        <w:rPr>
          <w:color w:val="auto"/>
          <w:lang w:val="uk-UA"/>
        </w:rPr>
      </w:pPr>
      <w:r w:rsidRPr="00AF215E">
        <w:rPr>
          <w:color w:val="auto"/>
          <w:lang w:val="uk-UA"/>
        </w:rPr>
        <w:t>підтвердження</w:t>
      </w:r>
      <w:r w:rsidR="000E3399" w:rsidRPr="00AF215E">
        <w:rPr>
          <w:color w:val="auto"/>
          <w:lang w:val="uk-UA"/>
        </w:rPr>
        <w:t xml:space="preserve"> того, що кожен Кінцевий </w:t>
      </w:r>
      <w:proofErr w:type="spellStart"/>
      <w:r w:rsidR="000E3399" w:rsidRPr="00AF215E">
        <w:rPr>
          <w:color w:val="auto"/>
          <w:lang w:val="uk-UA"/>
        </w:rPr>
        <w:t>бенефіціар</w:t>
      </w:r>
      <w:proofErr w:type="spellEnd"/>
      <w:r w:rsidR="000E3399" w:rsidRPr="00AF215E">
        <w:rPr>
          <w:color w:val="auto"/>
          <w:lang w:val="uk-UA"/>
        </w:rPr>
        <w:t xml:space="preserve">, який </w:t>
      </w:r>
      <w:r w:rsidRPr="00AF215E">
        <w:rPr>
          <w:color w:val="auto"/>
          <w:lang w:val="uk-UA"/>
        </w:rPr>
        <w:t>реалізує</w:t>
      </w:r>
      <w:r w:rsidR="000E3399" w:rsidRPr="00AF215E">
        <w:rPr>
          <w:color w:val="auto"/>
          <w:lang w:val="uk-UA"/>
        </w:rPr>
        <w:t xml:space="preserve"> </w:t>
      </w:r>
      <w:proofErr w:type="spellStart"/>
      <w:r w:rsidRPr="00AF215E">
        <w:rPr>
          <w:color w:val="auto"/>
          <w:lang w:val="uk-UA"/>
        </w:rPr>
        <w:t>Суб</w:t>
      </w:r>
      <w:r w:rsidR="005A2A46">
        <w:rPr>
          <w:color w:val="auto"/>
          <w:lang w:val="uk-UA"/>
        </w:rPr>
        <w:t>проє</w:t>
      </w:r>
      <w:r w:rsidR="000E3399" w:rsidRPr="00AF215E">
        <w:rPr>
          <w:color w:val="auto"/>
          <w:lang w:val="uk-UA"/>
        </w:rPr>
        <w:t>кт</w:t>
      </w:r>
      <w:proofErr w:type="spellEnd"/>
      <w:r w:rsidR="000E3399" w:rsidRPr="00AF215E">
        <w:rPr>
          <w:color w:val="auto"/>
          <w:lang w:val="uk-UA"/>
        </w:rPr>
        <w:t xml:space="preserve"> </w:t>
      </w:r>
      <w:r w:rsidR="003A6D3C" w:rsidRPr="00AF215E">
        <w:rPr>
          <w:color w:val="auto"/>
          <w:lang w:val="uk-UA"/>
        </w:rPr>
        <w:t xml:space="preserve">і був </w:t>
      </w:r>
      <w:r w:rsidR="000E3399" w:rsidRPr="00AF215E">
        <w:rPr>
          <w:color w:val="auto"/>
          <w:lang w:val="uk-UA"/>
        </w:rPr>
        <w:t>включений до цього Запиту</w:t>
      </w:r>
      <w:r w:rsidR="00E7310E" w:rsidRPr="00AF215E">
        <w:rPr>
          <w:color w:val="auto"/>
          <w:lang w:val="uk-UA"/>
        </w:rPr>
        <w:t xml:space="preserve"> на виділення</w:t>
      </w:r>
      <w:r w:rsidR="000E3399" w:rsidRPr="00AF215E">
        <w:rPr>
          <w:color w:val="auto"/>
          <w:lang w:val="uk-UA"/>
        </w:rPr>
        <w:t xml:space="preserve"> </w:t>
      </w:r>
      <w:r w:rsidR="00E7310E" w:rsidRPr="00AF215E">
        <w:rPr>
          <w:color w:val="auto"/>
          <w:lang w:val="uk-UA"/>
        </w:rPr>
        <w:t>коштів</w:t>
      </w:r>
      <w:r w:rsidR="000E3399" w:rsidRPr="00AF215E">
        <w:rPr>
          <w:color w:val="auto"/>
          <w:lang w:val="uk-UA"/>
        </w:rPr>
        <w:t xml:space="preserve">, для управління </w:t>
      </w:r>
      <w:r w:rsidR="00E7310E" w:rsidRPr="00AF215E">
        <w:rPr>
          <w:color w:val="auto"/>
          <w:lang w:val="uk-UA"/>
        </w:rPr>
        <w:t>хо</w:t>
      </w:r>
      <w:r w:rsidR="001C31B1" w:rsidRPr="00AF215E">
        <w:rPr>
          <w:color w:val="auto"/>
          <w:lang w:val="uk-UA"/>
        </w:rPr>
        <w:t>д</w:t>
      </w:r>
      <w:r w:rsidR="00E7310E" w:rsidRPr="00AF215E">
        <w:rPr>
          <w:color w:val="auto"/>
          <w:lang w:val="uk-UA"/>
        </w:rPr>
        <w:t xml:space="preserve">ом </w:t>
      </w:r>
      <w:r w:rsidR="001C31B1" w:rsidRPr="00AF215E">
        <w:rPr>
          <w:color w:val="auto"/>
          <w:lang w:val="uk-UA"/>
        </w:rPr>
        <w:t>реалізації</w:t>
      </w:r>
      <w:r w:rsidR="000E3399" w:rsidRPr="00AF215E">
        <w:rPr>
          <w:color w:val="auto"/>
          <w:lang w:val="uk-UA"/>
        </w:rPr>
        <w:t xml:space="preserve"> та моніторинг</w:t>
      </w:r>
      <w:r w:rsidR="001C31B1" w:rsidRPr="00AF215E">
        <w:rPr>
          <w:color w:val="auto"/>
          <w:lang w:val="uk-UA"/>
        </w:rPr>
        <w:t>у</w:t>
      </w:r>
      <w:r w:rsidR="000E3399" w:rsidRPr="00AF215E">
        <w:rPr>
          <w:color w:val="auto"/>
          <w:lang w:val="uk-UA"/>
        </w:rPr>
        <w:t xml:space="preserve"> такого </w:t>
      </w:r>
      <w:proofErr w:type="spellStart"/>
      <w:r w:rsidR="001C31B1" w:rsidRPr="00AF215E">
        <w:rPr>
          <w:color w:val="auto"/>
          <w:lang w:val="uk-UA"/>
        </w:rPr>
        <w:t>Суб</w:t>
      </w:r>
      <w:r w:rsidR="005A2A46">
        <w:rPr>
          <w:color w:val="auto"/>
          <w:lang w:val="uk-UA"/>
        </w:rPr>
        <w:t>проє</w:t>
      </w:r>
      <w:r w:rsidR="000E3399" w:rsidRPr="00AF215E">
        <w:rPr>
          <w:color w:val="auto"/>
          <w:lang w:val="uk-UA"/>
        </w:rPr>
        <w:t>кту</w:t>
      </w:r>
      <w:proofErr w:type="spellEnd"/>
      <w:r w:rsidR="003A6D3C" w:rsidRPr="00AF215E">
        <w:rPr>
          <w:color w:val="auto"/>
          <w:lang w:val="uk-UA"/>
        </w:rPr>
        <w:t xml:space="preserve"> створив </w:t>
      </w:r>
      <w:r w:rsidR="00CE19E4" w:rsidRPr="005A2A46">
        <w:rPr>
          <w:color w:val="auto"/>
          <w:lang w:val="uk-UA"/>
        </w:rPr>
        <w:t>ГВ</w:t>
      </w:r>
      <w:r w:rsidR="003A6D3C" w:rsidRPr="005A2A46">
        <w:rPr>
          <w:color w:val="auto"/>
          <w:lang w:val="uk-UA"/>
        </w:rPr>
        <w:t>П</w:t>
      </w:r>
      <w:r w:rsidR="001C31B1" w:rsidRPr="005A2A46">
        <w:rPr>
          <w:color w:val="auto"/>
          <w:lang w:val="uk-UA"/>
        </w:rPr>
        <w:t xml:space="preserve">, яка </w:t>
      </w:r>
      <w:r w:rsidR="006C2F8A" w:rsidRPr="00AF215E">
        <w:rPr>
          <w:color w:val="auto"/>
          <w:lang w:val="uk-UA"/>
        </w:rPr>
        <w:t xml:space="preserve">задовольняє Банк з точки зору </w:t>
      </w:r>
      <w:r w:rsidR="00ED5E31" w:rsidRPr="00AF215E">
        <w:rPr>
          <w:color w:val="auto"/>
          <w:lang w:val="uk-UA"/>
        </w:rPr>
        <w:t xml:space="preserve">її </w:t>
      </w:r>
      <w:r w:rsidR="001C31B1" w:rsidRPr="00AF215E">
        <w:rPr>
          <w:color w:val="auto"/>
          <w:lang w:val="uk-UA"/>
        </w:rPr>
        <w:t>комплекта</w:t>
      </w:r>
      <w:r w:rsidR="006C2F8A" w:rsidRPr="00AF215E">
        <w:rPr>
          <w:color w:val="auto"/>
          <w:lang w:val="uk-UA"/>
        </w:rPr>
        <w:t>ції</w:t>
      </w:r>
      <w:r w:rsidR="000E3399" w:rsidRPr="00AF215E">
        <w:rPr>
          <w:color w:val="auto"/>
          <w:lang w:val="uk-UA"/>
        </w:rPr>
        <w:t xml:space="preserve"> персоналом,</w:t>
      </w:r>
      <w:r w:rsidR="001C31B1" w:rsidRPr="00AF215E">
        <w:rPr>
          <w:color w:val="auto"/>
          <w:lang w:val="uk-UA"/>
        </w:rPr>
        <w:t xml:space="preserve"> технічн</w:t>
      </w:r>
      <w:r w:rsidR="006C2F8A" w:rsidRPr="00AF215E">
        <w:rPr>
          <w:color w:val="auto"/>
          <w:lang w:val="uk-UA"/>
        </w:rPr>
        <w:t>ого</w:t>
      </w:r>
      <w:r w:rsidR="001C31B1" w:rsidRPr="00AF215E">
        <w:rPr>
          <w:color w:val="auto"/>
          <w:lang w:val="uk-UA"/>
        </w:rPr>
        <w:t xml:space="preserve"> завдання</w:t>
      </w:r>
      <w:r w:rsidR="006C2F8A" w:rsidRPr="00AF215E">
        <w:rPr>
          <w:color w:val="auto"/>
          <w:lang w:val="uk-UA"/>
        </w:rPr>
        <w:t xml:space="preserve">, </w:t>
      </w:r>
      <w:r w:rsidR="000E3399" w:rsidRPr="00AF215E">
        <w:rPr>
          <w:color w:val="auto"/>
          <w:lang w:val="uk-UA"/>
        </w:rPr>
        <w:t>повноваже</w:t>
      </w:r>
      <w:r w:rsidR="006C2F8A" w:rsidRPr="00AF215E">
        <w:rPr>
          <w:color w:val="auto"/>
          <w:lang w:val="uk-UA"/>
        </w:rPr>
        <w:t xml:space="preserve">нь </w:t>
      </w:r>
      <w:r w:rsidR="000E3399" w:rsidRPr="00AF215E">
        <w:rPr>
          <w:color w:val="auto"/>
          <w:lang w:val="uk-UA"/>
        </w:rPr>
        <w:t>та технічн</w:t>
      </w:r>
      <w:r w:rsidR="006C2F8A" w:rsidRPr="00AF215E">
        <w:rPr>
          <w:color w:val="auto"/>
          <w:lang w:val="uk-UA"/>
        </w:rPr>
        <w:t>ої</w:t>
      </w:r>
      <w:r w:rsidR="00883465">
        <w:rPr>
          <w:color w:val="auto"/>
          <w:lang w:val="uk-UA"/>
        </w:rPr>
        <w:t xml:space="preserve"> допомоги</w:t>
      </w:r>
      <w:r w:rsidR="000E3399" w:rsidRPr="00AF215E">
        <w:rPr>
          <w:color w:val="auto"/>
          <w:lang w:val="uk-UA"/>
        </w:rPr>
        <w:t>;</w:t>
      </w:r>
    </w:p>
    <w:p w14:paraId="62DED260" w14:textId="3223C54B" w:rsidR="000E3399" w:rsidRPr="00AF215E" w:rsidRDefault="000E3399" w:rsidP="00983DBC">
      <w:pPr>
        <w:pStyle w:val="a5"/>
        <w:numPr>
          <w:ilvl w:val="0"/>
          <w:numId w:val="126"/>
        </w:numPr>
        <w:jc w:val="both"/>
        <w:rPr>
          <w:color w:val="auto"/>
          <w:lang w:val="uk-UA"/>
        </w:rPr>
      </w:pPr>
      <w:r w:rsidRPr="00AF215E">
        <w:rPr>
          <w:color w:val="auto"/>
          <w:lang w:val="uk-UA"/>
        </w:rPr>
        <w:t xml:space="preserve">план </w:t>
      </w:r>
      <w:proofErr w:type="spellStart"/>
      <w:r w:rsidRPr="00AF215E">
        <w:rPr>
          <w:color w:val="auto"/>
          <w:lang w:val="uk-UA"/>
        </w:rPr>
        <w:t>закупівель</w:t>
      </w:r>
      <w:proofErr w:type="spellEnd"/>
      <w:r w:rsidRPr="00AF215E">
        <w:rPr>
          <w:color w:val="auto"/>
          <w:lang w:val="uk-UA"/>
        </w:rPr>
        <w:t xml:space="preserve"> для </w:t>
      </w:r>
      <w:proofErr w:type="spellStart"/>
      <w:r w:rsidR="00ED5E31" w:rsidRPr="00AF215E">
        <w:rPr>
          <w:color w:val="auto"/>
          <w:lang w:val="uk-UA"/>
        </w:rPr>
        <w:t>Суб</w:t>
      </w:r>
      <w:r w:rsidRPr="00AF215E">
        <w:rPr>
          <w:color w:val="auto"/>
          <w:lang w:val="uk-UA"/>
        </w:rPr>
        <w:t>про</w:t>
      </w:r>
      <w:r w:rsidR="005A2A46">
        <w:rPr>
          <w:color w:val="auto"/>
          <w:lang w:val="uk-UA"/>
        </w:rPr>
        <w:t>є</w:t>
      </w:r>
      <w:r w:rsidRPr="00AF215E">
        <w:rPr>
          <w:color w:val="auto"/>
          <w:lang w:val="uk-UA"/>
        </w:rPr>
        <w:t>кту</w:t>
      </w:r>
      <w:proofErr w:type="spellEnd"/>
      <w:r w:rsidRPr="00AF215E">
        <w:rPr>
          <w:color w:val="auto"/>
          <w:lang w:val="uk-UA"/>
        </w:rPr>
        <w:t>, включен</w:t>
      </w:r>
      <w:r w:rsidR="00ED5E31" w:rsidRPr="00AF215E">
        <w:rPr>
          <w:color w:val="auto"/>
          <w:lang w:val="uk-UA"/>
        </w:rPr>
        <w:t>ого</w:t>
      </w:r>
      <w:r w:rsidRPr="00AF215E">
        <w:rPr>
          <w:color w:val="auto"/>
          <w:lang w:val="uk-UA"/>
        </w:rPr>
        <w:t xml:space="preserve"> до цього Запиту </w:t>
      </w:r>
      <w:r w:rsidR="00ED5E31" w:rsidRPr="00AF215E">
        <w:rPr>
          <w:color w:val="auto"/>
          <w:lang w:val="uk-UA"/>
        </w:rPr>
        <w:t>на</w:t>
      </w:r>
      <w:r w:rsidRPr="00AF215E">
        <w:rPr>
          <w:color w:val="auto"/>
          <w:lang w:val="uk-UA"/>
        </w:rPr>
        <w:t xml:space="preserve"> </w:t>
      </w:r>
      <w:r w:rsidR="00ED5E31" w:rsidRPr="00AF215E">
        <w:rPr>
          <w:color w:val="auto"/>
          <w:lang w:val="uk-UA"/>
        </w:rPr>
        <w:t>виділення коштів</w:t>
      </w:r>
      <w:r w:rsidRPr="00AF215E">
        <w:rPr>
          <w:color w:val="auto"/>
          <w:lang w:val="uk-UA"/>
        </w:rPr>
        <w:t>;</w:t>
      </w:r>
    </w:p>
    <w:p w14:paraId="183960FC" w14:textId="097381C9" w:rsidR="000E3399" w:rsidRPr="00AF215E" w:rsidRDefault="002D0A22" w:rsidP="00983DBC">
      <w:pPr>
        <w:pStyle w:val="a5"/>
        <w:numPr>
          <w:ilvl w:val="0"/>
          <w:numId w:val="126"/>
        </w:numPr>
        <w:contextualSpacing w:val="0"/>
        <w:jc w:val="both"/>
        <w:rPr>
          <w:color w:val="auto"/>
          <w:lang w:val="uk-UA"/>
        </w:rPr>
      </w:pPr>
      <w:r w:rsidRPr="00AF215E">
        <w:rPr>
          <w:color w:val="auto"/>
          <w:lang w:val="uk-UA"/>
        </w:rPr>
        <w:t>підтвердження</w:t>
      </w:r>
      <w:r w:rsidR="000E3399" w:rsidRPr="00AF215E">
        <w:rPr>
          <w:color w:val="auto"/>
          <w:lang w:val="uk-UA"/>
        </w:rPr>
        <w:t xml:space="preserve"> того, що Позичальник та/або Кінцеви</w:t>
      </w:r>
      <w:r w:rsidR="003A6D3C" w:rsidRPr="00AF215E">
        <w:rPr>
          <w:color w:val="auto"/>
          <w:lang w:val="uk-UA"/>
        </w:rPr>
        <w:t>й</w:t>
      </w:r>
      <w:r w:rsidR="000E3399" w:rsidRPr="00AF215E">
        <w:rPr>
          <w:color w:val="auto"/>
          <w:lang w:val="uk-UA"/>
        </w:rPr>
        <w:t xml:space="preserve"> </w:t>
      </w:r>
      <w:proofErr w:type="spellStart"/>
      <w:r w:rsidR="000E3399" w:rsidRPr="00AF215E">
        <w:rPr>
          <w:color w:val="auto"/>
          <w:lang w:val="uk-UA"/>
        </w:rPr>
        <w:t>бенефіціар</w:t>
      </w:r>
      <w:proofErr w:type="spellEnd"/>
      <w:r w:rsidR="000E3399" w:rsidRPr="00AF215E">
        <w:rPr>
          <w:color w:val="auto"/>
          <w:lang w:val="uk-UA"/>
        </w:rPr>
        <w:t xml:space="preserve"> </w:t>
      </w:r>
      <w:r w:rsidRPr="00AF215E">
        <w:rPr>
          <w:color w:val="auto"/>
          <w:lang w:val="uk-UA"/>
        </w:rPr>
        <w:t>має</w:t>
      </w:r>
      <w:r w:rsidR="000E3399" w:rsidRPr="00AF215E">
        <w:rPr>
          <w:color w:val="auto"/>
          <w:lang w:val="uk-UA"/>
        </w:rPr>
        <w:t xml:space="preserve"> достатн</w:t>
      </w:r>
      <w:r w:rsidRPr="00AF215E">
        <w:rPr>
          <w:color w:val="auto"/>
          <w:lang w:val="uk-UA"/>
        </w:rPr>
        <w:t>ьо</w:t>
      </w:r>
      <w:r w:rsidR="000E3399" w:rsidRPr="00AF215E">
        <w:rPr>
          <w:color w:val="auto"/>
          <w:lang w:val="uk-UA"/>
        </w:rPr>
        <w:t xml:space="preserve"> кошт</w:t>
      </w:r>
      <w:r w:rsidRPr="00AF215E">
        <w:rPr>
          <w:color w:val="auto"/>
          <w:lang w:val="uk-UA"/>
        </w:rPr>
        <w:t>ів</w:t>
      </w:r>
      <w:r w:rsidR="000E3399" w:rsidRPr="00AF215E">
        <w:rPr>
          <w:color w:val="auto"/>
          <w:lang w:val="uk-UA"/>
        </w:rPr>
        <w:t xml:space="preserve"> для покриття залишку інвестиційних витрат </w:t>
      </w:r>
      <w:r w:rsidRPr="00AF215E">
        <w:rPr>
          <w:color w:val="auto"/>
          <w:lang w:val="uk-UA"/>
        </w:rPr>
        <w:t xml:space="preserve">за </w:t>
      </w:r>
      <w:proofErr w:type="spellStart"/>
      <w:r w:rsidR="005A2A46">
        <w:rPr>
          <w:color w:val="auto"/>
          <w:lang w:val="uk-UA"/>
        </w:rPr>
        <w:t>Субпроє</w:t>
      </w:r>
      <w:r w:rsidR="000E3399" w:rsidRPr="00AF215E">
        <w:rPr>
          <w:color w:val="auto"/>
          <w:lang w:val="uk-UA"/>
        </w:rPr>
        <w:t>кт</w:t>
      </w:r>
      <w:r w:rsidRPr="00AF215E">
        <w:rPr>
          <w:color w:val="auto"/>
          <w:lang w:val="uk-UA"/>
        </w:rPr>
        <w:t>ами</w:t>
      </w:r>
      <w:proofErr w:type="spellEnd"/>
      <w:r w:rsidR="000E3399" w:rsidRPr="00AF215E">
        <w:rPr>
          <w:color w:val="auto"/>
          <w:lang w:val="uk-UA"/>
        </w:rPr>
        <w:t>, включени</w:t>
      </w:r>
      <w:r w:rsidRPr="00AF215E">
        <w:rPr>
          <w:color w:val="auto"/>
          <w:lang w:val="uk-UA"/>
        </w:rPr>
        <w:t>ми</w:t>
      </w:r>
      <w:r w:rsidR="000E3399" w:rsidRPr="00AF215E">
        <w:rPr>
          <w:color w:val="auto"/>
          <w:lang w:val="uk-UA"/>
        </w:rPr>
        <w:t xml:space="preserve"> або запропоновани</w:t>
      </w:r>
      <w:r w:rsidRPr="00AF215E">
        <w:rPr>
          <w:color w:val="auto"/>
          <w:lang w:val="uk-UA"/>
        </w:rPr>
        <w:t>ми</w:t>
      </w:r>
      <w:r w:rsidR="000E3399" w:rsidRPr="00AF215E">
        <w:rPr>
          <w:color w:val="auto"/>
          <w:lang w:val="uk-UA"/>
        </w:rPr>
        <w:t xml:space="preserve"> </w:t>
      </w:r>
      <w:r w:rsidRPr="00AF215E">
        <w:rPr>
          <w:color w:val="auto"/>
          <w:lang w:val="uk-UA"/>
        </w:rPr>
        <w:t>на</w:t>
      </w:r>
      <w:r w:rsidR="000E3399" w:rsidRPr="00AF215E">
        <w:rPr>
          <w:color w:val="auto"/>
          <w:lang w:val="uk-UA"/>
        </w:rPr>
        <w:t xml:space="preserve"> включення </w:t>
      </w:r>
      <w:r w:rsidRPr="00AF215E">
        <w:rPr>
          <w:color w:val="auto"/>
          <w:lang w:val="uk-UA"/>
        </w:rPr>
        <w:t>у</w:t>
      </w:r>
      <w:r w:rsidR="000E3399" w:rsidRPr="00AF215E">
        <w:rPr>
          <w:color w:val="auto"/>
          <w:lang w:val="uk-UA"/>
        </w:rPr>
        <w:t xml:space="preserve"> </w:t>
      </w:r>
      <w:proofErr w:type="spellStart"/>
      <w:r w:rsidR="000E3399" w:rsidRPr="00AF215E">
        <w:rPr>
          <w:color w:val="auto"/>
          <w:lang w:val="uk-UA"/>
        </w:rPr>
        <w:t>Про</w:t>
      </w:r>
      <w:r w:rsidR="005A2A46">
        <w:rPr>
          <w:color w:val="auto"/>
          <w:lang w:val="uk-UA"/>
        </w:rPr>
        <w:t>є</w:t>
      </w:r>
      <w:r w:rsidR="000E3399" w:rsidRPr="00AF215E">
        <w:rPr>
          <w:color w:val="auto"/>
          <w:lang w:val="uk-UA"/>
        </w:rPr>
        <w:t>кт</w:t>
      </w:r>
      <w:proofErr w:type="spellEnd"/>
      <w:r w:rsidR="000E3399" w:rsidRPr="00AF215E">
        <w:rPr>
          <w:color w:val="auto"/>
          <w:lang w:val="uk-UA"/>
        </w:rPr>
        <w:t>.</w:t>
      </w:r>
    </w:p>
    <w:p w14:paraId="627AF212" w14:textId="1785E007" w:rsidR="00252468" w:rsidRPr="00AF215E" w:rsidRDefault="009442B1" w:rsidP="00983DBC">
      <w:pPr>
        <w:pStyle w:val="a5"/>
        <w:numPr>
          <w:ilvl w:val="0"/>
          <w:numId w:val="60"/>
        </w:numPr>
        <w:ind w:left="1134" w:hanging="357"/>
        <w:contextualSpacing w:val="0"/>
        <w:jc w:val="both"/>
        <w:rPr>
          <w:rFonts w:eastAsia="Calibri"/>
          <w:lang w:val="uk-UA" w:eastAsia="en-US"/>
        </w:rPr>
      </w:pPr>
      <w:r w:rsidRPr="00AF215E">
        <w:rPr>
          <w:rFonts w:eastAsia="Calibri"/>
          <w:lang w:val="uk-UA" w:eastAsia="en-US"/>
        </w:rPr>
        <w:t>Банк залишає за собою право переглянути П</w:t>
      </w:r>
      <w:r w:rsidR="003A1B54" w:rsidRPr="00AF215E">
        <w:rPr>
          <w:rFonts w:eastAsia="Calibri"/>
          <w:lang w:val="uk-UA" w:eastAsia="en-US"/>
        </w:rPr>
        <w:t>р</w:t>
      </w:r>
      <w:r w:rsidR="00734064" w:rsidRPr="00AF215E">
        <w:rPr>
          <w:rFonts w:eastAsia="Calibri"/>
          <w:lang w:val="uk-UA" w:eastAsia="en-US"/>
        </w:rPr>
        <w:t>оцедуру</w:t>
      </w:r>
      <w:r w:rsidR="003A1B54" w:rsidRPr="00AF215E">
        <w:rPr>
          <w:rFonts w:eastAsia="Calibri"/>
          <w:lang w:val="uk-UA" w:eastAsia="en-US"/>
        </w:rPr>
        <w:t xml:space="preserve"> виділення коштів</w:t>
      </w:r>
      <w:r w:rsidRPr="00AF215E">
        <w:rPr>
          <w:rFonts w:eastAsia="Calibri"/>
          <w:lang w:val="uk-UA" w:eastAsia="en-US"/>
        </w:rPr>
        <w:t xml:space="preserve"> та</w:t>
      </w:r>
      <w:r w:rsidR="003A1B54" w:rsidRPr="00AF215E">
        <w:rPr>
          <w:rFonts w:eastAsia="Calibri"/>
          <w:lang w:val="uk-UA" w:eastAsia="en-US"/>
        </w:rPr>
        <w:t xml:space="preserve"> може </w:t>
      </w:r>
      <w:proofErr w:type="spellStart"/>
      <w:r w:rsidRPr="00AF215E">
        <w:rPr>
          <w:rFonts w:eastAsia="Calibri"/>
          <w:lang w:val="uk-UA" w:eastAsia="en-US"/>
        </w:rPr>
        <w:t>внести</w:t>
      </w:r>
      <w:proofErr w:type="spellEnd"/>
      <w:r w:rsidRPr="00AF215E">
        <w:rPr>
          <w:rFonts w:eastAsia="Calibri"/>
          <w:lang w:val="uk-UA" w:eastAsia="en-US"/>
        </w:rPr>
        <w:t xml:space="preserve"> </w:t>
      </w:r>
      <w:r w:rsidR="003A1B54" w:rsidRPr="00AF215E">
        <w:rPr>
          <w:rFonts w:eastAsia="Calibri"/>
          <w:lang w:val="uk-UA" w:eastAsia="en-US"/>
        </w:rPr>
        <w:t xml:space="preserve">до нього </w:t>
      </w:r>
      <w:r w:rsidRPr="00AF215E">
        <w:rPr>
          <w:rFonts w:eastAsia="Calibri"/>
          <w:lang w:val="uk-UA" w:eastAsia="en-US"/>
        </w:rPr>
        <w:t xml:space="preserve">зміни </w:t>
      </w:r>
      <w:r w:rsidR="003A1B54" w:rsidRPr="00AF215E">
        <w:rPr>
          <w:rFonts w:eastAsia="Calibri"/>
          <w:lang w:val="uk-UA" w:eastAsia="en-US"/>
        </w:rPr>
        <w:t>шляхом повідомлення Позичальника</w:t>
      </w:r>
      <w:r w:rsidRPr="00AF215E">
        <w:rPr>
          <w:rFonts w:eastAsia="Calibri"/>
          <w:lang w:val="uk-UA" w:eastAsia="en-US"/>
        </w:rPr>
        <w:t xml:space="preserve"> </w:t>
      </w:r>
      <w:r w:rsidR="003A1B54" w:rsidRPr="00AF215E">
        <w:rPr>
          <w:rFonts w:eastAsia="Calibri"/>
          <w:lang w:val="uk-UA" w:eastAsia="en-US"/>
        </w:rPr>
        <w:t xml:space="preserve">для </w:t>
      </w:r>
      <w:r w:rsidRPr="00AF215E">
        <w:rPr>
          <w:rFonts w:eastAsia="Calibri"/>
          <w:lang w:val="uk-UA" w:eastAsia="en-US"/>
        </w:rPr>
        <w:t>приве</w:t>
      </w:r>
      <w:r w:rsidR="003A1B54" w:rsidRPr="00AF215E">
        <w:rPr>
          <w:rFonts w:eastAsia="Calibri"/>
          <w:lang w:val="uk-UA" w:eastAsia="en-US"/>
        </w:rPr>
        <w:t>дення</w:t>
      </w:r>
      <w:r w:rsidRPr="00AF215E">
        <w:rPr>
          <w:rFonts w:eastAsia="Calibri"/>
          <w:lang w:val="uk-UA" w:eastAsia="en-US"/>
        </w:rPr>
        <w:t xml:space="preserve"> його у відповідність з політикою Банку або </w:t>
      </w:r>
      <w:r w:rsidR="003A1B54" w:rsidRPr="00AF215E">
        <w:rPr>
          <w:rFonts w:eastAsia="Calibri"/>
          <w:lang w:val="uk-UA" w:eastAsia="en-US"/>
        </w:rPr>
        <w:t>для в</w:t>
      </w:r>
      <w:r w:rsidRPr="00AF215E">
        <w:rPr>
          <w:rFonts w:eastAsia="Calibri"/>
          <w:lang w:val="uk-UA" w:eastAsia="en-US"/>
        </w:rPr>
        <w:t>ідобра</w:t>
      </w:r>
      <w:r w:rsidR="003A1B54" w:rsidRPr="00AF215E">
        <w:rPr>
          <w:rFonts w:eastAsia="Calibri"/>
          <w:lang w:val="uk-UA" w:eastAsia="en-US"/>
        </w:rPr>
        <w:t>ження</w:t>
      </w:r>
      <w:r w:rsidRPr="00AF215E">
        <w:rPr>
          <w:rFonts w:eastAsia="Calibri"/>
          <w:lang w:val="uk-UA" w:eastAsia="en-US"/>
        </w:rPr>
        <w:t xml:space="preserve"> результат</w:t>
      </w:r>
      <w:r w:rsidR="003A1B54" w:rsidRPr="00AF215E">
        <w:rPr>
          <w:rFonts w:eastAsia="Calibri"/>
          <w:lang w:val="uk-UA" w:eastAsia="en-US"/>
        </w:rPr>
        <w:t>ів</w:t>
      </w:r>
      <w:r w:rsidRPr="00AF215E">
        <w:rPr>
          <w:rFonts w:eastAsia="Calibri"/>
          <w:lang w:val="uk-UA" w:eastAsia="en-US"/>
        </w:rPr>
        <w:t xml:space="preserve"> </w:t>
      </w:r>
      <w:r w:rsidR="003A1B54" w:rsidRPr="00AF215E">
        <w:rPr>
          <w:rFonts w:eastAsia="Calibri"/>
          <w:lang w:val="uk-UA" w:eastAsia="en-US"/>
        </w:rPr>
        <w:t>перевірки</w:t>
      </w:r>
      <w:r w:rsidR="007D341E">
        <w:rPr>
          <w:rFonts w:eastAsia="Calibri"/>
          <w:lang w:val="uk-UA" w:eastAsia="en-US"/>
        </w:rPr>
        <w:t>(</w:t>
      </w:r>
      <w:proofErr w:type="spellStart"/>
      <w:r w:rsidR="007D341E">
        <w:rPr>
          <w:rFonts w:eastAsia="Calibri"/>
          <w:lang w:val="uk-UA" w:eastAsia="en-US"/>
        </w:rPr>
        <w:t>ок</w:t>
      </w:r>
      <w:proofErr w:type="spellEnd"/>
      <w:r w:rsidR="007D341E">
        <w:rPr>
          <w:rFonts w:eastAsia="Calibri"/>
          <w:lang w:val="uk-UA" w:eastAsia="en-US"/>
        </w:rPr>
        <w:t>)</w:t>
      </w:r>
      <w:r w:rsidRPr="00AF215E">
        <w:rPr>
          <w:rFonts w:eastAsia="Calibri"/>
          <w:lang w:val="uk-UA" w:eastAsia="en-US"/>
        </w:rPr>
        <w:t xml:space="preserve"> потенціалу та ефективності реалізації </w:t>
      </w:r>
      <w:proofErr w:type="spellStart"/>
      <w:r w:rsidRPr="00AF215E">
        <w:rPr>
          <w:rFonts w:eastAsia="Calibri"/>
          <w:lang w:val="uk-UA" w:eastAsia="en-US"/>
        </w:rPr>
        <w:t>Про</w:t>
      </w:r>
      <w:r w:rsidR="005A2A46">
        <w:rPr>
          <w:rFonts w:eastAsia="Calibri"/>
          <w:lang w:val="uk-UA" w:eastAsia="en-US"/>
        </w:rPr>
        <w:t>є</w:t>
      </w:r>
      <w:r w:rsidRPr="00AF215E">
        <w:rPr>
          <w:rFonts w:eastAsia="Calibri"/>
          <w:lang w:val="uk-UA" w:eastAsia="en-US"/>
        </w:rPr>
        <w:t>кту</w:t>
      </w:r>
      <w:proofErr w:type="spellEnd"/>
      <w:r w:rsidR="00252468" w:rsidRPr="00AF215E">
        <w:rPr>
          <w:rFonts w:eastAsia="Calibri"/>
          <w:lang w:val="uk-UA" w:eastAsia="en-US"/>
        </w:rPr>
        <w:t xml:space="preserve">. </w:t>
      </w:r>
    </w:p>
    <w:p w14:paraId="626D1DE5" w14:textId="129868BA" w:rsidR="006358C0" w:rsidRPr="00AF215E" w:rsidRDefault="00952D55" w:rsidP="00DB33CB">
      <w:pPr>
        <w:pStyle w:val="3"/>
        <w:ind w:left="709" w:hanging="709"/>
        <w:jc w:val="both"/>
        <w:rPr>
          <w:color w:val="auto"/>
          <w:lang w:val="uk-UA"/>
        </w:rPr>
      </w:pPr>
      <w:bookmarkStart w:id="166" w:name="_Toc83809766"/>
      <w:r w:rsidRPr="00AF215E">
        <w:rPr>
          <w:lang w:val="uk-UA"/>
        </w:rPr>
        <w:t>Лист про виділення коштів</w:t>
      </w:r>
      <w:bookmarkEnd w:id="166"/>
    </w:p>
    <w:p w14:paraId="0F20B6F5" w14:textId="4C1649FA" w:rsidR="006358C0" w:rsidRPr="00AF215E" w:rsidRDefault="005815C0" w:rsidP="00983DBC">
      <w:pPr>
        <w:pStyle w:val="a5"/>
        <w:numPr>
          <w:ilvl w:val="0"/>
          <w:numId w:val="59"/>
        </w:numPr>
        <w:ind w:left="992" w:hanging="357"/>
        <w:contextualSpacing w:val="0"/>
        <w:jc w:val="both"/>
        <w:rPr>
          <w:color w:val="auto"/>
          <w:lang w:val="uk-UA"/>
        </w:rPr>
      </w:pPr>
      <w:r w:rsidRPr="00AF215E">
        <w:rPr>
          <w:color w:val="auto"/>
          <w:lang w:val="uk-UA"/>
        </w:rPr>
        <w:t xml:space="preserve">Банк виключно на власний розсуд вирішує, схвалювати чи не схвалювати Запит на Виділення коштів, поданий відповідним чином, після такого вивчення </w:t>
      </w:r>
      <w:proofErr w:type="spellStart"/>
      <w:r w:rsidRPr="00AF215E">
        <w:rPr>
          <w:color w:val="auto"/>
          <w:lang w:val="uk-UA"/>
        </w:rPr>
        <w:t>Субпро</w:t>
      </w:r>
      <w:r w:rsidR="005A2A46">
        <w:rPr>
          <w:color w:val="auto"/>
          <w:lang w:val="uk-UA"/>
        </w:rPr>
        <w:t>є</w:t>
      </w:r>
      <w:r w:rsidRPr="00AF215E">
        <w:rPr>
          <w:color w:val="auto"/>
          <w:lang w:val="uk-UA"/>
        </w:rPr>
        <w:t>ктів</w:t>
      </w:r>
      <w:proofErr w:type="spellEnd"/>
      <w:r w:rsidRPr="00AF215E">
        <w:rPr>
          <w:color w:val="auto"/>
          <w:lang w:val="uk-UA"/>
        </w:rPr>
        <w:t>, яке він вважає необхідними, і, в разі підтвердження / схвалення, видає лист про виділення коштів («</w:t>
      </w:r>
      <w:r w:rsidRPr="00AF215E">
        <w:rPr>
          <w:b/>
          <w:bCs/>
          <w:color w:val="auto"/>
          <w:lang w:val="uk-UA"/>
        </w:rPr>
        <w:t>Лист про виділення коштів</w:t>
      </w:r>
      <w:r w:rsidRPr="00AF215E">
        <w:rPr>
          <w:color w:val="auto"/>
          <w:lang w:val="uk-UA"/>
        </w:rPr>
        <w:t>»), яким інформує Позичальника про своє підтвердж</w:t>
      </w:r>
      <w:r w:rsidR="005A2A46">
        <w:rPr>
          <w:color w:val="auto"/>
          <w:lang w:val="uk-UA"/>
        </w:rPr>
        <w:t xml:space="preserve">ення / схвалення поданих </w:t>
      </w:r>
      <w:proofErr w:type="spellStart"/>
      <w:r w:rsidR="005A2A46">
        <w:rPr>
          <w:color w:val="auto"/>
          <w:lang w:val="uk-UA"/>
        </w:rPr>
        <w:t>Субпроє</w:t>
      </w:r>
      <w:r w:rsidRPr="00AF215E">
        <w:rPr>
          <w:color w:val="auto"/>
          <w:lang w:val="uk-UA"/>
        </w:rPr>
        <w:t>ктів</w:t>
      </w:r>
      <w:proofErr w:type="spellEnd"/>
      <w:r w:rsidRPr="00AF215E">
        <w:rPr>
          <w:color w:val="auto"/>
          <w:lang w:val="uk-UA"/>
        </w:rPr>
        <w:t xml:space="preserve"> і про суму коштів в євро, виділену на кожен </w:t>
      </w:r>
      <w:proofErr w:type="spellStart"/>
      <w:r w:rsidRPr="00AF215E">
        <w:rPr>
          <w:color w:val="auto"/>
          <w:lang w:val="uk-UA"/>
        </w:rPr>
        <w:t>Субпро</w:t>
      </w:r>
      <w:r w:rsidR="005A2A46">
        <w:rPr>
          <w:color w:val="auto"/>
          <w:lang w:val="uk-UA"/>
        </w:rPr>
        <w:t>є</w:t>
      </w:r>
      <w:r w:rsidRPr="00AF215E">
        <w:rPr>
          <w:color w:val="auto"/>
          <w:lang w:val="uk-UA"/>
        </w:rPr>
        <w:t>кт</w:t>
      </w:r>
      <w:proofErr w:type="spellEnd"/>
      <w:r w:rsidRPr="00AF215E">
        <w:rPr>
          <w:color w:val="auto"/>
          <w:lang w:val="uk-UA"/>
        </w:rPr>
        <w:t>. У випадку несхвалення Банком поданого Запиту на виділення коштів, він інформує про це Позичальника.</w:t>
      </w:r>
    </w:p>
    <w:p w14:paraId="390A4177" w14:textId="480A4FC2" w:rsidR="006358C0" w:rsidRPr="00AF215E" w:rsidRDefault="00D3134A" w:rsidP="00983DBC">
      <w:pPr>
        <w:pStyle w:val="a5"/>
        <w:numPr>
          <w:ilvl w:val="0"/>
          <w:numId w:val="59"/>
        </w:numPr>
        <w:ind w:left="992" w:hanging="357"/>
        <w:contextualSpacing w:val="0"/>
        <w:jc w:val="both"/>
        <w:rPr>
          <w:color w:val="auto"/>
          <w:lang w:val="uk-UA"/>
        </w:rPr>
      </w:pPr>
      <w:r w:rsidRPr="00AF215E">
        <w:rPr>
          <w:color w:val="auto"/>
          <w:lang w:val="uk-UA"/>
        </w:rPr>
        <w:t xml:space="preserve">Банк може шляхом надсилання повідомлення Позичальнику змінити Процедуру </w:t>
      </w:r>
      <w:r w:rsidR="00734064" w:rsidRPr="00AF215E">
        <w:rPr>
          <w:color w:val="auto"/>
          <w:lang w:val="uk-UA"/>
        </w:rPr>
        <w:t xml:space="preserve">виділення </w:t>
      </w:r>
      <w:r w:rsidRPr="00AF215E">
        <w:rPr>
          <w:color w:val="auto"/>
          <w:lang w:val="uk-UA"/>
        </w:rPr>
        <w:t xml:space="preserve">коштів, з метою приведення її у відповідність з політикою Банку або відображення результатів огляду потенціалу реалізації та результатів діяльності. У такому випадку Банк інформує про це Позичальника, а Позичальник негайно відповідним чином </w:t>
      </w:r>
      <w:proofErr w:type="spellStart"/>
      <w:r w:rsidRPr="00AF215E">
        <w:rPr>
          <w:color w:val="auto"/>
          <w:lang w:val="uk-UA"/>
        </w:rPr>
        <w:t>оперативно</w:t>
      </w:r>
      <w:proofErr w:type="spellEnd"/>
      <w:r w:rsidRPr="00AF215E">
        <w:rPr>
          <w:color w:val="auto"/>
          <w:lang w:val="uk-UA"/>
        </w:rPr>
        <w:t xml:space="preserve"> адаптує свої внутрішні процедури виділення коштів</w:t>
      </w:r>
      <w:r w:rsidR="006358C0" w:rsidRPr="00AF215E">
        <w:rPr>
          <w:color w:val="auto"/>
          <w:lang w:val="uk-UA"/>
        </w:rPr>
        <w:t xml:space="preserve">.  </w:t>
      </w:r>
    </w:p>
    <w:p w14:paraId="21A5788E" w14:textId="351262C6" w:rsidR="00252468" w:rsidRPr="00AF215E" w:rsidRDefault="00734064" w:rsidP="009D2EF3">
      <w:pPr>
        <w:pStyle w:val="2"/>
        <w:numPr>
          <w:ilvl w:val="1"/>
          <w:numId w:val="5"/>
        </w:numPr>
        <w:ind w:left="709" w:hanging="709"/>
        <w:jc w:val="both"/>
        <w:rPr>
          <w:rFonts w:eastAsia="Times New Roman"/>
          <w:bCs/>
          <w:szCs w:val="26"/>
          <w:u w:val="single"/>
          <w:lang w:val="uk-UA" w:eastAsia="en-US"/>
        </w:rPr>
      </w:pPr>
      <w:bookmarkStart w:id="167" w:name="_Toc520665413"/>
      <w:bookmarkStart w:id="168" w:name="_Toc83809767"/>
      <w:r w:rsidRPr="00AF215E">
        <w:rPr>
          <w:color w:val="auto"/>
          <w:u w:val="single"/>
          <w:lang w:val="uk-UA"/>
        </w:rPr>
        <w:t>Процедура перерозподілу коштів</w:t>
      </w:r>
      <w:bookmarkEnd w:id="167"/>
      <w:bookmarkEnd w:id="168"/>
    </w:p>
    <w:p w14:paraId="640E9528" w14:textId="5F391BA5" w:rsidR="00252468" w:rsidRPr="00AF215E" w:rsidRDefault="00734064" w:rsidP="00024D2A">
      <w:pPr>
        <w:pStyle w:val="3"/>
        <w:ind w:left="709" w:hanging="709"/>
        <w:jc w:val="both"/>
        <w:rPr>
          <w:rFonts w:eastAsia="Times New Roman"/>
          <w:bCs/>
          <w:lang w:val="uk-UA" w:eastAsia="en-US"/>
        </w:rPr>
      </w:pPr>
      <w:bookmarkStart w:id="169" w:name="_Toc520665414"/>
      <w:bookmarkStart w:id="170" w:name="_Toc83809768"/>
      <w:r w:rsidRPr="00AF215E">
        <w:rPr>
          <w:color w:val="auto"/>
          <w:lang w:val="uk-UA"/>
        </w:rPr>
        <w:t>Перерозподіл коштів на запит Позичальника</w:t>
      </w:r>
      <w:bookmarkEnd w:id="169"/>
      <w:bookmarkEnd w:id="170"/>
    </w:p>
    <w:p w14:paraId="276EFA97" w14:textId="1C2D4C05" w:rsidR="00C90865" w:rsidRPr="00AF215E" w:rsidRDefault="00C90865" w:rsidP="00983DBC">
      <w:pPr>
        <w:pStyle w:val="a5"/>
        <w:numPr>
          <w:ilvl w:val="0"/>
          <w:numId w:val="58"/>
        </w:numPr>
        <w:ind w:left="992" w:hanging="357"/>
        <w:contextualSpacing w:val="0"/>
        <w:jc w:val="both"/>
        <w:rPr>
          <w:color w:val="auto"/>
          <w:lang w:val="uk-UA"/>
        </w:rPr>
      </w:pPr>
      <w:r w:rsidRPr="00AF215E">
        <w:rPr>
          <w:rFonts w:eastAsia="Calibri"/>
          <w:lang w:val="uk-UA" w:eastAsia="en-US"/>
        </w:rPr>
        <w:t xml:space="preserve">До </w:t>
      </w:r>
      <w:r w:rsidR="003A6D3C" w:rsidRPr="00AF215E">
        <w:rPr>
          <w:rFonts w:eastAsia="Calibri"/>
          <w:lang w:val="uk-UA" w:eastAsia="en-US"/>
        </w:rPr>
        <w:t>п’ятої</w:t>
      </w:r>
      <w:r w:rsidR="00FE3D0F" w:rsidRPr="00AF215E">
        <w:rPr>
          <w:rFonts w:eastAsia="Calibri"/>
          <w:lang w:val="uk-UA" w:eastAsia="en-US"/>
        </w:rPr>
        <w:t xml:space="preserve"> (</w:t>
      </w:r>
      <w:r w:rsidR="003A6D3C" w:rsidRPr="00AF215E">
        <w:rPr>
          <w:rFonts w:eastAsia="Calibri"/>
          <w:lang w:val="uk-UA" w:eastAsia="en-US"/>
        </w:rPr>
        <w:t>5</w:t>
      </w:r>
      <w:r w:rsidR="00FE3D0F" w:rsidRPr="00AF215E">
        <w:rPr>
          <w:rFonts w:eastAsia="Calibri"/>
          <w:lang w:val="uk-UA" w:eastAsia="en-US"/>
        </w:rPr>
        <w:t xml:space="preserve">) річниці з Дати </w:t>
      </w:r>
      <w:r w:rsidR="00B61C70">
        <w:rPr>
          <w:rFonts w:eastAsia="Calibri"/>
          <w:lang w:val="uk-UA" w:eastAsia="en-US"/>
        </w:rPr>
        <w:t xml:space="preserve">набуття </w:t>
      </w:r>
      <w:r w:rsidR="00FE3D0F" w:rsidRPr="00AF215E">
        <w:rPr>
          <w:rFonts w:eastAsia="Calibri"/>
          <w:lang w:val="uk-UA" w:eastAsia="en-US"/>
        </w:rPr>
        <w:t xml:space="preserve">чинності </w:t>
      </w:r>
      <w:r w:rsidR="00EF4E5B" w:rsidRPr="00AF215E">
        <w:rPr>
          <w:rFonts w:eastAsia="Calibri"/>
          <w:lang w:val="uk-UA" w:eastAsia="en-US"/>
        </w:rPr>
        <w:t>звернувшись</w:t>
      </w:r>
      <w:r w:rsidRPr="00AF215E">
        <w:rPr>
          <w:rFonts w:eastAsia="Calibri"/>
          <w:lang w:val="uk-UA" w:eastAsia="en-US"/>
        </w:rPr>
        <w:t xml:space="preserve"> письмово до Банку і вказавши причини запиту</w:t>
      </w:r>
      <w:r w:rsidR="0046183D" w:rsidRPr="00AF215E">
        <w:rPr>
          <w:rFonts w:eastAsia="Calibri"/>
          <w:lang w:val="uk-UA" w:eastAsia="en-US"/>
        </w:rPr>
        <w:t>,</w:t>
      </w:r>
      <w:r w:rsidR="00EF4E5B" w:rsidRPr="00AF215E">
        <w:rPr>
          <w:rFonts w:eastAsia="Calibri"/>
          <w:lang w:val="uk-UA" w:eastAsia="en-US"/>
        </w:rPr>
        <w:t xml:space="preserve"> Позичальник може</w:t>
      </w:r>
      <w:r w:rsidRPr="00AF215E">
        <w:rPr>
          <w:rFonts w:eastAsia="Calibri"/>
          <w:lang w:val="uk-UA" w:eastAsia="en-US"/>
        </w:rPr>
        <w:t xml:space="preserve"> запропонувати перерозподілити будь-яку залишкову частину Позики відповідно до положень пункту 1.10 Статті 1, яка була виділен</w:t>
      </w:r>
      <w:r w:rsidR="005A2A46">
        <w:rPr>
          <w:rFonts w:eastAsia="Calibri"/>
          <w:lang w:val="uk-UA" w:eastAsia="en-US"/>
        </w:rPr>
        <w:t xml:space="preserve">а, але не використана на </w:t>
      </w:r>
      <w:proofErr w:type="spellStart"/>
      <w:r w:rsidR="005A2A46">
        <w:rPr>
          <w:rFonts w:eastAsia="Calibri"/>
          <w:lang w:val="uk-UA" w:eastAsia="en-US"/>
        </w:rPr>
        <w:t>Субпроє</w:t>
      </w:r>
      <w:r w:rsidRPr="00AF215E">
        <w:rPr>
          <w:rFonts w:eastAsia="Calibri"/>
          <w:lang w:val="uk-UA" w:eastAsia="en-US"/>
        </w:rPr>
        <w:t>кт</w:t>
      </w:r>
      <w:proofErr w:type="spellEnd"/>
      <w:r w:rsidRPr="00AF215E">
        <w:rPr>
          <w:rFonts w:eastAsia="Calibri"/>
          <w:lang w:val="uk-UA" w:eastAsia="en-US"/>
        </w:rPr>
        <w:t xml:space="preserve">, або не була надана Позичальником та Ініціатором у повному обсязі прямо або опосередковано Кінцевим </w:t>
      </w:r>
      <w:proofErr w:type="spellStart"/>
      <w:r w:rsidRPr="00AF215E">
        <w:rPr>
          <w:rFonts w:eastAsia="Calibri"/>
          <w:lang w:val="uk-UA" w:eastAsia="en-US"/>
        </w:rPr>
        <w:t>бенефіціарам</w:t>
      </w:r>
      <w:proofErr w:type="spellEnd"/>
      <w:r w:rsidRPr="00AF215E">
        <w:rPr>
          <w:color w:val="auto"/>
          <w:lang w:val="uk-UA"/>
        </w:rPr>
        <w:t>.</w:t>
      </w:r>
    </w:p>
    <w:p w14:paraId="0F76A4F1" w14:textId="6A383921" w:rsidR="00980DCC" w:rsidRPr="00AF215E" w:rsidRDefault="00EF4E5B" w:rsidP="00983DBC">
      <w:pPr>
        <w:pStyle w:val="a5"/>
        <w:numPr>
          <w:ilvl w:val="0"/>
          <w:numId w:val="58"/>
        </w:numPr>
        <w:ind w:left="992" w:hanging="357"/>
        <w:contextualSpacing w:val="0"/>
        <w:jc w:val="both"/>
        <w:rPr>
          <w:color w:val="auto"/>
          <w:lang w:val="uk-UA"/>
        </w:rPr>
      </w:pPr>
      <w:r w:rsidRPr="00AF215E">
        <w:rPr>
          <w:color w:val="auto"/>
          <w:lang w:val="uk-UA"/>
        </w:rPr>
        <w:t>Банк може, на власний розсуд, прийняти пропозицію Позичальника про перерозподіл коштів і перерозподілити будь-яку частину Позики відповідно до положень пункту 1.10 Статті 1</w:t>
      </w:r>
      <w:r w:rsidR="00980DCC" w:rsidRPr="00AF215E">
        <w:rPr>
          <w:color w:val="auto"/>
          <w:lang w:val="uk-UA"/>
        </w:rPr>
        <w:t>.</w:t>
      </w:r>
    </w:p>
    <w:p w14:paraId="1E7D1ADE" w14:textId="27390EB5" w:rsidR="00252468" w:rsidRPr="00AF215E" w:rsidRDefault="00EF4E5B" w:rsidP="00983DBC">
      <w:pPr>
        <w:pStyle w:val="a5"/>
        <w:numPr>
          <w:ilvl w:val="0"/>
          <w:numId w:val="58"/>
        </w:numPr>
        <w:ind w:left="992" w:hanging="357"/>
        <w:contextualSpacing w:val="0"/>
        <w:jc w:val="both"/>
        <w:rPr>
          <w:color w:val="auto"/>
          <w:lang w:val="uk-UA"/>
        </w:rPr>
      </w:pPr>
      <w:r w:rsidRPr="00AF215E">
        <w:rPr>
          <w:color w:val="auto"/>
          <w:lang w:val="uk-UA"/>
        </w:rPr>
        <w:t>Якщо перерозподіл неможливий або можливий тільки частково, Позичальник з пунктом 4.3.A(6) Статті 4  негайно повертає Банку ту частину Невикористаної позики, яка була видана Банком як вибірка відповідно до початкового Виділення коштів</w:t>
      </w:r>
      <w:r w:rsidR="00980DCC" w:rsidRPr="00AF215E">
        <w:rPr>
          <w:color w:val="auto"/>
          <w:lang w:val="uk-UA"/>
        </w:rPr>
        <w:t xml:space="preserve">. </w:t>
      </w:r>
    </w:p>
    <w:p w14:paraId="407C6960" w14:textId="32520693" w:rsidR="00252468" w:rsidRPr="00AF215E" w:rsidRDefault="00BE694D" w:rsidP="00024D2A">
      <w:pPr>
        <w:pStyle w:val="3"/>
        <w:ind w:left="709" w:hanging="709"/>
        <w:jc w:val="both"/>
        <w:rPr>
          <w:rFonts w:eastAsia="Times New Roman"/>
          <w:bCs/>
          <w:lang w:val="uk-UA" w:eastAsia="en-US"/>
        </w:rPr>
      </w:pPr>
      <w:bookmarkStart w:id="171" w:name="_Toc519179796"/>
      <w:bookmarkStart w:id="172" w:name="_Ref536199041"/>
      <w:bookmarkStart w:id="173" w:name="_Toc14273724"/>
      <w:bookmarkStart w:id="174" w:name="_Toc47433620"/>
      <w:r w:rsidRPr="00AF215E">
        <w:rPr>
          <w:rFonts w:eastAsia="Times New Roman"/>
          <w:bCs/>
          <w:lang w:val="uk-UA" w:eastAsia="en-US"/>
        </w:rPr>
        <w:tab/>
      </w:r>
      <w:bookmarkStart w:id="175" w:name="_Toc83809769"/>
      <w:r w:rsidRPr="00AF215E">
        <w:rPr>
          <w:rFonts w:eastAsia="Times New Roman"/>
          <w:bCs/>
          <w:lang w:val="uk-UA" w:eastAsia="en-US"/>
        </w:rPr>
        <w:t xml:space="preserve">Перерозподіл коштів в </w:t>
      </w:r>
      <w:r w:rsidR="00460F33" w:rsidRPr="00AF215E">
        <w:rPr>
          <w:rFonts w:eastAsia="Times New Roman"/>
          <w:bCs/>
          <w:lang w:val="uk-UA" w:eastAsia="en-US"/>
        </w:rPr>
        <w:t>зв’язку</w:t>
      </w:r>
      <w:r w:rsidRPr="00AF215E">
        <w:rPr>
          <w:rFonts w:eastAsia="Times New Roman"/>
          <w:bCs/>
          <w:lang w:val="uk-UA" w:eastAsia="en-US"/>
        </w:rPr>
        <w:t xml:space="preserve"> </w:t>
      </w:r>
      <w:r w:rsidR="001133E3" w:rsidRPr="00AF215E">
        <w:rPr>
          <w:rFonts w:eastAsia="Times New Roman"/>
          <w:bCs/>
          <w:lang w:val="uk-UA" w:eastAsia="en-US"/>
        </w:rPr>
        <w:t xml:space="preserve">з </w:t>
      </w:r>
      <w:r w:rsidR="005A2A46">
        <w:rPr>
          <w:rFonts w:eastAsia="Times New Roman"/>
          <w:bCs/>
          <w:lang w:val="uk-UA" w:eastAsia="en-US"/>
        </w:rPr>
        <w:t xml:space="preserve">невідповідністю </w:t>
      </w:r>
      <w:proofErr w:type="spellStart"/>
      <w:r w:rsidR="005A2A46">
        <w:rPr>
          <w:rFonts w:eastAsia="Times New Roman"/>
          <w:bCs/>
          <w:lang w:val="uk-UA" w:eastAsia="en-US"/>
        </w:rPr>
        <w:t>Субпроє</w:t>
      </w:r>
      <w:r w:rsidRPr="00AF215E">
        <w:rPr>
          <w:rFonts w:eastAsia="Times New Roman"/>
          <w:bCs/>
          <w:lang w:val="uk-UA" w:eastAsia="en-US"/>
        </w:rPr>
        <w:t>кта</w:t>
      </w:r>
      <w:proofErr w:type="spellEnd"/>
      <w:r w:rsidRPr="00AF215E">
        <w:rPr>
          <w:rFonts w:eastAsia="Times New Roman"/>
          <w:bCs/>
          <w:lang w:val="uk-UA" w:eastAsia="en-US"/>
        </w:rPr>
        <w:t xml:space="preserve"> вимогам Банку</w:t>
      </w:r>
      <w:bookmarkEnd w:id="171"/>
      <w:bookmarkEnd w:id="172"/>
      <w:bookmarkEnd w:id="173"/>
      <w:bookmarkEnd w:id="174"/>
      <w:bookmarkEnd w:id="175"/>
    </w:p>
    <w:p w14:paraId="449A77DC" w14:textId="226C932F" w:rsidR="00980DCC" w:rsidRPr="00AF215E" w:rsidRDefault="00BE694D" w:rsidP="00980DCC">
      <w:pPr>
        <w:jc w:val="both"/>
        <w:rPr>
          <w:color w:val="auto"/>
          <w:lang w:val="uk-UA"/>
        </w:rPr>
      </w:pPr>
      <w:r w:rsidRPr="00AF215E">
        <w:rPr>
          <w:color w:val="auto"/>
          <w:lang w:val="uk-UA"/>
        </w:rPr>
        <w:t>У відповідь на письмовий запит Банку, Позичальник пропонує перерозподілити будь-яку частину Невикористаної позики, яка була виділена, відповідно до процедур, описаних у пункті</w:t>
      </w:r>
      <w:r w:rsidR="005A2A46">
        <w:rPr>
          <w:color w:val="auto"/>
          <w:lang w:val="uk-UA"/>
        </w:rPr>
        <w:t xml:space="preserve"> 1.10 Статті 1, стосовно </w:t>
      </w:r>
      <w:proofErr w:type="spellStart"/>
      <w:r w:rsidR="005A2A46">
        <w:rPr>
          <w:color w:val="auto"/>
          <w:lang w:val="uk-UA"/>
        </w:rPr>
        <w:t>Субпроєкту</w:t>
      </w:r>
      <w:proofErr w:type="spellEnd"/>
      <w:r w:rsidR="005A2A46">
        <w:rPr>
          <w:color w:val="auto"/>
          <w:lang w:val="uk-UA"/>
        </w:rPr>
        <w:t xml:space="preserve">, якщо такий </w:t>
      </w:r>
      <w:proofErr w:type="spellStart"/>
      <w:r w:rsidR="005A2A46">
        <w:rPr>
          <w:color w:val="auto"/>
          <w:lang w:val="uk-UA"/>
        </w:rPr>
        <w:t>Субпроє</w:t>
      </w:r>
      <w:r w:rsidRPr="00AF215E">
        <w:rPr>
          <w:color w:val="auto"/>
          <w:lang w:val="uk-UA"/>
        </w:rPr>
        <w:t>кт</w:t>
      </w:r>
      <w:proofErr w:type="spellEnd"/>
      <w:r w:rsidRPr="00AF215E">
        <w:rPr>
          <w:color w:val="auto"/>
          <w:lang w:val="uk-UA"/>
        </w:rPr>
        <w:t>, на думку Банку, не задовольняє критеріям фінансування Банком згідно зі Статутом, політикою або керівними настановами Банку, або відповідно до Статті 309 Договору про функціонування Європ</w:t>
      </w:r>
      <w:r w:rsidR="005A2A46">
        <w:rPr>
          <w:color w:val="auto"/>
          <w:lang w:val="uk-UA"/>
        </w:rPr>
        <w:t xml:space="preserve">ейського Союзу, або якщо </w:t>
      </w:r>
      <w:proofErr w:type="spellStart"/>
      <w:r w:rsidR="005A2A46">
        <w:rPr>
          <w:color w:val="auto"/>
          <w:lang w:val="uk-UA"/>
        </w:rPr>
        <w:t>Субпроє</w:t>
      </w:r>
      <w:r w:rsidRPr="00AF215E">
        <w:rPr>
          <w:color w:val="auto"/>
          <w:lang w:val="uk-UA"/>
        </w:rPr>
        <w:t>кт</w:t>
      </w:r>
      <w:proofErr w:type="spellEnd"/>
      <w:r w:rsidRPr="00AF215E">
        <w:rPr>
          <w:color w:val="auto"/>
          <w:lang w:val="uk-UA"/>
        </w:rPr>
        <w:t xml:space="preserve"> перестав відповідати вимогам цієї Угоди. Якщо протягом терміну, передбаченого в письмовому запиті Банку, Пози</w:t>
      </w:r>
      <w:r w:rsidR="005A2A46">
        <w:rPr>
          <w:color w:val="auto"/>
          <w:lang w:val="uk-UA"/>
        </w:rPr>
        <w:t xml:space="preserve">чальник не замінює такий </w:t>
      </w:r>
      <w:proofErr w:type="spellStart"/>
      <w:r w:rsidR="005A2A46">
        <w:rPr>
          <w:color w:val="auto"/>
          <w:lang w:val="uk-UA"/>
        </w:rPr>
        <w:t>Субпроє</w:t>
      </w:r>
      <w:r w:rsidRPr="00AF215E">
        <w:rPr>
          <w:color w:val="auto"/>
          <w:lang w:val="uk-UA"/>
        </w:rPr>
        <w:t>кт</w:t>
      </w:r>
      <w:proofErr w:type="spellEnd"/>
      <w:r w:rsidRPr="00AF215E">
        <w:rPr>
          <w:color w:val="auto"/>
          <w:lang w:val="uk-UA"/>
        </w:rPr>
        <w:t>, Позичальник повертає всю або частину Невикористаної позики відповідно до пункту 4.3.A(6) Статті 4</w:t>
      </w:r>
      <w:r w:rsidR="00980DCC" w:rsidRPr="00AF215E">
        <w:rPr>
          <w:color w:val="auto"/>
          <w:lang w:val="uk-UA"/>
        </w:rPr>
        <w:t>.</w:t>
      </w:r>
    </w:p>
    <w:p w14:paraId="2FA7A35A" w14:textId="77777777" w:rsidR="00AF64F0" w:rsidRPr="00AF215E" w:rsidRDefault="00AF64F0" w:rsidP="009D2EF3">
      <w:pPr>
        <w:pStyle w:val="1"/>
        <w:numPr>
          <w:ilvl w:val="0"/>
          <w:numId w:val="5"/>
        </w:numPr>
        <w:rPr>
          <w:u w:val="single"/>
          <w:lang w:val="uk-UA"/>
        </w:rPr>
      </w:pPr>
      <w:bookmarkStart w:id="176" w:name="_Toc46932344"/>
      <w:bookmarkStart w:id="177" w:name="_Toc47006167"/>
      <w:bookmarkStart w:id="178" w:name="_Toc47433621"/>
      <w:bookmarkStart w:id="179" w:name="_Toc83809770"/>
      <w:bookmarkEnd w:id="176"/>
      <w:bookmarkEnd w:id="177"/>
      <w:bookmarkEnd w:id="178"/>
      <w:bookmarkEnd w:id="179"/>
    </w:p>
    <w:p w14:paraId="2FA7A35B" w14:textId="0CB46014" w:rsidR="00AF64F0" w:rsidRPr="00AF215E" w:rsidRDefault="00AB75BD">
      <w:pPr>
        <w:pStyle w:val="ArticleTitleEIB"/>
        <w:rPr>
          <w:u w:val="single"/>
          <w:lang w:val="uk-UA"/>
        </w:rPr>
      </w:pPr>
      <w:r w:rsidRPr="00AF215E">
        <w:rPr>
          <w:u w:val="single"/>
          <w:lang w:val="uk-UA"/>
        </w:rPr>
        <w:t>Позика</w:t>
      </w:r>
    </w:p>
    <w:p w14:paraId="2FA7A35C" w14:textId="4BB3C343" w:rsidR="00AF64F0" w:rsidRPr="00AF215E" w:rsidRDefault="00AB75BD" w:rsidP="009D2EF3">
      <w:pPr>
        <w:pStyle w:val="2"/>
        <w:numPr>
          <w:ilvl w:val="1"/>
          <w:numId w:val="5"/>
        </w:numPr>
        <w:jc w:val="both"/>
        <w:rPr>
          <w:u w:val="single"/>
          <w:lang w:val="uk-UA"/>
        </w:rPr>
      </w:pPr>
      <w:bookmarkStart w:id="180" w:name="_Toc48025164"/>
      <w:bookmarkStart w:id="181" w:name="_Toc48380669"/>
      <w:bookmarkStart w:id="182" w:name="_Toc51481119"/>
      <w:bookmarkStart w:id="183" w:name="_Toc51481339"/>
      <w:bookmarkStart w:id="184" w:name="_Toc51647524"/>
      <w:bookmarkStart w:id="185" w:name="_Toc51648386"/>
      <w:bookmarkStart w:id="186" w:name="_Toc51733813"/>
      <w:bookmarkStart w:id="187" w:name="_Toc57456440"/>
      <w:bookmarkStart w:id="188" w:name="_Toc57456602"/>
      <w:bookmarkStart w:id="189" w:name="_Toc57456925"/>
      <w:bookmarkStart w:id="190" w:name="_Toc77852590"/>
      <w:bookmarkStart w:id="191" w:name="_Toc78184741"/>
      <w:bookmarkStart w:id="192" w:name="_Toc78185003"/>
      <w:bookmarkStart w:id="193" w:name="_Ref78198273"/>
      <w:bookmarkStart w:id="194" w:name="_Toc79496163"/>
      <w:bookmarkStart w:id="195" w:name="_Toc85739363"/>
      <w:bookmarkStart w:id="196" w:name="_Toc212957527"/>
      <w:bookmarkStart w:id="197" w:name="_Toc212957824"/>
      <w:bookmarkStart w:id="198" w:name="_Toc212958020"/>
      <w:bookmarkStart w:id="199" w:name="_Toc212958114"/>
      <w:bookmarkStart w:id="200" w:name="_Toc212958492"/>
      <w:bookmarkStart w:id="201" w:name="_Toc248586646"/>
      <w:bookmarkStart w:id="202" w:name="_Toc496104448"/>
      <w:bookmarkStart w:id="203" w:name="_Toc520665417"/>
      <w:bookmarkStart w:id="204" w:name="_Toc83809771"/>
      <w:r w:rsidRPr="00AF215E">
        <w:rPr>
          <w:color w:val="auto"/>
          <w:u w:val="single"/>
          <w:lang w:val="uk-UA"/>
        </w:rPr>
        <w:t>Сума Позики</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2FA7A35D" w14:textId="5DDA38FD" w:rsidR="00AF64F0" w:rsidRPr="00AF215E" w:rsidRDefault="00AB75BD">
      <w:pPr>
        <w:jc w:val="both"/>
        <w:rPr>
          <w:lang w:val="uk-UA"/>
        </w:rPr>
      </w:pPr>
      <w:r w:rsidRPr="00AF215E">
        <w:rPr>
          <w:color w:val="auto"/>
          <w:lang w:val="uk-UA"/>
        </w:rPr>
        <w:t>Позика охоплює сукупну суму Траншів, які надаються Банком в рамках цього Кредиту, що підтверджується Банком згідно із пунктом 2.3 Статті 2</w:t>
      </w:r>
      <w:r w:rsidR="00BA28DD" w:rsidRPr="00AF215E">
        <w:rPr>
          <w:lang w:val="uk-UA"/>
        </w:rPr>
        <w:t>.</w:t>
      </w:r>
    </w:p>
    <w:p w14:paraId="2FA7A35E" w14:textId="194588A4" w:rsidR="00AF64F0" w:rsidRPr="00AF215E" w:rsidRDefault="00AB75BD" w:rsidP="009D2EF3">
      <w:pPr>
        <w:pStyle w:val="2"/>
        <w:numPr>
          <w:ilvl w:val="1"/>
          <w:numId w:val="5"/>
        </w:numPr>
        <w:jc w:val="both"/>
        <w:rPr>
          <w:u w:val="single"/>
          <w:lang w:val="uk-UA"/>
        </w:rPr>
      </w:pPr>
      <w:bookmarkStart w:id="205" w:name="_Toc520665418"/>
      <w:bookmarkStart w:id="206" w:name="_Toc83809772"/>
      <w:r w:rsidRPr="00AF215E">
        <w:rPr>
          <w:color w:val="auto"/>
          <w:u w:val="single"/>
          <w:lang w:val="uk-UA"/>
        </w:rPr>
        <w:t>Валюта погашень, відсотків та інших витрат</w:t>
      </w:r>
      <w:bookmarkEnd w:id="205"/>
      <w:bookmarkEnd w:id="206"/>
    </w:p>
    <w:p w14:paraId="4F337E3D" w14:textId="5131BC27" w:rsidR="00AB75BD" w:rsidRPr="00AF215E" w:rsidRDefault="00AB75BD" w:rsidP="00AB75BD">
      <w:pPr>
        <w:jc w:val="both"/>
        <w:rPr>
          <w:lang w:val="uk-UA"/>
        </w:rPr>
      </w:pPr>
      <w:r w:rsidRPr="00AF215E">
        <w:rPr>
          <w:lang w:val="uk-UA"/>
        </w:rPr>
        <w:t>Відсотки, погашення та інші витрати, що підлягають сплаті стосовно кожного Траншу, сплачуються Позичальником у  валюті, в якій здійснюється вибірка Траншу.</w:t>
      </w:r>
    </w:p>
    <w:p w14:paraId="2FA7A360" w14:textId="057EC966" w:rsidR="00AF64F0" w:rsidRPr="00AF215E" w:rsidRDefault="00AB75BD" w:rsidP="00AB75BD">
      <w:pPr>
        <w:jc w:val="both"/>
        <w:rPr>
          <w:lang w:val="uk-UA"/>
        </w:rPr>
      </w:pPr>
      <w:r w:rsidRPr="00AF215E">
        <w:rPr>
          <w:lang w:val="uk-UA"/>
        </w:rPr>
        <w:t>Інший платіж, якщо такий має місце, здійснюється у валюті, яка зазначена Банком з урахуванням валюти витрат, які повинні бути компенсовані шляхом здійснення такого платежу</w:t>
      </w:r>
      <w:r w:rsidR="00BA28DD" w:rsidRPr="00AF215E">
        <w:rPr>
          <w:lang w:val="uk-UA"/>
        </w:rPr>
        <w:t>.</w:t>
      </w:r>
    </w:p>
    <w:p w14:paraId="2FA7A361" w14:textId="53214CB2" w:rsidR="00AF64F0" w:rsidRPr="00AF215E" w:rsidRDefault="00AB75BD" w:rsidP="009D2EF3">
      <w:pPr>
        <w:pStyle w:val="2"/>
        <w:numPr>
          <w:ilvl w:val="1"/>
          <w:numId w:val="5"/>
        </w:numPr>
        <w:jc w:val="both"/>
        <w:rPr>
          <w:u w:val="single"/>
          <w:lang w:val="uk-UA"/>
        </w:rPr>
      </w:pPr>
      <w:bookmarkStart w:id="207" w:name="_Ref426952530"/>
      <w:bookmarkStart w:id="208" w:name="_Ref426982329"/>
      <w:bookmarkStart w:id="209" w:name="_Toc520665419"/>
      <w:bookmarkStart w:id="210" w:name="_Toc83809773"/>
      <w:bookmarkEnd w:id="207"/>
      <w:bookmarkEnd w:id="208"/>
      <w:r w:rsidRPr="00AF215E">
        <w:rPr>
          <w:color w:val="auto"/>
          <w:u w:val="single"/>
          <w:lang w:val="uk-UA"/>
        </w:rPr>
        <w:t>Підтвердження Банком</w:t>
      </w:r>
      <w:bookmarkEnd w:id="209"/>
      <w:bookmarkEnd w:id="210"/>
    </w:p>
    <w:p w14:paraId="2FA7A362" w14:textId="7795AC9A" w:rsidR="00AF64F0" w:rsidRPr="00AF215E" w:rsidRDefault="00AB75BD">
      <w:pPr>
        <w:jc w:val="both"/>
        <w:rPr>
          <w:lang w:val="uk-UA"/>
        </w:rPr>
      </w:pPr>
      <w:r w:rsidRPr="00AF215E">
        <w:rPr>
          <w:color w:val="auto"/>
          <w:lang w:val="uk-UA"/>
        </w:rPr>
        <w:t>Банк надсилає Позичальнику графік погашення, зазначений у пункті 4.1 Статті 4, якщо це є необхідним, із зазначенням Дати вибірки, валюти, вибраної суми, умов погашення та відсоткової ставки стосовно такого Траншу</w:t>
      </w:r>
      <w:r w:rsidR="00BA28DD" w:rsidRPr="00AF215E">
        <w:rPr>
          <w:lang w:val="uk-UA"/>
        </w:rPr>
        <w:t>.</w:t>
      </w:r>
    </w:p>
    <w:p w14:paraId="2FA7A363" w14:textId="77777777" w:rsidR="00AF64F0" w:rsidRPr="00AF215E" w:rsidRDefault="00AF64F0" w:rsidP="009D2EF3">
      <w:pPr>
        <w:pStyle w:val="1"/>
        <w:numPr>
          <w:ilvl w:val="0"/>
          <w:numId w:val="5"/>
        </w:numPr>
        <w:rPr>
          <w:u w:val="single"/>
          <w:lang w:val="uk-UA"/>
        </w:rPr>
      </w:pPr>
      <w:bookmarkStart w:id="211" w:name="_Ref426714819"/>
      <w:bookmarkStart w:id="212" w:name="_Toc47433625"/>
      <w:bookmarkStart w:id="213" w:name="_Toc83809774"/>
      <w:bookmarkEnd w:id="211"/>
      <w:bookmarkEnd w:id="212"/>
      <w:bookmarkEnd w:id="213"/>
    </w:p>
    <w:p w14:paraId="2FA7A364" w14:textId="35BC8F66" w:rsidR="00AF64F0" w:rsidRPr="00AF215E" w:rsidRDefault="00AB75BD">
      <w:pPr>
        <w:pStyle w:val="ArticleTitleEIB"/>
        <w:rPr>
          <w:u w:val="single"/>
          <w:lang w:val="uk-UA"/>
        </w:rPr>
      </w:pPr>
      <w:r w:rsidRPr="00AF215E">
        <w:rPr>
          <w:u w:val="single"/>
          <w:lang w:val="uk-UA"/>
        </w:rPr>
        <w:t>Відсотки</w:t>
      </w:r>
    </w:p>
    <w:p w14:paraId="2FA7A365" w14:textId="5962D9E2" w:rsidR="00AF64F0" w:rsidRPr="00AF215E" w:rsidRDefault="00AB75BD" w:rsidP="009D2EF3">
      <w:pPr>
        <w:pStyle w:val="2"/>
        <w:numPr>
          <w:ilvl w:val="1"/>
          <w:numId w:val="5"/>
        </w:numPr>
        <w:jc w:val="both"/>
        <w:rPr>
          <w:u w:val="single"/>
          <w:lang w:val="uk-UA"/>
        </w:rPr>
      </w:pPr>
      <w:bookmarkStart w:id="214" w:name="_Ref426639513"/>
      <w:bookmarkStart w:id="215" w:name="_Toc83809775"/>
      <w:bookmarkEnd w:id="214"/>
      <w:r w:rsidRPr="00AF215E">
        <w:rPr>
          <w:color w:val="auto"/>
          <w:u w:val="single"/>
          <w:lang w:val="uk-UA"/>
        </w:rPr>
        <w:t xml:space="preserve">Відсоткова </w:t>
      </w:r>
      <w:r w:rsidR="00460F33" w:rsidRPr="00AF215E">
        <w:rPr>
          <w:color w:val="auto"/>
          <w:u w:val="single"/>
          <w:lang w:val="uk-UA"/>
        </w:rPr>
        <w:t>ставка</w:t>
      </w:r>
      <w:bookmarkEnd w:id="215"/>
    </w:p>
    <w:p w14:paraId="2FA7A367" w14:textId="04F1FED1" w:rsidR="00AF64F0" w:rsidRPr="00AF215E" w:rsidRDefault="00AB75BD">
      <w:pPr>
        <w:pStyle w:val="3"/>
        <w:jc w:val="both"/>
        <w:rPr>
          <w:lang w:val="uk-UA"/>
        </w:rPr>
      </w:pPr>
      <w:bookmarkStart w:id="216" w:name="_Toc46932351"/>
      <w:bookmarkStart w:id="217" w:name="_Toc47006174"/>
      <w:bookmarkStart w:id="218" w:name="_Toc520665422"/>
      <w:bookmarkStart w:id="219" w:name="_Toc83809776"/>
      <w:bookmarkEnd w:id="216"/>
      <w:bookmarkEnd w:id="217"/>
      <w:r w:rsidRPr="00AF215E">
        <w:rPr>
          <w:color w:val="auto"/>
          <w:lang w:val="uk-UA"/>
        </w:rPr>
        <w:t>Транші з фіксованою ставкою</w:t>
      </w:r>
      <w:bookmarkEnd w:id="218"/>
      <w:bookmarkEnd w:id="219"/>
    </w:p>
    <w:p w14:paraId="2FA7A368" w14:textId="11EEF3C3" w:rsidR="00AF64F0" w:rsidRPr="00AF215E" w:rsidRDefault="00AB75BD">
      <w:pPr>
        <w:jc w:val="both"/>
        <w:rPr>
          <w:lang w:val="uk-UA"/>
        </w:rPr>
      </w:pPr>
      <w:r w:rsidRPr="00AF215E">
        <w:rPr>
          <w:lang w:val="uk-UA"/>
        </w:rPr>
        <w:t>Позичальник сплачує відсотки на непогашений залишок кожного Траншу з фіксованою ставкою за Фіксованою ставкою</w:t>
      </w:r>
      <w:r w:rsidR="00BA28DD" w:rsidRPr="00AF215E">
        <w:rPr>
          <w:lang w:val="uk-UA"/>
        </w:rPr>
        <w:t xml:space="preserve"> </w:t>
      </w:r>
      <w:proofErr w:type="spellStart"/>
      <w:r w:rsidRPr="00AF215E">
        <w:rPr>
          <w:lang w:val="uk-UA"/>
        </w:rPr>
        <w:t>щопівроку</w:t>
      </w:r>
      <w:proofErr w:type="spellEnd"/>
      <w:r w:rsidR="00BA28DD" w:rsidRPr="00AF215E">
        <w:rPr>
          <w:lang w:val="uk-UA"/>
        </w:rPr>
        <w:t xml:space="preserve"> </w:t>
      </w:r>
      <w:r w:rsidRPr="00AF215E">
        <w:rPr>
          <w:lang w:val="uk-UA"/>
        </w:rPr>
        <w:t>за попередній період у відповідні Дати платежу, зазначені у Пропозиції вибірки, починаючи з першої такої Дати платежу після Дати вибірки Траншу. Якщо період між Датою вибірки та першою Датою платежу становить 15 (п’ятнадцять) днів або менше, тоді сплата відсотків, нарахованих під час такого періоду, переноситься на наступну Дату платежу</w:t>
      </w:r>
      <w:r w:rsidR="00BA28DD" w:rsidRPr="00AF215E">
        <w:rPr>
          <w:lang w:val="uk-UA"/>
        </w:rPr>
        <w:t>.</w:t>
      </w:r>
    </w:p>
    <w:p w14:paraId="2FA7A369" w14:textId="378AF8DD" w:rsidR="00AF64F0" w:rsidRPr="00AF215E" w:rsidRDefault="00AB75BD">
      <w:pPr>
        <w:jc w:val="both"/>
        <w:rPr>
          <w:lang w:val="uk-UA"/>
        </w:rPr>
      </w:pPr>
      <w:r w:rsidRPr="00AF215E">
        <w:rPr>
          <w:lang w:val="uk-UA"/>
        </w:rPr>
        <w:t>Відсотки обчислюються на підставі пункту 5.1(а) Статті 5</w:t>
      </w:r>
      <w:r w:rsidR="00BA28DD" w:rsidRPr="00AF215E">
        <w:rPr>
          <w:lang w:val="uk-UA"/>
        </w:rPr>
        <w:t xml:space="preserve">.  </w:t>
      </w:r>
    </w:p>
    <w:p w14:paraId="2FA7A36A" w14:textId="6CB4CCAB" w:rsidR="00AF64F0" w:rsidRPr="00AF215E" w:rsidRDefault="00AB75BD">
      <w:pPr>
        <w:pStyle w:val="3"/>
        <w:jc w:val="both"/>
        <w:rPr>
          <w:lang w:val="uk-UA"/>
        </w:rPr>
      </w:pPr>
      <w:bookmarkStart w:id="220" w:name="_Toc520665423"/>
      <w:bookmarkStart w:id="221" w:name="_Toc83809777"/>
      <w:r w:rsidRPr="00AF215E">
        <w:rPr>
          <w:color w:val="auto"/>
          <w:lang w:val="uk-UA"/>
        </w:rPr>
        <w:t>Транші з плаваючою ставкою</w:t>
      </w:r>
      <w:bookmarkEnd w:id="220"/>
      <w:bookmarkEnd w:id="221"/>
    </w:p>
    <w:p w14:paraId="4355C9C3" w14:textId="389A1B4D" w:rsidR="00AB75BD" w:rsidRPr="00AF215E" w:rsidRDefault="00AB75BD" w:rsidP="00AB75BD">
      <w:pPr>
        <w:jc w:val="both"/>
        <w:rPr>
          <w:color w:val="auto"/>
          <w:lang w:val="uk-UA"/>
        </w:rPr>
      </w:pPr>
      <w:r w:rsidRPr="00AF215E">
        <w:rPr>
          <w:color w:val="auto"/>
          <w:lang w:val="uk-UA"/>
        </w:rPr>
        <w:t xml:space="preserve">Позичальник сплачує відсотки на непогашений залишок кожного Траншу з плаваючою ставкою за Плаваючою ставкою </w:t>
      </w:r>
      <w:proofErr w:type="spellStart"/>
      <w:r w:rsidRPr="00AF215E">
        <w:rPr>
          <w:color w:val="auto"/>
          <w:lang w:val="uk-UA"/>
        </w:rPr>
        <w:t>щопівроку</w:t>
      </w:r>
      <w:proofErr w:type="spellEnd"/>
      <w:r w:rsidRPr="00AF215E">
        <w:rPr>
          <w:color w:val="auto"/>
          <w:lang w:val="uk-UA"/>
        </w:rPr>
        <w:t xml:space="preserve"> за попередній період у відповідні Дати платежу, зазначені в Пропозиції вибірки, починаючи з першої такої Дати платежу після Дати вибірки Траншу. Якщо період між Датою вибірки та першою Датою платежу становить 15 (п’ятнадцять) днів або менше, тоді сплата відсотків, нарахованих під час такого періоду, переноситься на наступну Дату платежу.</w:t>
      </w:r>
    </w:p>
    <w:p w14:paraId="4D2A06BF" w14:textId="77777777" w:rsidR="00AB75BD" w:rsidRPr="00AF215E" w:rsidRDefault="00AB75BD" w:rsidP="00AB75BD">
      <w:pPr>
        <w:jc w:val="both"/>
        <w:rPr>
          <w:color w:val="auto"/>
          <w:lang w:val="uk-UA"/>
        </w:rPr>
      </w:pPr>
      <w:r w:rsidRPr="00AF215E">
        <w:rPr>
          <w:color w:val="auto"/>
          <w:lang w:val="uk-UA"/>
        </w:rPr>
        <w:t>Банк повідомляє Позичальнику Плаваючу ставку протягом 10 (десяти) днів після початку кожного Базисного періоду Плаваючої ставки.</w:t>
      </w:r>
    </w:p>
    <w:p w14:paraId="60519D1C" w14:textId="77777777" w:rsidR="00AB75BD" w:rsidRPr="00AF215E" w:rsidRDefault="00AB75BD" w:rsidP="00AB75BD">
      <w:pPr>
        <w:jc w:val="both"/>
        <w:rPr>
          <w:color w:val="auto"/>
          <w:lang w:val="uk-UA"/>
        </w:rPr>
      </w:pPr>
      <w:r w:rsidRPr="00AF215E">
        <w:rPr>
          <w:color w:val="auto"/>
          <w:lang w:val="uk-UA"/>
        </w:rPr>
        <w:t>Якщо згідно з пунктами 1.5 та 1.6 Статті 1 вибірка будь-якого Траншу з плаваючою ставкою відбувається після Запланованої дати вибірки, EURIBOR, що є застосовною до першого Базисного періоду Плаваючої ставки, визначається так, ніби вибірка відбулася станом на Заплановану дату вибірки.</w:t>
      </w:r>
    </w:p>
    <w:p w14:paraId="2FA7A36E" w14:textId="36051F34" w:rsidR="00AF64F0" w:rsidRPr="00AF215E" w:rsidRDefault="00AB75BD" w:rsidP="00AB75BD">
      <w:pPr>
        <w:jc w:val="both"/>
        <w:rPr>
          <w:lang w:val="uk-UA"/>
        </w:rPr>
      </w:pPr>
      <w:r w:rsidRPr="00AF215E">
        <w:rPr>
          <w:color w:val="auto"/>
          <w:lang w:val="uk-UA"/>
        </w:rPr>
        <w:t>Відсотки обчислюються стосовно кожного Базисного періоду Плаваючої ставки на підставі пункту 5.1(b) Статті 5</w:t>
      </w:r>
      <w:r w:rsidR="00BA28DD" w:rsidRPr="00AF215E">
        <w:rPr>
          <w:lang w:val="uk-UA"/>
        </w:rPr>
        <w:t xml:space="preserve">. </w:t>
      </w:r>
    </w:p>
    <w:p w14:paraId="2FA7A36F" w14:textId="1DC13E0E" w:rsidR="00AF64F0" w:rsidRPr="00AF215E" w:rsidRDefault="00AB75BD" w:rsidP="009D2EF3">
      <w:pPr>
        <w:pStyle w:val="2"/>
        <w:numPr>
          <w:ilvl w:val="1"/>
          <w:numId w:val="5"/>
        </w:numPr>
        <w:jc w:val="both"/>
        <w:rPr>
          <w:u w:val="single"/>
          <w:lang w:val="uk-UA"/>
        </w:rPr>
      </w:pPr>
      <w:bookmarkStart w:id="222" w:name="_Ref426981814"/>
      <w:bookmarkStart w:id="223" w:name="_Toc520665424"/>
      <w:bookmarkStart w:id="224" w:name="_Toc83809778"/>
      <w:bookmarkEnd w:id="222"/>
      <w:r w:rsidRPr="00AF215E">
        <w:rPr>
          <w:color w:val="auto"/>
          <w:u w:val="single"/>
          <w:lang w:val="uk-UA"/>
        </w:rPr>
        <w:t>Відсотки на прострочені суми</w:t>
      </w:r>
      <w:bookmarkEnd w:id="223"/>
      <w:bookmarkEnd w:id="224"/>
    </w:p>
    <w:p w14:paraId="2FA7A370" w14:textId="4300A8E8" w:rsidR="00AF64F0" w:rsidRPr="00AF215E" w:rsidRDefault="00AB75BD">
      <w:pPr>
        <w:jc w:val="both"/>
        <w:rPr>
          <w:lang w:val="uk-UA"/>
        </w:rPr>
      </w:pPr>
      <w:r w:rsidRPr="00AF215E">
        <w:rPr>
          <w:lang w:val="uk-UA"/>
        </w:rPr>
        <w:t>Без обмеження дії Статті 10 та як виняток із пункту 3.1 Статті 3, у випадку якщо Позичальник не сплачує у встановлений термін будь-яку суму, котра підлягає сплаті на відповідну дату за цією Угодою, відсотки нараховуються на будь-яку прострочену суму, що підлягає сплаті за умовами цієї Угоди, від належної дати платежу до фактичної дати платежу за річною ставкою, що дорівнює</w:t>
      </w:r>
      <w:r w:rsidR="00BA28DD" w:rsidRPr="00AF215E">
        <w:rPr>
          <w:lang w:val="uk-UA"/>
        </w:rPr>
        <w:t xml:space="preserve">:  </w:t>
      </w:r>
    </w:p>
    <w:p w14:paraId="2FA7A371" w14:textId="1114787C" w:rsidR="00AF64F0" w:rsidRPr="000D7232" w:rsidRDefault="00AB75BD" w:rsidP="00983DBC">
      <w:pPr>
        <w:pStyle w:val="NoIndentEIB"/>
        <w:numPr>
          <w:ilvl w:val="0"/>
          <w:numId w:val="68"/>
        </w:numPr>
        <w:ind w:left="1418" w:hanging="567"/>
        <w:jc w:val="both"/>
        <w:rPr>
          <w:color w:val="auto"/>
          <w:lang w:val="uk-UA"/>
        </w:rPr>
      </w:pPr>
      <w:r w:rsidRPr="00AF215E">
        <w:rPr>
          <w:color w:val="auto"/>
          <w:lang w:val="uk-UA"/>
        </w:rPr>
        <w:t xml:space="preserve">для прострочених сум у зв’язку з Траншем з плаваючою ставкою - </w:t>
      </w:r>
      <w:r w:rsidR="00D23AB9">
        <w:rPr>
          <w:color w:val="333333"/>
          <w:shd w:val="clear" w:color="auto" w:fill="FFFFFF"/>
        </w:rPr>
        <w:t> </w:t>
      </w:r>
      <w:r w:rsidR="00D23AB9" w:rsidRPr="000D7232">
        <w:rPr>
          <w:color w:val="auto"/>
          <w:lang w:val="uk-UA"/>
        </w:rPr>
        <w:t xml:space="preserve">застосовна Плаваюча ставка </w:t>
      </w:r>
      <w:r w:rsidRPr="000D7232">
        <w:rPr>
          <w:color w:val="auto"/>
          <w:lang w:val="uk-UA"/>
        </w:rPr>
        <w:t>плюс 2% (200 базисних пунктів)</w:t>
      </w:r>
      <w:r w:rsidR="00BA28DD" w:rsidRPr="000D7232">
        <w:rPr>
          <w:color w:val="auto"/>
          <w:lang w:val="uk-UA"/>
        </w:rPr>
        <w:t xml:space="preserve">;  </w:t>
      </w:r>
    </w:p>
    <w:p w14:paraId="2FA7A372" w14:textId="518B0D91" w:rsidR="00AF64F0" w:rsidRPr="00AF215E" w:rsidRDefault="00AB75BD" w:rsidP="00983DBC">
      <w:pPr>
        <w:pStyle w:val="NoIndentEIB"/>
        <w:numPr>
          <w:ilvl w:val="0"/>
          <w:numId w:val="68"/>
        </w:numPr>
        <w:ind w:left="1418" w:hanging="567"/>
        <w:jc w:val="both"/>
        <w:rPr>
          <w:lang w:val="uk-UA"/>
        </w:rPr>
      </w:pPr>
      <w:r w:rsidRPr="00AF215E">
        <w:rPr>
          <w:color w:val="auto"/>
          <w:lang w:val="uk-UA"/>
        </w:rPr>
        <w:t>для прострочених сум у зв’язку з Траншем з фіксованою ставкою - ставці, яка є більшою із двох:</w:t>
      </w:r>
      <w:r w:rsidR="00BA28DD" w:rsidRPr="00AF215E">
        <w:rPr>
          <w:lang w:val="uk-UA"/>
        </w:rPr>
        <w:t xml:space="preserve"> </w:t>
      </w:r>
    </w:p>
    <w:p w14:paraId="2FA7A373" w14:textId="5C09B27F" w:rsidR="00AF64F0" w:rsidRPr="000D7232" w:rsidRDefault="00AB75BD" w:rsidP="00173408">
      <w:pPr>
        <w:pStyle w:val="NoIndentEIB"/>
        <w:numPr>
          <w:ilvl w:val="0"/>
          <w:numId w:val="41"/>
        </w:numPr>
        <w:jc w:val="both"/>
        <w:rPr>
          <w:color w:val="auto"/>
          <w:lang w:val="uk-UA"/>
        </w:rPr>
      </w:pPr>
      <w:r w:rsidRPr="00AF215E">
        <w:rPr>
          <w:lang w:val="uk-UA"/>
        </w:rPr>
        <w:t>відповідної Фіксованої ставки плюс 2% (200 базисних пунктів</w:t>
      </w:r>
      <w:r w:rsidRPr="000D7232">
        <w:rPr>
          <w:color w:val="auto"/>
          <w:lang w:val="uk-UA"/>
        </w:rPr>
        <w:t>)</w:t>
      </w:r>
      <w:r w:rsidR="00E52DC4" w:rsidRPr="000D7232">
        <w:rPr>
          <w:color w:val="auto"/>
          <w:lang w:val="uk-UA"/>
        </w:rPr>
        <w:t>;</w:t>
      </w:r>
      <w:r w:rsidRPr="000D7232">
        <w:rPr>
          <w:color w:val="auto"/>
          <w:lang w:val="uk-UA"/>
        </w:rPr>
        <w:t xml:space="preserve"> </w:t>
      </w:r>
      <w:r w:rsidR="00D23AB9" w:rsidRPr="000D7232">
        <w:rPr>
          <w:color w:val="auto"/>
          <w:lang w:val="uk-UA"/>
        </w:rPr>
        <w:t>або</w:t>
      </w:r>
    </w:p>
    <w:p w14:paraId="2FA7A374" w14:textId="5487C7E5" w:rsidR="00AF64F0" w:rsidRPr="000D7232" w:rsidRDefault="00AB75BD" w:rsidP="00173408">
      <w:pPr>
        <w:pStyle w:val="NoIndentEIB"/>
        <w:numPr>
          <w:ilvl w:val="0"/>
          <w:numId w:val="41"/>
        </w:numPr>
        <w:jc w:val="both"/>
        <w:rPr>
          <w:color w:val="auto"/>
          <w:lang w:val="uk-UA"/>
        </w:rPr>
      </w:pPr>
      <w:r w:rsidRPr="00AF215E">
        <w:rPr>
          <w:lang w:val="uk-UA"/>
        </w:rPr>
        <w:t>EURIBOR плюс 2% (200 базисних пунктів</w:t>
      </w:r>
      <w:r w:rsidRPr="000D7232">
        <w:rPr>
          <w:color w:val="auto"/>
          <w:lang w:val="uk-UA"/>
        </w:rPr>
        <w:t>);</w:t>
      </w:r>
      <w:r w:rsidR="00BA28DD" w:rsidRPr="000D7232">
        <w:rPr>
          <w:color w:val="auto"/>
          <w:lang w:val="uk-UA"/>
        </w:rPr>
        <w:t xml:space="preserve"> </w:t>
      </w:r>
      <w:r w:rsidR="00D23AB9" w:rsidRPr="000D7232">
        <w:rPr>
          <w:color w:val="auto"/>
          <w:lang w:val="uk-UA"/>
        </w:rPr>
        <w:t>та</w:t>
      </w:r>
    </w:p>
    <w:p w14:paraId="2FA7A375" w14:textId="50A66D3B" w:rsidR="00AF64F0" w:rsidRPr="00AF215E" w:rsidRDefault="00AB75BD" w:rsidP="00983DBC">
      <w:pPr>
        <w:pStyle w:val="NoIndentEIB"/>
        <w:numPr>
          <w:ilvl w:val="0"/>
          <w:numId w:val="68"/>
        </w:numPr>
        <w:ind w:left="1418" w:hanging="567"/>
        <w:jc w:val="both"/>
        <w:rPr>
          <w:lang w:val="uk-UA"/>
        </w:rPr>
      </w:pPr>
      <w:r w:rsidRPr="00AF215E">
        <w:rPr>
          <w:color w:val="auto"/>
          <w:lang w:val="uk-UA"/>
        </w:rPr>
        <w:t xml:space="preserve">для інших, ніж зазначені у пунктах (a) або (b), прострочених сум - EURIBOR </w:t>
      </w:r>
      <w:r w:rsidR="00D23AB9">
        <w:rPr>
          <w:color w:val="auto"/>
          <w:lang w:val="uk-UA"/>
        </w:rPr>
        <w:t>плюс 2% (200 базисних пунктів),</w:t>
      </w:r>
    </w:p>
    <w:p w14:paraId="2D1AFE15" w14:textId="77777777" w:rsidR="00AB75BD" w:rsidRPr="00AF215E" w:rsidRDefault="00AB75BD" w:rsidP="00AB75BD">
      <w:pPr>
        <w:jc w:val="both"/>
        <w:rPr>
          <w:color w:val="auto"/>
          <w:lang w:val="uk-UA"/>
        </w:rPr>
      </w:pPr>
      <w:r w:rsidRPr="00AF215E">
        <w:rPr>
          <w:color w:val="auto"/>
          <w:lang w:val="uk-UA"/>
        </w:rPr>
        <w:t xml:space="preserve">та сплачуються згідно з вимогою Банку. Для визначення EURIBOR у зв’язку зі Статтею 3.2 відповідні періоди у розумінні Додатку B є послідовними періодами тривалістю в один місяць, які починаються станом на належну дату платежу.  </w:t>
      </w:r>
    </w:p>
    <w:p w14:paraId="2FA7A377" w14:textId="7F92380D" w:rsidR="00AF64F0" w:rsidRPr="00AF215E" w:rsidRDefault="00AB75BD" w:rsidP="00AB75BD">
      <w:pPr>
        <w:jc w:val="both"/>
        <w:rPr>
          <w:lang w:val="uk-UA"/>
        </w:rPr>
      </w:pPr>
      <w:r w:rsidRPr="00AF215E">
        <w:rPr>
          <w:color w:val="auto"/>
          <w:lang w:val="uk-UA"/>
        </w:rPr>
        <w:t>Якщо прострочена сума є сумою у валюті, відмінній від валюти Позики, застосовується така річна ставка, тобто відповідна міжбанківська ставка, яка зазвичай фіксується Банком для трансакцій у тій валюті, плюс 2% (200 базисних пунктів), що обчислюється відповідно до ринкової практики для такої ставки.</w:t>
      </w:r>
      <w:r w:rsidR="00BA28DD" w:rsidRPr="00AF215E">
        <w:rPr>
          <w:lang w:val="uk-UA"/>
        </w:rPr>
        <w:t xml:space="preserve">  </w:t>
      </w:r>
    </w:p>
    <w:p w14:paraId="2FA7A378" w14:textId="6349640C" w:rsidR="00AF64F0" w:rsidRPr="00AF215E" w:rsidRDefault="0099382C" w:rsidP="009D2EF3">
      <w:pPr>
        <w:pStyle w:val="2"/>
        <w:numPr>
          <w:ilvl w:val="1"/>
          <w:numId w:val="5"/>
        </w:numPr>
        <w:jc w:val="both"/>
        <w:rPr>
          <w:u w:val="single"/>
          <w:lang w:val="uk-UA"/>
        </w:rPr>
      </w:pPr>
      <w:bookmarkStart w:id="225" w:name="_Toc520665425"/>
      <w:bookmarkStart w:id="226" w:name="_Toc83809779"/>
      <w:r w:rsidRPr="00AF215E">
        <w:rPr>
          <w:color w:val="auto"/>
          <w:u w:val="single"/>
          <w:lang w:val="uk-UA"/>
        </w:rPr>
        <w:t>Випадок дестабілізації ринку</w:t>
      </w:r>
      <w:bookmarkEnd w:id="225"/>
      <w:bookmarkEnd w:id="226"/>
      <w:r w:rsidR="00BA28DD" w:rsidRPr="00AF215E">
        <w:rPr>
          <w:u w:val="single"/>
          <w:lang w:val="uk-UA"/>
        </w:rPr>
        <w:t xml:space="preserve"> </w:t>
      </w:r>
    </w:p>
    <w:p w14:paraId="2BDF3D7F" w14:textId="77777777" w:rsidR="0099382C" w:rsidRPr="00AF215E" w:rsidRDefault="0099382C" w:rsidP="0099382C">
      <w:pPr>
        <w:jc w:val="both"/>
        <w:rPr>
          <w:color w:val="auto"/>
          <w:lang w:val="uk-UA"/>
        </w:rPr>
      </w:pPr>
      <w:r w:rsidRPr="00AF215E">
        <w:rPr>
          <w:color w:val="auto"/>
          <w:lang w:val="uk-UA"/>
        </w:rPr>
        <w:t>Якщо у будь-який час (і) з дати отримання Банком Акцепту вибірки відносно такого Траншу та (</w:t>
      </w:r>
      <w:proofErr w:type="spellStart"/>
      <w:r w:rsidRPr="00AF215E">
        <w:rPr>
          <w:color w:val="auto"/>
          <w:lang w:val="uk-UA"/>
        </w:rPr>
        <w:t>іі</w:t>
      </w:r>
      <w:proofErr w:type="spellEnd"/>
      <w:r w:rsidRPr="00AF215E">
        <w:rPr>
          <w:color w:val="auto"/>
          <w:lang w:val="uk-UA"/>
        </w:rPr>
        <w:t xml:space="preserve">) до дати, яка припадає на дату за 30 (тридцять) календарних днів до Запланованої дати вибірки, трапляється Подія дестабілізації ринку, Банк може повідомити Позичальника про вступ в силу цього положення. У цьому випадку застосовуються такі правила: </w:t>
      </w:r>
    </w:p>
    <w:p w14:paraId="2E4702BC" w14:textId="36788723" w:rsidR="0099382C" w:rsidRPr="00AF215E" w:rsidRDefault="003E428F" w:rsidP="00983DBC">
      <w:pPr>
        <w:pStyle w:val="NoIndentEIB"/>
        <w:numPr>
          <w:ilvl w:val="0"/>
          <w:numId w:val="83"/>
        </w:numPr>
        <w:ind w:left="1418"/>
        <w:jc w:val="both"/>
        <w:rPr>
          <w:color w:val="auto"/>
          <w:lang w:val="uk-UA"/>
        </w:rPr>
      </w:pPr>
      <w:r w:rsidRPr="000D7232">
        <w:rPr>
          <w:color w:val="auto"/>
          <w:lang w:val="uk-UA"/>
        </w:rPr>
        <w:t xml:space="preserve">Відсоткова </w:t>
      </w:r>
      <w:r w:rsidR="0099382C" w:rsidRPr="000D7232">
        <w:rPr>
          <w:color w:val="auto"/>
          <w:lang w:val="uk-UA"/>
        </w:rPr>
        <w:t xml:space="preserve">ставка, що встановлюється для відповідного Акцептованого траншу до Дати </w:t>
      </w:r>
      <w:r w:rsidR="00CC04F3" w:rsidRPr="000D7232">
        <w:rPr>
          <w:color w:val="auto"/>
          <w:lang w:val="uk-UA"/>
        </w:rPr>
        <w:t xml:space="preserve">остаточного </w:t>
      </w:r>
      <w:r w:rsidR="0099382C" w:rsidRPr="000D7232">
        <w:rPr>
          <w:color w:val="auto"/>
          <w:lang w:val="uk-UA"/>
        </w:rPr>
        <w:t xml:space="preserve">погашення, є ставкою (у формі річної </w:t>
      </w:r>
      <w:r w:rsidRPr="000D7232">
        <w:rPr>
          <w:color w:val="auto"/>
          <w:lang w:val="uk-UA"/>
        </w:rPr>
        <w:t xml:space="preserve">відсоткової </w:t>
      </w:r>
      <w:r w:rsidR="0099382C" w:rsidRPr="000D7232">
        <w:rPr>
          <w:color w:val="auto"/>
          <w:lang w:val="uk-UA"/>
        </w:rPr>
        <w:t xml:space="preserve">ставки), що визначається Банком як така, що покриває всі витрати Банка на фінансування відповідного Траншу на основі внутрішньої базисної </w:t>
      </w:r>
      <w:r w:rsidR="0099382C" w:rsidRPr="00AF215E">
        <w:rPr>
          <w:color w:val="auto"/>
          <w:lang w:val="uk-UA"/>
        </w:rPr>
        <w:t xml:space="preserve">ставки Банку, що застосовується на той час, або іншого методу визначення ставки, що обґрунтовано визначається Банком. </w:t>
      </w:r>
    </w:p>
    <w:p w14:paraId="2FA7A37F" w14:textId="4FFBB029" w:rsidR="00AF64F0" w:rsidRPr="00AF215E" w:rsidRDefault="0099382C" w:rsidP="00C75076">
      <w:pPr>
        <w:pStyle w:val="NoIndentEIB"/>
        <w:ind w:left="1418"/>
        <w:jc w:val="both"/>
        <w:rPr>
          <w:color w:val="auto"/>
          <w:lang w:val="uk-UA"/>
        </w:rPr>
      </w:pPr>
      <w:r w:rsidRPr="00AF215E">
        <w:rPr>
          <w:color w:val="auto"/>
          <w:lang w:val="uk-UA"/>
        </w:rPr>
        <w:t xml:space="preserve">Позичальник має право відмовитися у письмовій формі від такої вибірки не пізніше кінцевого терміну, зазначеного у повідомленні, внаслідок чого Позичальник несе відповідальність за всі відповідні витрати у разі їх наявності. У цьому випадку Банк не здійснює виплату коштів, і відповідна частина Кредиту залишається доступною для вибірки згідно із пунктом 1.2.В Статті 1. Якщо Позичальник своєчасно не відмовляється від вибірки, </w:t>
      </w:r>
      <w:r w:rsidR="00D90F19" w:rsidRPr="00AF215E">
        <w:rPr>
          <w:color w:val="auto"/>
          <w:lang w:val="uk-UA"/>
        </w:rPr>
        <w:t xml:space="preserve">сторони </w:t>
      </w:r>
      <w:r w:rsidRPr="00AF215E">
        <w:rPr>
          <w:color w:val="auto"/>
          <w:lang w:val="uk-UA"/>
        </w:rPr>
        <w:t xml:space="preserve">погоджуються, що вибірка коштів та її умови є повністю обов'язковими для виконання обома </w:t>
      </w:r>
      <w:r w:rsidR="00D90F19" w:rsidRPr="00AF215E">
        <w:rPr>
          <w:color w:val="auto"/>
          <w:lang w:val="uk-UA"/>
        </w:rPr>
        <w:t>сторонами</w:t>
      </w:r>
      <w:r w:rsidRPr="00AF215E">
        <w:rPr>
          <w:color w:val="auto"/>
          <w:lang w:val="uk-UA"/>
        </w:rPr>
        <w:t>.</w:t>
      </w:r>
    </w:p>
    <w:p w14:paraId="05A1E2E6" w14:textId="495E3A60" w:rsidR="00C75076" w:rsidRPr="00AF215E" w:rsidRDefault="00C75076" w:rsidP="00C75076">
      <w:pPr>
        <w:pStyle w:val="NoIndentEIB"/>
        <w:ind w:left="1418" w:hanging="567"/>
        <w:jc w:val="both"/>
        <w:rPr>
          <w:lang w:val="uk-UA"/>
        </w:rPr>
      </w:pPr>
      <w:r w:rsidRPr="00AF215E">
        <w:rPr>
          <w:lang w:val="uk-UA"/>
        </w:rPr>
        <w:t>(b)</w:t>
      </w:r>
      <w:r w:rsidRPr="00AF215E">
        <w:rPr>
          <w:lang w:val="uk-UA"/>
        </w:rPr>
        <w:tab/>
      </w:r>
      <w:proofErr w:type="spellStart"/>
      <w:r w:rsidRPr="00AF215E">
        <w:rPr>
          <w:lang w:val="uk-UA"/>
        </w:rPr>
        <w:t>Спред</w:t>
      </w:r>
      <w:proofErr w:type="spellEnd"/>
      <w:r w:rsidRPr="00AF215E">
        <w:rPr>
          <w:lang w:val="uk-UA"/>
        </w:rPr>
        <w:t xml:space="preserve"> або Фіксована ставка, раніше </w:t>
      </w:r>
      <w:proofErr w:type="spellStart"/>
      <w:r w:rsidRPr="00AF215E">
        <w:rPr>
          <w:lang w:val="uk-UA"/>
        </w:rPr>
        <w:t>акцетовані</w:t>
      </w:r>
      <w:proofErr w:type="spellEnd"/>
      <w:r w:rsidRPr="00AF215E">
        <w:rPr>
          <w:lang w:val="uk-UA"/>
        </w:rPr>
        <w:t xml:space="preserve"> Позичальником, більше не застосовуються.</w:t>
      </w:r>
    </w:p>
    <w:p w14:paraId="2FA7A380" w14:textId="77777777" w:rsidR="00AF64F0" w:rsidRPr="00AF215E" w:rsidRDefault="00AF64F0" w:rsidP="009D2EF3">
      <w:pPr>
        <w:pStyle w:val="1"/>
        <w:numPr>
          <w:ilvl w:val="0"/>
          <w:numId w:val="5"/>
        </w:numPr>
        <w:rPr>
          <w:u w:val="single"/>
          <w:lang w:val="uk-UA"/>
        </w:rPr>
      </w:pPr>
      <w:bookmarkStart w:id="227" w:name="_Ref427037135"/>
      <w:bookmarkStart w:id="228" w:name="_Toc47433631"/>
      <w:bookmarkStart w:id="229" w:name="_Toc83809780"/>
      <w:bookmarkEnd w:id="227"/>
      <w:bookmarkEnd w:id="228"/>
      <w:bookmarkEnd w:id="229"/>
    </w:p>
    <w:p w14:paraId="2FA7A381" w14:textId="2CD24684" w:rsidR="00AF64F0" w:rsidRPr="00AF215E" w:rsidRDefault="007C3695">
      <w:pPr>
        <w:pStyle w:val="ArticleTitleEIB"/>
        <w:rPr>
          <w:u w:val="single"/>
          <w:lang w:val="uk-UA"/>
        </w:rPr>
      </w:pPr>
      <w:r w:rsidRPr="00AF215E">
        <w:rPr>
          <w:u w:val="single"/>
          <w:lang w:val="uk-UA"/>
        </w:rPr>
        <w:t>Погашення</w:t>
      </w:r>
    </w:p>
    <w:p w14:paraId="2FA7A382" w14:textId="5CFBFA49" w:rsidR="00AF64F0" w:rsidRPr="00AF215E" w:rsidRDefault="007C3695" w:rsidP="009D2EF3">
      <w:pPr>
        <w:pStyle w:val="2"/>
        <w:numPr>
          <w:ilvl w:val="1"/>
          <w:numId w:val="5"/>
        </w:numPr>
        <w:jc w:val="both"/>
        <w:rPr>
          <w:u w:val="single"/>
          <w:lang w:val="uk-UA"/>
        </w:rPr>
      </w:pPr>
      <w:bookmarkStart w:id="230" w:name="_Ref501531024"/>
      <w:bookmarkStart w:id="231" w:name="_Ref501541517"/>
      <w:bookmarkStart w:id="232" w:name="_Ref426715009"/>
      <w:bookmarkStart w:id="233" w:name="_Ref426722492"/>
      <w:bookmarkStart w:id="234" w:name="_Ref426951000"/>
      <w:bookmarkStart w:id="235" w:name="_Ref426952561"/>
      <w:bookmarkStart w:id="236" w:name="_Toc48025175"/>
      <w:bookmarkStart w:id="237" w:name="_Toc48380680"/>
      <w:bookmarkStart w:id="238" w:name="_Toc51481130"/>
      <w:bookmarkStart w:id="239" w:name="_Toc51481350"/>
      <w:bookmarkStart w:id="240" w:name="_Toc51647532"/>
      <w:bookmarkStart w:id="241" w:name="_Toc51648394"/>
      <w:bookmarkStart w:id="242" w:name="_Toc51733821"/>
      <w:bookmarkStart w:id="243" w:name="_Toc57456449"/>
      <w:bookmarkStart w:id="244" w:name="_Toc57456611"/>
      <w:bookmarkStart w:id="245" w:name="_Toc57456934"/>
      <w:bookmarkStart w:id="246" w:name="_Ref76964376"/>
      <w:bookmarkStart w:id="247" w:name="_Toc77852598"/>
      <w:bookmarkStart w:id="248" w:name="_Toc78184756"/>
      <w:bookmarkStart w:id="249" w:name="_Toc78185013"/>
      <w:bookmarkStart w:id="250" w:name="_Toc79496173"/>
      <w:bookmarkStart w:id="251" w:name="_Toc85739376"/>
      <w:bookmarkStart w:id="252" w:name="_Toc212957537"/>
      <w:bookmarkStart w:id="253" w:name="_Toc212957834"/>
      <w:bookmarkStart w:id="254" w:name="_Toc212958030"/>
      <w:bookmarkStart w:id="255" w:name="_Toc212958124"/>
      <w:bookmarkStart w:id="256" w:name="_Toc212958502"/>
      <w:bookmarkStart w:id="257" w:name="_Ref217377966"/>
      <w:bookmarkStart w:id="258" w:name="_Ref217378574"/>
      <w:bookmarkStart w:id="259" w:name="_Ref217379791"/>
      <w:bookmarkStart w:id="260" w:name="_Toc248586653"/>
      <w:bookmarkStart w:id="261" w:name="_Toc496104456"/>
      <w:bookmarkStart w:id="262" w:name="_Toc520665427"/>
      <w:bookmarkStart w:id="263" w:name="_Toc83809781"/>
      <w:bookmarkEnd w:id="230"/>
      <w:bookmarkEnd w:id="231"/>
      <w:bookmarkEnd w:id="232"/>
      <w:bookmarkEnd w:id="233"/>
      <w:bookmarkEnd w:id="234"/>
      <w:bookmarkEnd w:id="235"/>
      <w:r w:rsidRPr="00AF215E">
        <w:rPr>
          <w:color w:val="auto"/>
          <w:u w:val="single"/>
          <w:lang w:val="uk-UA"/>
        </w:rPr>
        <w:t>Звичайне погашення</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2FA7A383" w14:textId="4137EED7" w:rsidR="00AF64F0" w:rsidRPr="00AF215E" w:rsidRDefault="00AF64F0" w:rsidP="003A6D3C">
      <w:pPr>
        <w:pStyle w:val="3"/>
        <w:numPr>
          <w:ilvl w:val="0"/>
          <w:numId w:val="0"/>
        </w:numPr>
        <w:ind w:left="856"/>
        <w:jc w:val="both"/>
        <w:rPr>
          <w:lang w:val="uk-UA"/>
        </w:rPr>
      </w:pPr>
      <w:bookmarkStart w:id="264" w:name="_Ref44441835"/>
      <w:bookmarkEnd w:id="264"/>
    </w:p>
    <w:p w14:paraId="2FA7A384" w14:textId="0BC93D16" w:rsidR="00AF64F0" w:rsidRPr="00AF215E" w:rsidRDefault="00FA4E8A" w:rsidP="00983DBC">
      <w:pPr>
        <w:pStyle w:val="NoIndentEIB"/>
        <w:numPr>
          <w:ilvl w:val="0"/>
          <w:numId w:val="98"/>
        </w:numPr>
        <w:ind w:left="1423" w:hanging="567"/>
        <w:jc w:val="both"/>
        <w:rPr>
          <w:lang w:val="uk-UA"/>
        </w:rPr>
      </w:pPr>
      <w:r w:rsidRPr="00AF215E">
        <w:rPr>
          <w:color w:val="auto"/>
          <w:lang w:val="uk-UA"/>
        </w:rPr>
        <w:t xml:space="preserve">Позичальник здійснює погашення кожного Траншу частковими </w:t>
      </w:r>
      <w:proofErr w:type="spellStart"/>
      <w:r w:rsidRPr="00AF215E">
        <w:rPr>
          <w:color w:val="auto"/>
          <w:lang w:val="uk-UA"/>
        </w:rPr>
        <w:t>платежами</w:t>
      </w:r>
      <w:proofErr w:type="spellEnd"/>
      <w:r w:rsidRPr="00AF215E">
        <w:rPr>
          <w:color w:val="auto"/>
          <w:lang w:val="uk-UA"/>
        </w:rPr>
        <w:t xml:space="preserve"> у Дати виплати, зазначені у відповідній Пропозиції вибірки, згідно з умовами графіка погашення, що надається відповідно до пункту 2.3 Статті 2.</w:t>
      </w:r>
      <w:r w:rsidR="00BA28DD" w:rsidRPr="00AF215E">
        <w:rPr>
          <w:lang w:val="uk-UA"/>
        </w:rPr>
        <w:t xml:space="preserve"> </w:t>
      </w:r>
    </w:p>
    <w:p w14:paraId="2FA7A385" w14:textId="28BA308A" w:rsidR="00AF64F0" w:rsidRPr="00AF215E" w:rsidRDefault="00FA4E8A" w:rsidP="00983DBC">
      <w:pPr>
        <w:pStyle w:val="NoIndentEIB"/>
        <w:numPr>
          <w:ilvl w:val="0"/>
          <w:numId w:val="98"/>
        </w:numPr>
        <w:ind w:left="1423" w:hanging="567"/>
        <w:jc w:val="both"/>
        <w:rPr>
          <w:lang w:val="uk-UA"/>
        </w:rPr>
      </w:pPr>
      <w:bookmarkStart w:id="265" w:name="_Ref495483873"/>
      <w:bookmarkEnd w:id="265"/>
      <w:r w:rsidRPr="00AF215E">
        <w:rPr>
          <w:color w:val="auto"/>
          <w:lang w:val="uk-UA"/>
        </w:rPr>
        <w:t>Кожен графік погашення складається на основі того, що:</w:t>
      </w:r>
    </w:p>
    <w:p w14:paraId="2FA7A386" w14:textId="01D344C3" w:rsidR="00AF64F0" w:rsidRPr="00AF215E" w:rsidRDefault="00FA4E8A" w:rsidP="00983DBC">
      <w:pPr>
        <w:pStyle w:val="NoIndentEIB"/>
        <w:numPr>
          <w:ilvl w:val="1"/>
          <w:numId w:val="99"/>
        </w:numPr>
        <w:ind w:left="1990" w:hanging="567"/>
        <w:jc w:val="both"/>
        <w:rPr>
          <w:lang w:val="uk-UA"/>
        </w:rPr>
      </w:pPr>
      <w:r w:rsidRPr="00AF215E">
        <w:rPr>
          <w:color w:val="auto"/>
          <w:lang w:val="uk-UA"/>
        </w:rPr>
        <w:t>у разі Траншу з фіксованою ставкою погашення здійснюється</w:t>
      </w:r>
      <w:r w:rsidR="00BA28DD" w:rsidRPr="00AF215E">
        <w:rPr>
          <w:lang w:val="uk-UA"/>
        </w:rPr>
        <w:t xml:space="preserve"> </w:t>
      </w:r>
      <w:r w:rsidR="00FE3D0F" w:rsidRPr="00AF215E">
        <w:rPr>
          <w:lang w:val="uk-UA"/>
        </w:rPr>
        <w:t xml:space="preserve">рівними  </w:t>
      </w:r>
      <w:r w:rsidRPr="00AF215E">
        <w:rPr>
          <w:lang w:val="uk-UA"/>
        </w:rPr>
        <w:t>піврічними</w:t>
      </w:r>
      <w:r w:rsidR="00BA28DD" w:rsidRPr="00AF215E">
        <w:rPr>
          <w:lang w:val="uk-UA"/>
        </w:rPr>
        <w:t xml:space="preserve"> </w:t>
      </w:r>
      <w:r w:rsidRPr="00AF215E">
        <w:rPr>
          <w:lang w:val="uk-UA"/>
        </w:rPr>
        <w:t>частками від основної суми або фіксованими частинами від основної суми та відсотків</w:t>
      </w:r>
      <w:r w:rsidR="00BA28DD" w:rsidRPr="00AF215E">
        <w:rPr>
          <w:lang w:val="uk-UA"/>
        </w:rPr>
        <w:t xml:space="preserve">; </w:t>
      </w:r>
    </w:p>
    <w:p w14:paraId="2FA7A387" w14:textId="28D335B6" w:rsidR="00AF64F0" w:rsidRPr="00AF215E" w:rsidRDefault="00C245B5" w:rsidP="00983DBC">
      <w:pPr>
        <w:pStyle w:val="NoIndentEIB"/>
        <w:numPr>
          <w:ilvl w:val="1"/>
          <w:numId w:val="99"/>
        </w:numPr>
        <w:ind w:left="1990" w:hanging="567"/>
        <w:jc w:val="both"/>
        <w:rPr>
          <w:lang w:val="uk-UA"/>
        </w:rPr>
      </w:pPr>
      <w:bookmarkStart w:id="266" w:name="_Ref19629817"/>
      <w:bookmarkEnd w:id="266"/>
      <w:r w:rsidRPr="00AF215E">
        <w:rPr>
          <w:color w:val="auto"/>
          <w:lang w:val="uk-UA"/>
        </w:rPr>
        <w:t>у разі Траншу з плаваючою ставкою</w:t>
      </w:r>
      <w:r w:rsidRPr="00AF215E">
        <w:rPr>
          <w:rFonts w:eastAsia="Calibri"/>
          <w:color w:val="auto"/>
          <w:lang w:val="uk-UA"/>
        </w:rPr>
        <w:t xml:space="preserve"> погашення здійснюється рівними</w:t>
      </w:r>
      <w:r w:rsidR="00BA28DD" w:rsidRPr="00AF215E">
        <w:rPr>
          <w:lang w:val="uk-UA"/>
        </w:rPr>
        <w:t xml:space="preserve"> </w:t>
      </w:r>
      <w:r w:rsidRPr="00AF215E">
        <w:rPr>
          <w:lang w:val="uk-UA"/>
        </w:rPr>
        <w:t>піврічними</w:t>
      </w:r>
      <w:r w:rsidR="00BA28DD" w:rsidRPr="00AF215E">
        <w:rPr>
          <w:lang w:val="uk-UA"/>
        </w:rPr>
        <w:t xml:space="preserve"> </w:t>
      </w:r>
      <w:r w:rsidRPr="00AF215E">
        <w:rPr>
          <w:lang w:val="uk-UA"/>
        </w:rPr>
        <w:t>частинами від основної суми</w:t>
      </w:r>
      <w:r w:rsidR="00BA28DD" w:rsidRPr="00AF215E">
        <w:rPr>
          <w:lang w:val="uk-UA"/>
        </w:rPr>
        <w:t xml:space="preserve">; </w:t>
      </w:r>
    </w:p>
    <w:p w14:paraId="2FA7A388" w14:textId="3B4BDE61" w:rsidR="00AF64F0" w:rsidRPr="00AF215E" w:rsidRDefault="00C245B5" w:rsidP="00983DBC">
      <w:pPr>
        <w:pStyle w:val="NoIndentEIB"/>
        <w:numPr>
          <w:ilvl w:val="1"/>
          <w:numId w:val="99"/>
        </w:numPr>
        <w:ind w:left="1990" w:hanging="567"/>
        <w:jc w:val="both"/>
        <w:rPr>
          <w:lang w:val="uk-UA"/>
        </w:rPr>
      </w:pPr>
      <w:bookmarkStart w:id="267" w:name="_Ref426715353"/>
      <w:bookmarkEnd w:id="267"/>
      <w:r w:rsidRPr="00AF215E">
        <w:rPr>
          <w:color w:val="auto"/>
          <w:lang w:val="uk-UA"/>
        </w:rPr>
        <w:t xml:space="preserve">першою Датою виплати кожного Траншу є Дата платежу, </w:t>
      </w:r>
      <w:r w:rsidRPr="00AF215E">
        <w:rPr>
          <w:rFonts w:eastAsia="Calibri"/>
          <w:color w:val="auto"/>
          <w:lang w:val="uk-UA"/>
        </w:rPr>
        <w:t>яка припадає на дату не раніше ніж за 30 (тридцять) днів після Запланованої дати вибірки коштів та не пізніше першої</w:t>
      </w:r>
      <w:r w:rsidRPr="00AF215E">
        <w:rPr>
          <w:color w:val="auto"/>
          <w:lang w:val="uk-UA"/>
        </w:rPr>
        <w:t xml:space="preserve"> Дати виплати, яка безпосередньо слідує за 5-ою (п’ятою) річницею Запланованої дати вибірки Траншу, та</w:t>
      </w:r>
      <w:r w:rsidR="00BA28DD" w:rsidRPr="00AF215E">
        <w:rPr>
          <w:lang w:val="uk-UA"/>
        </w:rPr>
        <w:t xml:space="preserve"> </w:t>
      </w:r>
    </w:p>
    <w:p w14:paraId="2FA7A389" w14:textId="6B49ED4B" w:rsidR="00AF64F0" w:rsidRPr="00AF215E" w:rsidRDefault="00C245B5" w:rsidP="00983DBC">
      <w:pPr>
        <w:pStyle w:val="NoIndentEIB"/>
        <w:numPr>
          <w:ilvl w:val="1"/>
          <w:numId w:val="99"/>
        </w:numPr>
        <w:ind w:left="1990" w:hanging="567"/>
        <w:jc w:val="both"/>
        <w:rPr>
          <w:lang w:val="uk-UA"/>
        </w:rPr>
      </w:pPr>
      <w:bookmarkStart w:id="268" w:name="_Ref430852342"/>
      <w:bookmarkEnd w:id="268"/>
      <w:r w:rsidRPr="00AF215E">
        <w:rPr>
          <w:rFonts w:eastAsia="Calibri"/>
          <w:color w:val="auto"/>
          <w:lang w:val="uk-UA"/>
        </w:rPr>
        <w:t>остання дата погашення кожного Траншу повинна бути Датою виплати, що припадає не раніше ніж через 4 (чотири) роки і не пізніше ніж через 2</w:t>
      </w:r>
      <w:r w:rsidR="003A6D3C" w:rsidRPr="00AF215E">
        <w:rPr>
          <w:rFonts w:eastAsia="Calibri"/>
          <w:color w:val="auto"/>
          <w:lang w:val="uk-UA"/>
        </w:rPr>
        <w:t>2</w:t>
      </w:r>
      <w:r w:rsidRPr="00AF215E">
        <w:rPr>
          <w:rFonts w:eastAsia="Calibri"/>
          <w:color w:val="auto"/>
          <w:lang w:val="uk-UA"/>
        </w:rPr>
        <w:t xml:space="preserve"> (двадцять </w:t>
      </w:r>
      <w:r w:rsidR="003A6D3C" w:rsidRPr="00AF215E">
        <w:rPr>
          <w:rFonts w:eastAsia="Calibri"/>
          <w:color w:val="auto"/>
          <w:lang w:val="uk-UA"/>
        </w:rPr>
        <w:t>два</w:t>
      </w:r>
      <w:r w:rsidRPr="00AF215E">
        <w:rPr>
          <w:rFonts w:eastAsia="Calibri"/>
          <w:color w:val="auto"/>
          <w:lang w:val="uk-UA"/>
        </w:rPr>
        <w:t>) рок</w:t>
      </w:r>
      <w:r w:rsidR="003A6D3C" w:rsidRPr="00AF215E">
        <w:rPr>
          <w:rFonts w:eastAsia="Calibri"/>
          <w:color w:val="auto"/>
          <w:lang w:val="uk-UA"/>
        </w:rPr>
        <w:t>и</w:t>
      </w:r>
      <w:r w:rsidRPr="00AF215E">
        <w:rPr>
          <w:rFonts w:eastAsia="Calibri"/>
          <w:color w:val="auto"/>
          <w:lang w:val="uk-UA"/>
        </w:rPr>
        <w:t xml:space="preserve"> від Запланованої дати вибірки коштів</w:t>
      </w:r>
      <w:r w:rsidR="00BA28DD" w:rsidRPr="00AF215E">
        <w:rPr>
          <w:lang w:val="uk-UA"/>
        </w:rPr>
        <w:t xml:space="preserve">.  </w:t>
      </w:r>
    </w:p>
    <w:p w14:paraId="2FA7A38A" w14:textId="4E666D1F" w:rsidR="00AF64F0" w:rsidRPr="00AF215E" w:rsidRDefault="007B04F2" w:rsidP="009D2EF3">
      <w:pPr>
        <w:pStyle w:val="2"/>
        <w:numPr>
          <w:ilvl w:val="1"/>
          <w:numId w:val="5"/>
        </w:numPr>
        <w:jc w:val="both"/>
        <w:rPr>
          <w:u w:val="single"/>
          <w:lang w:val="uk-UA"/>
        </w:rPr>
      </w:pPr>
      <w:bookmarkStart w:id="269" w:name="_Toc520665429"/>
      <w:bookmarkStart w:id="270" w:name="_Toc83809782"/>
      <w:r w:rsidRPr="00AF215E">
        <w:rPr>
          <w:color w:val="auto"/>
          <w:u w:val="single"/>
          <w:lang w:val="uk-UA"/>
        </w:rPr>
        <w:t>Добровільне дострокове погашення</w:t>
      </w:r>
      <w:bookmarkEnd w:id="269"/>
      <w:bookmarkEnd w:id="270"/>
      <w:r w:rsidR="00BA28DD" w:rsidRPr="00AF215E">
        <w:rPr>
          <w:u w:val="single"/>
          <w:lang w:val="uk-UA"/>
        </w:rPr>
        <w:t xml:space="preserve"> </w:t>
      </w:r>
    </w:p>
    <w:p w14:paraId="2FA7A38B" w14:textId="4B3069FD" w:rsidR="00AF64F0" w:rsidRPr="00AF215E" w:rsidRDefault="007B04F2">
      <w:pPr>
        <w:pStyle w:val="3"/>
        <w:jc w:val="both"/>
        <w:rPr>
          <w:lang w:val="uk-UA"/>
        </w:rPr>
      </w:pPr>
      <w:bookmarkStart w:id="271" w:name="_Ref426715914"/>
      <w:bookmarkStart w:id="272" w:name="_Ref426716070"/>
      <w:bookmarkStart w:id="273" w:name="_Toc520665430"/>
      <w:bookmarkStart w:id="274" w:name="_Toc83809783"/>
      <w:bookmarkEnd w:id="271"/>
      <w:bookmarkEnd w:id="272"/>
      <w:r w:rsidRPr="00AF215E">
        <w:rPr>
          <w:color w:val="auto"/>
          <w:lang w:val="uk-UA"/>
        </w:rPr>
        <w:t>Можливість дострокового погашення</w:t>
      </w:r>
      <w:bookmarkEnd w:id="273"/>
      <w:bookmarkEnd w:id="274"/>
    </w:p>
    <w:p w14:paraId="2FA7A38C" w14:textId="064D51D9" w:rsidR="00AF64F0" w:rsidRPr="00AF215E" w:rsidRDefault="00E269B8">
      <w:pPr>
        <w:jc w:val="both"/>
        <w:rPr>
          <w:lang w:val="uk-UA"/>
        </w:rPr>
      </w:pPr>
      <w:r w:rsidRPr="00AF215E">
        <w:rPr>
          <w:lang w:val="uk-UA"/>
        </w:rPr>
        <w:t>Згідно з пунктами</w:t>
      </w:r>
      <w:r w:rsidR="00BA28DD" w:rsidRPr="00AF215E">
        <w:rPr>
          <w:lang w:val="uk-UA"/>
        </w:rPr>
        <w:t> </w:t>
      </w:r>
      <w:r w:rsidR="0016594E" w:rsidRPr="00AF215E">
        <w:rPr>
          <w:lang w:val="uk-UA"/>
        </w:rPr>
        <w:t>4.2.B</w:t>
      </w:r>
      <w:r w:rsidR="00BA28DD" w:rsidRPr="00AF215E">
        <w:rPr>
          <w:lang w:val="uk-UA"/>
        </w:rPr>
        <w:t xml:space="preserve">, </w:t>
      </w:r>
      <w:r w:rsidR="0016594E" w:rsidRPr="00AF215E">
        <w:rPr>
          <w:lang w:val="uk-UA"/>
        </w:rPr>
        <w:t xml:space="preserve">4.2.C </w:t>
      </w:r>
      <w:r w:rsidRPr="00AF215E">
        <w:rPr>
          <w:lang w:val="uk-UA"/>
        </w:rPr>
        <w:t>та</w:t>
      </w:r>
      <w:r w:rsidR="0016594E" w:rsidRPr="00AF215E">
        <w:rPr>
          <w:lang w:val="uk-UA"/>
        </w:rPr>
        <w:t xml:space="preserve"> 4.4</w:t>
      </w:r>
      <w:r w:rsidRPr="00AF215E">
        <w:rPr>
          <w:lang w:val="uk-UA"/>
        </w:rPr>
        <w:t xml:space="preserve"> Статті 4</w:t>
      </w:r>
      <w:r w:rsidR="00BA28DD" w:rsidRPr="00AF215E">
        <w:rPr>
          <w:lang w:val="uk-UA"/>
        </w:rPr>
        <w:t xml:space="preserve"> </w:t>
      </w:r>
      <w:r w:rsidRPr="00AF215E">
        <w:rPr>
          <w:lang w:val="uk-UA"/>
        </w:rPr>
        <w:t>Позичальник має право здійснити дострокове погашення будь-якого Траншу цілком або частково разом із нарахованими відсотками та компенсаціями, якщо такі є, після надсилання Запиту на Дострокове погашення разом із повідомленням, яке надсилається щонайменше за 30 (тридцять) календарних днів та в якому зазначаються</w:t>
      </w:r>
      <w:r w:rsidR="00BA28DD" w:rsidRPr="00AF215E">
        <w:rPr>
          <w:lang w:val="uk-UA"/>
        </w:rPr>
        <w:t>:</w:t>
      </w:r>
    </w:p>
    <w:p w14:paraId="2FA7A38D" w14:textId="58386BAE" w:rsidR="00AF64F0" w:rsidRPr="00AF215E" w:rsidRDefault="00E05475" w:rsidP="00983DBC">
      <w:pPr>
        <w:pStyle w:val="NoIndentEIB"/>
        <w:numPr>
          <w:ilvl w:val="0"/>
          <w:numId w:val="100"/>
        </w:numPr>
        <w:ind w:left="1418" w:hanging="567"/>
        <w:jc w:val="both"/>
        <w:rPr>
          <w:lang w:val="uk-UA"/>
        </w:rPr>
      </w:pPr>
      <w:r w:rsidRPr="00AF215E">
        <w:rPr>
          <w:color w:val="auto"/>
          <w:lang w:val="uk-UA"/>
        </w:rPr>
        <w:t>Сума дострокового погашення</w:t>
      </w:r>
      <w:r w:rsidR="00BA28DD" w:rsidRPr="00AF215E">
        <w:rPr>
          <w:lang w:val="uk-UA"/>
        </w:rPr>
        <w:t>;</w:t>
      </w:r>
    </w:p>
    <w:p w14:paraId="2FA7A38E" w14:textId="7352F6CB" w:rsidR="00AF64F0" w:rsidRPr="00AF215E" w:rsidRDefault="00C644C0" w:rsidP="00983DBC">
      <w:pPr>
        <w:pStyle w:val="NoIndentEIB"/>
        <w:numPr>
          <w:ilvl w:val="0"/>
          <w:numId w:val="100"/>
        </w:numPr>
        <w:ind w:left="1418" w:hanging="567"/>
        <w:jc w:val="both"/>
        <w:rPr>
          <w:lang w:val="uk-UA"/>
        </w:rPr>
      </w:pPr>
      <w:r w:rsidRPr="00AF215E">
        <w:rPr>
          <w:color w:val="auto"/>
          <w:lang w:val="uk-UA"/>
        </w:rPr>
        <w:t>Дата дострокового погашення</w:t>
      </w:r>
      <w:r w:rsidR="00BA28DD" w:rsidRPr="00AF215E">
        <w:rPr>
          <w:lang w:val="uk-UA"/>
        </w:rPr>
        <w:t>;</w:t>
      </w:r>
    </w:p>
    <w:p w14:paraId="2FA7A38F" w14:textId="373BA2E7" w:rsidR="00AF64F0" w:rsidRPr="00AF215E" w:rsidRDefault="00C644C0" w:rsidP="00983DBC">
      <w:pPr>
        <w:pStyle w:val="NoIndentEIB"/>
        <w:numPr>
          <w:ilvl w:val="0"/>
          <w:numId w:val="100"/>
        </w:numPr>
        <w:ind w:left="1418" w:hanging="567"/>
        <w:jc w:val="both"/>
        <w:rPr>
          <w:lang w:val="uk-UA"/>
        </w:rPr>
      </w:pPr>
      <w:r w:rsidRPr="00AF215E">
        <w:rPr>
          <w:lang w:val="uk-UA"/>
        </w:rPr>
        <w:t>якщо застосовується, вибір способу застосування Суми Дострокового погашення згідно з пунктом 5.5.C</w:t>
      </w:r>
      <w:r w:rsidR="000D7232">
        <w:rPr>
          <w:lang w:val="uk-UA"/>
        </w:rPr>
        <w:t xml:space="preserve"> (а)</w:t>
      </w:r>
      <w:r w:rsidRPr="00AF215E">
        <w:rPr>
          <w:lang w:val="uk-UA"/>
        </w:rPr>
        <w:t xml:space="preserve"> Статті 5</w:t>
      </w:r>
      <w:r w:rsidR="000D7232">
        <w:rPr>
          <w:lang w:val="uk-UA"/>
        </w:rPr>
        <w:t>;</w:t>
      </w:r>
      <w:r w:rsidRPr="00AF215E">
        <w:rPr>
          <w:lang w:val="uk-UA"/>
        </w:rPr>
        <w:t xml:space="preserve"> та</w:t>
      </w:r>
    </w:p>
    <w:p w14:paraId="2FA7A390" w14:textId="724AE17C" w:rsidR="00AF64F0" w:rsidRPr="00AF215E" w:rsidRDefault="00C644C0" w:rsidP="00983DBC">
      <w:pPr>
        <w:pStyle w:val="NoIndentEIB"/>
        <w:numPr>
          <w:ilvl w:val="0"/>
          <w:numId w:val="100"/>
        </w:numPr>
        <w:ind w:left="1418" w:hanging="567"/>
        <w:jc w:val="both"/>
        <w:rPr>
          <w:lang w:val="uk-UA"/>
        </w:rPr>
      </w:pPr>
      <w:r w:rsidRPr="00AF215E">
        <w:rPr>
          <w:color w:val="auto"/>
          <w:lang w:val="uk-UA"/>
        </w:rPr>
        <w:t>номер Угоди</w:t>
      </w:r>
      <w:r w:rsidR="00BA28DD" w:rsidRPr="00AF215E">
        <w:rPr>
          <w:lang w:val="uk-UA"/>
        </w:rPr>
        <w:t xml:space="preserve">. </w:t>
      </w:r>
    </w:p>
    <w:p w14:paraId="2FA7A391" w14:textId="44A364C3" w:rsidR="00AF64F0" w:rsidRPr="00AF215E" w:rsidRDefault="00C644C0" w:rsidP="006B1953">
      <w:pPr>
        <w:ind w:left="1418" w:hanging="567"/>
        <w:jc w:val="both"/>
        <w:rPr>
          <w:lang w:val="uk-UA"/>
        </w:rPr>
      </w:pPr>
      <w:r w:rsidRPr="00AF215E">
        <w:rPr>
          <w:lang w:val="uk-UA"/>
        </w:rPr>
        <w:t>Запит на Дострокове погашення є безвідкличним</w:t>
      </w:r>
      <w:r w:rsidR="00BA28DD" w:rsidRPr="00AF215E">
        <w:rPr>
          <w:lang w:val="uk-UA"/>
        </w:rPr>
        <w:t>.</w:t>
      </w:r>
    </w:p>
    <w:p w14:paraId="2FA7A392" w14:textId="686D5AF9" w:rsidR="00AF64F0" w:rsidRPr="008D33AB" w:rsidRDefault="00F76033">
      <w:pPr>
        <w:pStyle w:val="3"/>
        <w:jc w:val="both"/>
        <w:rPr>
          <w:lang w:val="uk-UA"/>
        </w:rPr>
      </w:pPr>
      <w:bookmarkStart w:id="275" w:name="_Ref426952119"/>
      <w:bookmarkStart w:id="276" w:name="_Ref426982374"/>
      <w:bookmarkStart w:id="277" w:name="_Ref426983534"/>
      <w:bookmarkStart w:id="278" w:name="_Ref427037095"/>
      <w:bookmarkStart w:id="279" w:name="_Ref427039046"/>
      <w:bookmarkStart w:id="280" w:name="_Ref427039245"/>
      <w:bookmarkStart w:id="281" w:name="_Toc520665431"/>
      <w:bookmarkStart w:id="282" w:name="_Toc83809784"/>
      <w:bookmarkEnd w:id="275"/>
      <w:bookmarkEnd w:id="276"/>
      <w:bookmarkEnd w:id="277"/>
      <w:bookmarkEnd w:id="278"/>
      <w:bookmarkEnd w:id="279"/>
      <w:bookmarkEnd w:id="280"/>
      <w:r w:rsidRPr="008D33AB">
        <w:rPr>
          <w:color w:val="auto"/>
          <w:lang w:val="uk-UA"/>
        </w:rPr>
        <w:t>Компенсація за дострокове погашення</w:t>
      </w:r>
      <w:bookmarkEnd w:id="281"/>
      <w:bookmarkEnd w:id="282"/>
    </w:p>
    <w:p w14:paraId="2FA7A393" w14:textId="01B8105C" w:rsidR="00AF64F0" w:rsidRDefault="00BF5C51" w:rsidP="00BF5C51">
      <w:pPr>
        <w:keepNext/>
        <w:keepLines/>
        <w:spacing w:before="200"/>
        <w:ind w:left="0"/>
        <w:jc w:val="both"/>
        <w:outlineLvl w:val="3"/>
        <w:rPr>
          <w:color w:val="auto"/>
          <w:lang w:val="uk-UA"/>
        </w:rPr>
      </w:pPr>
      <w:r w:rsidRPr="008D33AB">
        <w:rPr>
          <w:color w:val="auto"/>
          <w:lang w:val="uk-UA"/>
        </w:rPr>
        <w:t xml:space="preserve">4.2.В(1) </w:t>
      </w:r>
      <w:r w:rsidR="00F76033" w:rsidRPr="008D33AB">
        <w:rPr>
          <w:color w:val="auto"/>
          <w:lang w:val="uk-UA"/>
        </w:rPr>
        <w:t>ТРАНШ З ФІКСОВАНОЮ СТАВКОЮ</w:t>
      </w:r>
    </w:p>
    <w:p w14:paraId="4721EA9B" w14:textId="02E63001" w:rsidR="00614165" w:rsidRPr="008D33AB" w:rsidRDefault="00F76033" w:rsidP="00614165">
      <w:pPr>
        <w:jc w:val="both"/>
        <w:rPr>
          <w:color w:val="auto"/>
          <w:lang w:val="uk-UA"/>
        </w:rPr>
      </w:pPr>
      <w:r w:rsidRPr="008D33AB">
        <w:rPr>
          <w:color w:val="auto"/>
          <w:lang w:val="uk-UA"/>
        </w:rPr>
        <w:t xml:space="preserve">Якщо Позичальник достроково погашає Транш з фіксованою ставкою, Позичальник сплачує Банку станом на Дату </w:t>
      </w:r>
      <w:r w:rsidR="00305694">
        <w:rPr>
          <w:color w:val="auto"/>
          <w:lang w:val="uk-UA"/>
        </w:rPr>
        <w:t>д</w:t>
      </w:r>
      <w:r w:rsidRPr="008D33AB">
        <w:rPr>
          <w:color w:val="auto"/>
          <w:lang w:val="uk-UA"/>
        </w:rPr>
        <w:t xml:space="preserve">острокового погашення Компенсацію за </w:t>
      </w:r>
      <w:r w:rsidR="00305694">
        <w:rPr>
          <w:color w:val="auto"/>
          <w:lang w:val="uk-UA"/>
        </w:rPr>
        <w:t>д</w:t>
      </w:r>
      <w:r w:rsidRPr="008D33AB">
        <w:rPr>
          <w:color w:val="auto"/>
          <w:lang w:val="uk-UA"/>
        </w:rPr>
        <w:t>острокове погашення стосовно Траншу з фіксованою ставкою, який достроково погашається</w:t>
      </w:r>
      <w:r w:rsidR="00BA28DD" w:rsidRPr="008D33AB">
        <w:rPr>
          <w:color w:val="auto"/>
          <w:lang w:val="uk-UA"/>
        </w:rPr>
        <w:t xml:space="preserve">. </w:t>
      </w:r>
    </w:p>
    <w:p w14:paraId="2FA7A396" w14:textId="69DA1F3C" w:rsidR="00AF64F0" w:rsidRPr="008D33AB" w:rsidRDefault="00BF5C51" w:rsidP="00BF5C51">
      <w:pPr>
        <w:pStyle w:val="4"/>
        <w:numPr>
          <w:ilvl w:val="0"/>
          <w:numId w:val="0"/>
        </w:numPr>
        <w:jc w:val="both"/>
        <w:rPr>
          <w:color w:val="auto"/>
          <w:lang w:val="uk-UA"/>
        </w:rPr>
      </w:pPr>
      <w:r w:rsidRPr="008D33AB">
        <w:rPr>
          <w:color w:val="auto"/>
          <w:lang w:val="uk-UA"/>
        </w:rPr>
        <w:t xml:space="preserve">4.2.В(2) </w:t>
      </w:r>
      <w:r w:rsidR="00F76033" w:rsidRPr="008D33AB">
        <w:rPr>
          <w:color w:val="auto"/>
          <w:lang w:val="uk-UA"/>
        </w:rPr>
        <w:t>ТРАНШ З ПЛАВАЮЧОЮ СТАВКОЮ</w:t>
      </w:r>
      <w:r w:rsidR="00CF2680" w:rsidRPr="008D33AB">
        <w:rPr>
          <w:color w:val="auto"/>
          <w:lang w:val="uk-UA"/>
        </w:rPr>
        <w:tab/>
      </w:r>
    </w:p>
    <w:p w14:paraId="7CC123F4" w14:textId="77777777" w:rsidR="00D6549D" w:rsidRPr="008D33AB" w:rsidRDefault="00F76033" w:rsidP="00DB33CB">
      <w:pPr>
        <w:pStyle w:val="3"/>
        <w:numPr>
          <w:ilvl w:val="0"/>
          <w:numId w:val="0"/>
        </w:numPr>
        <w:ind w:left="856"/>
        <w:jc w:val="both"/>
        <w:rPr>
          <w:b w:val="0"/>
          <w:color w:val="auto"/>
          <w:lang w:val="uk-UA"/>
        </w:rPr>
      </w:pPr>
      <w:bookmarkStart w:id="283" w:name="_Toc47433637"/>
      <w:bookmarkStart w:id="284" w:name="_Toc47452177"/>
      <w:bookmarkStart w:id="285" w:name="_Toc54533570"/>
      <w:bookmarkStart w:id="286" w:name="_Toc76035500"/>
      <w:bookmarkStart w:id="287" w:name="_Toc77344163"/>
      <w:bookmarkStart w:id="288" w:name="_Toc83809785"/>
      <w:r w:rsidRPr="008D33AB">
        <w:rPr>
          <w:b w:val="0"/>
          <w:color w:val="auto"/>
          <w:lang w:val="uk-UA"/>
        </w:rPr>
        <w:t>Позичальник може достроково погасити Транш з плаваючою ставкою без компенсації станом на будь-яку відповідну Дату платежу</w:t>
      </w:r>
      <w:r w:rsidR="00BA28DD" w:rsidRPr="008D33AB">
        <w:rPr>
          <w:b w:val="0"/>
          <w:color w:val="auto"/>
          <w:lang w:val="uk-UA"/>
        </w:rPr>
        <w:t>.</w:t>
      </w:r>
      <w:bookmarkStart w:id="289" w:name="_Ref426716041"/>
      <w:bookmarkStart w:id="290" w:name="_Ref426982399"/>
      <w:bookmarkStart w:id="291" w:name="_Ref426982998"/>
      <w:bookmarkEnd w:id="283"/>
      <w:bookmarkEnd w:id="284"/>
      <w:bookmarkEnd w:id="285"/>
      <w:bookmarkEnd w:id="289"/>
      <w:bookmarkEnd w:id="290"/>
      <w:bookmarkEnd w:id="291"/>
      <w:bookmarkEnd w:id="286"/>
      <w:bookmarkEnd w:id="287"/>
      <w:bookmarkEnd w:id="288"/>
    </w:p>
    <w:p w14:paraId="2FA7A397" w14:textId="2F59F2A0" w:rsidR="00AF64F0" w:rsidRPr="008D33AB" w:rsidRDefault="00F76033">
      <w:pPr>
        <w:pStyle w:val="3"/>
        <w:jc w:val="both"/>
        <w:rPr>
          <w:lang w:val="uk-UA"/>
        </w:rPr>
      </w:pPr>
      <w:bookmarkStart w:id="292" w:name="_Toc520665432"/>
      <w:bookmarkStart w:id="293" w:name="_Toc83809786"/>
      <w:r w:rsidRPr="008D33AB">
        <w:rPr>
          <w:color w:val="auto"/>
          <w:lang w:val="uk-UA"/>
        </w:rPr>
        <w:t>Механізм дострокового погашення</w:t>
      </w:r>
      <w:bookmarkEnd w:id="292"/>
      <w:bookmarkEnd w:id="293"/>
    </w:p>
    <w:p w14:paraId="01821286" w14:textId="77777777" w:rsidR="00F76033" w:rsidRPr="00AF215E" w:rsidRDefault="00F76033" w:rsidP="00F76033">
      <w:pPr>
        <w:jc w:val="both"/>
        <w:rPr>
          <w:color w:val="auto"/>
          <w:lang w:val="uk-UA"/>
        </w:rPr>
      </w:pPr>
      <w:bookmarkStart w:id="294" w:name="_Hlk49154993"/>
      <w:r w:rsidRPr="008D33AB">
        <w:rPr>
          <w:color w:val="auto"/>
          <w:lang w:val="uk-UA"/>
        </w:rPr>
        <w:t>Після представлення Банкові Позичальником Запиту на дострокове погашення не пізніше ніж за 15 (п'ятнадцять) днів до Дати дострокового</w:t>
      </w:r>
      <w:r w:rsidRPr="00AF215E">
        <w:rPr>
          <w:color w:val="auto"/>
          <w:lang w:val="uk-UA"/>
        </w:rPr>
        <w:t xml:space="preserve"> погашення Банк надає Позичальнику Повідомлення про дострокове погашення. У Повідомленні про дострокове погашення зазначається Сума дострокового погашення, нараховані відсотки на цю суму, що повинні бути сплачені, та Компенсація за дострокове погашення, яка підлягає сплаті згідно з підпунктом 4.2.B, або, залежно від випадку, зазначається, що жодна компенсація не підлягає сплаті, метод застосування Суми дострокового погашення та, якщо застосовується Компенсація за дострокове погашення, кінцевий термін, до якого Позичальник може акцептувати Повідомлення про дострокове погашення.</w:t>
      </w:r>
    </w:p>
    <w:p w14:paraId="760D5466" w14:textId="77777777" w:rsidR="00F76033" w:rsidRPr="00AF215E" w:rsidRDefault="00F76033" w:rsidP="00F76033">
      <w:pPr>
        <w:jc w:val="both"/>
        <w:rPr>
          <w:color w:val="auto"/>
          <w:lang w:val="uk-UA"/>
        </w:rPr>
      </w:pPr>
      <w:r w:rsidRPr="00AF215E">
        <w:rPr>
          <w:color w:val="auto"/>
          <w:lang w:val="uk-UA"/>
        </w:rPr>
        <w:t>Якщо Позичальник акцептує Повідомлення про дострокове погашення, не пізніше кінцевого терміну (якщо такий є), який зазначений у Повідомленні про дострокове погашення, він здійснює дострокове погашення. У будь-якому іншому випадку Позичальник не має права здійснювати дострокове погашення.</w:t>
      </w:r>
    </w:p>
    <w:p w14:paraId="2FA7A39A" w14:textId="66355D5B" w:rsidR="00AF64F0" w:rsidRPr="00AF215E" w:rsidRDefault="00F76033" w:rsidP="00F76033">
      <w:pPr>
        <w:jc w:val="both"/>
        <w:rPr>
          <w:lang w:val="uk-UA"/>
        </w:rPr>
      </w:pPr>
      <w:r w:rsidRPr="00AF215E">
        <w:rPr>
          <w:color w:val="auto"/>
          <w:lang w:val="uk-UA"/>
        </w:rPr>
        <w:t>Позичальник супроводжує виплату Суми дострокового погашення сплатою нарахованих відсотків</w:t>
      </w:r>
      <w:r w:rsidR="00CE6727" w:rsidRPr="00AF215E">
        <w:rPr>
          <w:color w:val="auto"/>
          <w:lang w:val="uk-UA"/>
        </w:rPr>
        <w:t xml:space="preserve"> та</w:t>
      </w:r>
      <w:r w:rsidRPr="00AF215E">
        <w:rPr>
          <w:color w:val="auto"/>
          <w:lang w:val="uk-UA"/>
        </w:rPr>
        <w:t xml:space="preserve"> Компенсаці</w:t>
      </w:r>
      <w:r w:rsidR="0046183D" w:rsidRPr="00AF215E">
        <w:rPr>
          <w:color w:val="auto"/>
          <w:lang w:val="uk-UA"/>
        </w:rPr>
        <w:t>єю</w:t>
      </w:r>
      <w:r w:rsidRPr="00AF215E">
        <w:rPr>
          <w:color w:val="auto"/>
          <w:lang w:val="uk-UA"/>
        </w:rPr>
        <w:t xml:space="preserve"> за дострокове погашення</w:t>
      </w:r>
      <w:r w:rsidR="009C2C91" w:rsidRPr="00AF215E">
        <w:rPr>
          <w:color w:val="auto"/>
          <w:lang w:val="uk-UA"/>
        </w:rPr>
        <w:t xml:space="preserve"> </w:t>
      </w:r>
      <w:r w:rsidR="00FE3D0F" w:rsidRPr="00AF215E">
        <w:rPr>
          <w:color w:val="auto"/>
          <w:lang w:val="uk-UA"/>
        </w:rPr>
        <w:t>(</w:t>
      </w:r>
      <w:r w:rsidR="00CE6727" w:rsidRPr="00AF215E">
        <w:rPr>
          <w:color w:val="auto"/>
          <w:lang w:val="uk-UA"/>
        </w:rPr>
        <w:t>якщо вона передбачена</w:t>
      </w:r>
      <w:r w:rsidR="00FE3D0F" w:rsidRPr="00AF215E">
        <w:rPr>
          <w:color w:val="auto"/>
          <w:lang w:val="uk-UA"/>
        </w:rPr>
        <w:t>)</w:t>
      </w:r>
      <w:r w:rsidR="001133E3" w:rsidRPr="00AF215E">
        <w:rPr>
          <w:color w:val="auto"/>
          <w:lang w:val="uk-UA"/>
        </w:rPr>
        <w:t xml:space="preserve"> </w:t>
      </w:r>
      <w:r w:rsidR="00CE6727" w:rsidRPr="00AF215E">
        <w:rPr>
          <w:color w:val="auto"/>
          <w:lang w:val="uk-UA"/>
        </w:rPr>
        <w:t>в рамках</w:t>
      </w:r>
      <w:r w:rsidRPr="00AF215E">
        <w:rPr>
          <w:color w:val="auto"/>
          <w:lang w:val="uk-UA"/>
        </w:rPr>
        <w:t xml:space="preserve"> Сум</w:t>
      </w:r>
      <w:r w:rsidR="00CE6727" w:rsidRPr="00AF215E">
        <w:rPr>
          <w:color w:val="auto"/>
          <w:lang w:val="uk-UA"/>
        </w:rPr>
        <w:t>и</w:t>
      </w:r>
      <w:r w:rsidRPr="00AF215E">
        <w:rPr>
          <w:color w:val="auto"/>
          <w:lang w:val="uk-UA"/>
        </w:rPr>
        <w:t xml:space="preserve"> дострокового погашення, </w:t>
      </w:r>
      <w:r w:rsidR="00CE6727" w:rsidRPr="00AF215E">
        <w:rPr>
          <w:color w:val="auto"/>
          <w:lang w:val="uk-UA"/>
        </w:rPr>
        <w:t xml:space="preserve">прописаної у </w:t>
      </w:r>
      <w:r w:rsidRPr="00AF215E">
        <w:rPr>
          <w:color w:val="auto"/>
          <w:lang w:val="uk-UA"/>
        </w:rPr>
        <w:t xml:space="preserve"> Запиті на дострокове погашення</w:t>
      </w:r>
      <w:bookmarkEnd w:id="294"/>
      <w:r w:rsidR="00FE3D0F" w:rsidRPr="00AF215E">
        <w:rPr>
          <w:color w:val="auto"/>
          <w:lang w:val="uk-UA"/>
        </w:rPr>
        <w:t xml:space="preserve">, </w:t>
      </w:r>
      <w:r w:rsidR="00CE6727" w:rsidRPr="00AF215E">
        <w:rPr>
          <w:color w:val="auto"/>
          <w:lang w:val="uk-UA"/>
        </w:rPr>
        <w:t xml:space="preserve">та комісією </w:t>
      </w:r>
      <w:r w:rsidR="00FE3D0F" w:rsidRPr="00AF215E">
        <w:rPr>
          <w:color w:val="auto"/>
          <w:lang w:val="uk-UA"/>
        </w:rPr>
        <w:t>згідно пункту 4.2.D Статті 4 (у разі необхідності).</w:t>
      </w:r>
    </w:p>
    <w:p w14:paraId="2FA7A39B" w14:textId="32E03BE9" w:rsidR="00AF64F0" w:rsidRPr="00AF215E" w:rsidRDefault="009C2C91">
      <w:pPr>
        <w:pStyle w:val="3"/>
        <w:jc w:val="both"/>
        <w:rPr>
          <w:b w:val="0"/>
          <w:bCs/>
          <w:lang w:val="uk-UA"/>
        </w:rPr>
      </w:pPr>
      <w:bookmarkStart w:id="295" w:name="_Ref517353823"/>
      <w:bookmarkStart w:id="296" w:name="_Ref519528833"/>
      <w:bookmarkStart w:id="297" w:name="_Ref519528849"/>
      <w:bookmarkStart w:id="298" w:name="_Toc83809787"/>
      <w:bookmarkEnd w:id="295"/>
      <w:bookmarkEnd w:id="296"/>
      <w:bookmarkEnd w:id="297"/>
      <w:r w:rsidRPr="00AF215E">
        <w:rPr>
          <w:rStyle w:val="BoldEIB2"/>
          <w:b/>
          <w:bCs/>
          <w:color w:val="auto"/>
          <w:lang w:val="uk-UA"/>
        </w:rPr>
        <w:t>Плата за адміністрування</w:t>
      </w:r>
      <w:bookmarkEnd w:id="298"/>
    </w:p>
    <w:p w14:paraId="2FA7A39C" w14:textId="3331ED17" w:rsidR="00AF64F0" w:rsidRPr="00AF215E" w:rsidRDefault="009C2C91">
      <w:pPr>
        <w:jc w:val="both"/>
        <w:rPr>
          <w:lang w:val="uk-UA"/>
        </w:rPr>
      </w:pPr>
      <w:r w:rsidRPr="00AF215E">
        <w:rPr>
          <w:lang w:val="uk-UA"/>
        </w:rPr>
        <w:t xml:space="preserve">Якщо Позичальник достроково погашає Транш у дату, відмінну від відповідної Дати платежу, або якщо Банк у виключному випадку акцептує, лише на власний розсуд Банку, Запит на </w:t>
      </w:r>
      <w:r w:rsidR="00B3310D" w:rsidRPr="00AF215E">
        <w:rPr>
          <w:lang w:val="uk-UA"/>
        </w:rPr>
        <w:t xml:space="preserve">дострокове </w:t>
      </w:r>
      <w:r w:rsidRPr="00AF215E">
        <w:rPr>
          <w:lang w:val="uk-UA"/>
        </w:rPr>
        <w:t>погашення з попереднім повідомленням менш ніж за 30 (тридцять) календарних днів, Позичальник сплачує Банку Плату за адміністрування у сумі, про яку Банк повідомляє Позичальника.</w:t>
      </w:r>
    </w:p>
    <w:p w14:paraId="2FA7A39D" w14:textId="10E2589B" w:rsidR="00AF64F0" w:rsidRPr="008D33AB" w:rsidRDefault="00856166" w:rsidP="009D2EF3">
      <w:pPr>
        <w:pStyle w:val="2"/>
        <w:numPr>
          <w:ilvl w:val="1"/>
          <w:numId w:val="5"/>
        </w:numPr>
        <w:jc w:val="both"/>
        <w:rPr>
          <w:color w:val="auto"/>
          <w:u w:val="single"/>
          <w:lang w:val="uk-UA"/>
        </w:rPr>
      </w:pPr>
      <w:bookmarkStart w:id="299" w:name="_Toc520665433"/>
      <w:bookmarkStart w:id="300" w:name="_Toc83809788"/>
      <w:r w:rsidRPr="008D33AB">
        <w:rPr>
          <w:color w:val="auto"/>
          <w:u w:val="single"/>
          <w:lang w:val="uk-UA"/>
        </w:rPr>
        <w:t>Примусове дострокове погашення</w:t>
      </w:r>
      <w:bookmarkEnd w:id="299"/>
      <w:bookmarkEnd w:id="300"/>
      <w:r w:rsidR="00BA28DD" w:rsidRPr="008D33AB">
        <w:rPr>
          <w:color w:val="auto"/>
          <w:u w:val="single"/>
          <w:lang w:val="uk-UA"/>
        </w:rPr>
        <w:t xml:space="preserve"> </w:t>
      </w:r>
    </w:p>
    <w:p w14:paraId="2FA7A39E" w14:textId="6187472A" w:rsidR="00AF64F0" w:rsidRPr="008D33AB" w:rsidRDefault="00856166">
      <w:pPr>
        <w:pStyle w:val="3"/>
        <w:jc w:val="both"/>
        <w:rPr>
          <w:color w:val="auto"/>
          <w:lang w:val="uk-UA"/>
        </w:rPr>
      </w:pPr>
      <w:bookmarkStart w:id="301" w:name="_Ref426715988"/>
      <w:bookmarkStart w:id="302" w:name="_Ref427036926"/>
      <w:bookmarkStart w:id="303" w:name="_Ref427244739"/>
      <w:bookmarkStart w:id="304" w:name="_Ref427244757"/>
      <w:bookmarkStart w:id="305" w:name="_Ref427245001"/>
      <w:bookmarkStart w:id="306" w:name="_Toc83809789"/>
      <w:bookmarkEnd w:id="301"/>
      <w:bookmarkEnd w:id="302"/>
      <w:bookmarkEnd w:id="303"/>
      <w:bookmarkEnd w:id="304"/>
      <w:bookmarkEnd w:id="305"/>
      <w:r w:rsidRPr="008D33AB">
        <w:rPr>
          <w:color w:val="auto"/>
          <w:lang w:val="uk-UA"/>
        </w:rPr>
        <w:t>Випадки дострокового погашення</w:t>
      </w:r>
      <w:bookmarkEnd w:id="306"/>
    </w:p>
    <w:p w14:paraId="2FA7A39F" w14:textId="3FE03A83" w:rsidR="00AF64F0" w:rsidRPr="008D33AB" w:rsidRDefault="00BF5C51" w:rsidP="00BF5C51">
      <w:pPr>
        <w:pStyle w:val="4"/>
        <w:numPr>
          <w:ilvl w:val="0"/>
          <w:numId w:val="0"/>
        </w:numPr>
        <w:jc w:val="both"/>
        <w:rPr>
          <w:color w:val="auto"/>
          <w:lang w:val="uk-UA"/>
        </w:rPr>
      </w:pPr>
      <w:r w:rsidRPr="008D33AB">
        <w:rPr>
          <w:color w:val="auto"/>
          <w:lang w:val="uk-UA"/>
        </w:rPr>
        <w:t xml:space="preserve">4.3.А(1) </w:t>
      </w:r>
      <w:r w:rsidR="00AE424C" w:rsidRPr="008D33AB">
        <w:rPr>
          <w:color w:val="auto"/>
          <w:lang w:val="uk-UA"/>
        </w:rPr>
        <w:t>ЗМЕНШЕННЯ ВАРТОС</w:t>
      </w:r>
      <w:r w:rsidR="005A2A46">
        <w:rPr>
          <w:color w:val="auto"/>
          <w:lang w:val="uk-UA"/>
        </w:rPr>
        <w:t>ТІ ПРОє</w:t>
      </w:r>
      <w:r w:rsidR="00AE424C" w:rsidRPr="008D33AB">
        <w:rPr>
          <w:color w:val="auto"/>
          <w:lang w:val="uk-UA"/>
        </w:rPr>
        <w:t>КТУ</w:t>
      </w:r>
    </w:p>
    <w:p w14:paraId="2FA7A3A0" w14:textId="36C4EC5E" w:rsidR="00AF64F0" w:rsidRPr="008D33AB" w:rsidRDefault="00AE424C">
      <w:pPr>
        <w:jc w:val="both"/>
        <w:rPr>
          <w:color w:val="auto"/>
          <w:lang w:val="uk-UA"/>
        </w:rPr>
      </w:pPr>
      <w:r w:rsidRPr="008D33AB">
        <w:rPr>
          <w:color w:val="auto"/>
          <w:lang w:val="uk-UA"/>
        </w:rPr>
        <w:t xml:space="preserve">Якщо загальна вартість </w:t>
      </w:r>
      <w:proofErr w:type="spellStart"/>
      <w:r w:rsidRPr="008D33AB">
        <w:rPr>
          <w:color w:val="auto"/>
          <w:lang w:val="uk-UA"/>
        </w:rPr>
        <w:t>Про</w:t>
      </w:r>
      <w:r w:rsidR="005A2A46">
        <w:rPr>
          <w:color w:val="auto"/>
          <w:lang w:val="uk-UA"/>
        </w:rPr>
        <w:t>є</w:t>
      </w:r>
      <w:r w:rsidRPr="008D33AB">
        <w:rPr>
          <w:color w:val="auto"/>
          <w:lang w:val="uk-UA"/>
        </w:rPr>
        <w:t>кту</w:t>
      </w:r>
      <w:proofErr w:type="spellEnd"/>
      <w:r w:rsidRPr="008D33AB">
        <w:rPr>
          <w:color w:val="auto"/>
          <w:lang w:val="uk-UA"/>
        </w:rPr>
        <w:t xml:space="preserve"> зменшиться </w:t>
      </w:r>
      <w:r w:rsidR="00AF407F" w:rsidRPr="008D33AB">
        <w:rPr>
          <w:color w:val="auto"/>
          <w:lang w:val="uk-UA"/>
        </w:rPr>
        <w:t xml:space="preserve">у порівнянні з </w:t>
      </w:r>
      <w:r w:rsidRPr="008D33AB">
        <w:rPr>
          <w:color w:val="auto"/>
          <w:lang w:val="uk-UA"/>
        </w:rPr>
        <w:t xml:space="preserve"> </w:t>
      </w:r>
      <w:r w:rsidR="00AF407F" w:rsidRPr="008D33AB">
        <w:rPr>
          <w:color w:val="auto"/>
          <w:lang w:val="uk-UA"/>
        </w:rPr>
        <w:t>цифрою</w:t>
      </w:r>
      <w:r w:rsidR="0046183D" w:rsidRPr="008D33AB">
        <w:rPr>
          <w:color w:val="auto"/>
          <w:lang w:val="uk-UA"/>
        </w:rPr>
        <w:t>,</w:t>
      </w:r>
      <w:r w:rsidRPr="008D33AB">
        <w:rPr>
          <w:color w:val="auto"/>
          <w:lang w:val="uk-UA"/>
        </w:rPr>
        <w:t xml:space="preserve"> зазначено</w:t>
      </w:r>
      <w:r w:rsidR="00AF407F" w:rsidRPr="008D33AB">
        <w:rPr>
          <w:color w:val="auto"/>
          <w:lang w:val="uk-UA"/>
        </w:rPr>
        <w:t>ю</w:t>
      </w:r>
      <w:r w:rsidRPr="008D33AB">
        <w:rPr>
          <w:color w:val="auto"/>
          <w:lang w:val="uk-UA"/>
        </w:rPr>
        <w:t xml:space="preserve"> у пункті (f) Преамбули</w:t>
      </w:r>
      <w:r w:rsidR="0046183D" w:rsidRPr="008D33AB">
        <w:rPr>
          <w:color w:val="auto"/>
          <w:lang w:val="uk-UA"/>
        </w:rPr>
        <w:t>,</w:t>
      </w:r>
      <w:r w:rsidR="00AF407F" w:rsidRPr="008D33AB">
        <w:rPr>
          <w:color w:val="auto"/>
          <w:lang w:val="uk-UA"/>
        </w:rPr>
        <w:t xml:space="preserve"> внаслідок чого </w:t>
      </w:r>
      <w:r w:rsidRPr="008D33AB">
        <w:rPr>
          <w:color w:val="auto"/>
          <w:lang w:val="uk-UA"/>
        </w:rPr>
        <w:t>сума Кредиту перевищу</w:t>
      </w:r>
      <w:r w:rsidR="00AF407F" w:rsidRPr="008D33AB">
        <w:rPr>
          <w:color w:val="auto"/>
          <w:lang w:val="uk-UA"/>
        </w:rPr>
        <w:t>ватиме</w:t>
      </w:r>
      <w:r w:rsidRPr="008D33AB">
        <w:rPr>
          <w:color w:val="auto"/>
          <w:lang w:val="uk-UA"/>
        </w:rPr>
        <w:t xml:space="preserve"> </w:t>
      </w:r>
      <w:r w:rsidR="003A6D3C" w:rsidRPr="008D33AB">
        <w:rPr>
          <w:color w:val="auto"/>
          <w:lang w:val="uk-UA"/>
        </w:rPr>
        <w:t>50</w:t>
      </w:r>
      <w:r w:rsidRPr="008D33AB">
        <w:rPr>
          <w:color w:val="auto"/>
          <w:lang w:val="uk-UA"/>
        </w:rPr>
        <w:t>% (</w:t>
      </w:r>
      <w:r w:rsidR="003A6D3C" w:rsidRPr="008D33AB">
        <w:rPr>
          <w:color w:val="auto"/>
          <w:lang w:val="uk-UA"/>
        </w:rPr>
        <w:t>п’ятдесяти</w:t>
      </w:r>
      <w:r w:rsidRPr="008D33AB">
        <w:rPr>
          <w:color w:val="auto"/>
          <w:lang w:val="uk-UA"/>
        </w:rPr>
        <w:t xml:space="preserve"> ві</w:t>
      </w:r>
      <w:r w:rsidR="005A2A46">
        <w:rPr>
          <w:color w:val="auto"/>
          <w:lang w:val="uk-UA"/>
        </w:rPr>
        <w:t xml:space="preserve">дсотків) загальної вартості </w:t>
      </w:r>
      <w:proofErr w:type="spellStart"/>
      <w:r w:rsidR="005A2A46">
        <w:rPr>
          <w:color w:val="auto"/>
          <w:lang w:val="uk-UA"/>
        </w:rPr>
        <w:t>Проє</w:t>
      </w:r>
      <w:r w:rsidRPr="008D33AB">
        <w:rPr>
          <w:color w:val="auto"/>
          <w:lang w:val="uk-UA"/>
        </w:rPr>
        <w:t>кту</w:t>
      </w:r>
      <w:proofErr w:type="spellEnd"/>
      <w:r w:rsidRPr="008D33AB">
        <w:rPr>
          <w:color w:val="auto"/>
          <w:lang w:val="uk-UA"/>
        </w:rPr>
        <w:t>, Банк може негайно шляхом надсилання повідомлення Позичальнику анулювати невибрану частину Кредиту та / або вимагати дострокового погашення Невикористаної позики щонайбільше у сумі, на яку Кредит перевищує 5</w:t>
      </w:r>
      <w:r w:rsidR="003A6D3C" w:rsidRPr="008D33AB">
        <w:rPr>
          <w:color w:val="auto"/>
          <w:lang w:val="uk-UA"/>
        </w:rPr>
        <w:t>0</w:t>
      </w:r>
      <w:r w:rsidRPr="008D33AB">
        <w:rPr>
          <w:color w:val="auto"/>
          <w:lang w:val="uk-UA"/>
        </w:rPr>
        <w:t>% (п'ят</w:t>
      </w:r>
      <w:r w:rsidR="003A6D3C" w:rsidRPr="008D33AB">
        <w:rPr>
          <w:color w:val="auto"/>
          <w:lang w:val="uk-UA"/>
        </w:rPr>
        <w:t>десяти</w:t>
      </w:r>
      <w:r w:rsidRPr="008D33AB">
        <w:rPr>
          <w:color w:val="auto"/>
          <w:lang w:val="uk-UA"/>
        </w:rPr>
        <w:t xml:space="preserve"> відсотків) загальної вартості </w:t>
      </w:r>
      <w:proofErr w:type="spellStart"/>
      <w:r w:rsidRPr="008D33AB">
        <w:rPr>
          <w:color w:val="auto"/>
          <w:lang w:val="uk-UA"/>
        </w:rPr>
        <w:t>Про</w:t>
      </w:r>
      <w:r w:rsidR="005A2A46">
        <w:rPr>
          <w:color w:val="auto"/>
          <w:lang w:val="uk-UA"/>
        </w:rPr>
        <w:t>є</w:t>
      </w:r>
      <w:r w:rsidRPr="008D33AB">
        <w:rPr>
          <w:color w:val="auto"/>
          <w:lang w:val="uk-UA"/>
        </w:rPr>
        <w:t>кту</w:t>
      </w:r>
      <w:proofErr w:type="spellEnd"/>
      <w:r w:rsidRPr="008D33AB">
        <w:rPr>
          <w:color w:val="auto"/>
          <w:lang w:val="uk-UA"/>
        </w:rPr>
        <w:t>, разом із нарахованими відсотками та всіма іншими нарахованими і несплаченими сумами за цією Угодою, пов’язаними з тією часткою Невикористаної позики, яка має бути достроково погашен</w:t>
      </w:r>
      <w:r w:rsidR="001133E3" w:rsidRPr="008D33AB">
        <w:rPr>
          <w:color w:val="auto"/>
          <w:lang w:val="uk-UA"/>
        </w:rPr>
        <w:t>ою</w:t>
      </w:r>
      <w:r w:rsidRPr="008D33AB">
        <w:rPr>
          <w:color w:val="auto"/>
          <w:lang w:val="uk-UA"/>
        </w:rPr>
        <w:t xml:space="preserve">. Позичальник повинен оплатити </w:t>
      </w:r>
      <w:r w:rsidR="00AF407F" w:rsidRPr="008D33AB">
        <w:rPr>
          <w:color w:val="auto"/>
          <w:lang w:val="uk-UA"/>
        </w:rPr>
        <w:t xml:space="preserve">необхідну </w:t>
      </w:r>
      <w:r w:rsidRPr="008D33AB">
        <w:rPr>
          <w:color w:val="auto"/>
          <w:lang w:val="uk-UA"/>
        </w:rPr>
        <w:t>суму у зазначену Банком дату</w:t>
      </w:r>
      <w:r w:rsidR="0046183D" w:rsidRPr="008D33AB">
        <w:rPr>
          <w:color w:val="auto"/>
          <w:lang w:val="uk-UA"/>
        </w:rPr>
        <w:t>,</w:t>
      </w:r>
      <w:r w:rsidR="00AF407F" w:rsidRPr="008D33AB">
        <w:rPr>
          <w:color w:val="auto"/>
          <w:lang w:val="uk-UA"/>
        </w:rPr>
        <w:t xml:space="preserve"> але </w:t>
      </w:r>
      <w:r w:rsidRPr="008D33AB">
        <w:rPr>
          <w:color w:val="auto"/>
          <w:lang w:val="uk-UA"/>
        </w:rPr>
        <w:t>не раніше 30 (тридцят</w:t>
      </w:r>
      <w:r w:rsidR="00AF407F" w:rsidRPr="008D33AB">
        <w:rPr>
          <w:color w:val="auto"/>
          <w:lang w:val="uk-UA"/>
        </w:rPr>
        <w:t>и</w:t>
      </w:r>
      <w:r w:rsidRPr="008D33AB">
        <w:rPr>
          <w:color w:val="auto"/>
          <w:lang w:val="uk-UA"/>
        </w:rPr>
        <w:t>) днів із дати вимоги</w:t>
      </w:r>
      <w:r w:rsidR="00BA28DD" w:rsidRPr="008D33AB">
        <w:rPr>
          <w:color w:val="auto"/>
          <w:lang w:val="uk-UA"/>
        </w:rPr>
        <w:t>.</w:t>
      </w:r>
    </w:p>
    <w:p w14:paraId="2FA7A3A1" w14:textId="4ABABDE4" w:rsidR="00AF64F0" w:rsidRPr="008D33AB" w:rsidRDefault="003348A6" w:rsidP="003348A6">
      <w:pPr>
        <w:pStyle w:val="4"/>
        <w:numPr>
          <w:ilvl w:val="0"/>
          <w:numId w:val="0"/>
        </w:numPr>
        <w:jc w:val="both"/>
        <w:rPr>
          <w:color w:val="auto"/>
          <w:lang w:val="uk-UA"/>
        </w:rPr>
      </w:pPr>
      <w:bookmarkStart w:id="307" w:name="_Ref426714537"/>
      <w:bookmarkStart w:id="308" w:name="_Hlk54596566"/>
      <w:bookmarkEnd w:id="307"/>
      <w:r w:rsidRPr="008D33AB">
        <w:rPr>
          <w:rStyle w:val="ItalicEIB1"/>
          <w:i w:val="0"/>
          <w:color w:val="auto"/>
          <w:lang w:val="uk-UA"/>
        </w:rPr>
        <w:t xml:space="preserve">4.3.А(2) </w:t>
      </w:r>
      <w:r w:rsidR="00F50467" w:rsidRPr="008D33AB">
        <w:rPr>
          <w:rStyle w:val="ItalicEIB1"/>
          <w:i w:val="0"/>
          <w:color w:val="auto"/>
          <w:lang w:val="uk-UA"/>
        </w:rPr>
        <w:t>принцип рівних умов</w:t>
      </w:r>
      <w:r w:rsidR="00F50467" w:rsidRPr="008D33AB">
        <w:rPr>
          <w:rStyle w:val="ItalicEIB1"/>
          <w:color w:val="auto"/>
          <w:lang w:val="uk-UA"/>
        </w:rPr>
        <w:t xml:space="preserve"> (Pari Passu) </w:t>
      </w:r>
      <w:r w:rsidR="00F50467" w:rsidRPr="008D33AB">
        <w:rPr>
          <w:rStyle w:val="ItalicEIB1"/>
          <w:i w:val="0"/>
          <w:color w:val="auto"/>
          <w:lang w:val="uk-UA"/>
        </w:rPr>
        <w:t>З фінансуванняМ, ЩО НАДАЄТЬСЯ не ЄІБ</w:t>
      </w:r>
    </w:p>
    <w:bookmarkEnd w:id="308"/>
    <w:p w14:paraId="5332709C" w14:textId="1E694308" w:rsidR="00F50467" w:rsidRPr="00AF215E" w:rsidRDefault="00F50467" w:rsidP="00F50467">
      <w:pPr>
        <w:jc w:val="both"/>
        <w:rPr>
          <w:color w:val="auto"/>
          <w:lang w:val="uk-UA"/>
        </w:rPr>
      </w:pPr>
      <w:r w:rsidRPr="008D33AB">
        <w:rPr>
          <w:color w:val="auto"/>
          <w:lang w:val="uk-UA"/>
        </w:rPr>
        <w:t>Якщо Позичальник добровільно здійснює  дострокове повне або часткове погашення будь-якого Фінансування, що надається не ЄІБ</w:t>
      </w:r>
      <w:r w:rsidR="00AF407F" w:rsidRPr="008D33AB">
        <w:rPr>
          <w:color w:val="auto"/>
          <w:lang w:val="uk-UA"/>
        </w:rPr>
        <w:t xml:space="preserve"> (для уникнення сумнівів, дострокове погашення охоплює переоформлення або анулювання, залежно від випадку)</w:t>
      </w:r>
      <w:r w:rsidRPr="008D33AB">
        <w:rPr>
          <w:color w:val="auto"/>
          <w:lang w:val="uk-UA"/>
        </w:rPr>
        <w:t>, і  таке дострокове погашення не здійснюється з коштів позики або інших боргових коштів, термін погашення якого (яких) принаймні дорівнює залишковому терміну погашення Фінансування, що надається не ЄІБ і достроково погашається, Банк має право шляхом надсилання повідомлення Позичальнику анулювати невибрану частину Кредиту і вимагати дострокового погашення Невикористаної позики, разом із нарахованими відсотками та всіма іншими нарахованими і несплаченими сумами за цією Угодою, пов’язаними з тією часткою Невикористаної позики, яка має бути достроково погашена. Банк має право вимагати дострокового погашення такої ж частки Н</w:t>
      </w:r>
      <w:r w:rsidRPr="00AF215E">
        <w:rPr>
          <w:color w:val="auto"/>
          <w:lang w:val="uk-UA"/>
        </w:rPr>
        <w:t>евикористаної позики, що й частка Фінансування, що надається не ЄІБ і достроково погашається, в загальному непогашеному обсязі усього Фінансування, що надається не ЄІБ.</w:t>
      </w:r>
    </w:p>
    <w:p w14:paraId="5116F779" w14:textId="3A223B4E" w:rsidR="00F50467" w:rsidRPr="00AF215E" w:rsidRDefault="00F50467" w:rsidP="00F50467">
      <w:pPr>
        <w:jc w:val="both"/>
        <w:rPr>
          <w:color w:val="auto"/>
          <w:lang w:val="uk-UA"/>
        </w:rPr>
      </w:pPr>
      <w:r w:rsidRPr="00AF215E">
        <w:rPr>
          <w:color w:val="auto"/>
          <w:lang w:val="uk-UA"/>
        </w:rPr>
        <w:t xml:space="preserve">Позичальник здійснює виплату </w:t>
      </w:r>
      <w:r w:rsidR="00AF407F" w:rsidRPr="00AF215E">
        <w:rPr>
          <w:color w:val="auto"/>
          <w:lang w:val="uk-UA"/>
        </w:rPr>
        <w:t xml:space="preserve">необхідної </w:t>
      </w:r>
      <w:r w:rsidRPr="00AF215E">
        <w:rPr>
          <w:color w:val="auto"/>
          <w:lang w:val="uk-UA"/>
        </w:rPr>
        <w:t xml:space="preserve">суми у дату, яку зазначив Банк </w:t>
      </w:r>
      <w:r w:rsidR="00AF407F" w:rsidRPr="00AF215E">
        <w:rPr>
          <w:color w:val="auto"/>
          <w:lang w:val="uk-UA"/>
        </w:rPr>
        <w:t>але не раніше</w:t>
      </w:r>
      <w:r w:rsidRPr="00AF215E">
        <w:rPr>
          <w:color w:val="auto"/>
          <w:lang w:val="uk-UA"/>
        </w:rPr>
        <w:t xml:space="preserve"> 30 (тридцят</w:t>
      </w:r>
      <w:r w:rsidR="00AF407F" w:rsidRPr="00AF215E">
        <w:rPr>
          <w:color w:val="auto"/>
          <w:lang w:val="uk-UA"/>
        </w:rPr>
        <w:t>и</w:t>
      </w:r>
      <w:r w:rsidRPr="00AF215E">
        <w:rPr>
          <w:color w:val="auto"/>
          <w:lang w:val="uk-UA"/>
        </w:rPr>
        <w:t xml:space="preserve">) днів </w:t>
      </w:r>
      <w:r w:rsidR="00AF407F" w:rsidRPr="00AF215E">
        <w:rPr>
          <w:color w:val="auto"/>
          <w:lang w:val="uk-UA"/>
        </w:rPr>
        <w:t>із</w:t>
      </w:r>
      <w:r w:rsidRPr="00AF215E">
        <w:rPr>
          <w:color w:val="auto"/>
          <w:lang w:val="uk-UA"/>
        </w:rPr>
        <w:t xml:space="preserve"> дати вимоги.</w:t>
      </w:r>
    </w:p>
    <w:p w14:paraId="2FA7A3A8" w14:textId="68BFCBE5" w:rsidR="00AF64F0" w:rsidRPr="008D33AB" w:rsidRDefault="00F50467" w:rsidP="00F50467">
      <w:pPr>
        <w:jc w:val="both"/>
        <w:rPr>
          <w:color w:val="auto"/>
          <w:lang w:val="uk-UA"/>
        </w:rPr>
      </w:pPr>
      <w:r w:rsidRPr="00AF215E">
        <w:rPr>
          <w:color w:val="auto"/>
          <w:lang w:val="uk-UA"/>
        </w:rPr>
        <w:t>Для цілей цієї Статті «</w:t>
      </w:r>
      <w:r w:rsidRPr="00AF215E">
        <w:rPr>
          <w:rFonts w:eastAsia="Calibri"/>
          <w:b/>
          <w:color w:val="auto"/>
          <w:lang w:val="uk-UA"/>
        </w:rPr>
        <w:t>Фінансування, що надається не ЄІБ</w:t>
      </w:r>
      <w:r w:rsidRPr="00AF215E">
        <w:rPr>
          <w:color w:val="auto"/>
          <w:lang w:val="uk-UA"/>
        </w:rPr>
        <w:t xml:space="preserve">» охоплює будь-яку іншу позику (за винятком цієї Позики та будь-яких інших прямих позик, наданих Банком Позичальнику), гарантію виконання боргового зобов’язання або іншу форму фінансової заборгованості чи </w:t>
      </w:r>
      <w:r w:rsidRPr="008D33AB">
        <w:rPr>
          <w:color w:val="auto"/>
          <w:lang w:val="uk-UA"/>
        </w:rPr>
        <w:t>будь-яке зобов’язання стосовно сплати або дострокового погашення грошових сум, первісно наданих Позичальнику на термін понад 5 (п'ять) років.</w:t>
      </w:r>
    </w:p>
    <w:p w14:paraId="2FA7A3B7" w14:textId="26DA2057" w:rsidR="00AF64F0" w:rsidRPr="008D33AB" w:rsidRDefault="003348A6" w:rsidP="003348A6">
      <w:pPr>
        <w:pStyle w:val="4"/>
        <w:numPr>
          <w:ilvl w:val="0"/>
          <w:numId w:val="0"/>
        </w:numPr>
        <w:jc w:val="both"/>
        <w:rPr>
          <w:color w:val="auto"/>
          <w:lang w:val="uk-UA"/>
        </w:rPr>
      </w:pPr>
      <w:bookmarkStart w:id="309" w:name="_Ref426692912"/>
      <w:bookmarkStart w:id="310" w:name="_Ref426692957"/>
      <w:bookmarkEnd w:id="309"/>
      <w:bookmarkEnd w:id="310"/>
      <w:r w:rsidRPr="008D33AB">
        <w:rPr>
          <w:rStyle w:val="apple-style-span"/>
          <w:color w:val="auto"/>
          <w:shd w:val="clear" w:color="auto" w:fill="FFFFFF"/>
          <w:lang w:val="uk-UA"/>
        </w:rPr>
        <w:t xml:space="preserve">4.3.А(3) </w:t>
      </w:r>
      <w:r w:rsidR="00AF407F" w:rsidRPr="008D33AB">
        <w:rPr>
          <w:rStyle w:val="apple-style-span"/>
          <w:color w:val="auto"/>
          <w:shd w:val="clear" w:color="auto" w:fill="FFFFFF"/>
          <w:lang w:val="uk-UA"/>
        </w:rPr>
        <w:t>ЗМІНА У ЗАКОНОДАВСТВІ</w:t>
      </w:r>
    </w:p>
    <w:p w14:paraId="4A812D0D" w14:textId="71EE2B12" w:rsidR="00AF407F" w:rsidRPr="00AF215E" w:rsidRDefault="00AF407F" w:rsidP="00AF407F">
      <w:pPr>
        <w:jc w:val="both"/>
        <w:rPr>
          <w:color w:val="auto"/>
          <w:lang w:val="uk-UA"/>
        </w:rPr>
      </w:pPr>
      <w:r w:rsidRPr="008D33AB">
        <w:rPr>
          <w:color w:val="auto"/>
          <w:lang w:val="uk-UA"/>
        </w:rPr>
        <w:t xml:space="preserve">Позичальник </w:t>
      </w:r>
      <w:proofErr w:type="spellStart"/>
      <w:r w:rsidRPr="008D33AB">
        <w:rPr>
          <w:color w:val="auto"/>
          <w:lang w:val="uk-UA"/>
        </w:rPr>
        <w:t>оперативно</w:t>
      </w:r>
      <w:proofErr w:type="spellEnd"/>
      <w:r w:rsidRPr="008D33AB">
        <w:rPr>
          <w:color w:val="auto"/>
          <w:lang w:val="uk-UA"/>
        </w:rPr>
        <w:t xml:space="preserve"> проінформує Банк, якщо відбулася або </w:t>
      </w:r>
      <w:r w:rsidR="00BE0CCC" w:rsidRPr="008D33AB">
        <w:rPr>
          <w:color w:val="auto"/>
          <w:lang w:val="uk-UA"/>
        </w:rPr>
        <w:t>ймовірно</w:t>
      </w:r>
      <w:r w:rsidRPr="008D33AB">
        <w:rPr>
          <w:color w:val="auto"/>
          <w:lang w:val="uk-UA"/>
        </w:rPr>
        <w:t xml:space="preserve"> відбудеться Подія зміни в законодавстві. У такому випадку або якщо Банк має обґрунтовані підстави вважати, що Подія зміни в законодавстві відбулася або має відбутися, Банк має право вимагати від Позичальника проведення консультацій з ним. Такі консультації </w:t>
      </w:r>
      <w:r w:rsidR="00BE0CCC" w:rsidRPr="008D33AB">
        <w:rPr>
          <w:color w:val="auto"/>
          <w:lang w:val="uk-UA"/>
        </w:rPr>
        <w:t>в</w:t>
      </w:r>
      <w:r w:rsidRPr="008D33AB">
        <w:rPr>
          <w:color w:val="auto"/>
          <w:lang w:val="uk-UA"/>
        </w:rPr>
        <w:t>ідбу</w:t>
      </w:r>
      <w:r w:rsidR="00BE0CCC" w:rsidRPr="008D33AB">
        <w:rPr>
          <w:color w:val="auto"/>
          <w:lang w:val="uk-UA"/>
        </w:rPr>
        <w:t>ваються</w:t>
      </w:r>
      <w:r w:rsidRPr="008D33AB">
        <w:rPr>
          <w:color w:val="auto"/>
          <w:lang w:val="uk-UA"/>
        </w:rPr>
        <w:t xml:space="preserve"> протягом 30 (тридцяти) днів з дати вимоги Банку про проведення консультацій. Якщо після спливу 30 (тридцяти) днів з дати такої вимоги про проведення консультацій Банк вважає, що впливу Події зміни в законодавстві не можна </w:t>
      </w:r>
      <w:r w:rsidRPr="00AF215E">
        <w:rPr>
          <w:color w:val="auto"/>
          <w:lang w:val="uk-UA"/>
        </w:rPr>
        <w:t>пом’якшити у спосіб, який би задовольнив Банк, Банк має право шляхом надсилання повідомлення про це Позичальнику, скасувати невибрану частину Кредиту та / або вимагати дострокового погашення Невикористаної позики, разом із нарахованими відсотками та всіма іншими сумами, що нараховані та підлягають сплаті за цією Угодою.</w:t>
      </w:r>
    </w:p>
    <w:p w14:paraId="58AA1706" w14:textId="188673F6" w:rsidR="00AF407F" w:rsidRPr="008D33AB" w:rsidRDefault="00AF407F" w:rsidP="00AF407F">
      <w:pPr>
        <w:jc w:val="both"/>
        <w:rPr>
          <w:color w:val="auto"/>
          <w:lang w:val="uk-UA"/>
        </w:rPr>
      </w:pPr>
      <w:r w:rsidRPr="00AF215E">
        <w:rPr>
          <w:color w:val="auto"/>
          <w:lang w:val="uk-UA"/>
        </w:rPr>
        <w:t xml:space="preserve">Позичальник повинен здійснити виплату зазначеної суми </w:t>
      </w:r>
      <w:r w:rsidR="0046183D" w:rsidRPr="00AF215E">
        <w:rPr>
          <w:color w:val="auto"/>
          <w:lang w:val="uk-UA"/>
        </w:rPr>
        <w:t>в</w:t>
      </w:r>
      <w:r w:rsidRPr="00AF215E">
        <w:rPr>
          <w:color w:val="auto"/>
          <w:lang w:val="uk-UA"/>
        </w:rPr>
        <w:t xml:space="preserve"> дату</w:t>
      </w:r>
      <w:r w:rsidR="0046183D" w:rsidRPr="00AF215E">
        <w:rPr>
          <w:color w:val="auto"/>
          <w:lang w:val="uk-UA"/>
        </w:rPr>
        <w:t xml:space="preserve">, </w:t>
      </w:r>
      <w:r w:rsidRPr="00AF215E">
        <w:rPr>
          <w:color w:val="auto"/>
          <w:lang w:val="uk-UA"/>
        </w:rPr>
        <w:t>в</w:t>
      </w:r>
      <w:r w:rsidR="00BE0CCC" w:rsidRPr="00AF215E">
        <w:rPr>
          <w:color w:val="auto"/>
          <w:lang w:val="uk-UA"/>
        </w:rPr>
        <w:t>казану</w:t>
      </w:r>
      <w:r w:rsidRPr="00AF215E">
        <w:rPr>
          <w:color w:val="auto"/>
          <w:lang w:val="uk-UA"/>
        </w:rPr>
        <w:t xml:space="preserve"> Банком</w:t>
      </w:r>
      <w:r w:rsidR="0046183D" w:rsidRPr="00AF215E">
        <w:rPr>
          <w:color w:val="auto"/>
          <w:lang w:val="uk-UA"/>
        </w:rPr>
        <w:t>,</w:t>
      </w:r>
      <w:r w:rsidR="00BE0CCC" w:rsidRPr="00AF215E">
        <w:rPr>
          <w:color w:val="auto"/>
          <w:lang w:val="uk-UA"/>
        </w:rPr>
        <w:t xml:space="preserve"> але не </w:t>
      </w:r>
      <w:r w:rsidR="00BE0CCC" w:rsidRPr="008D33AB">
        <w:rPr>
          <w:color w:val="auto"/>
          <w:lang w:val="uk-UA"/>
        </w:rPr>
        <w:t>раніше</w:t>
      </w:r>
      <w:r w:rsidRPr="008D33AB">
        <w:rPr>
          <w:color w:val="auto"/>
          <w:lang w:val="uk-UA"/>
        </w:rPr>
        <w:t xml:space="preserve"> 30 (тридцять) днів із дати вимоги.</w:t>
      </w:r>
    </w:p>
    <w:p w14:paraId="4EAA2B84" w14:textId="2D009B89" w:rsidR="00C52F80" w:rsidRPr="008D33AB" w:rsidRDefault="00AF407F" w:rsidP="00AF407F">
      <w:pPr>
        <w:jc w:val="both"/>
        <w:rPr>
          <w:color w:val="auto"/>
          <w:lang w:val="uk-UA"/>
        </w:rPr>
      </w:pPr>
      <w:r w:rsidRPr="008D33AB">
        <w:rPr>
          <w:color w:val="auto"/>
          <w:lang w:val="uk-UA"/>
        </w:rPr>
        <w:t>Для цілей цієї статті «</w:t>
      </w:r>
      <w:r w:rsidRPr="008D33AB">
        <w:rPr>
          <w:b/>
          <w:color w:val="auto"/>
          <w:lang w:val="uk-UA"/>
        </w:rPr>
        <w:t>Подія зміни в законодавстві</w:t>
      </w:r>
      <w:r w:rsidRPr="008D33AB">
        <w:rPr>
          <w:color w:val="auto"/>
          <w:lang w:val="uk-UA"/>
        </w:rPr>
        <w:t>» означає прийняття, оприлюднення, виконання або ратифікацію чи будь-які зміни будь-якого закону, правила або нормативно-правого акту (або у застосуванні чи офіційному тлумаченні будь-якого закону, правила або нормативно-правового акту) або введення Санкцій, що відбувається після дати підписання цієї Угоди та, на обґрунтовану думку Банку, може мати істотний негативний вплив на здатність Позичальника виконувати свої зобов’язання за цією Угодою.</w:t>
      </w:r>
    </w:p>
    <w:p w14:paraId="2FA7A3BB" w14:textId="40C27BDC" w:rsidR="00AF64F0" w:rsidRPr="008D33AB" w:rsidRDefault="003348A6" w:rsidP="003348A6">
      <w:pPr>
        <w:pStyle w:val="4"/>
        <w:numPr>
          <w:ilvl w:val="0"/>
          <w:numId w:val="0"/>
        </w:numPr>
        <w:jc w:val="both"/>
        <w:rPr>
          <w:color w:val="auto"/>
          <w:lang w:val="uk-UA"/>
        </w:rPr>
      </w:pPr>
      <w:bookmarkStart w:id="311" w:name="_Hlk54596648"/>
      <w:r w:rsidRPr="008D33AB">
        <w:rPr>
          <w:color w:val="auto"/>
          <w:lang w:val="uk-UA"/>
        </w:rPr>
        <w:t xml:space="preserve">4.3.А(4) </w:t>
      </w:r>
      <w:r w:rsidR="00DC4F9E" w:rsidRPr="008D33AB">
        <w:rPr>
          <w:color w:val="auto"/>
          <w:lang w:val="uk-UA"/>
        </w:rPr>
        <w:t>НЕЗАКОННІСТЬ</w:t>
      </w:r>
      <w:bookmarkEnd w:id="311"/>
    </w:p>
    <w:p w14:paraId="39486107" w14:textId="77777777" w:rsidR="00DC4F9E" w:rsidRPr="008D33AB" w:rsidRDefault="00DC4F9E" w:rsidP="00DC4F9E">
      <w:pPr>
        <w:jc w:val="both"/>
        <w:rPr>
          <w:color w:val="auto"/>
          <w:lang w:val="uk-UA"/>
        </w:rPr>
      </w:pPr>
      <w:r w:rsidRPr="008D33AB">
        <w:rPr>
          <w:color w:val="auto"/>
          <w:lang w:val="uk-UA"/>
        </w:rPr>
        <w:t>Якщо:</w:t>
      </w:r>
    </w:p>
    <w:p w14:paraId="28BF0DF4" w14:textId="103C057E" w:rsidR="00DC4F9E" w:rsidRPr="00AF215E" w:rsidRDefault="00DC4F9E" w:rsidP="00983DBC">
      <w:pPr>
        <w:keepLines/>
        <w:numPr>
          <w:ilvl w:val="0"/>
          <w:numId w:val="84"/>
        </w:numPr>
        <w:jc w:val="both"/>
        <w:rPr>
          <w:color w:val="auto"/>
          <w:lang w:val="uk-UA"/>
        </w:rPr>
      </w:pPr>
      <w:r w:rsidRPr="008D33AB">
        <w:rPr>
          <w:color w:val="auto"/>
          <w:lang w:val="uk-UA"/>
        </w:rPr>
        <w:t>виконання Банком будь-яких зобов'язань, передбачених у цій Угоді</w:t>
      </w:r>
      <w:r w:rsidR="009817D7" w:rsidRPr="008D33AB">
        <w:rPr>
          <w:color w:val="auto"/>
          <w:lang w:val="uk-UA"/>
        </w:rPr>
        <w:t xml:space="preserve"> у будь-якій відповідній юрисдикції</w:t>
      </w:r>
      <w:r w:rsidRPr="008D33AB">
        <w:rPr>
          <w:color w:val="auto"/>
          <w:lang w:val="uk-UA"/>
        </w:rPr>
        <w:t>, або фінансування чи обслуговування Позики для Банку стає незаконним</w:t>
      </w:r>
      <w:r w:rsidR="009817D7" w:rsidRPr="008D33AB">
        <w:rPr>
          <w:color w:val="auto"/>
          <w:lang w:val="uk-UA"/>
        </w:rPr>
        <w:t xml:space="preserve"> </w:t>
      </w:r>
      <w:r w:rsidR="009817D7" w:rsidRPr="00AF215E">
        <w:rPr>
          <w:color w:val="auto"/>
          <w:lang w:val="uk-UA"/>
        </w:rPr>
        <w:t>або таким, що порушує або ймовірно порушує Санкції;</w:t>
      </w:r>
    </w:p>
    <w:p w14:paraId="44871D43" w14:textId="77777777" w:rsidR="00DC4F9E" w:rsidRPr="00AF215E" w:rsidRDefault="00DC4F9E" w:rsidP="00983DBC">
      <w:pPr>
        <w:keepLines/>
        <w:numPr>
          <w:ilvl w:val="0"/>
          <w:numId w:val="84"/>
        </w:numPr>
        <w:jc w:val="both"/>
        <w:rPr>
          <w:color w:val="auto"/>
          <w:lang w:val="uk-UA"/>
        </w:rPr>
      </w:pPr>
      <w:bookmarkStart w:id="312" w:name="_DV_C790"/>
      <w:r w:rsidRPr="00AF215E">
        <w:rPr>
          <w:color w:val="auto"/>
          <w:lang w:val="uk-UA"/>
        </w:rPr>
        <w:t>Рамкова угода є, або, на обґрунтовану думку Банку, ймовірно, буде такою, що:</w:t>
      </w:r>
      <w:bookmarkEnd w:id="312"/>
    </w:p>
    <w:p w14:paraId="0E7A6218" w14:textId="6DBB718B" w:rsidR="00DC4F9E" w:rsidRPr="00AF215E" w:rsidRDefault="00DC4F9E" w:rsidP="00983DBC">
      <w:pPr>
        <w:keepLines/>
        <w:numPr>
          <w:ilvl w:val="1"/>
          <w:numId w:val="84"/>
        </w:numPr>
        <w:jc w:val="both"/>
        <w:rPr>
          <w:color w:val="auto"/>
          <w:lang w:val="uk-UA"/>
        </w:rPr>
      </w:pPr>
      <w:r w:rsidRPr="00AF215E">
        <w:rPr>
          <w:color w:val="auto"/>
          <w:lang w:val="uk-UA"/>
        </w:rPr>
        <w:t xml:space="preserve">анульована або припинена Україною або не є обов'язковою для України в будь-якому відношенні; </w:t>
      </w:r>
      <w:r w:rsidR="00A11BE2">
        <w:rPr>
          <w:color w:val="auto"/>
          <w:lang w:val="uk-UA"/>
        </w:rPr>
        <w:t>або</w:t>
      </w:r>
    </w:p>
    <w:p w14:paraId="0811E287" w14:textId="77777777" w:rsidR="00DC4F9E" w:rsidRPr="00AF215E" w:rsidRDefault="00DC4F9E" w:rsidP="00983DBC">
      <w:pPr>
        <w:keepLines/>
        <w:numPr>
          <w:ilvl w:val="1"/>
          <w:numId w:val="84"/>
        </w:numPr>
        <w:jc w:val="both"/>
        <w:rPr>
          <w:color w:val="auto"/>
          <w:lang w:val="uk-UA"/>
        </w:rPr>
      </w:pPr>
      <w:r w:rsidRPr="00AF215E">
        <w:rPr>
          <w:color w:val="auto"/>
          <w:lang w:val="uk-UA"/>
        </w:rPr>
        <w:t>втратила чинність відповідно до її умов або втратила чинність відповідно до її умов за твердженням України; або</w:t>
      </w:r>
    </w:p>
    <w:p w14:paraId="312C042D" w14:textId="77777777" w:rsidR="00DC4F9E" w:rsidRPr="00AF215E" w:rsidRDefault="00DC4F9E" w:rsidP="00983DBC">
      <w:pPr>
        <w:keepLines/>
        <w:numPr>
          <w:ilvl w:val="1"/>
          <w:numId w:val="84"/>
        </w:numPr>
        <w:jc w:val="both"/>
        <w:rPr>
          <w:color w:val="auto"/>
          <w:lang w:val="uk-UA"/>
        </w:rPr>
      </w:pPr>
      <w:r w:rsidRPr="00AF215E">
        <w:rPr>
          <w:color w:val="auto"/>
          <w:lang w:val="uk-UA"/>
        </w:rPr>
        <w:t>порушена внаслідок того, що Україна припинить виконувати будь-які зобов'язання, взяті нею за Рамковою угодою; або</w:t>
      </w:r>
    </w:p>
    <w:p w14:paraId="00A8EF7E" w14:textId="3D55976E" w:rsidR="00DC4F9E" w:rsidRPr="00AF215E" w:rsidRDefault="00DC4F9E" w:rsidP="00983DBC">
      <w:pPr>
        <w:keepLines/>
        <w:numPr>
          <w:ilvl w:val="1"/>
          <w:numId w:val="84"/>
        </w:numPr>
        <w:jc w:val="both"/>
        <w:rPr>
          <w:color w:val="auto"/>
          <w:lang w:val="uk-UA"/>
        </w:rPr>
      </w:pPr>
      <w:r w:rsidRPr="00AF215E">
        <w:rPr>
          <w:color w:val="auto"/>
          <w:lang w:val="uk-UA"/>
        </w:rPr>
        <w:t xml:space="preserve">не застосовується до </w:t>
      </w:r>
      <w:proofErr w:type="spellStart"/>
      <w:r w:rsidR="00ED4453" w:rsidRPr="00AF215E">
        <w:rPr>
          <w:color w:val="auto"/>
          <w:lang w:val="uk-UA"/>
        </w:rPr>
        <w:t>П</w:t>
      </w:r>
      <w:r w:rsidR="005A2A46">
        <w:rPr>
          <w:color w:val="auto"/>
          <w:lang w:val="uk-UA"/>
        </w:rPr>
        <w:t>роє</w:t>
      </w:r>
      <w:r w:rsidR="00ED4453" w:rsidRPr="00AF215E">
        <w:rPr>
          <w:color w:val="auto"/>
          <w:lang w:val="uk-UA"/>
        </w:rPr>
        <w:t>кту</w:t>
      </w:r>
      <w:proofErr w:type="spellEnd"/>
      <w:r w:rsidR="00ED4453" w:rsidRPr="00AF215E">
        <w:rPr>
          <w:color w:val="auto"/>
          <w:lang w:val="uk-UA"/>
        </w:rPr>
        <w:t xml:space="preserve"> або </w:t>
      </w:r>
      <w:r w:rsidRPr="00AF215E">
        <w:rPr>
          <w:color w:val="auto"/>
          <w:lang w:val="uk-UA"/>
        </w:rPr>
        <w:t>будь-яко</w:t>
      </w:r>
      <w:r w:rsidR="00ED4453" w:rsidRPr="00AF215E">
        <w:rPr>
          <w:color w:val="auto"/>
          <w:lang w:val="uk-UA"/>
        </w:rPr>
        <w:t>го</w:t>
      </w:r>
      <w:r w:rsidRPr="00AF215E">
        <w:rPr>
          <w:color w:val="auto"/>
          <w:lang w:val="uk-UA"/>
        </w:rPr>
        <w:t xml:space="preserve"> </w:t>
      </w:r>
      <w:proofErr w:type="spellStart"/>
      <w:r w:rsidRPr="00AF215E">
        <w:rPr>
          <w:color w:val="auto"/>
          <w:lang w:val="uk-UA"/>
        </w:rPr>
        <w:t>С</w:t>
      </w:r>
      <w:r w:rsidR="005A2A46">
        <w:rPr>
          <w:color w:val="auto"/>
          <w:lang w:val="uk-UA"/>
        </w:rPr>
        <w:t>убпроє</w:t>
      </w:r>
      <w:r w:rsidR="00ED4453" w:rsidRPr="00AF215E">
        <w:rPr>
          <w:color w:val="auto"/>
          <w:lang w:val="uk-UA"/>
        </w:rPr>
        <w:t>кту</w:t>
      </w:r>
      <w:proofErr w:type="spellEnd"/>
      <w:r w:rsidRPr="00AF215E">
        <w:rPr>
          <w:color w:val="auto"/>
          <w:lang w:val="uk-UA"/>
        </w:rPr>
        <w:t xml:space="preserve">, або права Банку за Рамковою угодою та / або цією Угодою не можуть бути здійснені стосовно </w:t>
      </w:r>
      <w:proofErr w:type="spellStart"/>
      <w:r w:rsidR="00DD0D2E">
        <w:rPr>
          <w:color w:val="auto"/>
          <w:lang w:val="uk-UA"/>
        </w:rPr>
        <w:t>Проє</w:t>
      </w:r>
      <w:r w:rsidR="00ED4453" w:rsidRPr="00AF215E">
        <w:rPr>
          <w:color w:val="auto"/>
          <w:lang w:val="uk-UA"/>
        </w:rPr>
        <w:t>кту</w:t>
      </w:r>
      <w:proofErr w:type="spellEnd"/>
      <w:r w:rsidR="00ED4453" w:rsidRPr="00AF215E">
        <w:rPr>
          <w:color w:val="auto"/>
          <w:lang w:val="uk-UA"/>
        </w:rPr>
        <w:t xml:space="preserve"> або </w:t>
      </w:r>
      <w:r w:rsidRPr="00AF215E">
        <w:rPr>
          <w:color w:val="auto"/>
          <w:lang w:val="uk-UA"/>
        </w:rPr>
        <w:t>яко</w:t>
      </w:r>
      <w:r w:rsidR="00ED4453" w:rsidRPr="00AF215E">
        <w:rPr>
          <w:color w:val="auto"/>
          <w:lang w:val="uk-UA"/>
        </w:rPr>
        <w:t>гось</w:t>
      </w:r>
      <w:r w:rsidRPr="00AF215E">
        <w:rPr>
          <w:color w:val="auto"/>
          <w:lang w:val="uk-UA"/>
        </w:rPr>
        <w:t xml:space="preserve"> </w:t>
      </w:r>
      <w:proofErr w:type="spellStart"/>
      <w:r w:rsidRPr="00AF215E">
        <w:rPr>
          <w:color w:val="auto"/>
          <w:lang w:val="uk-UA"/>
        </w:rPr>
        <w:t>С</w:t>
      </w:r>
      <w:r w:rsidR="005A2A46">
        <w:rPr>
          <w:color w:val="auto"/>
          <w:lang w:val="uk-UA"/>
        </w:rPr>
        <w:t>убпроє</w:t>
      </w:r>
      <w:r w:rsidR="00ED4453" w:rsidRPr="00AF215E">
        <w:rPr>
          <w:color w:val="auto"/>
          <w:lang w:val="uk-UA"/>
        </w:rPr>
        <w:t>кту</w:t>
      </w:r>
      <w:proofErr w:type="spellEnd"/>
      <w:r w:rsidRPr="00AF215E">
        <w:rPr>
          <w:color w:val="auto"/>
          <w:lang w:val="uk-UA"/>
        </w:rPr>
        <w:t>;</w:t>
      </w:r>
    </w:p>
    <w:p w14:paraId="6BF870A4" w14:textId="77777777" w:rsidR="00DC4F9E" w:rsidRPr="008D33AB" w:rsidRDefault="00DC4F9E" w:rsidP="00983DBC">
      <w:pPr>
        <w:keepLines/>
        <w:numPr>
          <w:ilvl w:val="0"/>
          <w:numId w:val="84"/>
        </w:numPr>
        <w:jc w:val="both"/>
        <w:rPr>
          <w:color w:val="auto"/>
          <w:lang w:val="uk-UA"/>
        </w:rPr>
      </w:pPr>
      <w:r w:rsidRPr="008D33AB">
        <w:rPr>
          <w:color w:val="auto"/>
          <w:lang w:val="uk-UA"/>
        </w:rPr>
        <w:t>відносно Гарантії ЄС:</w:t>
      </w:r>
    </w:p>
    <w:p w14:paraId="35062271" w14:textId="77777777" w:rsidR="00DC4F9E" w:rsidRPr="008D33AB" w:rsidRDefault="00DC4F9E" w:rsidP="00983DBC">
      <w:pPr>
        <w:keepLines/>
        <w:numPr>
          <w:ilvl w:val="1"/>
          <w:numId w:val="84"/>
        </w:numPr>
        <w:jc w:val="both"/>
        <w:rPr>
          <w:color w:val="auto"/>
          <w:lang w:val="uk-UA"/>
        </w:rPr>
      </w:pPr>
      <w:r w:rsidRPr="008D33AB">
        <w:rPr>
          <w:color w:val="auto"/>
          <w:lang w:val="uk-UA"/>
        </w:rPr>
        <w:t>вона вже не є дійсною або не має повної юридичної сили;</w:t>
      </w:r>
    </w:p>
    <w:p w14:paraId="4764066B" w14:textId="77777777" w:rsidR="00DC4F9E" w:rsidRPr="008D33AB" w:rsidRDefault="00DC4F9E" w:rsidP="00983DBC">
      <w:pPr>
        <w:keepLines/>
        <w:numPr>
          <w:ilvl w:val="1"/>
          <w:numId w:val="84"/>
        </w:numPr>
        <w:jc w:val="both"/>
        <w:rPr>
          <w:color w:val="auto"/>
          <w:lang w:val="uk-UA"/>
        </w:rPr>
      </w:pPr>
      <w:r w:rsidRPr="008D33AB">
        <w:rPr>
          <w:color w:val="auto"/>
          <w:lang w:val="uk-UA"/>
        </w:rPr>
        <w:t>умови покриття за цією гарантією не виконуються;</w:t>
      </w:r>
    </w:p>
    <w:p w14:paraId="635707A4" w14:textId="62777641" w:rsidR="00DC4F9E" w:rsidRPr="008D33AB" w:rsidRDefault="00DC4F9E" w:rsidP="00983DBC">
      <w:pPr>
        <w:keepLines/>
        <w:numPr>
          <w:ilvl w:val="1"/>
          <w:numId w:val="84"/>
        </w:numPr>
        <w:jc w:val="both"/>
        <w:rPr>
          <w:color w:val="auto"/>
          <w:lang w:val="uk-UA"/>
        </w:rPr>
      </w:pPr>
      <w:r w:rsidRPr="008D33AB">
        <w:rPr>
          <w:color w:val="auto"/>
          <w:lang w:val="uk-UA"/>
        </w:rPr>
        <w:t>вона не застосовується до будь-якого Траншу, з якого зроблено або передбачається зробити вибірку за цією Угодою, або</w:t>
      </w:r>
    </w:p>
    <w:p w14:paraId="1C00753B" w14:textId="4AFFC5C0" w:rsidR="00DC4F9E" w:rsidRPr="008D33AB" w:rsidRDefault="00DC4F9E" w:rsidP="00983DBC">
      <w:pPr>
        <w:keepLines/>
        <w:numPr>
          <w:ilvl w:val="1"/>
          <w:numId w:val="84"/>
        </w:numPr>
        <w:jc w:val="both"/>
        <w:rPr>
          <w:color w:val="auto"/>
          <w:lang w:val="uk-UA"/>
        </w:rPr>
      </w:pPr>
      <w:r w:rsidRPr="008D33AB">
        <w:rPr>
          <w:color w:val="auto"/>
          <w:lang w:val="uk-UA"/>
        </w:rPr>
        <w:t xml:space="preserve">вона не є чинною відповідно до її умов або стверджується, що вона не є чинною відповідно до її умов, </w:t>
      </w:r>
    </w:p>
    <w:p w14:paraId="2FA7A3C7" w14:textId="10C5DDBC" w:rsidR="00AF64F0" w:rsidRPr="008D33AB" w:rsidRDefault="00DC4F9E" w:rsidP="00DC4F9E">
      <w:pPr>
        <w:ind w:left="1423"/>
        <w:jc w:val="both"/>
        <w:rPr>
          <w:color w:val="auto"/>
          <w:lang w:val="uk-UA"/>
        </w:rPr>
      </w:pPr>
      <w:r w:rsidRPr="008D33AB">
        <w:rPr>
          <w:color w:val="auto"/>
          <w:lang w:val="uk-UA"/>
        </w:rPr>
        <w:t>Банк має право шляхом надсилання повідомлення Позичальнику негайно (</w:t>
      </w:r>
      <w:r w:rsidR="00ED4453" w:rsidRPr="008D33AB">
        <w:rPr>
          <w:color w:val="auto"/>
          <w:lang w:val="uk-UA"/>
        </w:rPr>
        <w:t>1</w:t>
      </w:r>
      <w:r w:rsidRPr="008D33AB">
        <w:rPr>
          <w:color w:val="auto"/>
          <w:lang w:val="uk-UA"/>
        </w:rPr>
        <w:t xml:space="preserve">) призупинити надання </w:t>
      </w:r>
      <w:r w:rsidR="00867735" w:rsidRPr="008D33AB">
        <w:rPr>
          <w:color w:val="auto"/>
          <w:lang w:val="uk-UA"/>
        </w:rPr>
        <w:t xml:space="preserve">або анулювати </w:t>
      </w:r>
      <w:r w:rsidRPr="008D33AB">
        <w:rPr>
          <w:color w:val="auto"/>
          <w:lang w:val="uk-UA"/>
        </w:rPr>
        <w:t>невикористан</w:t>
      </w:r>
      <w:r w:rsidR="00867735" w:rsidRPr="008D33AB">
        <w:rPr>
          <w:color w:val="auto"/>
          <w:lang w:val="uk-UA"/>
        </w:rPr>
        <w:t>у</w:t>
      </w:r>
      <w:r w:rsidRPr="008D33AB">
        <w:rPr>
          <w:color w:val="auto"/>
          <w:lang w:val="uk-UA"/>
        </w:rPr>
        <w:t xml:space="preserve"> частин</w:t>
      </w:r>
      <w:r w:rsidR="00867735" w:rsidRPr="008D33AB">
        <w:rPr>
          <w:color w:val="auto"/>
          <w:lang w:val="uk-UA"/>
        </w:rPr>
        <w:t>у</w:t>
      </w:r>
      <w:r w:rsidRPr="008D33AB">
        <w:rPr>
          <w:color w:val="auto"/>
          <w:lang w:val="uk-UA"/>
        </w:rPr>
        <w:t xml:space="preserve"> Кредиту та / або (</w:t>
      </w:r>
      <w:r w:rsidR="00ED4453" w:rsidRPr="008D33AB">
        <w:rPr>
          <w:color w:val="auto"/>
          <w:lang w:val="uk-UA"/>
        </w:rPr>
        <w:t>2</w:t>
      </w:r>
      <w:r w:rsidRPr="008D33AB">
        <w:rPr>
          <w:color w:val="auto"/>
          <w:lang w:val="uk-UA"/>
        </w:rPr>
        <w:t>) вимагати дострокового погашення Невикористаної позики, разом із нарахованими відсотками та всіма іншими нарахованими і несплаченими сумами за цією Угодою станом на дату, зазначену Банком в його повідомленні Позичальнику.</w:t>
      </w:r>
      <w:bookmarkStart w:id="313" w:name="_Ref427243721"/>
      <w:bookmarkEnd w:id="313"/>
    </w:p>
    <w:p w14:paraId="302DA3E3" w14:textId="42D4B493" w:rsidR="000B2011" w:rsidRPr="008D33AB" w:rsidRDefault="003348A6" w:rsidP="003348A6">
      <w:pPr>
        <w:pStyle w:val="4"/>
        <w:numPr>
          <w:ilvl w:val="0"/>
          <w:numId w:val="0"/>
        </w:numPr>
        <w:jc w:val="both"/>
        <w:rPr>
          <w:color w:val="auto"/>
          <w:lang w:val="uk-UA"/>
        </w:rPr>
      </w:pPr>
      <w:bookmarkStart w:id="314" w:name="_Toc372708796"/>
      <w:r w:rsidRPr="008D33AB">
        <w:rPr>
          <w:color w:val="auto"/>
          <w:lang w:val="uk-UA"/>
        </w:rPr>
        <w:t xml:space="preserve">4.3.А(5) </w:t>
      </w:r>
      <w:r w:rsidR="0095567F" w:rsidRPr="008D33AB">
        <w:rPr>
          <w:color w:val="auto"/>
          <w:lang w:val="uk-UA"/>
        </w:rPr>
        <w:t>НЕВИКОНАННЯ ЗОБОВ’ЯЗАНЬ Кінцевим бенефіціаром</w:t>
      </w:r>
      <w:bookmarkEnd w:id="314"/>
    </w:p>
    <w:p w14:paraId="149D33E1" w14:textId="2EFDD619" w:rsidR="0095567F" w:rsidRPr="008D33AB" w:rsidRDefault="0095567F" w:rsidP="0095567F">
      <w:pPr>
        <w:jc w:val="both"/>
        <w:rPr>
          <w:color w:val="auto"/>
          <w:lang w:val="uk-UA"/>
        </w:rPr>
      </w:pPr>
      <w:r w:rsidRPr="008D33AB">
        <w:rPr>
          <w:color w:val="auto"/>
          <w:lang w:val="uk-UA"/>
        </w:rPr>
        <w:t xml:space="preserve">Якщо Банк визначить, що </w:t>
      </w:r>
      <w:r w:rsidR="00867735" w:rsidRPr="008D33AB">
        <w:rPr>
          <w:color w:val="auto"/>
          <w:lang w:val="uk-UA"/>
        </w:rPr>
        <w:t xml:space="preserve">Кінцевий </w:t>
      </w:r>
      <w:proofErr w:type="spellStart"/>
      <w:r w:rsidR="00867735" w:rsidRPr="008D33AB">
        <w:rPr>
          <w:color w:val="auto"/>
          <w:lang w:val="uk-UA"/>
        </w:rPr>
        <w:t>бенефіціар</w:t>
      </w:r>
      <w:proofErr w:type="spellEnd"/>
      <w:r w:rsidRPr="008D33AB">
        <w:rPr>
          <w:color w:val="auto"/>
          <w:lang w:val="uk-UA"/>
        </w:rPr>
        <w:t xml:space="preserve"> не дотримався будь-якого зобов’язання, покладеного на нього щодо будь-якої частини Позики, наданої </w:t>
      </w:r>
      <w:r w:rsidR="00867735" w:rsidRPr="008D33AB">
        <w:rPr>
          <w:color w:val="auto"/>
          <w:lang w:val="uk-UA"/>
        </w:rPr>
        <w:t xml:space="preserve">Кінцевому </w:t>
      </w:r>
      <w:proofErr w:type="spellStart"/>
      <w:r w:rsidR="00867735" w:rsidRPr="008D33AB">
        <w:rPr>
          <w:color w:val="auto"/>
          <w:lang w:val="uk-UA"/>
        </w:rPr>
        <w:t>бенефіціару</w:t>
      </w:r>
      <w:proofErr w:type="spellEnd"/>
      <w:r w:rsidRPr="008D33AB">
        <w:rPr>
          <w:color w:val="auto"/>
          <w:lang w:val="uk-UA"/>
        </w:rPr>
        <w:t>, Банк може проінформувати про це Позичальника, а Позичальник на свій вибір:</w:t>
      </w:r>
    </w:p>
    <w:p w14:paraId="6DDBEE8A" w14:textId="547DD73B" w:rsidR="0095567F" w:rsidRPr="008D33AB" w:rsidRDefault="0095567F" w:rsidP="0095567F">
      <w:pPr>
        <w:ind w:left="1440" w:hanging="584"/>
        <w:jc w:val="both"/>
        <w:rPr>
          <w:color w:val="auto"/>
          <w:lang w:val="uk-UA"/>
        </w:rPr>
      </w:pPr>
      <w:r w:rsidRPr="008D33AB">
        <w:rPr>
          <w:color w:val="auto"/>
          <w:lang w:val="uk-UA"/>
        </w:rPr>
        <w:t>(i)</w:t>
      </w:r>
      <w:r w:rsidRPr="008D33AB">
        <w:rPr>
          <w:color w:val="auto"/>
          <w:lang w:val="uk-UA"/>
        </w:rPr>
        <w:tab/>
        <w:t>здійснює перерозподіл відповідної частини Невикористаної позики на інш</w:t>
      </w:r>
      <w:r w:rsidR="00867735" w:rsidRPr="008D33AB">
        <w:rPr>
          <w:color w:val="auto"/>
          <w:lang w:val="uk-UA"/>
        </w:rPr>
        <w:t>ий</w:t>
      </w:r>
      <w:r w:rsidRPr="008D33AB">
        <w:rPr>
          <w:color w:val="auto"/>
          <w:lang w:val="uk-UA"/>
        </w:rPr>
        <w:t xml:space="preserve"> </w:t>
      </w:r>
      <w:proofErr w:type="spellStart"/>
      <w:r w:rsidRPr="008D33AB">
        <w:rPr>
          <w:color w:val="auto"/>
          <w:lang w:val="uk-UA"/>
        </w:rPr>
        <w:t>С</w:t>
      </w:r>
      <w:r w:rsidR="005A2A46">
        <w:rPr>
          <w:color w:val="auto"/>
          <w:lang w:val="uk-UA"/>
        </w:rPr>
        <w:t>убпроє</w:t>
      </w:r>
      <w:r w:rsidR="00867735" w:rsidRPr="008D33AB">
        <w:rPr>
          <w:color w:val="auto"/>
          <w:lang w:val="uk-UA"/>
        </w:rPr>
        <w:t>кт</w:t>
      </w:r>
      <w:proofErr w:type="spellEnd"/>
      <w:r w:rsidRPr="008D33AB">
        <w:rPr>
          <w:color w:val="auto"/>
          <w:lang w:val="uk-UA"/>
        </w:rPr>
        <w:t>, схвален</w:t>
      </w:r>
      <w:r w:rsidR="00867735" w:rsidRPr="008D33AB">
        <w:rPr>
          <w:color w:val="auto"/>
          <w:lang w:val="uk-UA"/>
        </w:rPr>
        <w:t>ий</w:t>
      </w:r>
      <w:r w:rsidRPr="008D33AB">
        <w:rPr>
          <w:color w:val="auto"/>
          <w:lang w:val="uk-UA"/>
        </w:rPr>
        <w:t xml:space="preserve"> Банком відповідно до пункту 1.10 Статті 1, або</w:t>
      </w:r>
    </w:p>
    <w:p w14:paraId="295B1FFE" w14:textId="20EB8E5B" w:rsidR="0095567F" w:rsidRPr="008D33AB" w:rsidRDefault="0095567F" w:rsidP="0095567F">
      <w:pPr>
        <w:ind w:left="1440" w:hanging="584"/>
        <w:jc w:val="both"/>
        <w:rPr>
          <w:color w:val="auto"/>
          <w:lang w:val="uk-UA"/>
        </w:rPr>
      </w:pPr>
      <w:r w:rsidRPr="008D33AB">
        <w:rPr>
          <w:color w:val="auto"/>
          <w:lang w:val="uk-UA"/>
        </w:rPr>
        <w:t>(ii)</w:t>
      </w:r>
      <w:r w:rsidRPr="008D33AB">
        <w:rPr>
          <w:color w:val="auto"/>
          <w:lang w:val="uk-UA"/>
        </w:rPr>
        <w:tab/>
        <w:t xml:space="preserve">у добровільному порядку проводить дострокове погашення будь-якої відповідної частини Невикористаної позики згідно з пунктом 4.2 Статті 4, </w:t>
      </w:r>
    </w:p>
    <w:p w14:paraId="79CA86BB" w14:textId="27E7107E" w:rsidR="000B2011" w:rsidRPr="008D33AB" w:rsidRDefault="0095567F" w:rsidP="0095567F">
      <w:pPr>
        <w:jc w:val="both"/>
        <w:rPr>
          <w:color w:val="auto"/>
          <w:lang w:val="uk-UA"/>
        </w:rPr>
      </w:pPr>
      <w:r w:rsidRPr="008D33AB">
        <w:rPr>
          <w:color w:val="auto"/>
          <w:lang w:val="uk-UA"/>
        </w:rPr>
        <w:t>в обох випадках це здійснюється протягом 30 (тридцяти) днів після надання відповідного повідомлення Банку.</w:t>
      </w:r>
    </w:p>
    <w:p w14:paraId="699F9B7B" w14:textId="367C3D8F" w:rsidR="000B2011" w:rsidRPr="008D33AB" w:rsidRDefault="003348A6" w:rsidP="003348A6">
      <w:pPr>
        <w:pStyle w:val="4"/>
        <w:numPr>
          <w:ilvl w:val="0"/>
          <w:numId w:val="0"/>
        </w:numPr>
        <w:jc w:val="both"/>
        <w:rPr>
          <w:color w:val="auto"/>
          <w:lang w:val="uk-UA"/>
        </w:rPr>
      </w:pPr>
      <w:r w:rsidRPr="008D33AB">
        <w:rPr>
          <w:color w:val="auto"/>
          <w:lang w:val="uk-UA"/>
        </w:rPr>
        <w:t xml:space="preserve">4.3.А(6) </w:t>
      </w:r>
      <w:r w:rsidR="0008483E" w:rsidRPr="008D33AB">
        <w:rPr>
          <w:color w:val="auto"/>
          <w:lang w:val="uk-UA"/>
        </w:rPr>
        <w:t>НЕВИКОНАННЯ ЗОБОВ’ЯЗАНЬ З ПЕРЕРОЗПОДІЛУ КОШТІВ</w:t>
      </w:r>
    </w:p>
    <w:p w14:paraId="4E5DBE0F" w14:textId="1D3C0647" w:rsidR="000B2011" w:rsidRPr="008D33AB" w:rsidRDefault="0008483E" w:rsidP="00DB33CB">
      <w:pPr>
        <w:jc w:val="both"/>
        <w:rPr>
          <w:color w:val="auto"/>
          <w:lang w:val="uk-UA"/>
        </w:rPr>
      </w:pPr>
      <w:r w:rsidRPr="008D33AB">
        <w:rPr>
          <w:color w:val="auto"/>
          <w:lang w:val="uk-UA"/>
        </w:rPr>
        <w:t>Позичальник негайно здійснює дострокове погашення будь-якої частини коштів Невикористаної позики, яка не була перерозподілена згідно з пунктом 1.11 Статті 1, разом із нарахованими відсотками та всіма іншими нарахованими та несплаченими сумами за цією Угодою станом на дату, яка була зазначена Банком, причому така дата повинна настати щонайменше за 30 (тридцять) днів із дати вимоги.</w:t>
      </w:r>
    </w:p>
    <w:p w14:paraId="2FA7A3D1" w14:textId="535DE9E2" w:rsidR="00AF64F0" w:rsidRPr="008D33AB" w:rsidRDefault="006F43DC">
      <w:pPr>
        <w:pStyle w:val="3"/>
        <w:jc w:val="both"/>
        <w:rPr>
          <w:color w:val="auto"/>
          <w:lang w:val="uk-UA"/>
        </w:rPr>
      </w:pPr>
      <w:bookmarkStart w:id="315" w:name="_Ref426715123"/>
      <w:bookmarkStart w:id="316" w:name="OLE_LINK9"/>
      <w:bookmarkStart w:id="317" w:name="OLE_LINK10"/>
      <w:bookmarkStart w:id="318" w:name="_Ref534887584"/>
      <w:bookmarkStart w:id="319" w:name="_Toc46932367"/>
      <w:bookmarkStart w:id="320" w:name="_Toc47006190"/>
      <w:bookmarkStart w:id="321" w:name="_Toc46932368"/>
      <w:bookmarkStart w:id="322" w:name="_Toc47006191"/>
      <w:bookmarkStart w:id="323" w:name="_Ref426590440"/>
      <w:bookmarkStart w:id="324" w:name="_Toc46932369"/>
      <w:bookmarkStart w:id="325" w:name="_Toc47006192"/>
      <w:bookmarkStart w:id="326" w:name="_Toc46932370"/>
      <w:bookmarkStart w:id="327" w:name="_Toc47006193"/>
      <w:bookmarkStart w:id="328" w:name="_Toc46932371"/>
      <w:bookmarkStart w:id="329" w:name="_Toc47006194"/>
      <w:bookmarkStart w:id="330" w:name="_Toc46932372"/>
      <w:bookmarkStart w:id="331" w:name="_Toc47006195"/>
      <w:bookmarkStart w:id="332" w:name="_Toc46932373"/>
      <w:bookmarkStart w:id="333" w:name="_Toc47006196"/>
      <w:bookmarkStart w:id="334" w:name="_Toc46932374"/>
      <w:bookmarkStart w:id="335" w:name="_Toc47006197"/>
      <w:bookmarkStart w:id="336" w:name="_Toc46932375"/>
      <w:bookmarkStart w:id="337" w:name="_Toc47006198"/>
      <w:bookmarkStart w:id="338" w:name="_Toc520665435"/>
      <w:bookmarkStart w:id="339" w:name="_Toc83809790"/>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8D33AB">
        <w:rPr>
          <w:color w:val="auto"/>
          <w:lang w:val="uk-UA"/>
        </w:rPr>
        <w:t>Механізм дострокового погашення</w:t>
      </w:r>
      <w:bookmarkEnd w:id="338"/>
      <w:bookmarkEnd w:id="339"/>
    </w:p>
    <w:p w14:paraId="2FA7A3D2" w14:textId="157E5F35" w:rsidR="00AF64F0" w:rsidRPr="008D33AB" w:rsidRDefault="003E5162">
      <w:pPr>
        <w:jc w:val="both"/>
        <w:rPr>
          <w:color w:val="auto"/>
          <w:lang w:val="uk-UA"/>
        </w:rPr>
      </w:pPr>
      <w:r w:rsidRPr="008D33AB">
        <w:rPr>
          <w:color w:val="auto"/>
          <w:lang w:val="uk-UA"/>
        </w:rPr>
        <w:t xml:space="preserve">Будь-яка сума, сплати якої вимагає Банк відповідно до пункту 4.3.A Статті 4, разом із будь-якими </w:t>
      </w:r>
      <w:r w:rsidR="003E428F" w:rsidRPr="008D33AB">
        <w:rPr>
          <w:color w:val="auto"/>
          <w:lang w:val="uk-UA"/>
        </w:rPr>
        <w:t xml:space="preserve">відсотками </w:t>
      </w:r>
      <w:r w:rsidRPr="008D33AB">
        <w:rPr>
          <w:color w:val="auto"/>
          <w:lang w:val="uk-UA"/>
        </w:rPr>
        <w:t>або іншими сумами, що нараховані або підлягають сплаті за цією Угодою, зокрема, без обмежень, будь-яку компенсацію, що підлягає сплаті відповідно до пункту 4.3.C Статті 4, повинна бути сплачена у дату, зазначену Банком в його повідомлені про вимогу.</w:t>
      </w:r>
      <w:r w:rsidR="00BA28DD" w:rsidRPr="008D33AB">
        <w:rPr>
          <w:color w:val="auto"/>
          <w:lang w:val="uk-UA"/>
        </w:rPr>
        <w:t xml:space="preserve"> </w:t>
      </w:r>
    </w:p>
    <w:p w14:paraId="2FA7A3D3" w14:textId="44E2C226" w:rsidR="00AF64F0" w:rsidRPr="008D33AB" w:rsidRDefault="003E5162">
      <w:pPr>
        <w:pStyle w:val="3"/>
        <w:jc w:val="both"/>
        <w:rPr>
          <w:color w:val="auto"/>
          <w:lang w:val="uk-UA"/>
        </w:rPr>
      </w:pPr>
      <w:bookmarkStart w:id="340" w:name="_Ref427036964"/>
      <w:bookmarkStart w:id="341" w:name="_Toc520665436"/>
      <w:bookmarkStart w:id="342" w:name="_Toc83809791"/>
      <w:bookmarkEnd w:id="340"/>
      <w:r w:rsidRPr="008D33AB">
        <w:rPr>
          <w:color w:val="auto"/>
          <w:lang w:val="uk-UA"/>
        </w:rPr>
        <w:t>Компенсація за дострокове погашення</w:t>
      </w:r>
      <w:bookmarkEnd w:id="341"/>
      <w:bookmarkEnd w:id="342"/>
    </w:p>
    <w:p w14:paraId="2FA7A3D4" w14:textId="352B4143" w:rsidR="00AF64F0" w:rsidRPr="008D33AB" w:rsidRDefault="003E5162">
      <w:pPr>
        <w:jc w:val="both"/>
        <w:rPr>
          <w:color w:val="auto"/>
          <w:lang w:val="uk-UA"/>
        </w:rPr>
      </w:pPr>
      <w:r w:rsidRPr="008D33AB">
        <w:rPr>
          <w:color w:val="auto"/>
          <w:lang w:val="uk-UA"/>
        </w:rPr>
        <w:t>У разі настання Випадку дострокового погашення з компенсацією, компенсація, якщо вона нараховується, визначається відповідно до пункту 4.2.B Статті 4.</w:t>
      </w:r>
    </w:p>
    <w:p w14:paraId="2FA7A3D5" w14:textId="6304DFB8" w:rsidR="00AF64F0" w:rsidRPr="008D33AB" w:rsidRDefault="003E5162" w:rsidP="009D2EF3">
      <w:pPr>
        <w:pStyle w:val="2"/>
        <w:numPr>
          <w:ilvl w:val="1"/>
          <w:numId w:val="5"/>
        </w:numPr>
        <w:jc w:val="both"/>
        <w:rPr>
          <w:color w:val="auto"/>
          <w:u w:val="single"/>
          <w:lang w:val="uk-UA"/>
        </w:rPr>
      </w:pPr>
      <w:bookmarkStart w:id="343" w:name="_Ref426982424"/>
      <w:bookmarkStart w:id="344" w:name="_Ref427036978"/>
      <w:bookmarkStart w:id="345" w:name="_Toc520665437"/>
      <w:bookmarkStart w:id="346" w:name="_Toc83809792"/>
      <w:bookmarkEnd w:id="343"/>
      <w:bookmarkEnd w:id="344"/>
      <w:r w:rsidRPr="008D33AB">
        <w:rPr>
          <w:color w:val="auto"/>
          <w:u w:val="single"/>
          <w:lang w:val="uk-UA"/>
        </w:rPr>
        <w:t>Загальні умови</w:t>
      </w:r>
      <w:bookmarkEnd w:id="345"/>
      <w:bookmarkEnd w:id="346"/>
    </w:p>
    <w:p w14:paraId="2FA7A3D6" w14:textId="077CBD77" w:rsidR="00AF64F0" w:rsidRPr="008D33AB" w:rsidRDefault="003E5162">
      <w:pPr>
        <w:pStyle w:val="3"/>
        <w:jc w:val="both"/>
        <w:rPr>
          <w:color w:val="auto"/>
          <w:lang w:val="uk-UA"/>
        </w:rPr>
      </w:pPr>
      <w:bookmarkStart w:id="347" w:name="_Toc83809793"/>
      <w:r w:rsidRPr="008D33AB">
        <w:rPr>
          <w:color w:val="auto"/>
          <w:lang w:val="uk-UA"/>
        </w:rPr>
        <w:t>Непорушн</w:t>
      </w:r>
      <w:r w:rsidR="00460F33" w:rsidRPr="008D33AB">
        <w:rPr>
          <w:color w:val="auto"/>
          <w:lang w:val="uk-UA"/>
        </w:rPr>
        <w:t>ість</w:t>
      </w:r>
      <w:r w:rsidRPr="008D33AB">
        <w:rPr>
          <w:color w:val="auto"/>
          <w:lang w:val="uk-UA"/>
        </w:rPr>
        <w:t xml:space="preserve"> Статті 10</w:t>
      </w:r>
      <w:bookmarkEnd w:id="347"/>
    </w:p>
    <w:p w14:paraId="2FA7A3D7" w14:textId="409D5218" w:rsidR="00AF64F0" w:rsidRPr="008D33AB" w:rsidRDefault="003E5162">
      <w:pPr>
        <w:jc w:val="both"/>
        <w:rPr>
          <w:color w:val="auto"/>
          <w:lang w:val="uk-UA"/>
        </w:rPr>
      </w:pPr>
      <w:r w:rsidRPr="008D33AB">
        <w:rPr>
          <w:color w:val="auto"/>
          <w:lang w:val="uk-UA"/>
        </w:rPr>
        <w:t>Ця стаття 4 не обмежує дію Статті 10</w:t>
      </w:r>
      <w:r w:rsidR="00BA28DD" w:rsidRPr="008D33AB">
        <w:rPr>
          <w:color w:val="auto"/>
          <w:lang w:val="uk-UA"/>
        </w:rPr>
        <w:t>.</w:t>
      </w:r>
    </w:p>
    <w:p w14:paraId="78D4D731" w14:textId="67919A11" w:rsidR="00E65458" w:rsidRPr="00CE07E3" w:rsidRDefault="00E65458" w:rsidP="00E65458">
      <w:pPr>
        <w:pStyle w:val="3"/>
        <w:jc w:val="both"/>
        <w:rPr>
          <w:color w:val="auto"/>
          <w:lang w:val="uk-UA"/>
        </w:rPr>
      </w:pPr>
      <w:bookmarkStart w:id="348" w:name="_Toc83809794"/>
      <w:r w:rsidRPr="008D33AB">
        <w:rPr>
          <w:color w:val="auto"/>
          <w:lang w:val="uk-UA"/>
        </w:rPr>
        <w:t xml:space="preserve">Неможливість </w:t>
      </w:r>
      <w:r w:rsidR="00BB354E">
        <w:rPr>
          <w:color w:val="auto"/>
          <w:lang w:val="uk-UA"/>
        </w:rPr>
        <w:t xml:space="preserve">рефінансування </w:t>
      </w:r>
      <w:r w:rsidR="00CE07E3" w:rsidRPr="00CE07E3">
        <w:rPr>
          <w:color w:val="auto"/>
          <w:lang w:val="uk-UA"/>
        </w:rPr>
        <w:t>кошт</w:t>
      </w:r>
      <w:r w:rsidR="00BB354E">
        <w:rPr>
          <w:color w:val="auto"/>
          <w:lang w:val="uk-UA"/>
        </w:rPr>
        <w:t>ами</w:t>
      </w:r>
      <w:r w:rsidR="00CE07E3" w:rsidRPr="00CE07E3">
        <w:rPr>
          <w:color w:val="auto"/>
          <w:lang w:val="uk-UA"/>
        </w:rPr>
        <w:t>, сплачени</w:t>
      </w:r>
      <w:r w:rsidR="00BB354E">
        <w:rPr>
          <w:color w:val="auto"/>
          <w:lang w:val="uk-UA"/>
        </w:rPr>
        <w:t xml:space="preserve">ми для </w:t>
      </w:r>
      <w:r w:rsidR="00CE07E3" w:rsidRPr="00CE07E3">
        <w:rPr>
          <w:color w:val="auto"/>
          <w:lang w:val="uk-UA"/>
        </w:rPr>
        <w:t>погашення позики</w:t>
      </w:r>
      <w:bookmarkEnd w:id="348"/>
    </w:p>
    <w:p w14:paraId="21584B57" w14:textId="7CF3059C" w:rsidR="00CE07E3" w:rsidRPr="00A7120F" w:rsidRDefault="00BB354E" w:rsidP="004B0257">
      <w:pPr>
        <w:jc w:val="both"/>
        <w:rPr>
          <w:color w:val="auto"/>
          <w:lang w:val="uk-UA"/>
        </w:rPr>
      </w:pPr>
      <w:r>
        <w:rPr>
          <w:lang w:val="uk-UA"/>
        </w:rPr>
        <w:t>Кошти д</w:t>
      </w:r>
      <w:r w:rsidR="00CE07E3" w:rsidRPr="00CE07E3">
        <w:rPr>
          <w:lang w:val="uk-UA"/>
        </w:rPr>
        <w:t>остроково</w:t>
      </w:r>
      <w:r>
        <w:rPr>
          <w:lang w:val="uk-UA"/>
        </w:rPr>
        <w:t>го</w:t>
      </w:r>
      <w:r w:rsidR="00CE07E3" w:rsidRPr="00CE07E3">
        <w:rPr>
          <w:lang w:val="uk-UA"/>
        </w:rPr>
        <w:t xml:space="preserve"> </w:t>
      </w:r>
      <w:r>
        <w:rPr>
          <w:lang w:val="uk-UA"/>
        </w:rPr>
        <w:t xml:space="preserve">або планового </w:t>
      </w:r>
      <w:r w:rsidR="00CE07E3" w:rsidRPr="00CE07E3">
        <w:rPr>
          <w:lang w:val="uk-UA"/>
        </w:rPr>
        <w:t>погашен</w:t>
      </w:r>
      <w:r>
        <w:rPr>
          <w:lang w:val="uk-UA"/>
        </w:rPr>
        <w:t xml:space="preserve">ня не можуть бути використані на рефінансування. </w:t>
      </w:r>
      <w:r w:rsidR="00CE07E3" w:rsidRPr="00CE07E3">
        <w:rPr>
          <w:lang w:val="uk-UA"/>
        </w:rPr>
        <w:t xml:space="preserve"> </w:t>
      </w:r>
    </w:p>
    <w:p w14:paraId="2FA7A3DA" w14:textId="77777777" w:rsidR="00AF64F0" w:rsidRPr="00A7120F" w:rsidRDefault="00AF64F0" w:rsidP="009D2EF3">
      <w:pPr>
        <w:pStyle w:val="1"/>
        <w:numPr>
          <w:ilvl w:val="0"/>
          <w:numId w:val="5"/>
        </w:numPr>
        <w:rPr>
          <w:color w:val="auto"/>
          <w:u w:val="single"/>
          <w:lang w:val="uk-UA"/>
        </w:rPr>
      </w:pPr>
      <w:bookmarkStart w:id="349" w:name="_Toc47433647"/>
      <w:bookmarkStart w:id="350" w:name="_Toc83809795"/>
      <w:bookmarkEnd w:id="349"/>
      <w:bookmarkEnd w:id="350"/>
    </w:p>
    <w:p w14:paraId="1C9F7CC4" w14:textId="77777777" w:rsidR="00F06CF0" w:rsidRPr="00A7120F" w:rsidRDefault="00F06CF0" w:rsidP="00F06CF0">
      <w:pPr>
        <w:keepNext/>
        <w:keepLines/>
        <w:spacing w:after="360"/>
        <w:ind w:left="0"/>
        <w:jc w:val="center"/>
        <w:rPr>
          <w:b/>
          <w:color w:val="auto"/>
          <w:u w:val="single" w:color="000000"/>
          <w:lang w:val="uk-UA"/>
        </w:rPr>
      </w:pPr>
      <w:r w:rsidRPr="00A7120F">
        <w:rPr>
          <w:b/>
          <w:color w:val="auto"/>
          <w:u w:val="single" w:color="000000"/>
          <w:lang w:val="uk-UA"/>
        </w:rPr>
        <w:t>Платежі</w:t>
      </w:r>
    </w:p>
    <w:p w14:paraId="2D821AC9" w14:textId="5058DDFF" w:rsidR="00F06CF0" w:rsidRPr="00A7120F" w:rsidRDefault="00F06CF0" w:rsidP="00983DBC">
      <w:pPr>
        <w:keepNext/>
        <w:keepLines/>
        <w:numPr>
          <w:ilvl w:val="1"/>
          <w:numId w:val="86"/>
        </w:numPr>
        <w:spacing w:before="240" w:after="200"/>
        <w:jc w:val="both"/>
        <w:outlineLvl w:val="1"/>
        <w:rPr>
          <w:b/>
          <w:color w:val="auto"/>
          <w:u w:val="single" w:color="000000"/>
          <w:lang w:val="uk-UA"/>
        </w:rPr>
      </w:pPr>
      <w:bookmarkStart w:id="351" w:name="_Ref426952698"/>
      <w:bookmarkStart w:id="352" w:name="_Ref426981587"/>
      <w:bookmarkStart w:id="353" w:name="_Toc54533580"/>
      <w:bookmarkStart w:id="354" w:name="_Toc76035511"/>
      <w:bookmarkStart w:id="355" w:name="_Toc77344174"/>
      <w:bookmarkStart w:id="356" w:name="_Toc83809796"/>
      <w:bookmarkStart w:id="357" w:name="_Ref518059860"/>
      <w:bookmarkStart w:id="358" w:name="_Ref76965229"/>
      <w:bookmarkStart w:id="359" w:name="_Ref76965844"/>
      <w:bookmarkStart w:id="360" w:name="_Toc77852605"/>
      <w:bookmarkStart w:id="361" w:name="_Toc78184782"/>
      <w:bookmarkStart w:id="362" w:name="_Toc78185021"/>
      <w:bookmarkStart w:id="363" w:name="_Toc78187211"/>
      <w:bookmarkStart w:id="364" w:name="_Toc85739401"/>
      <w:bookmarkStart w:id="365" w:name="_Toc212957549"/>
      <w:bookmarkStart w:id="366" w:name="_Toc212957854"/>
      <w:bookmarkStart w:id="367" w:name="_Toc212958042"/>
      <w:bookmarkStart w:id="368" w:name="_Toc212958136"/>
      <w:bookmarkStart w:id="369" w:name="_Toc212958514"/>
      <w:bookmarkStart w:id="370" w:name="_Toc248586658"/>
      <w:bookmarkStart w:id="371" w:name="_Toc496104461"/>
      <w:bookmarkStart w:id="372" w:name="_Toc520665439"/>
      <w:bookmarkStart w:id="373" w:name="_Toc54533581"/>
      <w:bookmarkStart w:id="374" w:name="_Toc76035512"/>
      <w:bookmarkStart w:id="375" w:name="_Toc77344175"/>
      <w:bookmarkStart w:id="376" w:name="_Toc83809797"/>
      <w:bookmarkStart w:id="377" w:name="_Toc54533582"/>
      <w:bookmarkStart w:id="378" w:name="_Toc76035513"/>
      <w:bookmarkStart w:id="379" w:name="_Toc77344176"/>
      <w:bookmarkStart w:id="380" w:name="_Toc83809798"/>
      <w:bookmarkStart w:id="381" w:name="_Toc54533583"/>
      <w:bookmarkStart w:id="382" w:name="_Toc76035514"/>
      <w:bookmarkStart w:id="383" w:name="_Toc77344177"/>
      <w:bookmarkStart w:id="384" w:name="_Toc83809799"/>
      <w:bookmarkStart w:id="385" w:name="_Toc54533584"/>
      <w:bookmarkStart w:id="386" w:name="_Toc76035515"/>
      <w:bookmarkStart w:id="387" w:name="_Toc77344178"/>
      <w:bookmarkStart w:id="388" w:name="_Toc83809800"/>
      <w:bookmarkStart w:id="389" w:name="_Toc83809801"/>
      <w:bookmarkEnd w:id="351"/>
      <w:bookmarkEnd w:id="352"/>
      <w:bookmarkEnd w:id="353"/>
      <w:bookmarkEnd w:id="354"/>
      <w:bookmarkEnd w:id="355"/>
      <w:bookmarkEnd w:id="356"/>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sidRPr="00A7120F">
        <w:rPr>
          <w:b/>
          <w:color w:val="auto"/>
          <w:u w:val="single" w:color="000000"/>
          <w:lang w:val="uk-UA"/>
        </w:rPr>
        <w:t>Правило розрахунку днів</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89"/>
    </w:p>
    <w:p w14:paraId="734A519B" w14:textId="1532D91E" w:rsidR="00F06CF0" w:rsidRPr="00A7120F" w:rsidRDefault="00F06CF0" w:rsidP="00F06CF0">
      <w:pPr>
        <w:jc w:val="both"/>
        <w:rPr>
          <w:color w:val="auto"/>
          <w:lang w:val="uk-UA"/>
        </w:rPr>
      </w:pPr>
      <w:r w:rsidRPr="00A7120F">
        <w:rPr>
          <w:color w:val="auto"/>
          <w:lang w:val="uk-UA"/>
        </w:rPr>
        <w:t xml:space="preserve">Будь-яка сума, що підлягає сплаті Позичальником за цією Угодою у формі </w:t>
      </w:r>
      <w:r w:rsidR="003E428F" w:rsidRPr="00A7120F">
        <w:rPr>
          <w:color w:val="auto"/>
          <w:lang w:val="uk-UA"/>
        </w:rPr>
        <w:t xml:space="preserve">відсотків </w:t>
      </w:r>
      <w:r w:rsidRPr="00A7120F">
        <w:rPr>
          <w:color w:val="auto"/>
          <w:lang w:val="uk-UA"/>
        </w:rPr>
        <w:t xml:space="preserve"> або компенсації та обчислюється стосовно певної частини року, визначається на підставі таких відповідних правил:</w:t>
      </w:r>
    </w:p>
    <w:p w14:paraId="0529972E" w14:textId="77777777" w:rsidR="00F06CF0" w:rsidRPr="00A7120F" w:rsidRDefault="00F06CF0" w:rsidP="00983DBC">
      <w:pPr>
        <w:pStyle w:val="a5"/>
        <w:keepLines/>
        <w:numPr>
          <w:ilvl w:val="0"/>
          <w:numId w:val="132"/>
        </w:numPr>
        <w:jc w:val="both"/>
        <w:rPr>
          <w:color w:val="auto"/>
          <w:lang w:val="uk-UA"/>
        </w:rPr>
      </w:pPr>
      <w:bookmarkStart w:id="390" w:name="_Ref517281602"/>
      <w:bookmarkEnd w:id="390"/>
      <w:r w:rsidRPr="00A7120F">
        <w:rPr>
          <w:color w:val="auto"/>
          <w:lang w:val="uk-UA"/>
        </w:rPr>
        <w:t>відносно відсотків та компенсацій, належних до сплати, для Траншу з фіксованою ставкою рік складається з 360 (трьохсот шістдесяти) днів, а місяць - із 30 (тридцяти) днів та</w:t>
      </w:r>
    </w:p>
    <w:p w14:paraId="27997A88" w14:textId="77777777" w:rsidR="00F06CF0" w:rsidRPr="00AF215E" w:rsidRDefault="00F06CF0" w:rsidP="00983DBC">
      <w:pPr>
        <w:pStyle w:val="a5"/>
        <w:keepLines/>
        <w:numPr>
          <w:ilvl w:val="0"/>
          <w:numId w:val="132"/>
        </w:numPr>
        <w:jc w:val="both"/>
        <w:rPr>
          <w:color w:val="auto"/>
          <w:lang w:val="uk-UA"/>
        </w:rPr>
      </w:pPr>
      <w:bookmarkStart w:id="391" w:name="_Ref517281788"/>
      <w:bookmarkEnd w:id="391"/>
      <w:r w:rsidRPr="00AF215E">
        <w:rPr>
          <w:color w:val="auto"/>
          <w:lang w:val="uk-UA"/>
        </w:rPr>
        <w:t>відносно відсотків та компенсацій, належних до сплати, для Траншу з плаваючою ставкою рік складається з 360 (трьохсот шістдесяти) днів та кількості днів, що минули.</w:t>
      </w:r>
    </w:p>
    <w:p w14:paraId="45FE7D6F" w14:textId="77777777" w:rsidR="00F06CF0" w:rsidRPr="00AF215E" w:rsidRDefault="00F06CF0" w:rsidP="00983DBC">
      <w:pPr>
        <w:keepNext/>
        <w:keepLines/>
        <w:numPr>
          <w:ilvl w:val="1"/>
          <w:numId w:val="86"/>
        </w:numPr>
        <w:spacing w:before="240" w:after="200"/>
        <w:jc w:val="both"/>
        <w:outlineLvl w:val="1"/>
        <w:rPr>
          <w:b/>
          <w:color w:val="auto"/>
          <w:u w:val="single" w:color="000000"/>
          <w:lang w:val="uk-UA"/>
        </w:rPr>
      </w:pPr>
      <w:bookmarkStart w:id="392" w:name="_Ref501546009"/>
      <w:bookmarkStart w:id="393" w:name="_Toc520665440"/>
      <w:bookmarkStart w:id="394" w:name="_Toc83809802"/>
      <w:bookmarkEnd w:id="392"/>
      <w:r w:rsidRPr="00AF215E">
        <w:rPr>
          <w:b/>
          <w:color w:val="auto"/>
          <w:u w:val="single" w:color="000000"/>
          <w:lang w:val="uk-UA"/>
        </w:rPr>
        <w:t>Час та місце платежу</w:t>
      </w:r>
      <w:bookmarkEnd w:id="393"/>
      <w:bookmarkEnd w:id="394"/>
      <w:r w:rsidRPr="00AF215E">
        <w:rPr>
          <w:b/>
          <w:color w:val="auto"/>
          <w:u w:val="single" w:color="000000"/>
          <w:lang w:val="uk-UA"/>
        </w:rPr>
        <w:t xml:space="preserve"> </w:t>
      </w:r>
    </w:p>
    <w:p w14:paraId="4F1EF6D9" w14:textId="77777777" w:rsidR="00F06CF0" w:rsidRPr="00AF215E" w:rsidRDefault="00F06CF0" w:rsidP="00983DBC">
      <w:pPr>
        <w:pStyle w:val="a5"/>
        <w:keepLines/>
        <w:numPr>
          <w:ilvl w:val="0"/>
          <w:numId w:val="133"/>
        </w:numPr>
        <w:jc w:val="both"/>
        <w:rPr>
          <w:color w:val="auto"/>
          <w:lang w:val="uk-UA"/>
        </w:rPr>
      </w:pPr>
      <w:r w:rsidRPr="00AF215E">
        <w:rPr>
          <w:color w:val="auto"/>
          <w:lang w:val="uk-UA"/>
        </w:rPr>
        <w:t xml:space="preserve">Якщо в цій Угоді або у </w:t>
      </w:r>
      <w:proofErr w:type="spellStart"/>
      <w:r w:rsidRPr="00AF215E">
        <w:rPr>
          <w:color w:val="auto"/>
          <w:lang w:val="uk-UA"/>
        </w:rPr>
        <w:t>вимозі</w:t>
      </w:r>
      <w:proofErr w:type="spellEnd"/>
      <w:r w:rsidRPr="00AF215E">
        <w:rPr>
          <w:color w:val="auto"/>
          <w:lang w:val="uk-UA"/>
        </w:rPr>
        <w:t xml:space="preserve"> Банку не зазначено іншого, всі суми, за виключенням сум відсотків, компенсації та основної суми, сплачуються протягом 15 (п’ятнадцяти) днів із дати отримання Позичальником вимоги Банку.</w:t>
      </w:r>
    </w:p>
    <w:p w14:paraId="71F0AF68" w14:textId="77777777" w:rsidR="00F06CF0" w:rsidRPr="00AF215E" w:rsidRDefault="00F06CF0" w:rsidP="00983DBC">
      <w:pPr>
        <w:pStyle w:val="a5"/>
        <w:keepLines/>
        <w:numPr>
          <w:ilvl w:val="0"/>
          <w:numId w:val="133"/>
        </w:numPr>
        <w:jc w:val="both"/>
        <w:rPr>
          <w:color w:val="auto"/>
          <w:lang w:val="uk-UA"/>
        </w:rPr>
      </w:pPr>
      <w:r w:rsidRPr="00AF215E">
        <w:rPr>
          <w:color w:val="auto"/>
          <w:lang w:val="uk-UA"/>
        </w:rPr>
        <w:t>Кожна сума, яка сплачується Позичальником за цією Угодою, сплачується на відповідний рахунок, про який Банк повідомляє Позичальнику. Банк зазначає рахунок не менше ніж за 15 (п'ятнадцять) днів до встановленої дати першого платежу Позичальником і повідомляє про будь-яку зміну рахунку не менше ніж за 15 (п'ятнадцять) днів до дати першого платежу, до якого застосовується зміна. Цей строк повідомлення не застосовується в разі платежу відповідно до Статті 10.</w:t>
      </w:r>
    </w:p>
    <w:p w14:paraId="39861B0C" w14:textId="77777777" w:rsidR="00F06CF0" w:rsidRPr="00AF215E" w:rsidRDefault="00F06CF0" w:rsidP="00983DBC">
      <w:pPr>
        <w:pStyle w:val="a5"/>
        <w:keepLines/>
        <w:numPr>
          <w:ilvl w:val="0"/>
          <w:numId w:val="133"/>
        </w:numPr>
        <w:jc w:val="both"/>
        <w:rPr>
          <w:color w:val="auto"/>
          <w:lang w:val="uk-UA"/>
        </w:rPr>
      </w:pPr>
      <w:r w:rsidRPr="00AF215E">
        <w:rPr>
          <w:color w:val="auto"/>
          <w:lang w:val="uk-UA"/>
        </w:rPr>
        <w:t>Позичальник зазначає в кожному проведеному платежі за цією Угодою номер Угоди.</w:t>
      </w:r>
    </w:p>
    <w:p w14:paraId="68C87559" w14:textId="77777777" w:rsidR="00F06CF0" w:rsidRPr="00AF215E" w:rsidRDefault="00F06CF0" w:rsidP="00983DBC">
      <w:pPr>
        <w:pStyle w:val="a5"/>
        <w:keepLines/>
        <w:numPr>
          <w:ilvl w:val="0"/>
          <w:numId w:val="133"/>
        </w:numPr>
        <w:jc w:val="both"/>
        <w:rPr>
          <w:color w:val="auto"/>
          <w:lang w:val="uk-UA"/>
        </w:rPr>
      </w:pPr>
      <w:r w:rsidRPr="00AF215E">
        <w:rPr>
          <w:color w:val="auto"/>
          <w:lang w:val="uk-UA"/>
        </w:rPr>
        <w:t xml:space="preserve">Сума, що належить до сплати Позичальником, вважається сплаченою тоді, коли Банк отримує її. </w:t>
      </w:r>
    </w:p>
    <w:p w14:paraId="6D4AB6F0" w14:textId="5443ADA9" w:rsidR="00F06CF0" w:rsidRPr="00AF215E" w:rsidRDefault="00F06CF0" w:rsidP="00983DBC">
      <w:pPr>
        <w:pStyle w:val="a5"/>
        <w:keepLines/>
        <w:numPr>
          <w:ilvl w:val="0"/>
          <w:numId w:val="133"/>
        </w:numPr>
        <w:jc w:val="both"/>
        <w:rPr>
          <w:color w:val="auto"/>
          <w:lang w:val="uk-UA"/>
        </w:rPr>
      </w:pPr>
      <w:bookmarkStart w:id="395" w:name="_Ref502160239"/>
      <w:bookmarkEnd w:id="395"/>
      <w:r w:rsidRPr="00AF215E">
        <w:rPr>
          <w:color w:val="auto"/>
          <w:lang w:val="uk-UA"/>
        </w:rPr>
        <w:t xml:space="preserve">Будь-які виплати </w:t>
      </w:r>
      <w:r w:rsidR="00C03E2B" w:rsidRPr="00AF215E">
        <w:rPr>
          <w:color w:val="auto"/>
          <w:lang w:val="uk-UA"/>
        </w:rPr>
        <w:t>на користь</w:t>
      </w:r>
      <w:r w:rsidRPr="00AF215E">
        <w:rPr>
          <w:color w:val="auto"/>
          <w:lang w:val="uk-UA"/>
        </w:rPr>
        <w:t xml:space="preserve">, або </w:t>
      </w:r>
      <w:r w:rsidR="00C03E2B" w:rsidRPr="00AF215E">
        <w:rPr>
          <w:color w:val="auto"/>
          <w:lang w:val="uk-UA"/>
        </w:rPr>
        <w:t>з боку</w:t>
      </w:r>
      <w:r w:rsidRPr="00AF215E">
        <w:rPr>
          <w:color w:val="auto"/>
          <w:lang w:val="uk-UA"/>
        </w:rPr>
        <w:t xml:space="preserve"> Банку в рамках цієї Угоди, повинні здійснюватися з використанням рахунку (-</w:t>
      </w:r>
      <w:proofErr w:type="spellStart"/>
      <w:r w:rsidRPr="00AF215E">
        <w:rPr>
          <w:color w:val="auto"/>
          <w:lang w:val="uk-UA"/>
        </w:rPr>
        <w:t>ів</w:t>
      </w:r>
      <w:proofErr w:type="spellEnd"/>
      <w:r w:rsidRPr="00AF215E">
        <w:rPr>
          <w:color w:val="auto"/>
          <w:lang w:val="uk-UA"/>
        </w:rPr>
        <w:t xml:space="preserve">), що є прийнятними для Банку. Будь-який рахунок, відкритий на ім’я Позичальника у </w:t>
      </w:r>
      <w:r w:rsidR="0033750E" w:rsidRPr="00AF215E">
        <w:rPr>
          <w:color w:val="auto"/>
          <w:lang w:val="uk-UA"/>
        </w:rPr>
        <w:t>Прийнятному банку в Україні</w:t>
      </w:r>
      <w:r w:rsidRPr="00AF215E">
        <w:rPr>
          <w:color w:val="auto"/>
          <w:lang w:val="uk-UA"/>
        </w:rPr>
        <w:t>, вважається прийнятним для Банку.</w:t>
      </w:r>
    </w:p>
    <w:p w14:paraId="66590CB2" w14:textId="77777777" w:rsidR="00F06CF0" w:rsidRPr="00AF215E" w:rsidRDefault="00F06CF0" w:rsidP="00983DBC">
      <w:pPr>
        <w:keepNext/>
        <w:keepLines/>
        <w:numPr>
          <w:ilvl w:val="1"/>
          <w:numId w:val="86"/>
        </w:numPr>
        <w:spacing w:before="240" w:after="200"/>
        <w:jc w:val="both"/>
        <w:outlineLvl w:val="1"/>
        <w:rPr>
          <w:b/>
          <w:color w:val="auto"/>
          <w:u w:val="single" w:color="000000"/>
          <w:lang w:val="uk-UA"/>
        </w:rPr>
      </w:pPr>
      <w:bookmarkStart w:id="396" w:name="_Toc520665441"/>
      <w:bookmarkStart w:id="397" w:name="_Toc83809803"/>
      <w:r w:rsidRPr="00AF215E">
        <w:rPr>
          <w:b/>
          <w:color w:val="auto"/>
          <w:u w:val="single" w:color="000000"/>
          <w:lang w:val="uk-UA"/>
        </w:rPr>
        <w:t>Відсутність зарахування зустрічних вимог Позичальником</w:t>
      </w:r>
      <w:bookmarkEnd w:id="396"/>
      <w:bookmarkEnd w:id="397"/>
    </w:p>
    <w:p w14:paraId="0148FE15" w14:textId="77777777" w:rsidR="00F06CF0" w:rsidRPr="00AF215E" w:rsidRDefault="00F06CF0" w:rsidP="00F06CF0">
      <w:pPr>
        <w:jc w:val="both"/>
        <w:rPr>
          <w:color w:val="auto"/>
          <w:lang w:val="uk-UA"/>
        </w:rPr>
      </w:pPr>
      <w:r w:rsidRPr="00AF215E">
        <w:rPr>
          <w:color w:val="auto"/>
          <w:lang w:val="uk-UA"/>
        </w:rPr>
        <w:t>Усі платежі (звільнені від будь-яких відрахувань), які має здійснювати Позичальник за цією Угодою, розраховуються та проводяться без зарахування зустрічних вимог або взаємозаліку.</w:t>
      </w:r>
    </w:p>
    <w:p w14:paraId="684810F1" w14:textId="77777777" w:rsidR="00F06CF0" w:rsidRPr="00AF215E" w:rsidRDefault="00F06CF0" w:rsidP="00983DBC">
      <w:pPr>
        <w:keepNext/>
        <w:keepLines/>
        <w:numPr>
          <w:ilvl w:val="1"/>
          <w:numId w:val="86"/>
        </w:numPr>
        <w:spacing w:before="240" w:after="200"/>
        <w:jc w:val="both"/>
        <w:outlineLvl w:val="1"/>
        <w:rPr>
          <w:b/>
          <w:color w:val="auto"/>
          <w:u w:val="single" w:color="000000"/>
          <w:lang w:val="uk-UA"/>
        </w:rPr>
      </w:pPr>
      <w:bookmarkStart w:id="398" w:name="_Ref426591406"/>
      <w:bookmarkStart w:id="399" w:name="_Toc298149047"/>
      <w:bookmarkStart w:id="400" w:name="_Toc404854652"/>
      <w:bookmarkStart w:id="401" w:name="_Toc520665442"/>
      <w:bookmarkStart w:id="402" w:name="_Toc83809804"/>
      <w:bookmarkEnd w:id="398"/>
      <w:r w:rsidRPr="00AF215E">
        <w:rPr>
          <w:b/>
          <w:color w:val="auto"/>
          <w:u w:val="single" w:color="000000"/>
          <w:lang w:val="uk-UA"/>
        </w:rPr>
        <w:t>Порушення систем платежів</w:t>
      </w:r>
      <w:bookmarkEnd w:id="399"/>
      <w:bookmarkEnd w:id="400"/>
      <w:bookmarkEnd w:id="401"/>
      <w:bookmarkEnd w:id="402"/>
    </w:p>
    <w:p w14:paraId="2FBED8ED" w14:textId="77777777" w:rsidR="00F06CF0" w:rsidRPr="00AF215E" w:rsidRDefault="00F06CF0" w:rsidP="00F06CF0">
      <w:pPr>
        <w:jc w:val="both"/>
        <w:rPr>
          <w:color w:val="auto"/>
          <w:lang w:val="uk-UA"/>
        </w:rPr>
      </w:pPr>
      <w:r w:rsidRPr="00AF215E">
        <w:rPr>
          <w:color w:val="auto"/>
          <w:lang w:val="uk-UA"/>
        </w:rPr>
        <w:t xml:space="preserve">Якщо Банк визначає (на власний розсуд) або отримує повідомлення від Позичальника про те, що сталася Подія дестабілізації: </w:t>
      </w:r>
    </w:p>
    <w:p w14:paraId="4794C634" w14:textId="291492E8" w:rsidR="00F06CF0" w:rsidRPr="00AF215E" w:rsidRDefault="00F06CF0" w:rsidP="00983DBC">
      <w:pPr>
        <w:keepLines/>
        <w:numPr>
          <w:ilvl w:val="0"/>
          <w:numId w:val="134"/>
        </w:numPr>
        <w:jc w:val="both"/>
        <w:rPr>
          <w:color w:val="auto"/>
          <w:lang w:val="uk-UA"/>
        </w:rPr>
      </w:pPr>
      <w:r w:rsidRPr="00AF215E">
        <w:rPr>
          <w:color w:val="auto"/>
          <w:lang w:val="uk-UA"/>
        </w:rPr>
        <w:t xml:space="preserve">Банк може та буде, якщо Позичальник попросить про це, консультуватись із Позичальником з метою погодження з </w:t>
      </w:r>
      <w:r w:rsidR="00C03E2B" w:rsidRPr="00AF215E">
        <w:rPr>
          <w:color w:val="auto"/>
          <w:lang w:val="uk-UA"/>
        </w:rPr>
        <w:t>ним</w:t>
      </w:r>
      <w:r w:rsidRPr="00AF215E">
        <w:rPr>
          <w:color w:val="auto"/>
          <w:lang w:val="uk-UA"/>
        </w:rPr>
        <w:t xml:space="preserve"> внесення таких змін </w:t>
      </w:r>
      <w:r w:rsidR="00C03E2B" w:rsidRPr="00AF215E">
        <w:rPr>
          <w:color w:val="auto"/>
          <w:lang w:val="uk-UA"/>
        </w:rPr>
        <w:t>у реалізацію</w:t>
      </w:r>
      <w:r w:rsidRPr="00AF215E">
        <w:rPr>
          <w:color w:val="auto"/>
          <w:lang w:val="uk-UA"/>
        </w:rPr>
        <w:t xml:space="preserve"> або керування Угодою, наскільки Банк вважатиме необхідним за таких обставин; </w:t>
      </w:r>
    </w:p>
    <w:p w14:paraId="31848505" w14:textId="0181EC8E" w:rsidR="00F06CF0" w:rsidRPr="00AF215E" w:rsidRDefault="00F06CF0" w:rsidP="00983DBC">
      <w:pPr>
        <w:keepLines/>
        <w:numPr>
          <w:ilvl w:val="0"/>
          <w:numId w:val="134"/>
        </w:numPr>
        <w:jc w:val="both"/>
        <w:rPr>
          <w:color w:val="auto"/>
          <w:lang w:val="uk-UA"/>
        </w:rPr>
      </w:pPr>
      <w:r w:rsidRPr="00AF215E">
        <w:rPr>
          <w:color w:val="auto"/>
          <w:lang w:val="uk-UA"/>
        </w:rPr>
        <w:t xml:space="preserve">Банк не зобов’язаний консультуватися з Позичальником відносно будь-яких змін, зазначених в абзаці (а), якщо, на його думку, за даних умов </w:t>
      </w:r>
      <w:r w:rsidR="00C03E2B" w:rsidRPr="00AF215E">
        <w:rPr>
          <w:color w:val="auto"/>
          <w:lang w:val="uk-UA"/>
        </w:rPr>
        <w:t>це буде</w:t>
      </w:r>
      <w:r w:rsidRPr="00AF215E">
        <w:rPr>
          <w:color w:val="auto"/>
          <w:lang w:val="uk-UA"/>
        </w:rPr>
        <w:t xml:space="preserve"> нераціональн</w:t>
      </w:r>
      <w:r w:rsidR="00C03E2B" w:rsidRPr="00AF215E">
        <w:rPr>
          <w:color w:val="auto"/>
          <w:lang w:val="uk-UA"/>
        </w:rPr>
        <w:t>им</w:t>
      </w:r>
      <w:r w:rsidRPr="00AF215E">
        <w:rPr>
          <w:color w:val="auto"/>
          <w:lang w:val="uk-UA"/>
        </w:rPr>
        <w:t>, та, у будь-якому разі, Банк не зобов’язаний погоджувати такі зміни, і</w:t>
      </w:r>
    </w:p>
    <w:p w14:paraId="43EFD946" w14:textId="77777777" w:rsidR="00F06CF0" w:rsidRPr="00AF215E" w:rsidRDefault="00F06CF0" w:rsidP="00983DBC">
      <w:pPr>
        <w:keepLines/>
        <w:numPr>
          <w:ilvl w:val="0"/>
          <w:numId w:val="134"/>
        </w:numPr>
        <w:jc w:val="both"/>
        <w:rPr>
          <w:color w:val="auto"/>
          <w:lang w:val="uk-UA"/>
        </w:rPr>
      </w:pPr>
      <w:r w:rsidRPr="00AF215E">
        <w:rPr>
          <w:color w:val="auto"/>
          <w:lang w:val="uk-UA"/>
        </w:rPr>
        <w:t xml:space="preserve">Банк не несе відповідальність за будь-які пошкодження, витрати чи збитки, які виникають в результаті Події порушення системи платежів або в результаті будь-якої дії чи бездіяльності відповідно до чи у зв’язку із цим пунктом 5.4 </w:t>
      </w:r>
      <w:r w:rsidRPr="00AF215E">
        <w:rPr>
          <w:color w:val="auto"/>
          <w:shd w:val="clear" w:color="auto" w:fill="FFFFFF"/>
          <w:lang w:val="uk-UA"/>
        </w:rPr>
        <w:t>Статті 5.</w:t>
      </w:r>
      <w:r w:rsidRPr="00AF215E">
        <w:rPr>
          <w:color w:val="auto"/>
          <w:lang w:val="uk-UA"/>
        </w:rPr>
        <w:t xml:space="preserve"> </w:t>
      </w:r>
    </w:p>
    <w:p w14:paraId="636F1EB4" w14:textId="77777777" w:rsidR="00F06CF0" w:rsidRPr="00AF215E" w:rsidRDefault="00F06CF0" w:rsidP="00983DBC">
      <w:pPr>
        <w:keepNext/>
        <w:keepLines/>
        <w:numPr>
          <w:ilvl w:val="1"/>
          <w:numId w:val="86"/>
        </w:numPr>
        <w:spacing w:before="240" w:after="200"/>
        <w:jc w:val="both"/>
        <w:outlineLvl w:val="1"/>
        <w:rPr>
          <w:b/>
          <w:color w:val="auto"/>
          <w:u w:val="single" w:color="000000"/>
          <w:lang w:val="uk-UA"/>
        </w:rPr>
      </w:pPr>
      <w:bookmarkStart w:id="403" w:name="_Toc520665443"/>
      <w:bookmarkStart w:id="404" w:name="_Toc83809805"/>
      <w:r w:rsidRPr="00AF215E">
        <w:rPr>
          <w:b/>
          <w:color w:val="auto"/>
          <w:u w:val="single" w:color="000000"/>
          <w:lang w:val="uk-UA"/>
        </w:rPr>
        <w:t>Застосування отриманих сум</w:t>
      </w:r>
      <w:bookmarkEnd w:id="403"/>
      <w:bookmarkEnd w:id="404"/>
    </w:p>
    <w:p w14:paraId="38F9DC26" w14:textId="77777777" w:rsidR="00F06CF0" w:rsidRPr="00AF215E" w:rsidRDefault="00F06CF0" w:rsidP="00983DBC">
      <w:pPr>
        <w:keepNext/>
        <w:keepLines/>
        <w:numPr>
          <w:ilvl w:val="2"/>
          <w:numId w:val="86"/>
        </w:numPr>
        <w:spacing w:before="200"/>
        <w:jc w:val="both"/>
        <w:outlineLvl w:val="2"/>
        <w:rPr>
          <w:b/>
          <w:color w:val="auto"/>
          <w:lang w:val="uk-UA"/>
        </w:rPr>
      </w:pPr>
      <w:bookmarkStart w:id="405" w:name="_Toc520665444"/>
      <w:bookmarkStart w:id="406" w:name="_Toc83809806"/>
      <w:r w:rsidRPr="00AF215E">
        <w:rPr>
          <w:b/>
          <w:color w:val="auto"/>
          <w:lang w:val="uk-UA"/>
        </w:rPr>
        <w:t>Загальні положення</w:t>
      </w:r>
      <w:bookmarkEnd w:id="405"/>
      <w:bookmarkEnd w:id="406"/>
    </w:p>
    <w:p w14:paraId="647F61D6" w14:textId="77777777" w:rsidR="00F06CF0" w:rsidRPr="00AF215E" w:rsidRDefault="00F06CF0" w:rsidP="00F06CF0">
      <w:pPr>
        <w:jc w:val="both"/>
        <w:rPr>
          <w:color w:val="auto"/>
          <w:lang w:val="uk-UA"/>
        </w:rPr>
      </w:pPr>
      <w:r w:rsidRPr="00AF215E">
        <w:rPr>
          <w:color w:val="auto"/>
          <w:lang w:val="uk-UA"/>
        </w:rPr>
        <w:t xml:space="preserve">Позичальник виконує свої платіжні зобов’язання лише за умови, що оплачені ним суми отримані відповідно до умов цієї Угоди. </w:t>
      </w:r>
    </w:p>
    <w:p w14:paraId="05D94C40" w14:textId="77777777" w:rsidR="00F06CF0" w:rsidRPr="00AF215E" w:rsidRDefault="00F06CF0" w:rsidP="00983DBC">
      <w:pPr>
        <w:keepNext/>
        <w:keepLines/>
        <w:numPr>
          <w:ilvl w:val="2"/>
          <w:numId w:val="86"/>
        </w:numPr>
        <w:spacing w:before="200"/>
        <w:jc w:val="both"/>
        <w:outlineLvl w:val="2"/>
        <w:rPr>
          <w:b/>
          <w:color w:val="auto"/>
          <w:lang w:val="uk-UA"/>
        </w:rPr>
      </w:pPr>
      <w:bookmarkStart w:id="407" w:name="_Toc520665445"/>
      <w:bookmarkStart w:id="408" w:name="_Toc83809807"/>
      <w:r w:rsidRPr="00AF215E">
        <w:rPr>
          <w:b/>
          <w:color w:val="auto"/>
          <w:lang w:val="uk-UA"/>
        </w:rPr>
        <w:t>Часткові платежі</w:t>
      </w:r>
      <w:bookmarkEnd w:id="407"/>
      <w:bookmarkEnd w:id="408"/>
    </w:p>
    <w:p w14:paraId="7C4EF03D" w14:textId="77777777" w:rsidR="00F06CF0" w:rsidRPr="00AF215E" w:rsidRDefault="00F06CF0" w:rsidP="00F06CF0">
      <w:pPr>
        <w:jc w:val="both"/>
        <w:rPr>
          <w:color w:val="auto"/>
          <w:lang w:val="uk-UA"/>
        </w:rPr>
      </w:pPr>
      <w:r w:rsidRPr="00AF215E">
        <w:rPr>
          <w:color w:val="auto"/>
          <w:lang w:val="uk-UA"/>
        </w:rPr>
        <w:t>Якщо Банк отримує платіж, який є недостатнім для погашення всіх сум, належних до сплати Позичальником за цією Угодою, Банк застосовує такий платіж:</w:t>
      </w:r>
    </w:p>
    <w:p w14:paraId="7B634ED1" w14:textId="77777777" w:rsidR="00F06CF0" w:rsidRPr="00AF215E" w:rsidRDefault="00F06CF0" w:rsidP="00983DBC">
      <w:pPr>
        <w:keepLines/>
        <w:numPr>
          <w:ilvl w:val="0"/>
          <w:numId w:val="119"/>
        </w:numPr>
        <w:ind w:left="1418" w:hanging="562"/>
        <w:jc w:val="both"/>
        <w:rPr>
          <w:color w:val="auto"/>
          <w:lang w:val="uk-UA"/>
        </w:rPr>
      </w:pPr>
      <w:r w:rsidRPr="00AF215E">
        <w:rPr>
          <w:color w:val="auto"/>
          <w:lang w:val="uk-UA"/>
        </w:rPr>
        <w:t>по-перше, для пропорційного покриття будь-яких несплачених зборів, витрат, компенсацій та витрат, належних до сплати за цією Угодою;</w:t>
      </w:r>
    </w:p>
    <w:p w14:paraId="2BD38F1B" w14:textId="77777777" w:rsidR="00F06CF0" w:rsidRPr="00AF215E" w:rsidRDefault="00F06CF0" w:rsidP="00983DBC">
      <w:pPr>
        <w:keepLines/>
        <w:numPr>
          <w:ilvl w:val="0"/>
          <w:numId w:val="119"/>
        </w:numPr>
        <w:ind w:left="1418" w:hanging="562"/>
        <w:jc w:val="both"/>
        <w:rPr>
          <w:color w:val="auto"/>
          <w:lang w:val="uk-UA"/>
        </w:rPr>
      </w:pPr>
      <w:r w:rsidRPr="00AF215E">
        <w:rPr>
          <w:color w:val="auto"/>
          <w:lang w:val="uk-UA"/>
        </w:rPr>
        <w:tab/>
        <w:t>по-друге, для покриття будь-яких нарахованих відсотків, що належать до сплати, але не сплачені за цією Угодою;</w:t>
      </w:r>
    </w:p>
    <w:p w14:paraId="6E25B6ED" w14:textId="77777777" w:rsidR="00F06CF0" w:rsidRPr="00AF215E" w:rsidRDefault="00F06CF0" w:rsidP="00983DBC">
      <w:pPr>
        <w:keepLines/>
        <w:numPr>
          <w:ilvl w:val="0"/>
          <w:numId w:val="119"/>
        </w:numPr>
        <w:ind w:left="1418" w:hanging="562"/>
        <w:jc w:val="both"/>
        <w:rPr>
          <w:color w:val="auto"/>
          <w:lang w:val="uk-UA"/>
        </w:rPr>
      </w:pPr>
      <w:r w:rsidRPr="00AF215E">
        <w:rPr>
          <w:color w:val="auto"/>
          <w:lang w:val="uk-UA"/>
        </w:rPr>
        <w:tab/>
        <w:t>по-третє, в рахунок оплати будь-якої основної суми боргу, що належить до сплати, але не сплачена за цією Угодою, та</w:t>
      </w:r>
    </w:p>
    <w:p w14:paraId="37E7A42D" w14:textId="77777777" w:rsidR="00F06CF0" w:rsidRPr="00AF215E" w:rsidRDefault="00F06CF0" w:rsidP="00983DBC">
      <w:pPr>
        <w:keepLines/>
        <w:numPr>
          <w:ilvl w:val="0"/>
          <w:numId w:val="119"/>
        </w:numPr>
        <w:ind w:left="1418" w:hanging="562"/>
        <w:jc w:val="both"/>
        <w:rPr>
          <w:color w:val="auto"/>
          <w:lang w:val="uk-UA"/>
        </w:rPr>
      </w:pPr>
      <w:r w:rsidRPr="00AF215E">
        <w:rPr>
          <w:color w:val="auto"/>
          <w:lang w:val="uk-UA"/>
        </w:rPr>
        <w:t>по-четверте, в рахунок оплати будь-якої іншої належної суми, що належить до сплати, але не сплачена за цією Угодою.</w:t>
      </w:r>
    </w:p>
    <w:p w14:paraId="4C921269" w14:textId="77777777" w:rsidR="00F06CF0" w:rsidRPr="00AF215E" w:rsidRDefault="00F06CF0" w:rsidP="00983DBC">
      <w:pPr>
        <w:keepNext/>
        <w:keepLines/>
        <w:numPr>
          <w:ilvl w:val="2"/>
          <w:numId w:val="86"/>
        </w:numPr>
        <w:spacing w:before="200"/>
        <w:jc w:val="both"/>
        <w:outlineLvl w:val="2"/>
        <w:rPr>
          <w:b/>
          <w:color w:val="auto"/>
          <w:lang w:val="uk-UA"/>
        </w:rPr>
      </w:pPr>
      <w:bookmarkStart w:id="409" w:name="_Ref426982926"/>
      <w:bookmarkStart w:id="410" w:name="_Toc520665446"/>
      <w:bookmarkStart w:id="411" w:name="_Toc83809808"/>
      <w:bookmarkEnd w:id="409"/>
      <w:r w:rsidRPr="00AF215E">
        <w:rPr>
          <w:b/>
          <w:color w:val="auto"/>
          <w:lang w:val="uk-UA"/>
        </w:rPr>
        <w:t>Розподіл коштів, пов’язаних із Траншем</w:t>
      </w:r>
      <w:bookmarkEnd w:id="410"/>
      <w:bookmarkEnd w:id="411"/>
    </w:p>
    <w:p w14:paraId="1AD92B9A" w14:textId="77777777" w:rsidR="00F06CF0" w:rsidRPr="00AF215E" w:rsidRDefault="00F06CF0" w:rsidP="00983DBC">
      <w:pPr>
        <w:keepLines/>
        <w:numPr>
          <w:ilvl w:val="0"/>
          <w:numId w:val="120"/>
        </w:numPr>
        <w:ind w:left="1418" w:hanging="425"/>
        <w:jc w:val="both"/>
        <w:rPr>
          <w:color w:val="auto"/>
          <w:lang w:val="uk-UA"/>
        </w:rPr>
      </w:pPr>
      <w:bookmarkStart w:id="412" w:name="_Ref426982918"/>
      <w:bookmarkEnd w:id="412"/>
      <w:r w:rsidRPr="00AF215E">
        <w:rPr>
          <w:color w:val="auto"/>
          <w:lang w:val="uk-UA"/>
        </w:rPr>
        <w:t>У випадку:</w:t>
      </w:r>
    </w:p>
    <w:p w14:paraId="186A642D" w14:textId="6D7B7F6F" w:rsidR="00F06CF0" w:rsidRPr="00AF215E" w:rsidRDefault="00F06CF0" w:rsidP="00983DBC">
      <w:pPr>
        <w:keepLines/>
        <w:numPr>
          <w:ilvl w:val="1"/>
          <w:numId w:val="121"/>
        </w:numPr>
        <w:ind w:left="1985" w:hanging="567"/>
        <w:jc w:val="both"/>
        <w:rPr>
          <w:color w:val="auto"/>
          <w:lang w:val="uk-UA"/>
        </w:rPr>
      </w:pPr>
      <w:r w:rsidRPr="00AF215E">
        <w:rPr>
          <w:color w:val="auto"/>
          <w:lang w:val="uk-UA"/>
        </w:rPr>
        <w:t xml:space="preserve">часткового добровільного дострокового погашення Траншу, який підлягає здійсненню декількома частинами, Сума дострокового погашення застосовується </w:t>
      </w:r>
      <w:proofErr w:type="spellStart"/>
      <w:r w:rsidRPr="00AF215E">
        <w:rPr>
          <w:color w:val="auto"/>
          <w:lang w:val="uk-UA"/>
        </w:rPr>
        <w:t>пропорційно</w:t>
      </w:r>
      <w:proofErr w:type="spellEnd"/>
      <w:r w:rsidRPr="00AF215E">
        <w:rPr>
          <w:color w:val="auto"/>
          <w:lang w:val="uk-UA"/>
        </w:rPr>
        <w:t xml:space="preserve"> кожному нездійсненому частковому платежу або, на запит Позичальника, у зворотному порядку погашення, </w:t>
      </w:r>
      <w:r w:rsidR="00650529">
        <w:rPr>
          <w:color w:val="auto"/>
          <w:lang w:val="uk-UA"/>
        </w:rPr>
        <w:t>або</w:t>
      </w:r>
    </w:p>
    <w:p w14:paraId="4491D2C9" w14:textId="77777777" w:rsidR="00F06CF0" w:rsidRPr="00AF215E" w:rsidRDefault="00F06CF0" w:rsidP="00983DBC">
      <w:pPr>
        <w:keepLines/>
        <w:numPr>
          <w:ilvl w:val="1"/>
          <w:numId w:val="121"/>
        </w:numPr>
        <w:ind w:left="1985" w:hanging="567"/>
        <w:jc w:val="both"/>
        <w:rPr>
          <w:color w:val="auto"/>
          <w:lang w:val="uk-UA"/>
        </w:rPr>
      </w:pPr>
      <w:r w:rsidRPr="00AF215E">
        <w:rPr>
          <w:color w:val="auto"/>
          <w:lang w:val="uk-UA"/>
        </w:rPr>
        <w:t>часткового обов’язкового дострокового погашення Траншу, який підлягає здійсненню декількома частинами, Сума дострокового погашення застосовується зі зменшенням нездійснених часткових платежів у зворотному порядку погашення.</w:t>
      </w:r>
    </w:p>
    <w:p w14:paraId="29504AF4" w14:textId="63DA14D2" w:rsidR="00F06CF0" w:rsidRPr="00AF215E" w:rsidRDefault="00F06CF0" w:rsidP="00983DBC">
      <w:pPr>
        <w:keepLines/>
        <w:numPr>
          <w:ilvl w:val="0"/>
          <w:numId w:val="85"/>
        </w:numPr>
        <w:ind w:left="1418" w:hanging="567"/>
        <w:jc w:val="both"/>
        <w:rPr>
          <w:color w:val="auto"/>
          <w:lang w:val="uk-UA"/>
        </w:rPr>
      </w:pPr>
      <w:r w:rsidRPr="00AF215E">
        <w:rPr>
          <w:color w:val="auto"/>
          <w:lang w:val="uk-UA"/>
        </w:rPr>
        <w:t xml:space="preserve">Суми, </w:t>
      </w:r>
      <w:r w:rsidR="00A01376" w:rsidRPr="00AF215E">
        <w:rPr>
          <w:color w:val="auto"/>
          <w:lang w:val="uk-UA"/>
        </w:rPr>
        <w:t>які</w:t>
      </w:r>
      <w:r w:rsidRPr="00AF215E">
        <w:rPr>
          <w:color w:val="auto"/>
          <w:lang w:val="uk-UA"/>
        </w:rPr>
        <w:t xml:space="preserve"> Банк</w:t>
      </w:r>
      <w:r w:rsidR="00A01376" w:rsidRPr="00AF215E">
        <w:rPr>
          <w:color w:val="auto"/>
          <w:lang w:val="uk-UA"/>
        </w:rPr>
        <w:t xml:space="preserve"> отримує</w:t>
      </w:r>
      <w:r w:rsidRPr="00AF215E">
        <w:rPr>
          <w:color w:val="auto"/>
          <w:lang w:val="uk-UA"/>
        </w:rPr>
        <w:t xml:space="preserve"> на вимогу відповідно до пункту 10.1 Статті 10 та використову</w:t>
      </w:r>
      <w:r w:rsidR="00A01376" w:rsidRPr="00AF215E">
        <w:rPr>
          <w:color w:val="auto"/>
          <w:lang w:val="uk-UA"/>
        </w:rPr>
        <w:t>є</w:t>
      </w:r>
      <w:r w:rsidRPr="00AF215E">
        <w:rPr>
          <w:color w:val="auto"/>
          <w:lang w:val="uk-UA"/>
        </w:rPr>
        <w:t xml:space="preserve"> для погашення Траншу, зменшують невиплачені часткові платежі у зворотному порядку настання термінів їх сплати. Банк має право використовувати суми, отримані між Траншами, на власний розсуд.</w:t>
      </w:r>
    </w:p>
    <w:p w14:paraId="2FA7A3FB" w14:textId="085835A1" w:rsidR="00AF64F0" w:rsidRPr="00AF215E" w:rsidRDefault="00F06CF0" w:rsidP="00983DBC">
      <w:pPr>
        <w:pStyle w:val="NoIndentEIB"/>
        <w:numPr>
          <w:ilvl w:val="0"/>
          <w:numId w:val="87"/>
        </w:numPr>
        <w:jc w:val="both"/>
        <w:rPr>
          <w:lang w:val="uk-UA"/>
        </w:rPr>
      </w:pPr>
      <w:r w:rsidRPr="00AF215E">
        <w:rPr>
          <w:color w:val="auto"/>
          <w:lang w:val="uk-UA"/>
        </w:rPr>
        <w:t>У разі отримання сум, які не можуть бути визначені як такі, що стосуються погашення певного Траншу і щодо використання яких між Банком і Позичальником немає жодних домовленостей, Банк може розподіляти їх між Траншами на свій розсуд.</w:t>
      </w:r>
    </w:p>
    <w:p w14:paraId="2FA7A3FC" w14:textId="77777777" w:rsidR="00AF64F0" w:rsidRPr="00AF215E" w:rsidRDefault="00AF64F0" w:rsidP="009D2EF3">
      <w:pPr>
        <w:pStyle w:val="1"/>
        <w:numPr>
          <w:ilvl w:val="0"/>
          <w:numId w:val="5"/>
        </w:numPr>
        <w:rPr>
          <w:u w:val="single"/>
          <w:lang w:val="uk-UA"/>
        </w:rPr>
      </w:pPr>
      <w:bookmarkStart w:id="413" w:name="_Ref427037555"/>
      <w:bookmarkStart w:id="414" w:name="_Toc47433656"/>
      <w:bookmarkStart w:id="415" w:name="_Toc83809809"/>
      <w:bookmarkEnd w:id="413"/>
      <w:bookmarkEnd w:id="414"/>
      <w:bookmarkEnd w:id="415"/>
    </w:p>
    <w:p w14:paraId="2FA7A3FD" w14:textId="00A6B951" w:rsidR="00AF64F0" w:rsidRPr="00AF215E" w:rsidRDefault="00B56C1F">
      <w:pPr>
        <w:pStyle w:val="ArticleTitleEIB"/>
        <w:rPr>
          <w:u w:val="single"/>
          <w:lang w:val="uk-UA"/>
        </w:rPr>
      </w:pPr>
      <w:r w:rsidRPr="00AF215E">
        <w:rPr>
          <w:u w:val="single"/>
          <w:lang w:val="uk-UA"/>
        </w:rPr>
        <w:t>Зобов'язання та заяви Позичальника</w:t>
      </w:r>
      <w:r w:rsidR="00BA28DD" w:rsidRPr="00AF215E">
        <w:rPr>
          <w:u w:val="single"/>
          <w:lang w:val="uk-UA"/>
        </w:rPr>
        <w:t xml:space="preserve"> </w:t>
      </w:r>
    </w:p>
    <w:p w14:paraId="2FA7A3FE" w14:textId="3D688FB4" w:rsidR="00AF64F0" w:rsidRPr="00AF215E" w:rsidRDefault="00B56C1F">
      <w:pPr>
        <w:jc w:val="both"/>
        <w:rPr>
          <w:lang w:val="uk-UA"/>
        </w:rPr>
      </w:pPr>
      <w:r w:rsidRPr="00AF215E">
        <w:rPr>
          <w:lang w:val="uk-UA"/>
        </w:rPr>
        <w:t>Зобов'язання у цій Статті 6 залишаються чинними з дати підписання цієї Угоди допоки залишається невиплаченою будь-яка сума за цією Угодою або залишається чинним Кредит</w:t>
      </w:r>
      <w:r w:rsidR="00BA28DD" w:rsidRPr="00AF215E">
        <w:rPr>
          <w:lang w:val="uk-UA"/>
        </w:rPr>
        <w:t>.</w:t>
      </w:r>
    </w:p>
    <w:p w14:paraId="2FA7A3FF" w14:textId="513D714F" w:rsidR="00AF64F0" w:rsidRPr="00AF215E" w:rsidRDefault="00BA28DD">
      <w:pPr>
        <w:jc w:val="both"/>
        <w:rPr>
          <w:b/>
          <w:i/>
          <w:lang w:val="uk-UA"/>
        </w:rPr>
      </w:pPr>
      <w:bookmarkStart w:id="416" w:name="_Ref427245298"/>
      <w:bookmarkEnd w:id="416"/>
      <w:r w:rsidRPr="00AF215E">
        <w:rPr>
          <w:b/>
          <w:i/>
          <w:lang w:val="uk-UA"/>
        </w:rPr>
        <w:t xml:space="preserve">A. </w:t>
      </w:r>
      <w:r w:rsidR="005A2A46">
        <w:rPr>
          <w:b/>
          <w:i/>
          <w:lang w:val="uk-UA"/>
        </w:rPr>
        <w:t>ЗОБОВ'ЯЗАННЯ ЗА ПРОЄ</w:t>
      </w:r>
      <w:r w:rsidR="00B56C1F" w:rsidRPr="00AF215E">
        <w:rPr>
          <w:b/>
          <w:i/>
          <w:lang w:val="uk-UA"/>
        </w:rPr>
        <w:t>КТОМ</w:t>
      </w:r>
      <w:r w:rsidRPr="00AF215E">
        <w:rPr>
          <w:b/>
          <w:i/>
          <w:lang w:val="uk-UA"/>
        </w:rPr>
        <w:t xml:space="preserve"> </w:t>
      </w:r>
    </w:p>
    <w:p w14:paraId="2FA7A400" w14:textId="19CCCF6E" w:rsidR="00AF64F0" w:rsidRPr="00AF215E" w:rsidRDefault="00B56C1F" w:rsidP="00D376FD">
      <w:pPr>
        <w:pStyle w:val="2"/>
        <w:numPr>
          <w:ilvl w:val="1"/>
          <w:numId w:val="5"/>
        </w:numPr>
        <w:rPr>
          <w:u w:val="single"/>
          <w:lang w:val="uk-UA"/>
        </w:rPr>
      </w:pPr>
      <w:bookmarkStart w:id="417" w:name="_Toc83809810"/>
      <w:bookmarkStart w:id="418" w:name="_Toc47433657"/>
      <w:r w:rsidRPr="00AF215E">
        <w:rPr>
          <w:color w:val="auto"/>
          <w:u w:val="single"/>
          <w:lang w:val="uk-UA"/>
        </w:rPr>
        <w:t>Використання Позики</w:t>
      </w:r>
      <w:r w:rsidR="00FA185D" w:rsidRPr="00AF215E">
        <w:rPr>
          <w:color w:val="auto"/>
          <w:u w:val="single"/>
          <w:lang w:val="uk-UA"/>
        </w:rPr>
        <w:t xml:space="preserve"> та наявність інших коштів</w:t>
      </w:r>
      <w:bookmarkEnd w:id="417"/>
      <w:r w:rsidR="00BA28DD" w:rsidRPr="00AF215E">
        <w:rPr>
          <w:u w:val="single"/>
          <w:lang w:val="uk-UA"/>
        </w:rPr>
        <w:t xml:space="preserve"> </w:t>
      </w:r>
      <w:bookmarkEnd w:id="418"/>
    </w:p>
    <w:p w14:paraId="1F998B58" w14:textId="1114A5E3" w:rsidR="00015E61" w:rsidRPr="00AF215E" w:rsidRDefault="00B56C1F" w:rsidP="00D376FD">
      <w:pPr>
        <w:keepNext/>
        <w:widowControl w:val="0"/>
        <w:suppressLineNumbers/>
        <w:suppressAutoHyphens/>
        <w:spacing w:before="120" w:after="0"/>
        <w:ind w:left="851"/>
        <w:jc w:val="both"/>
        <w:rPr>
          <w:lang w:val="uk-UA"/>
        </w:rPr>
      </w:pPr>
      <w:r w:rsidRPr="00AF215E">
        <w:rPr>
          <w:lang w:val="uk-UA"/>
        </w:rPr>
        <w:t xml:space="preserve">Позичальник </w:t>
      </w:r>
      <w:r w:rsidRPr="008D33AB">
        <w:rPr>
          <w:color w:val="auto"/>
          <w:lang w:val="uk-UA"/>
        </w:rPr>
        <w:t>використовує усі запозичені ним за цією Угодою кош</w:t>
      </w:r>
      <w:r w:rsidR="005A2A46">
        <w:rPr>
          <w:color w:val="auto"/>
          <w:lang w:val="uk-UA"/>
        </w:rPr>
        <w:t xml:space="preserve">ти виключно на фінансування </w:t>
      </w:r>
      <w:proofErr w:type="spellStart"/>
      <w:r w:rsidR="005A2A46">
        <w:rPr>
          <w:color w:val="auto"/>
          <w:lang w:val="uk-UA"/>
        </w:rPr>
        <w:t>Проє</w:t>
      </w:r>
      <w:r w:rsidRPr="008D33AB">
        <w:rPr>
          <w:color w:val="auto"/>
          <w:lang w:val="uk-UA"/>
        </w:rPr>
        <w:t>кту</w:t>
      </w:r>
      <w:proofErr w:type="spellEnd"/>
      <w:r w:rsidRPr="008D33AB">
        <w:rPr>
          <w:color w:val="auto"/>
          <w:lang w:val="uk-UA"/>
        </w:rPr>
        <w:t xml:space="preserve"> шляхом фінансування </w:t>
      </w:r>
      <w:proofErr w:type="spellStart"/>
      <w:r w:rsidR="005A2A46">
        <w:rPr>
          <w:color w:val="auto"/>
          <w:lang w:val="uk-UA"/>
        </w:rPr>
        <w:t>Субпроє</w:t>
      </w:r>
      <w:r w:rsidR="00460F33" w:rsidRPr="008D33AB">
        <w:rPr>
          <w:color w:val="auto"/>
          <w:lang w:val="uk-UA"/>
        </w:rPr>
        <w:t>ктів</w:t>
      </w:r>
      <w:proofErr w:type="spellEnd"/>
      <w:r w:rsidRPr="008D33AB">
        <w:rPr>
          <w:color w:val="auto"/>
          <w:lang w:val="uk-UA"/>
        </w:rPr>
        <w:t xml:space="preserve">  через подання </w:t>
      </w:r>
      <w:r w:rsidR="008E4C2D" w:rsidRPr="008D33AB">
        <w:rPr>
          <w:color w:val="auto"/>
          <w:lang w:val="uk-UA"/>
        </w:rPr>
        <w:t xml:space="preserve">схвалених Банком </w:t>
      </w:r>
      <w:r w:rsidRPr="008D33AB">
        <w:rPr>
          <w:color w:val="auto"/>
          <w:lang w:val="uk-UA"/>
        </w:rPr>
        <w:t>Запитів на виділення коштів</w:t>
      </w:r>
      <w:r w:rsidR="00D376FD" w:rsidRPr="008D33AB">
        <w:rPr>
          <w:rFonts w:eastAsia="Times New Roman"/>
          <w:color w:val="auto"/>
          <w:sz w:val="18"/>
          <w:szCs w:val="18"/>
          <w:lang w:val="uk-UA" w:eastAsia="ru-RU"/>
        </w:rPr>
        <w:t xml:space="preserve"> </w:t>
      </w:r>
      <w:r w:rsidR="000A7A72" w:rsidRPr="008D33AB">
        <w:rPr>
          <w:color w:val="auto"/>
          <w:lang w:val="uk-UA"/>
        </w:rPr>
        <w:t xml:space="preserve">та, </w:t>
      </w:r>
      <w:r w:rsidR="00D376FD" w:rsidRPr="008D33AB">
        <w:rPr>
          <w:color w:val="auto"/>
          <w:lang w:val="uk-UA"/>
        </w:rPr>
        <w:t>за поп</w:t>
      </w:r>
      <w:r w:rsidR="000A7A72" w:rsidRPr="008D33AB">
        <w:rPr>
          <w:color w:val="auto"/>
          <w:lang w:val="uk-UA"/>
        </w:rPr>
        <w:t>ередньою письмовою згодою Банку,</w:t>
      </w:r>
      <w:r w:rsidR="00D376FD" w:rsidRPr="008D33AB">
        <w:rPr>
          <w:color w:val="auto"/>
          <w:lang w:val="uk-UA"/>
        </w:rPr>
        <w:t xml:space="preserve"> на технічну</w:t>
      </w:r>
      <w:r w:rsidR="00883465" w:rsidRPr="008D33AB">
        <w:rPr>
          <w:color w:val="auto"/>
          <w:lang w:val="uk-UA"/>
        </w:rPr>
        <w:t xml:space="preserve"> допомогу</w:t>
      </w:r>
      <w:r w:rsidR="00D376FD" w:rsidRPr="008D33AB">
        <w:rPr>
          <w:color w:val="auto"/>
          <w:lang w:val="uk-UA"/>
        </w:rPr>
        <w:t xml:space="preserve">, необхідну Керівному комітету, ГУПП та/або </w:t>
      </w:r>
      <w:r w:rsidR="00740A22" w:rsidRPr="008D33AB">
        <w:rPr>
          <w:color w:val="auto"/>
          <w:lang w:val="uk-UA"/>
        </w:rPr>
        <w:t>ГВП</w:t>
      </w:r>
      <w:r w:rsidR="00D376FD" w:rsidRPr="008D33AB">
        <w:rPr>
          <w:color w:val="auto"/>
          <w:lang w:val="uk-UA"/>
        </w:rPr>
        <w:t xml:space="preserve">, </w:t>
      </w:r>
      <w:r w:rsidR="008E4C2D" w:rsidRPr="008D33AB">
        <w:rPr>
          <w:color w:val="auto"/>
          <w:lang w:val="uk-UA"/>
        </w:rPr>
        <w:t xml:space="preserve">а також </w:t>
      </w:r>
      <w:r w:rsidR="000A7A72" w:rsidRPr="008D33AB">
        <w:rPr>
          <w:color w:val="auto"/>
          <w:lang w:val="uk-UA"/>
        </w:rPr>
        <w:t xml:space="preserve">необхідної </w:t>
      </w:r>
      <w:r w:rsidR="00034560" w:rsidRPr="008D33AB">
        <w:rPr>
          <w:color w:val="auto"/>
          <w:lang w:val="uk-UA"/>
        </w:rPr>
        <w:t>для</w:t>
      </w:r>
      <w:r w:rsidR="00D376FD" w:rsidRPr="008D33AB">
        <w:rPr>
          <w:color w:val="auto"/>
          <w:lang w:val="uk-UA"/>
        </w:rPr>
        <w:t xml:space="preserve"> реалізаці</w:t>
      </w:r>
      <w:r w:rsidR="00034560" w:rsidRPr="008D33AB">
        <w:rPr>
          <w:color w:val="auto"/>
          <w:lang w:val="uk-UA"/>
        </w:rPr>
        <w:t>ї</w:t>
      </w:r>
      <w:r w:rsidR="005A2A46">
        <w:rPr>
          <w:color w:val="auto"/>
          <w:lang w:val="uk-UA"/>
        </w:rPr>
        <w:t xml:space="preserve"> </w:t>
      </w:r>
      <w:proofErr w:type="spellStart"/>
      <w:r w:rsidR="005A2A46">
        <w:rPr>
          <w:color w:val="auto"/>
          <w:lang w:val="uk-UA"/>
        </w:rPr>
        <w:t>Проє</w:t>
      </w:r>
      <w:r w:rsidR="00D376FD" w:rsidRPr="008D33AB">
        <w:rPr>
          <w:color w:val="auto"/>
          <w:lang w:val="uk-UA"/>
        </w:rPr>
        <w:t>кту</w:t>
      </w:r>
      <w:proofErr w:type="spellEnd"/>
      <w:r w:rsidRPr="008D33AB">
        <w:rPr>
          <w:color w:val="auto"/>
          <w:lang w:val="uk-UA"/>
        </w:rPr>
        <w:t xml:space="preserve">. Позичальник надає кошти вибраних Траншів Кінцевим </w:t>
      </w:r>
      <w:proofErr w:type="spellStart"/>
      <w:r w:rsidRPr="008D33AB">
        <w:rPr>
          <w:color w:val="auto"/>
          <w:lang w:val="uk-UA"/>
        </w:rPr>
        <w:t>бенефіціарам</w:t>
      </w:r>
      <w:proofErr w:type="spellEnd"/>
      <w:r w:rsidRPr="008D33AB">
        <w:rPr>
          <w:color w:val="auto"/>
          <w:lang w:val="uk-UA"/>
        </w:rPr>
        <w:t xml:space="preserve"> відповідно до Угоди про передачу коштів Позики на прийнятних для Банку умовах, та реалізує свої права за Угодою про передачу коштів Позики таким чином, щоб захистити інтереси Позичальника та Банку, виконати положення цієї Угоди та досягти цілей, </w:t>
      </w:r>
      <w:r w:rsidRPr="00AF215E">
        <w:rPr>
          <w:lang w:val="uk-UA"/>
        </w:rPr>
        <w:t>для яких надано Кредит.</w:t>
      </w:r>
      <w:r w:rsidR="00F34505" w:rsidRPr="00AF215E">
        <w:rPr>
          <w:lang w:val="uk-UA"/>
        </w:rPr>
        <w:t xml:space="preserve"> </w:t>
      </w:r>
      <w:r w:rsidR="00D43E13" w:rsidRPr="00AF215E">
        <w:rPr>
          <w:lang w:val="uk-UA"/>
        </w:rPr>
        <w:t>Позичальник забезпечує</w:t>
      </w:r>
      <w:r w:rsidR="0046183D" w:rsidRPr="00AF215E">
        <w:rPr>
          <w:lang w:val="uk-UA"/>
        </w:rPr>
        <w:t>,</w:t>
      </w:r>
      <w:r w:rsidR="00D43E13" w:rsidRPr="00AF215E">
        <w:rPr>
          <w:lang w:val="uk-UA"/>
        </w:rPr>
        <w:t xml:space="preserve"> щоб Ініціатор, ГУПП</w:t>
      </w:r>
      <w:r w:rsidR="008E4C2D" w:rsidRPr="00AF215E">
        <w:rPr>
          <w:lang w:val="uk-UA"/>
        </w:rPr>
        <w:t>,</w:t>
      </w:r>
      <w:r w:rsidR="00D43E13" w:rsidRPr="00AF215E">
        <w:rPr>
          <w:lang w:val="uk-UA"/>
        </w:rPr>
        <w:t xml:space="preserve"> будь-який Кінцевий </w:t>
      </w:r>
      <w:proofErr w:type="spellStart"/>
      <w:r w:rsidR="00D43E13" w:rsidRPr="00AF215E">
        <w:rPr>
          <w:lang w:val="uk-UA"/>
        </w:rPr>
        <w:t>Бенефіціар</w:t>
      </w:r>
      <w:proofErr w:type="spellEnd"/>
      <w:r w:rsidR="00D43E13" w:rsidRPr="00AF215E">
        <w:rPr>
          <w:lang w:val="uk-UA"/>
        </w:rPr>
        <w:t xml:space="preserve"> </w:t>
      </w:r>
      <w:r w:rsidR="008E4C2D" w:rsidRPr="00AF215E">
        <w:rPr>
          <w:lang w:val="uk-UA"/>
        </w:rPr>
        <w:t>та будь-</w:t>
      </w:r>
      <w:r w:rsidR="008E4C2D" w:rsidRPr="00740A22">
        <w:rPr>
          <w:color w:val="auto"/>
          <w:lang w:val="uk-UA"/>
        </w:rPr>
        <w:t xml:space="preserve">яка </w:t>
      </w:r>
      <w:r w:rsidR="00E627F4" w:rsidRPr="00740A22">
        <w:rPr>
          <w:color w:val="auto"/>
          <w:lang w:val="uk-UA"/>
        </w:rPr>
        <w:t>ГВ</w:t>
      </w:r>
      <w:r w:rsidR="008E4C2D" w:rsidRPr="00740A22">
        <w:rPr>
          <w:color w:val="auto"/>
          <w:lang w:val="uk-UA"/>
        </w:rPr>
        <w:t xml:space="preserve">П </w:t>
      </w:r>
      <w:r w:rsidR="00D43E13" w:rsidRPr="00AF215E">
        <w:rPr>
          <w:lang w:val="uk-UA"/>
        </w:rPr>
        <w:t>використовува</w:t>
      </w:r>
      <w:r w:rsidR="008E4C2D" w:rsidRPr="00AF215E">
        <w:rPr>
          <w:lang w:val="uk-UA"/>
        </w:rPr>
        <w:t>ли</w:t>
      </w:r>
      <w:r w:rsidR="00D43E13" w:rsidRPr="00AF215E">
        <w:rPr>
          <w:lang w:val="uk-UA"/>
        </w:rPr>
        <w:t xml:space="preserve"> всі суми, отримані Позичальником </w:t>
      </w:r>
      <w:r w:rsidR="005A2A46">
        <w:rPr>
          <w:lang w:val="uk-UA"/>
        </w:rPr>
        <w:t xml:space="preserve">за цією Угодою на виконання </w:t>
      </w:r>
      <w:proofErr w:type="spellStart"/>
      <w:r w:rsidR="005A2A46">
        <w:rPr>
          <w:lang w:val="uk-UA"/>
        </w:rPr>
        <w:t>Проє</w:t>
      </w:r>
      <w:r w:rsidR="00D43E13" w:rsidRPr="00AF215E">
        <w:rPr>
          <w:lang w:val="uk-UA"/>
        </w:rPr>
        <w:t>кту</w:t>
      </w:r>
      <w:proofErr w:type="spellEnd"/>
      <w:r w:rsidR="00D43E13" w:rsidRPr="00AF215E">
        <w:rPr>
          <w:lang w:val="uk-UA"/>
        </w:rPr>
        <w:t xml:space="preserve"> відповідно до цієї Угоди.</w:t>
      </w:r>
    </w:p>
    <w:p w14:paraId="3AEB4C58" w14:textId="2B238531" w:rsidR="00FA185D" w:rsidRPr="00AF215E" w:rsidRDefault="00FA185D" w:rsidP="00780BC0">
      <w:pPr>
        <w:keepNext/>
        <w:widowControl w:val="0"/>
        <w:suppressLineNumbers/>
        <w:suppressAutoHyphens/>
        <w:spacing w:before="120" w:after="0"/>
        <w:ind w:left="851"/>
        <w:jc w:val="both"/>
        <w:rPr>
          <w:lang w:val="uk-UA"/>
        </w:rPr>
      </w:pPr>
      <w:r w:rsidRPr="00AF215E">
        <w:rPr>
          <w:lang w:val="uk-UA"/>
        </w:rPr>
        <w:t>Позичальник повинен забезпечити, щоб у нього в розпорядженні були інші кошти, перелічені в пункті </w:t>
      </w:r>
      <w:r w:rsidRPr="00AF215E">
        <w:rPr>
          <w:lang w:val="uk-UA"/>
        </w:rPr>
        <w:fldChar w:fldCharType="begin"/>
      </w:r>
      <w:r w:rsidRPr="00AF215E">
        <w:rPr>
          <w:lang w:val="uk-UA"/>
        </w:rPr>
        <w:instrText xml:space="preserve"> REF _Ref430937797 \r \h  \* MERGEFORMAT </w:instrText>
      </w:r>
      <w:r w:rsidRPr="00AF215E">
        <w:rPr>
          <w:lang w:val="uk-UA"/>
        </w:rPr>
      </w:r>
      <w:r w:rsidRPr="00AF215E">
        <w:rPr>
          <w:lang w:val="uk-UA"/>
        </w:rPr>
        <w:fldChar w:fldCharType="separate"/>
      </w:r>
      <w:r w:rsidR="00792B35">
        <w:rPr>
          <w:lang w:val="uk-UA"/>
        </w:rPr>
        <w:t>(a)</w:t>
      </w:r>
      <w:r w:rsidRPr="00AF215E">
        <w:rPr>
          <w:lang w:val="uk-UA"/>
        </w:rPr>
        <w:fldChar w:fldCharType="end"/>
      </w:r>
      <w:r w:rsidRPr="00AF215E">
        <w:rPr>
          <w:lang w:val="uk-UA"/>
        </w:rPr>
        <w:t xml:space="preserve"> Преамбули, і що такі кошти витрачаються, наскільки ц</w:t>
      </w:r>
      <w:r w:rsidR="005A2A46">
        <w:rPr>
          <w:lang w:val="uk-UA"/>
        </w:rPr>
        <w:t xml:space="preserve">е потрібно, на фінансування </w:t>
      </w:r>
      <w:proofErr w:type="spellStart"/>
      <w:r w:rsidR="005A2A46">
        <w:rPr>
          <w:lang w:val="uk-UA"/>
        </w:rPr>
        <w:t>Проє</w:t>
      </w:r>
      <w:r w:rsidRPr="00AF215E">
        <w:rPr>
          <w:lang w:val="uk-UA"/>
        </w:rPr>
        <w:t>кту</w:t>
      </w:r>
      <w:proofErr w:type="spellEnd"/>
      <w:r w:rsidRPr="00AF215E">
        <w:rPr>
          <w:lang w:val="uk-UA"/>
        </w:rPr>
        <w:t>.</w:t>
      </w:r>
    </w:p>
    <w:p w14:paraId="2FA7A403" w14:textId="4179FA69" w:rsidR="00AF64F0" w:rsidRPr="00AF215E" w:rsidRDefault="005A2A46" w:rsidP="009D2EF3">
      <w:pPr>
        <w:pStyle w:val="2"/>
        <w:numPr>
          <w:ilvl w:val="1"/>
          <w:numId w:val="5"/>
        </w:numPr>
        <w:jc w:val="both"/>
        <w:rPr>
          <w:u w:val="single"/>
          <w:lang w:val="uk-UA"/>
        </w:rPr>
      </w:pPr>
      <w:bookmarkStart w:id="419" w:name="_Toc46932392"/>
      <w:bookmarkStart w:id="420" w:name="_Toc47006215"/>
      <w:bookmarkStart w:id="421" w:name="_Ref427251876"/>
      <w:bookmarkStart w:id="422" w:name="_Toc520665449"/>
      <w:bookmarkStart w:id="423" w:name="_Toc83809811"/>
      <w:bookmarkEnd w:id="419"/>
      <w:bookmarkEnd w:id="420"/>
      <w:bookmarkEnd w:id="421"/>
      <w:r>
        <w:rPr>
          <w:color w:val="auto"/>
          <w:u w:val="single"/>
          <w:lang w:val="uk-UA"/>
        </w:rPr>
        <w:t xml:space="preserve">Завершення </w:t>
      </w:r>
      <w:proofErr w:type="spellStart"/>
      <w:r>
        <w:rPr>
          <w:color w:val="auto"/>
          <w:u w:val="single"/>
          <w:lang w:val="uk-UA"/>
        </w:rPr>
        <w:t>Проє</w:t>
      </w:r>
      <w:r w:rsidR="00D43E13" w:rsidRPr="00AF215E">
        <w:rPr>
          <w:color w:val="auto"/>
          <w:u w:val="single"/>
          <w:lang w:val="uk-UA"/>
        </w:rPr>
        <w:t>кту</w:t>
      </w:r>
      <w:bookmarkEnd w:id="422"/>
      <w:bookmarkEnd w:id="423"/>
      <w:proofErr w:type="spellEnd"/>
    </w:p>
    <w:p w14:paraId="4C7C3615" w14:textId="3B15B29F" w:rsidR="000972BF" w:rsidRPr="00AF215E" w:rsidRDefault="00D43E13" w:rsidP="00173408">
      <w:pPr>
        <w:pStyle w:val="NoIndentEIB0"/>
        <w:numPr>
          <w:ilvl w:val="0"/>
          <w:numId w:val="42"/>
        </w:numPr>
        <w:rPr>
          <w:rFonts w:cs="Arial"/>
          <w:lang w:val="uk-UA"/>
        </w:rPr>
      </w:pPr>
      <w:r w:rsidRPr="00AF215E">
        <w:rPr>
          <w:rFonts w:cs="Arial"/>
          <w:lang w:val="uk-UA"/>
        </w:rPr>
        <w:t xml:space="preserve">Позичальник реалізовує </w:t>
      </w:r>
      <w:proofErr w:type="spellStart"/>
      <w:r w:rsidRPr="00AF215E">
        <w:rPr>
          <w:rFonts w:cs="Arial"/>
          <w:lang w:val="uk-UA"/>
        </w:rPr>
        <w:t>Про</w:t>
      </w:r>
      <w:r w:rsidR="005A2A46">
        <w:rPr>
          <w:rFonts w:cs="Arial"/>
          <w:lang w:val="uk-UA"/>
        </w:rPr>
        <w:t>є</w:t>
      </w:r>
      <w:r w:rsidRPr="00AF215E">
        <w:rPr>
          <w:rFonts w:cs="Arial"/>
          <w:lang w:val="uk-UA"/>
        </w:rPr>
        <w:t>кт</w:t>
      </w:r>
      <w:proofErr w:type="spellEnd"/>
      <w:r w:rsidRPr="00AF215E">
        <w:rPr>
          <w:rFonts w:cs="Arial"/>
          <w:lang w:val="uk-UA"/>
        </w:rPr>
        <w:t xml:space="preserve"> і забезпечує, щоб Ініціатор та ГУПП реалізовували</w:t>
      </w:r>
      <w:r w:rsidR="005A2A46">
        <w:rPr>
          <w:rFonts w:cs="Arial"/>
          <w:lang w:val="uk-UA"/>
        </w:rPr>
        <w:t xml:space="preserve"> </w:t>
      </w:r>
      <w:proofErr w:type="spellStart"/>
      <w:r w:rsidR="005A2A46">
        <w:rPr>
          <w:rFonts w:cs="Arial"/>
          <w:lang w:val="uk-UA"/>
        </w:rPr>
        <w:t>Проє</w:t>
      </w:r>
      <w:r w:rsidR="006C4EF9" w:rsidRPr="00AF215E">
        <w:rPr>
          <w:rFonts w:cs="Arial"/>
          <w:lang w:val="uk-UA"/>
        </w:rPr>
        <w:t>кт</w:t>
      </w:r>
      <w:proofErr w:type="spellEnd"/>
      <w:r w:rsidR="006C4EF9" w:rsidRPr="00AF215E">
        <w:rPr>
          <w:rFonts w:cs="Arial"/>
          <w:lang w:val="uk-UA"/>
        </w:rPr>
        <w:t xml:space="preserve">, а кожен Кінцевий </w:t>
      </w:r>
      <w:proofErr w:type="spellStart"/>
      <w:r w:rsidR="006C4EF9" w:rsidRPr="00AF215E">
        <w:rPr>
          <w:rFonts w:cs="Arial"/>
          <w:lang w:val="uk-UA"/>
        </w:rPr>
        <w:t>бенефіціар</w:t>
      </w:r>
      <w:proofErr w:type="spellEnd"/>
      <w:r w:rsidR="008E4C2D" w:rsidRPr="00AF215E">
        <w:rPr>
          <w:rFonts w:cs="Arial"/>
          <w:lang w:val="uk-UA"/>
        </w:rPr>
        <w:t xml:space="preserve"> і </w:t>
      </w:r>
      <w:r w:rsidR="008E4C2D" w:rsidRPr="00EB3C13">
        <w:rPr>
          <w:rFonts w:cs="Arial"/>
          <w:color w:val="auto"/>
          <w:lang w:val="uk-UA"/>
        </w:rPr>
        <w:t xml:space="preserve">кожна </w:t>
      </w:r>
      <w:r w:rsidR="00E627F4" w:rsidRPr="00EB3C13">
        <w:rPr>
          <w:rFonts w:cs="Arial"/>
          <w:color w:val="auto"/>
          <w:lang w:val="uk-UA"/>
        </w:rPr>
        <w:t>ГВ</w:t>
      </w:r>
      <w:r w:rsidR="008E4C2D" w:rsidRPr="00EB3C13">
        <w:rPr>
          <w:rFonts w:cs="Arial"/>
          <w:color w:val="auto"/>
          <w:lang w:val="uk-UA"/>
        </w:rPr>
        <w:t>П</w:t>
      </w:r>
      <w:r w:rsidR="006C4EF9" w:rsidRPr="00EB3C13">
        <w:rPr>
          <w:rFonts w:cs="Arial"/>
          <w:color w:val="auto"/>
          <w:lang w:val="uk-UA"/>
        </w:rPr>
        <w:t xml:space="preserve"> реалізовував </w:t>
      </w:r>
      <w:r w:rsidRPr="00AF215E">
        <w:rPr>
          <w:rFonts w:cs="Arial"/>
          <w:lang w:val="uk-UA"/>
        </w:rPr>
        <w:t>відповідн</w:t>
      </w:r>
      <w:r w:rsidR="006C4EF9" w:rsidRPr="00AF215E">
        <w:rPr>
          <w:rFonts w:cs="Arial"/>
          <w:lang w:val="uk-UA"/>
        </w:rPr>
        <w:t xml:space="preserve">і </w:t>
      </w:r>
      <w:proofErr w:type="spellStart"/>
      <w:r w:rsidRPr="00AF215E">
        <w:rPr>
          <w:rFonts w:cs="Arial"/>
          <w:lang w:val="uk-UA"/>
        </w:rPr>
        <w:t>С</w:t>
      </w:r>
      <w:r w:rsidR="005A2A46">
        <w:rPr>
          <w:rFonts w:cs="Arial"/>
          <w:lang w:val="uk-UA"/>
        </w:rPr>
        <w:t>убпроє</w:t>
      </w:r>
      <w:r w:rsidR="006C4EF9" w:rsidRPr="00AF215E">
        <w:rPr>
          <w:rFonts w:cs="Arial"/>
          <w:lang w:val="uk-UA"/>
        </w:rPr>
        <w:t>кти</w:t>
      </w:r>
      <w:proofErr w:type="spellEnd"/>
      <w:r w:rsidRPr="00AF215E">
        <w:rPr>
          <w:rFonts w:cs="Arial"/>
          <w:lang w:val="uk-UA"/>
        </w:rPr>
        <w:t xml:space="preserve"> згідно з Технічним </w:t>
      </w:r>
      <w:r w:rsidR="006C4EF9" w:rsidRPr="00AF215E">
        <w:rPr>
          <w:rFonts w:cs="Arial"/>
          <w:lang w:val="uk-UA"/>
        </w:rPr>
        <w:t>описом</w:t>
      </w:r>
      <w:r w:rsidRPr="00AF215E">
        <w:rPr>
          <w:rFonts w:cs="Arial"/>
          <w:lang w:val="uk-UA"/>
        </w:rPr>
        <w:t xml:space="preserve">, до якого періодично можуть вноситися </w:t>
      </w:r>
      <w:r w:rsidR="00ED65B2" w:rsidRPr="00AF215E">
        <w:rPr>
          <w:rFonts w:cs="Arial"/>
          <w:lang w:val="uk-UA"/>
        </w:rPr>
        <w:t xml:space="preserve">погоджені з Банком </w:t>
      </w:r>
      <w:r w:rsidRPr="00AF215E">
        <w:rPr>
          <w:rFonts w:cs="Arial"/>
          <w:lang w:val="uk-UA"/>
        </w:rPr>
        <w:t>зміни</w:t>
      </w:r>
      <w:r w:rsidR="008E4C2D" w:rsidRPr="00AF215E">
        <w:rPr>
          <w:rFonts w:cs="Arial"/>
          <w:lang w:val="uk-UA"/>
        </w:rPr>
        <w:t>, та згідно Посібника з програмних процедур</w:t>
      </w:r>
      <w:r w:rsidR="00ED65B2" w:rsidRPr="00AF215E">
        <w:rPr>
          <w:rFonts w:cs="Arial"/>
          <w:lang w:val="uk-UA"/>
        </w:rPr>
        <w:t xml:space="preserve">. </w:t>
      </w:r>
      <w:r w:rsidRPr="00AF215E">
        <w:rPr>
          <w:rFonts w:cs="Arial"/>
          <w:lang w:val="uk-UA"/>
        </w:rPr>
        <w:t xml:space="preserve"> </w:t>
      </w:r>
      <w:r w:rsidR="00ED65B2" w:rsidRPr="00AF215E">
        <w:rPr>
          <w:rFonts w:cs="Arial"/>
          <w:lang w:val="uk-UA"/>
        </w:rPr>
        <w:t>Поз</w:t>
      </w:r>
      <w:r w:rsidR="005A2A46">
        <w:rPr>
          <w:rFonts w:cs="Arial"/>
          <w:lang w:val="uk-UA"/>
        </w:rPr>
        <w:t xml:space="preserve">ичальник забезпечує, щоб </w:t>
      </w:r>
      <w:proofErr w:type="spellStart"/>
      <w:r w:rsidR="005A2A46">
        <w:rPr>
          <w:rFonts w:cs="Arial"/>
          <w:lang w:val="uk-UA"/>
        </w:rPr>
        <w:t>Субпроє</w:t>
      </w:r>
      <w:r w:rsidR="00ED65B2" w:rsidRPr="00AF215E">
        <w:rPr>
          <w:rFonts w:cs="Arial"/>
          <w:lang w:val="uk-UA"/>
        </w:rPr>
        <w:t>кт</w:t>
      </w:r>
      <w:proofErr w:type="spellEnd"/>
      <w:r w:rsidR="00ED65B2" w:rsidRPr="00AF215E">
        <w:rPr>
          <w:rFonts w:cs="Arial"/>
          <w:lang w:val="uk-UA"/>
        </w:rPr>
        <w:t xml:space="preserve"> було завершено</w:t>
      </w:r>
      <w:r w:rsidRPr="00AF215E">
        <w:rPr>
          <w:rFonts w:cs="Arial"/>
          <w:lang w:val="uk-UA"/>
        </w:rPr>
        <w:t xml:space="preserve"> до настання </w:t>
      </w:r>
      <w:r w:rsidR="00460F33" w:rsidRPr="00AF215E">
        <w:rPr>
          <w:rFonts w:cs="Arial"/>
          <w:lang w:val="uk-UA"/>
        </w:rPr>
        <w:t>кінцевої</w:t>
      </w:r>
      <w:r w:rsidR="00ED65B2" w:rsidRPr="00AF215E">
        <w:rPr>
          <w:rFonts w:cs="Arial"/>
          <w:lang w:val="uk-UA"/>
        </w:rPr>
        <w:t xml:space="preserve"> дати, </w:t>
      </w:r>
      <w:r w:rsidRPr="00AF215E">
        <w:rPr>
          <w:rFonts w:cs="Arial"/>
          <w:lang w:val="uk-UA"/>
        </w:rPr>
        <w:t>зазначеної в Технічному описі</w:t>
      </w:r>
      <w:r w:rsidR="00ED65B2" w:rsidRPr="00AF215E">
        <w:rPr>
          <w:rFonts w:cs="Arial"/>
          <w:lang w:val="uk-UA"/>
        </w:rPr>
        <w:t>.</w:t>
      </w:r>
    </w:p>
    <w:p w14:paraId="2FA7A404" w14:textId="56A27645" w:rsidR="00AF64F0" w:rsidRPr="00EB3C13" w:rsidRDefault="0084676E" w:rsidP="00173408">
      <w:pPr>
        <w:pStyle w:val="NoIndentEIB0"/>
        <w:numPr>
          <w:ilvl w:val="0"/>
          <w:numId w:val="42"/>
        </w:numPr>
        <w:rPr>
          <w:rFonts w:cs="Arial"/>
          <w:color w:val="auto"/>
          <w:lang w:val="uk-UA"/>
        </w:rPr>
      </w:pPr>
      <w:r w:rsidRPr="00AF215E">
        <w:rPr>
          <w:rFonts w:cs="Arial"/>
          <w:lang w:val="uk-UA"/>
        </w:rPr>
        <w:t xml:space="preserve">Позичальник не вживає і не дозволяє вживати будь-яких дій, які б перешкоджали або втручалися в </w:t>
      </w:r>
      <w:r w:rsidR="00AB3AFC" w:rsidRPr="00AF215E">
        <w:rPr>
          <w:rFonts w:cs="Arial"/>
          <w:lang w:val="uk-UA"/>
        </w:rPr>
        <w:t>реалізацію</w:t>
      </w:r>
      <w:r w:rsidRPr="00AF215E">
        <w:rPr>
          <w:rFonts w:cs="Arial"/>
          <w:lang w:val="uk-UA"/>
        </w:rPr>
        <w:t xml:space="preserve"> або </w:t>
      </w:r>
      <w:r w:rsidR="00AB3AFC" w:rsidRPr="00AF215E">
        <w:rPr>
          <w:rFonts w:cs="Arial"/>
          <w:lang w:val="uk-UA"/>
        </w:rPr>
        <w:t xml:space="preserve">експлуатацію </w:t>
      </w:r>
      <w:proofErr w:type="spellStart"/>
      <w:r w:rsidR="005A2A46">
        <w:rPr>
          <w:rFonts w:cs="Arial"/>
          <w:lang w:val="uk-UA"/>
        </w:rPr>
        <w:t>Проє</w:t>
      </w:r>
      <w:r w:rsidR="0005202F" w:rsidRPr="00AF215E">
        <w:rPr>
          <w:rFonts w:cs="Arial"/>
          <w:lang w:val="uk-UA"/>
        </w:rPr>
        <w:t>кту</w:t>
      </w:r>
      <w:proofErr w:type="spellEnd"/>
      <w:r w:rsidR="0005202F" w:rsidRPr="00AF215E">
        <w:rPr>
          <w:rFonts w:cs="Arial"/>
          <w:lang w:val="uk-UA"/>
        </w:rPr>
        <w:t xml:space="preserve"> або</w:t>
      </w:r>
      <w:r w:rsidR="005A2A46">
        <w:rPr>
          <w:rFonts w:cs="Arial"/>
          <w:lang w:val="uk-UA"/>
        </w:rPr>
        <w:t xml:space="preserve"> будь-якого </w:t>
      </w:r>
      <w:proofErr w:type="spellStart"/>
      <w:r w:rsidR="005A2A46">
        <w:rPr>
          <w:rFonts w:cs="Arial"/>
          <w:lang w:val="uk-UA"/>
        </w:rPr>
        <w:t>Субпроє</w:t>
      </w:r>
      <w:r w:rsidR="0005202F" w:rsidRPr="00AF215E">
        <w:rPr>
          <w:rFonts w:cs="Arial"/>
          <w:lang w:val="uk-UA"/>
        </w:rPr>
        <w:t>кту</w:t>
      </w:r>
      <w:proofErr w:type="spellEnd"/>
      <w:r w:rsidR="0005202F" w:rsidRPr="00AF215E">
        <w:rPr>
          <w:rFonts w:cs="Arial"/>
          <w:lang w:val="uk-UA"/>
        </w:rPr>
        <w:t xml:space="preserve"> з боку </w:t>
      </w:r>
      <w:r w:rsidR="00AB3AFC" w:rsidRPr="00AF215E">
        <w:rPr>
          <w:rFonts w:cs="Arial"/>
          <w:lang w:val="uk-UA"/>
        </w:rPr>
        <w:t>Ініціатор</w:t>
      </w:r>
      <w:r w:rsidR="0005202F" w:rsidRPr="00AF215E">
        <w:rPr>
          <w:rFonts w:cs="Arial"/>
          <w:lang w:val="uk-UA"/>
        </w:rPr>
        <w:t>а</w:t>
      </w:r>
      <w:r w:rsidR="00AB3AFC" w:rsidRPr="00AF215E">
        <w:rPr>
          <w:rFonts w:cs="Arial"/>
          <w:lang w:val="uk-UA"/>
        </w:rPr>
        <w:t>, ГУПП</w:t>
      </w:r>
      <w:r w:rsidR="0005202F" w:rsidRPr="00AF215E">
        <w:rPr>
          <w:rFonts w:cs="Arial"/>
          <w:lang w:val="uk-UA"/>
        </w:rPr>
        <w:t>,</w:t>
      </w:r>
      <w:r w:rsidR="00AB3AFC" w:rsidRPr="00AF215E">
        <w:rPr>
          <w:rFonts w:cs="Arial"/>
          <w:lang w:val="uk-UA"/>
        </w:rPr>
        <w:t xml:space="preserve"> будь-як</w:t>
      </w:r>
      <w:r w:rsidR="0005202F" w:rsidRPr="00AF215E">
        <w:rPr>
          <w:rFonts w:cs="Arial"/>
          <w:lang w:val="uk-UA"/>
        </w:rPr>
        <w:t>ого</w:t>
      </w:r>
      <w:r w:rsidR="00AB3AFC" w:rsidRPr="00AF215E">
        <w:rPr>
          <w:rFonts w:cs="Arial"/>
          <w:lang w:val="uk-UA"/>
        </w:rPr>
        <w:t xml:space="preserve"> Кінцев</w:t>
      </w:r>
      <w:r w:rsidR="0005202F" w:rsidRPr="00AF215E">
        <w:rPr>
          <w:rFonts w:cs="Arial"/>
          <w:lang w:val="uk-UA"/>
        </w:rPr>
        <w:t>ого</w:t>
      </w:r>
      <w:r w:rsidR="00AB3AFC" w:rsidRPr="00AF215E">
        <w:rPr>
          <w:rFonts w:cs="Arial"/>
          <w:lang w:val="uk-UA"/>
        </w:rPr>
        <w:t xml:space="preserve"> </w:t>
      </w:r>
      <w:proofErr w:type="spellStart"/>
      <w:r w:rsidR="00AB3AFC" w:rsidRPr="00AF215E">
        <w:rPr>
          <w:rFonts w:cs="Arial"/>
          <w:lang w:val="uk-UA"/>
        </w:rPr>
        <w:t>бенефіціар</w:t>
      </w:r>
      <w:r w:rsidR="0005202F" w:rsidRPr="00AF215E">
        <w:rPr>
          <w:rFonts w:cs="Arial"/>
          <w:lang w:val="uk-UA"/>
        </w:rPr>
        <w:t>а</w:t>
      </w:r>
      <w:proofErr w:type="spellEnd"/>
      <w:r w:rsidRPr="00AF215E">
        <w:rPr>
          <w:rFonts w:cs="Arial"/>
          <w:lang w:val="uk-UA"/>
        </w:rPr>
        <w:t xml:space="preserve"> </w:t>
      </w:r>
      <w:r w:rsidR="0005202F" w:rsidRPr="00AF215E">
        <w:rPr>
          <w:rFonts w:cs="Arial"/>
          <w:lang w:val="uk-UA"/>
        </w:rPr>
        <w:t>або</w:t>
      </w:r>
      <w:r w:rsidRPr="00AF215E">
        <w:rPr>
          <w:rFonts w:cs="Arial"/>
          <w:lang w:val="uk-UA"/>
        </w:rPr>
        <w:t xml:space="preserve"> </w:t>
      </w:r>
      <w:r w:rsidRPr="00EB3C13">
        <w:rPr>
          <w:rFonts w:cs="Arial"/>
          <w:color w:val="auto"/>
          <w:lang w:val="uk-UA"/>
        </w:rPr>
        <w:t>будь-як</w:t>
      </w:r>
      <w:r w:rsidR="0005202F" w:rsidRPr="00EB3C13">
        <w:rPr>
          <w:rFonts w:cs="Arial"/>
          <w:color w:val="auto"/>
          <w:lang w:val="uk-UA"/>
        </w:rPr>
        <w:t>ої</w:t>
      </w:r>
      <w:r w:rsidRPr="00EB3C13">
        <w:rPr>
          <w:rFonts w:cs="Arial"/>
          <w:color w:val="auto"/>
          <w:lang w:val="uk-UA"/>
        </w:rPr>
        <w:t xml:space="preserve"> </w:t>
      </w:r>
      <w:r w:rsidR="00E627F4" w:rsidRPr="00EB3C13">
        <w:rPr>
          <w:rFonts w:cs="Arial"/>
          <w:color w:val="auto"/>
          <w:lang w:val="uk-UA"/>
        </w:rPr>
        <w:t>ГВ</w:t>
      </w:r>
      <w:r w:rsidR="0005202F" w:rsidRPr="00EB3C13">
        <w:rPr>
          <w:rFonts w:cs="Arial"/>
          <w:color w:val="auto"/>
          <w:lang w:val="uk-UA"/>
        </w:rPr>
        <w:t>П</w:t>
      </w:r>
      <w:r w:rsidR="00AB3AFC" w:rsidRPr="00EB3C13">
        <w:rPr>
          <w:rFonts w:cs="Arial"/>
          <w:color w:val="auto"/>
          <w:lang w:val="uk-UA"/>
        </w:rPr>
        <w:t>.</w:t>
      </w:r>
    </w:p>
    <w:p w14:paraId="2FA7A405" w14:textId="676B094B" w:rsidR="00AF64F0" w:rsidRPr="00AF215E" w:rsidRDefault="00112113" w:rsidP="009D2EF3">
      <w:pPr>
        <w:pStyle w:val="2"/>
        <w:numPr>
          <w:ilvl w:val="1"/>
          <w:numId w:val="5"/>
        </w:numPr>
        <w:jc w:val="both"/>
        <w:rPr>
          <w:u w:val="single"/>
          <w:lang w:val="uk-UA"/>
        </w:rPr>
      </w:pPr>
      <w:bookmarkStart w:id="424" w:name="_Toc47433659"/>
      <w:bookmarkStart w:id="425" w:name="_Toc83809812"/>
      <w:r w:rsidRPr="00AF215E">
        <w:rPr>
          <w:u w:val="single"/>
          <w:lang w:val="uk-UA"/>
        </w:rPr>
        <w:t>Підв</w:t>
      </w:r>
      <w:r w:rsidR="00FA185D" w:rsidRPr="00AF215E">
        <w:rPr>
          <w:u w:val="single"/>
          <w:lang w:val="uk-UA"/>
        </w:rPr>
        <w:t>и</w:t>
      </w:r>
      <w:r w:rsidR="005A2A46">
        <w:rPr>
          <w:u w:val="single"/>
          <w:lang w:val="uk-UA"/>
        </w:rPr>
        <w:t xml:space="preserve">щення вартості </w:t>
      </w:r>
      <w:proofErr w:type="spellStart"/>
      <w:r w:rsidR="005A2A46">
        <w:rPr>
          <w:u w:val="single"/>
          <w:lang w:val="uk-UA"/>
        </w:rPr>
        <w:t>Проє</w:t>
      </w:r>
      <w:r w:rsidRPr="00AF215E">
        <w:rPr>
          <w:u w:val="single"/>
          <w:lang w:val="uk-UA"/>
        </w:rPr>
        <w:t>кту</w:t>
      </w:r>
      <w:bookmarkEnd w:id="424"/>
      <w:bookmarkEnd w:id="425"/>
      <w:proofErr w:type="spellEnd"/>
    </w:p>
    <w:p w14:paraId="2FA7A406" w14:textId="2E3A2CCA" w:rsidR="00AF64F0" w:rsidRPr="00AF215E" w:rsidRDefault="005A2A46" w:rsidP="007A388C">
      <w:pPr>
        <w:jc w:val="both"/>
        <w:rPr>
          <w:lang w:val="uk-UA"/>
        </w:rPr>
      </w:pPr>
      <w:r>
        <w:rPr>
          <w:lang w:val="uk-UA"/>
        </w:rPr>
        <w:t xml:space="preserve">Якщо загальна вартість </w:t>
      </w:r>
      <w:proofErr w:type="spellStart"/>
      <w:r>
        <w:rPr>
          <w:lang w:val="uk-UA"/>
        </w:rPr>
        <w:t>Проє</w:t>
      </w:r>
      <w:r w:rsidR="00504B4C" w:rsidRPr="00AF215E">
        <w:rPr>
          <w:lang w:val="uk-UA"/>
        </w:rPr>
        <w:t>кту</w:t>
      </w:r>
      <w:proofErr w:type="spellEnd"/>
      <w:r w:rsidR="00504B4C" w:rsidRPr="00AF215E">
        <w:rPr>
          <w:lang w:val="uk-UA"/>
        </w:rPr>
        <w:t xml:space="preserve"> перевищить оцінку, визначену у пункті</w:t>
      </w:r>
      <w:r w:rsidR="00201365" w:rsidRPr="00AF215E">
        <w:rPr>
          <w:lang w:val="uk-UA"/>
        </w:rPr>
        <w:t xml:space="preserve"> (f)</w:t>
      </w:r>
      <w:r w:rsidR="00504B4C" w:rsidRPr="00AF215E">
        <w:rPr>
          <w:lang w:val="uk-UA"/>
        </w:rPr>
        <w:t xml:space="preserve"> Преамбули</w:t>
      </w:r>
      <w:r w:rsidR="00BA28DD" w:rsidRPr="00AF215E">
        <w:rPr>
          <w:lang w:val="uk-UA"/>
        </w:rPr>
        <w:t xml:space="preserve">, </w:t>
      </w:r>
      <w:r w:rsidR="00504B4C" w:rsidRPr="00AF215E">
        <w:rPr>
          <w:lang w:val="uk-UA"/>
        </w:rPr>
        <w:t>Позичальник</w:t>
      </w:r>
      <w:r w:rsidR="00BA28DD" w:rsidRPr="00AF215E">
        <w:rPr>
          <w:lang w:val="uk-UA"/>
        </w:rPr>
        <w:t xml:space="preserve"> </w:t>
      </w:r>
      <w:r w:rsidR="0005202F" w:rsidRPr="00AF215E">
        <w:rPr>
          <w:lang w:val="uk-UA"/>
        </w:rPr>
        <w:t>знаходить</w:t>
      </w:r>
      <w:r w:rsidR="00504B4C" w:rsidRPr="00AF215E">
        <w:rPr>
          <w:lang w:val="uk-UA"/>
        </w:rPr>
        <w:t xml:space="preserve"> кошти </w:t>
      </w:r>
      <w:r w:rsidR="003B5A28" w:rsidRPr="00AF215E">
        <w:rPr>
          <w:lang w:val="uk-UA"/>
        </w:rPr>
        <w:t>на</w:t>
      </w:r>
      <w:r w:rsidR="00504B4C" w:rsidRPr="00AF215E">
        <w:rPr>
          <w:lang w:val="uk-UA"/>
        </w:rPr>
        <w:t xml:space="preserve"> фінансування надлишкової вартості, не звертаючись до Банку</w:t>
      </w:r>
      <w:r>
        <w:rPr>
          <w:lang w:val="uk-UA"/>
        </w:rPr>
        <w:t xml:space="preserve">, аби уможливити завершення </w:t>
      </w:r>
      <w:proofErr w:type="spellStart"/>
      <w:r>
        <w:rPr>
          <w:lang w:val="uk-UA"/>
        </w:rPr>
        <w:t>Проє</w:t>
      </w:r>
      <w:r w:rsidR="00504B4C" w:rsidRPr="00AF215E">
        <w:rPr>
          <w:lang w:val="uk-UA"/>
        </w:rPr>
        <w:t>кту</w:t>
      </w:r>
      <w:proofErr w:type="spellEnd"/>
      <w:r w:rsidR="00504B4C" w:rsidRPr="00AF215E">
        <w:rPr>
          <w:lang w:val="uk-UA"/>
        </w:rPr>
        <w:t xml:space="preserve"> відповідно до Технічного опису. Плани щодо фінансування такої надлишкової вартості повинні негайно повідомлятися Банку</w:t>
      </w:r>
      <w:r w:rsidR="00BA28DD" w:rsidRPr="00AF215E">
        <w:rPr>
          <w:lang w:val="uk-UA"/>
        </w:rPr>
        <w:t>.</w:t>
      </w:r>
      <w:r w:rsidR="009512A8" w:rsidRPr="00AF215E">
        <w:rPr>
          <w:lang w:val="uk-UA"/>
        </w:rPr>
        <w:t xml:space="preserve"> </w:t>
      </w:r>
    </w:p>
    <w:p w14:paraId="2FA7A407" w14:textId="283CE6A8" w:rsidR="00AF64F0" w:rsidRPr="00AF215E" w:rsidRDefault="00240174" w:rsidP="009D2EF3">
      <w:pPr>
        <w:pStyle w:val="2"/>
        <w:numPr>
          <w:ilvl w:val="1"/>
          <w:numId w:val="5"/>
        </w:numPr>
        <w:jc w:val="both"/>
        <w:rPr>
          <w:u w:val="single"/>
          <w:lang w:val="uk-UA"/>
        </w:rPr>
      </w:pPr>
      <w:bookmarkStart w:id="426" w:name="_Toc48025188"/>
      <w:bookmarkStart w:id="427" w:name="_Toc48380693"/>
      <w:bookmarkStart w:id="428" w:name="_Toc51481143"/>
      <w:bookmarkStart w:id="429" w:name="_Toc51481363"/>
      <w:bookmarkStart w:id="430" w:name="_Toc51647545"/>
      <w:bookmarkStart w:id="431" w:name="_Toc51648407"/>
      <w:bookmarkStart w:id="432" w:name="_Toc51733834"/>
      <w:bookmarkStart w:id="433" w:name="_Toc57456462"/>
      <w:bookmarkStart w:id="434" w:name="_Toc57456624"/>
      <w:bookmarkStart w:id="435" w:name="_Toc57456947"/>
      <w:bookmarkStart w:id="436" w:name="_Toc77852611"/>
      <w:bookmarkStart w:id="437" w:name="_Toc78184789"/>
      <w:bookmarkStart w:id="438" w:name="_Toc78185028"/>
      <w:bookmarkStart w:id="439" w:name="_Toc79496189"/>
      <w:bookmarkStart w:id="440" w:name="_Toc85739408"/>
      <w:bookmarkStart w:id="441" w:name="_Toc212957555"/>
      <w:bookmarkStart w:id="442" w:name="_Toc212957860"/>
      <w:bookmarkStart w:id="443" w:name="_Toc212958048"/>
      <w:bookmarkStart w:id="444" w:name="_Toc212958142"/>
      <w:bookmarkStart w:id="445" w:name="_Toc212958520"/>
      <w:bookmarkStart w:id="446" w:name="_Toc248586665"/>
      <w:bookmarkStart w:id="447" w:name="_Toc496104470"/>
      <w:bookmarkStart w:id="448" w:name="_Toc520665451"/>
      <w:bookmarkStart w:id="449" w:name="_Toc83809813"/>
      <w:r w:rsidRPr="00AF215E">
        <w:rPr>
          <w:color w:val="auto"/>
          <w:u w:val="single"/>
          <w:lang w:val="uk-UA"/>
        </w:rPr>
        <w:t xml:space="preserve">Процедура </w:t>
      </w:r>
      <w:proofErr w:type="spellStart"/>
      <w:r w:rsidRPr="00AF215E">
        <w:rPr>
          <w:color w:val="auto"/>
          <w:u w:val="single"/>
          <w:lang w:val="uk-UA"/>
        </w:rPr>
        <w:t>закупівель</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roofErr w:type="spellEnd"/>
    </w:p>
    <w:p w14:paraId="2FA7A408" w14:textId="6F5A6FB8" w:rsidR="00AF64F0" w:rsidRPr="00AF215E" w:rsidRDefault="000A6BF4" w:rsidP="000A6BF4">
      <w:pPr>
        <w:ind w:left="1440" w:hanging="584"/>
        <w:jc w:val="both"/>
        <w:rPr>
          <w:lang w:val="uk-UA"/>
        </w:rPr>
      </w:pPr>
      <w:r w:rsidRPr="00AF215E">
        <w:rPr>
          <w:lang w:val="uk-UA"/>
        </w:rPr>
        <w:t>(a)</w:t>
      </w:r>
      <w:r w:rsidRPr="00AF215E">
        <w:rPr>
          <w:lang w:val="uk-UA"/>
        </w:rPr>
        <w:tab/>
      </w:r>
      <w:r w:rsidR="00240174" w:rsidRPr="00AF215E">
        <w:rPr>
          <w:lang w:val="uk-UA"/>
        </w:rPr>
        <w:t xml:space="preserve">Позичальник </w:t>
      </w:r>
      <w:r w:rsidR="00024010" w:rsidRPr="00AF215E">
        <w:rPr>
          <w:lang w:val="uk-UA"/>
        </w:rPr>
        <w:t>зобов’язується</w:t>
      </w:r>
      <w:r w:rsidR="000A5370" w:rsidRPr="00AF215E">
        <w:rPr>
          <w:lang w:val="uk-UA"/>
        </w:rPr>
        <w:t xml:space="preserve"> і </w:t>
      </w:r>
      <w:r w:rsidR="00240174" w:rsidRPr="00AF215E">
        <w:rPr>
          <w:lang w:val="uk-UA"/>
        </w:rPr>
        <w:t>забезпечує, що</w:t>
      </w:r>
      <w:r w:rsidR="000A5370" w:rsidRPr="00AF215E">
        <w:rPr>
          <w:lang w:val="uk-UA"/>
        </w:rPr>
        <w:t>б</w:t>
      </w:r>
      <w:r w:rsidR="00240174" w:rsidRPr="00AF215E">
        <w:rPr>
          <w:lang w:val="uk-UA"/>
        </w:rPr>
        <w:t xml:space="preserve"> Ініціатор</w:t>
      </w:r>
      <w:r w:rsidR="000A5370" w:rsidRPr="00AF215E">
        <w:rPr>
          <w:lang w:val="uk-UA"/>
        </w:rPr>
        <w:t>, ГУПП</w:t>
      </w:r>
      <w:r w:rsidR="00240174" w:rsidRPr="00AF215E">
        <w:rPr>
          <w:lang w:val="uk-UA"/>
        </w:rPr>
        <w:t xml:space="preserve"> </w:t>
      </w:r>
      <w:r w:rsidR="000A5370" w:rsidRPr="00AF215E">
        <w:rPr>
          <w:lang w:val="uk-UA"/>
        </w:rPr>
        <w:t xml:space="preserve">та/або </w:t>
      </w:r>
      <w:r w:rsidR="00073036" w:rsidRPr="00AF215E">
        <w:rPr>
          <w:lang w:val="uk-UA"/>
        </w:rPr>
        <w:t xml:space="preserve">відповідний </w:t>
      </w:r>
      <w:r w:rsidR="000A5370" w:rsidRPr="00AF215E">
        <w:rPr>
          <w:lang w:val="uk-UA"/>
        </w:rPr>
        <w:t xml:space="preserve">Кінцевий </w:t>
      </w:r>
      <w:proofErr w:type="spellStart"/>
      <w:r w:rsidR="00024010" w:rsidRPr="00AF215E">
        <w:rPr>
          <w:lang w:val="uk-UA"/>
        </w:rPr>
        <w:t>б</w:t>
      </w:r>
      <w:r w:rsidR="000A5370" w:rsidRPr="00AF215E">
        <w:rPr>
          <w:lang w:val="uk-UA"/>
        </w:rPr>
        <w:t>енефіціар</w:t>
      </w:r>
      <w:proofErr w:type="spellEnd"/>
      <w:r w:rsidR="000A5370" w:rsidRPr="00AF215E">
        <w:rPr>
          <w:lang w:val="uk-UA"/>
        </w:rPr>
        <w:t xml:space="preserve"> </w:t>
      </w:r>
      <w:bookmarkStart w:id="450" w:name="_Ref426951419"/>
      <w:bookmarkStart w:id="451" w:name="_Ref426951473"/>
      <w:bookmarkStart w:id="452" w:name="_Ref427037730"/>
      <w:bookmarkStart w:id="453" w:name="_Ref427037908"/>
      <w:bookmarkStart w:id="454" w:name="_Ref427039514"/>
      <w:bookmarkStart w:id="455" w:name="_Ref427039786"/>
      <w:bookmarkStart w:id="456" w:name="_Ref427039815"/>
      <w:bookmarkStart w:id="457" w:name="_Ref427242093"/>
      <w:bookmarkEnd w:id="450"/>
      <w:bookmarkEnd w:id="451"/>
      <w:bookmarkEnd w:id="452"/>
      <w:bookmarkEnd w:id="453"/>
      <w:bookmarkEnd w:id="454"/>
      <w:bookmarkEnd w:id="455"/>
      <w:bookmarkEnd w:id="456"/>
      <w:bookmarkEnd w:id="457"/>
      <w:r w:rsidR="00073036" w:rsidRPr="00AF215E">
        <w:rPr>
          <w:lang w:val="uk-UA"/>
        </w:rPr>
        <w:t xml:space="preserve">та </w:t>
      </w:r>
      <w:r w:rsidR="00073036" w:rsidRPr="00EB3C13">
        <w:rPr>
          <w:color w:val="auto"/>
          <w:lang w:val="uk-UA"/>
        </w:rPr>
        <w:t>відповідні Г</w:t>
      </w:r>
      <w:r w:rsidR="00E627F4" w:rsidRPr="00EB3C13">
        <w:rPr>
          <w:color w:val="auto"/>
          <w:lang w:val="uk-UA"/>
        </w:rPr>
        <w:t>В</w:t>
      </w:r>
      <w:r w:rsidR="00073036" w:rsidRPr="00EB3C13">
        <w:rPr>
          <w:color w:val="auto"/>
          <w:lang w:val="uk-UA"/>
        </w:rPr>
        <w:t>П (</w:t>
      </w:r>
      <w:r w:rsidR="000A5370" w:rsidRPr="00EB3C13">
        <w:rPr>
          <w:color w:val="auto"/>
          <w:lang w:val="uk-UA"/>
        </w:rPr>
        <w:t>відповідно</w:t>
      </w:r>
      <w:r w:rsidR="00073036" w:rsidRPr="00AF215E">
        <w:rPr>
          <w:lang w:val="uk-UA"/>
        </w:rPr>
        <w:t>)</w:t>
      </w:r>
      <w:r w:rsidR="000A5370" w:rsidRPr="00AF215E">
        <w:rPr>
          <w:lang w:val="uk-UA"/>
        </w:rPr>
        <w:t>,</w:t>
      </w:r>
      <w:r w:rsidR="00BA28DD" w:rsidRPr="00AF215E">
        <w:rPr>
          <w:lang w:val="uk-UA"/>
        </w:rPr>
        <w:t xml:space="preserve"> </w:t>
      </w:r>
      <w:r w:rsidR="000A5370" w:rsidRPr="00AF215E">
        <w:rPr>
          <w:lang w:val="uk-UA"/>
        </w:rPr>
        <w:t>закуповували обладнання, замовляли</w:t>
      </w:r>
      <w:r w:rsidR="005A2A46">
        <w:rPr>
          <w:lang w:val="uk-UA"/>
        </w:rPr>
        <w:t xml:space="preserve"> послуги та інші роботи для </w:t>
      </w:r>
      <w:proofErr w:type="spellStart"/>
      <w:r w:rsidR="005A2A46">
        <w:rPr>
          <w:lang w:val="uk-UA"/>
        </w:rPr>
        <w:t>Проє</w:t>
      </w:r>
      <w:r w:rsidR="000A5370" w:rsidRPr="00AF215E">
        <w:rPr>
          <w:lang w:val="uk-UA"/>
        </w:rPr>
        <w:t>кту</w:t>
      </w:r>
      <w:proofErr w:type="spellEnd"/>
      <w:r w:rsidR="000A5370" w:rsidRPr="00AF215E">
        <w:rPr>
          <w:lang w:val="uk-UA"/>
        </w:rPr>
        <w:t xml:space="preserve"> використовуючи прийнятну для Банку процедуру </w:t>
      </w:r>
      <w:proofErr w:type="spellStart"/>
      <w:r w:rsidR="000A5370" w:rsidRPr="00AF215E">
        <w:rPr>
          <w:lang w:val="uk-UA"/>
        </w:rPr>
        <w:t>закупівель</w:t>
      </w:r>
      <w:proofErr w:type="spellEnd"/>
      <w:r w:rsidR="000A5370" w:rsidRPr="00AF215E">
        <w:rPr>
          <w:lang w:val="uk-UA"/>
        </w:rPr>
        <w:t xml:space="preserve">, яка відповідала б його політиці і стандартам, зазначеним в Посібнику Банку з питань </w:t>
      </w:r>
      <w:proofErr w:type="spellStart"/>
      <w:r w:rsidR="000A5370" w:rsidRPr="00AF215E">
        <w:rPr>
          <w:lang w:val="uk-UA"/>
        </w:rPr>
        <w:t>закупівель</w:t>
      </w:r>
      <w:proofErr w:type="spellEnd"/>
      <w:r w:rsidR="00073036" w:rsidRPr="00AF215E">
        <w:rPr>
          <w:lang w:val="uk-UA"/>
        </w:rPr>
        <w:t xml:space="preserve"> та Посібнику з програмних процедур</w:t>
      </w:r>
      <w:r w:rsidR="000A5370" w:rsidRPr="00AF215E">
        <w:rPr>
          <w:lang w:val="uk-UA"/>
        </w:rPr>
        <w:t>.</w:t>
      </w:r>
      <w:r w:rsidR="00BA28DD" w:rsidRPr="00AF215E">
        <w:rPr>
          <w:lang w:val="uk-UA"/>
        </w:rPr>
        <w:t xml:space="preserve"> </w:t>
      </w:r>
    </w:p>
    <w:p w14:paraId="36A3E1A3" w14:textId="0C257403" w:rsidR="0064305E" w:rsidRPr="00AF215E" w:rsidRDefault="000A6BF4" w:rsidP="00412F3F">
      <w:pPr>
        <w:ind w:left="1440" w:hanging="584"/>
        <w:jc w:val="both"/>
        <w:rPr>
          <w:u w:color="000000"/>
          <w:lang w:val="uk-UA"/>
        </w:rPr>
      </w:pPr>
      <w:r w:rsidRPr="00AF215E">
        <w:rPr>
          <w:u w:color="000000"/>
          <w:lang w:val="uk-UA"/>
        </w:rPr>
        <w:t>(b)</w:t>
      </w:r>
      <w:r w:rsidRPr="00AF215E">
        <w:rPr>
          <w:u w:color="000000"/>
          <w:lang w:val="uk-UA"/>
        </w:rPr>
        <w:tab/>
      </w:r>
      <w:r w:rsidR="00F65F3B" w:rsidRPr="00AF215E">
        <w:rPr>
          <w:u w:color="000000"/>
          <w:lang w:val="uk-UA"/>
        </w:rPr>
        <w:t xml:space="preserve">Позичальник повинен забезпечити, щоб в процедурах </w:t>
      </w:r>
      <w:proofErr w:type="spellStart"/>
      <w:r w:rsidR="00F65F3B" w:rsidRPr="00AF215E">
        <w:rPr>
          <w:u w:color="000000"/>
          <w:lang w:val="uk-UA"/>
        </w:rPr>
        <w:t>закупівель</w:t>
      </w:r>
      <w:proofErr w:type="spellEnd"/>
      <w:r w:rsidR="00D7305B" w:rsidRPr="00AF215E">
        <w:rPr>
          <w:u w:color="000000"/>
          <w:lang w:val="uk-UA"/>
        </w:rPr>
        <w:t xml:space="preserve">, пов’язаних з </w:t>
      </w:r>
      <w:proofErr w:type="spellStart"/>
      <w:r w:rsidR="005A2A46">
        <w:rPr>
          <w:u w:color="000000"/>
          <w:lang w:val="uk-UA"/>
        </w:rPr>
        <w:t>Проє</w:t>
      </w:r>
      <w:r w:rsidR="00F65F3B" w:rsidRPr="00AF215E">
        <w:rPr>
          <w:u w:color="000000"/>
          <w:lang w:val="uk-UA"/>
        </w:rPr>
        <w:t>ктом</w:t>
      </w:r>
      <w:proofErr w:type="spellEnd"/>
      <w:r w:rsidR="005A2A46">
        <w:rPr>
          <w:u w:color="000000"/>
          <w:lang w:val="uk-UA"/>
        </w:rPr>
        <w:t xml:space="preserve"> або </w:t>
      </w:r>
      <w:proofErr w:type="spellStart"/>
      <w:r w:rsidR="005A2A46">
        <w:rPr>
          <w:u w:color="000000"/>
          <w:lang w:val="uk-UA"/>
        </w:rPr>
        <w:t>Субпроє</w:t>
      </w:r>
      <w:r w:rsidR="00412F3F" w:rsidRPr="00AF215E">
        <w:rPr>
          <w:u w:color="000000"/>
          <w:lang w:val="uk-UA"/>
        </w:rPr>
        <w:t>ктом</w:t>
      </w:r>
      <w:proofErr w:type="spellEnd"/>
      <w:r w:rsidR="00D7305B" w:rsidRPr="00AF215E">
        <w:rPr>
          <w:u w:color="000000"/>
          <w:lang w:val="uk-UA"/>
        </w:rPr>
        <w:t>,</w:t>
      </w:r>
      <w:r w:rsidR="00F65F3B" w:rsidRPr="00AF215E">
        <w:rPr>
          <w:u w:color="000000"/>
          <w:lang w:val="uk-UA"/>
        </w:rPr>
        <w:t xml:space="preserve"> містилися (прийнятні для Банку) процедури перегляду рішень для захисту порушених прав будь-якої фізичної чи юридичної особи, яка була зацікавлена в отриманні контракту та якій було (могло бути) завдано збитків в зв’язку з порушенням (яке начебто мало місце) діючих правил </w:t>
      </w:r>
      <w:proofErr w:type="spellStart"/>
      <w:r w:rsidR="00F65F3B" w:rsidRPr="00AF215E">
        <w:rPr>
          <w:u w:color="000000"/>
          <w:lang w:val="uk-UA"/>
        </w:rPr>
        <w:t>закупівель</w:t>
      </w:r>
      <w:proofErr w:type="spellEnd"/>
      <w:r w:rsidR="00412F3F" w:rsidRPr="00AF215E">
        <w:rPr>
          <w:u w:color="000000"/>
          <w:lang w:val="uk-UA"/>
        </w:rPr>
        <w:t xml:space="preserve"> та забезпечити, щоб у тендерну документацію на всі контракти, що фінансуються за рахунок Позики  Банку, були включені прийнятні для Банку механізми розгляду та врегулювання скарг</w:t>
      </w:r>
      <w:r w:rsidR="0064305E" w:rsidRPr="00AF215E">
        <w:rPr>
          <w:u w:color="000000"/>
          <w:lang w:val="uk-UA"/>
        </w:rPr>
        <w:t>.</w:t>
      </w:r>
    </w:p>
    <w:p w14:paraId="2FA7A409" w14:textId="21AFEAC9" w:rsidR="00AF64F0" w:rsidRPr="00AF215E" w:rsidRDefault="005A2A46" w:rsidP="009D2EF3">
      <w:pPr>
        <w:pStyle w:val="2"/>
        <w:numPr>
          <w:ilvl w:val="1"/>
          <w:numId w:val="5"/>
        </w:numPr>
        <w:jc w:val="both"/>
        <w:rPr>
          <w:u w:val="single"/>
          <w:lang w:val="uk-UA"/>
        </w:rPr>
      </w:pPr>
      <w:bookmarkStart w:id="458" w:name="_Ref506825411"/>
      <w:bookmarkStart w:id="459" w:name="_Toc520665452"/>
      <w:bookmarkStart w:id="460" w:name="_Toc83809814"/>
      <w:bookmarkEnd w:id="458"/>
      <w:r>
        <w:rPr>
          <w:color w:val="auto"/>
          <w:u w:val="single"/>
          <w:lang w:val="uk-UA"/>
        </w:rPr>
        <w:t xml:space="preserve">Продовження зобов’язань за </w:t>
      </w:r>
      <w:proofErr w:type="spellStart"/>
      <w:r>
        <w:rPr>
          <w:color w:val="auto"/>
          <w:u w:val="single"/>
          <w:lang w:val="uk-UA"/>
        </w:rPr>
        <w:t>Проє</w:t>
      </w:r>
      <w:r w:rsidR="003C4D5D" w:rsidRPr="00AF215E">
        <w:rPr>
          <w:color w:val="auto"/>
          <w:u w:val="single"/>
          <w:lang w:val="uk-UA"/>
        </w:rPr>
        <w:t>ктом</w:t>
      </w:r>
      <w:bookmarkEnd w:id="459"/>
      <w:bookmarkEnd w:id="460"/>
      <w:proofErr w:type="spellEnd"/>
      <w:r w:rsidR="00BA28DD" w:rsidRPr="00AF215E">
        <w:rPr>
          <w:u w:val="single"/>
          <w:lang w:val="uk-UA"/>
        </w:rPr>
        <w:t xml:space="preserve"> </w:t>
      </w:r>
    </w:p>
    <w:p w14:paraId="2FA7A40A" w14:textId="5652B219" w:rsidR="00AF64F0" w:rsidRPr="008958E8" w:rsidRDefault="00457DD6" w:rsidP="00457DD6">
      <w:pPr>
        <w:ind w:left="851" w:hanging="851"/>
        <w:jc w:val="both"/>
        <w:rPr>
          <w:b/>
          <w:lang w:val="uk-UA"/>
        </w:rPr>
      </w:pPr>
      <w:r w:rsidRPr="00AF215E">
        <w:rPr>
          <w:lang w:val="uk-UA"/>
        </w:rPr>
        <w:t>6.5.A</w:t>
      </w:r>
      <w:r w:rsidRPr="00AF215E">
        <w:rPr>
          <w:lang w:val="uk-UA"/>
        </w:rPr>
        <w:tab/>
      </w:r>
      <w:r w:rsidR="003C4D5D" w:rsidRPr="008958E8">
        <w:rPr>
          <w:b/>
          <w:lang w:val="uk-UA"/>
        </w:rPr>
        <w:t>Позичальник</w:t>
      </w:r>
      <w:r w:rsidR="00B95E0C" w:rsidRPr="008958E8">
        <w:rPr>
          <w:b/>
          <w:lang w:val="uk-UA"/>
        </w:rPr>
        <w:t xml:space="preserve"> забезпечує</w:t>
      </w:r>
      <w:r w:rsidR="003C4D5D" w:rsidRPr="008958E8">
        <w:rPr>
          <w:b/>
          <w:lang w:val="uk-UA"/>
        </w:rPr>
        <w:t xml:space="preserve">: </w:t>
      </w:r>
    </w:p>
    <w:p w14:paraId="2FA7A40B" w14:textId="402E3863" w:rsidR="00AF64F0" w:rsidRPr="00EB3C13" w:rsidRDefault="009E3E28" w:rsidP="00983DBC">
      <w:pPr>
        <w:pStyle w:val="NoIndentEIB"/>
        <w:numPr>
          <w:ilvl w:val="0"/>
          <w:numId w:val="69"/>
        </w:numPr>
        <w:ind w:left="1418" w:hanging="644"/>
        <w:jc w:val="both"/>
        <w:rPr>
          <w:color w:val="auto"/>
          <w:lang w:val="uk-UA"/>
        </w:rPr>
      </w:pPr>
      <w:bookmarkStart w:id="461" w:name="_Toc212958522"/>
      <w:r w:rsidRPr="00AF215E">
        <w:rPr>
          <w:b/>
          <w:u w:color="000000"/>
          <w:lang w:val="uk-UA"/>
        </w:rPr>
        <w:t>Обслуговування</w:t>
      </w:r>
      <w:r w:rsidRPr="00AF215E">
        <w:rPr>
          <w:u w:color="000000"/>
          <w:lang w:val="uk-UA"/>
        </w:rPr>
        <w:t xml:space="preserve">: </w:t>
      </w:r>
      <w:r w:rsidR="00B95E0C" w:rsidRPr="00AF215E">
        <w:rPr>
          <w:lang w:val="uk-UA"/>
        </w:rPr>
        <w:t xml:space="preserve">(безпосередньо або через </w:t>
      </w:r>
      <w:r w:rsidR="00460F33" w:rsidRPr="00AF215E">
        <w:rPr>
          <w:lang w:val="uk-UA"/>
        </w:rPr>
        <w:t>Ініціатора</w:t>
      </w:r>
      <w:r w:rsidR="00B95E0C" w:rsidRPr="00AF215E">
        <w:rPr>
          <w:lang w:val="uk-UA"/>
        </w:rPr>
        <w:t xml:space="preserve"> та/або ГУПП), щоб Кінцеві </w:t>
      </w:r>
      <w:proofErr w:type="spellStart"/>
      <w:r w:rsidR="00B95E0C" w:rsidRPr="00AF215E">
        <w:rPr>
          <w:lang w:val="uk-UA"/>
        </w:rPr>
        <w:t>бенефіціари</w:t>
      </w:r>
      <w:proofErr w:type="spellEnd"/>
      <w:r w:rsidR="00B95E0C" w:rsidRPr="00AF215E">
        <w:rPr>
          <w:u w:color="000000"/>
          <w:lang w:val="uk-UA"/>
        </w:rPr>
        <w:t xml:space="preserve"> </w:t>
      </w:r>
      <w:bookmarkStart w:id="462" w:name="_Hlk54291775"/>
      <w:r w:rsidR="00BA666B" w:rsidRPr="00AF215E">
        <w:rPr>
          <w:u w:color="000000"/>
          <w:lang w:val="uk-UA"/>
        </w:rPr>
        <w:t>(</w:t>
      </w:r>
      <w:r w:rsidR="00B80B1C" w:rsidRPr="00AF215E">
        <w:rPr>
          <w:u w:color="000000"/>
          <w:lang w:val="uk-UA"/>
        </w:rPr>
        <w:t>безпосередньо</w:t>
      </w:r>
      <w:r w:rsidR="00BA666B" w:rsidRPr="00AF215E">
        <w:rPr>
          <w:u w:color="000000"/>
          <w:lang w:val="uk-UA"/>
        </w:rPr>
        <w:t xml:space="preserve"> або </w:t>
      </w:r>
      <w:r w:rsidR="00BA666B" w:rsidRPr="00EB3C13">
        <w:rPr>
          <w:color w:val="auto"/>
          <w:u w:color="000000"/>
          <w:lang w:val="uk-UA"/>
        </w:rPr>
        <w:t xml:space="preserve">через свої </w:t>
      </w:r>
      <w:r w:rsidR="00E627F4" w:rsidRPr="00EB3C13">
        <w:rPr>
          <w:color w:val="auto"/>
          <w:u w:color="000000"/>
          <w:lang w:val="uk-UA"/>
        </w:rPr>
        <w:t>ГВ</w:t>
      </w:r>
      <w:r w:rsidR="00BA666B" w:rsidRPr="00EB3C13">
        <w:rPr>
          <w:color w:val="auto"/>
          <w:u w:color="000000"/>
          <w:lang w:val="uk-UA"/>
        </w:rPr>
        <w:t>П)</w:t>
      </w:r>
      <w:bookmarkEnd w:id="462"/>
      <w:r w:rsidR="00BA666B" w:rsidRPr="00EB3C13">
        <w:rPr>
          <w:color w:val="auto"/>
          <w:u w:color="000000"/>
          <w:lang w:val="uk-UA"/>
        </w:rPr>
        <w:t xml:space="preserve"> </w:t>
      </w:r>
      <w:r w:rsidRPr="00EB3C13">
        <w:rPr>
          <w:color w:val="auto"/>
          <w:u w:color="000000"/>
          <w:lang w:val="uk-UA"/>
        </w:rPr>
        <w:t>обслуговували, здійснювали поточний та капітальний ремонти й оновлення всього</w:t>
      </w:r>
      <w:r w:rsidR="005A2A46">
        <w:rPr>
          <w:color w:val="auto"/>
          <w:u w:color="000000"/>
          <w:lang w:val="uk-UA"/>
        </w:rPr>
        <w:t xml:space="preserve"> майна, з якого складається </w:t>
      </w:r>
      <w:proofErr w:type="spellStart"/>
      <w:r w:rsidR="005A2A46">
        <w:rPr>
          <w:color w:val="auto"/>
          <w:u w:color="000000"/>
          <w:lang w:val="uk-UA"/>
        </w:rPr>
        <w:t>Проєкт</w:t>
      </w:r>
      <w:proofErr w:type="spellEnd"/>
      <w:r w:rsidR="005A2A46">
        <w:rPr>
          <w:color w:val="auto"/>
          <w:u w:color="000000"/>
          <w:lang w:val="uk-UA"/>
        </w:rPr>
        <w:t xml:space="preserve"> або будь-який </w:t>
      </w:r>
      <w:proofErr w:type="spellStart"/>
      <w:r w:rsidR="005A2A46">
        <w:rPr>
          <w:color w:val="auto"/>
          <w:u w:color="000000"/>
          <w:lang w:val="uk-UA"/>
        </w:rPr>
        <w:t>Субпроє</w:t>
      </w:r>
      <w:r w:rsidRPr="00EB3C13">
        <w:rPr>
          <w:color w:val="auto"/>
          <w:u w:color="000000"/>
          <w:lang w:val="uk-UA"/>
        </w:rPr>
        <w:t>кт</w:t>
      </w:r>
      <w:proofErr w:type="spellEnd"/>
      <w:r w:rsidRPr="00EB3C13">
        <w:rPr>
          <w:color w:val="auto"/>
          <w:u w:color="000000"/>
          <w:lang w:val="uk-UA"/>
        </w:rPr>
        <w:t>, так, як це необхідно для їх підтримки в належному робочому стані</w:t>
      </w:r>
      <w:bookmarkEnd w:id="461"/>
      <w:r w:rsidR="000D71A9" w:rsidRPr="00EB3C13">
        <w:rPr>
          <w:color w:val="auto"/>
          <w:u w:color="000000"/>
          <w:lang w:val="uk-UA"/>
        </w:rPr>
        <w:t>;</w:t>
      </w:r>
    </w:p>
    <w:p w14:paraId="2FA7A40C" w14:textId="0386B62C" w:rsidR="00AF64F0" w:rsidRPr="008958E8" w:rsidRDefault="005A2A46" w:rsidP="00983DBC">
      <w:pPr>
        <w:pStyle w:val="NoIndentEIB"/>
        <w:numPr>
          <w:ilvl w:val="0"/>
          <w:numId w:val="69"/>
        </w:numPr>
        <w:ind w:left="1418" w:hanging="644"/>
        <w:jc w:val="both"/>
        <w:rPr>
          <w:lang w:val="uk-UA"/>
        </w:rPr>
      </w:pPr>
      <w:bookmarkStart w:id="463" w:name="_Toc212958523"/>
      <w:r>
        <w:rPr>
          <w:rStyle w:val="BoldEIB2"/>
          <w:color w:val="auto"/>
          <w:lang w:val="uk-UA"/>
        </w:rPr>
        <w:t xml:space="preserve">Активи </w:t>
      </w:r>
      <w:proofErr w:type="spellStart"/>
      <w:r>
        <w:rPr>
          <w:rStyle w:val="BoldEIB2"/>
          <w:color w:val="auto"/>
          <w:lang w:val="uk-UA"/>
        </w:rPr>
        <w:t>Проє</w:t>
      </w:r>
      <w:r w:rsidR="005A5858" w:rsidRPr="00EB3C13">
        <w:rPr>
          <w:rStyle w:val="BoldEIB2"/>
          <w:color w:val="auto"/>
          <w:lang w:val="uk-UA"/>
        </w:rPr>
        <w:t>кту</w:t>
      </w:r>
      <w:proofErr w:type="spellEnd"/>
      <w:r w:rsidR="005A5858" w:rsidRPr="00EB3C13">
        <w:rPr>
          <w:color w:val="auto"/>
          <w:lang w:val="uk-UA"/>
        </w:rPr>
        <w:t>:</w:t>
      </w:r>
      <w:bookmarkEnd w:id="463"/>
      <w:r w:rsidR="005A5858" w:rsidRPr="00EB3C13">
        <w:rPr>
          <w:color w:val="auto"/>
          <w:lang w:val="uk-UA"/>
        </w:rPr>
        <w:t xml:space="preserve"> </w:t>
      </w:r>
      <w:r w:rsidR="00B95E0C" w:rsidRPr="00EB3C13">
        <w:rPr>
          <w:color w:val="auto"/>
          <w:lang w:val="uk-UA"/>
        </w:rPr>
        <w:t xml:space="preserve">(безпосередньо або через </w:t>
      </w:r>
      <w:r w:rsidR="00460F33" w:rsidRPr="00EB3C13">
        <w:rPr>
          <w:color w:val="auto"/>
          <w:lang w:val="uk-UA"/>
        </w:rPr>
        <w:t>Ініціатора</w:t>
      </w:r>
      <w:r w:rsidR="00B95E0C" w:rsidRPr="00EB3C13">
        <w:rPr>
          <w:color w:val="auto"/>
          <w:lang w:val="uk-UA"/>
        </w:rPr>
        <w:t xml:space="preserve"> та/або ГУПП), щоб Кінцеві </w:t>
      </w:r>
      <w:proofErr w:type="spellStart"/>
      <w:r w:rsidR="00B95E0C" w:rsidRPr="00EB3C13">
        <w:rPr>
          <w:color w:val="auto"/>
          <w:lang w:val="uk-UA"/>
        </w:rPr>
        <w:t>бенефіціари</w:t>
      </w:r>
      <w:proofErr w:type="spellEnd"/>
      <w:r w:rsidR="00B95E0C" w:rsidRPr="00EB3C13">
        <w:rPr>
          <w:color w:val="auto"/>
          <w:lang w:val="uk-UA"/>
        </w:rPr>
        <w:t xml:space="preserve"> </w:t>
      </w:r>
      <w:r w:rsidR="00BA666B" w:rsidRPr="00EB3C13">
        <w:rPr>
          <w:color w:val="auto"/>
          <w:u w:color="000000"/>
          <w:lang w:val="uk-UA"/>
        </w:rPr>
        <w:t>(</w:t>
      </w:r>
      <w:r w:rsidR="00B80B1C" w:rsidRPr="00EB3C13">
        <w:rPr>
          <w:color w:val="auto"/>
          <w:u w:color="000000"/>
          <w:lang w:val="uk-UA"/>
        </w:rPr>
        <w:t>безпосередньо</w:t>
      </w:r>
      <w:r w:rsidR="00BA666B" w:rsidRPr="00EB3C13">
        <w:rPr>
          <w:color w:val="auto"/>
          <w:u w:color="000000"/>
          <w:lang w:val="uk-UA"/>
        </w:rPr>
        <w:t xml:space="preserve"> або через свої Г</w:t>
      </w:r>
      <w:r w:rsidR="004F2602" w:rsidRPr="00EB3C13">
        <w:rPr>
          <w:color w:val="auto"/>
          <w:u w:color="000000"/>
          <w:lang w:val="uk-UA"/>
        </w:rPr>
        <w:t>В</w:t>
      </w:r>
      <w:r w:rsidR="00BA666B" w:rsidRPr="00EB3C13">
        <w:rPr>
          <w:color w:val="auto"/>
          <w:u w:color="000000"/>
          <w:lang w:val="uk-UA"/>
        </w:rPr>
        <w:t>П</w:t>
      </w:r>
      <w:r w:rsidR="004B0257">
        <w:rPr>
          <w:color w:val="auto"/>
          <w:u w:color="000000"/>
          <w:lang w:val="uk-UA"/>
        </w:rPr>
        <w:t>)</w:t>
      </w:r>
      <w:r w:rsidR="004B0257">
        <w:rPr>
          <w:color w:val="auto"/>
          <w:lang w:val="uk-UA"/>
        </w:rPr>
        <w:t xml:space="preserve">, </w:t>
      </w:r>
      <w:r w:rsidR="005A5858" w:rsidRPr="00EB3C13">
        <w:rPr>
          <w:color w:val="auto"/>
          <w:lang w:val="uk-UA"/>
        </w:rPr>
        <w:t xml:space="preserve">якщо Банк не надав </w:t>
      </w:r>
      <w:r w:rsidR="008958E8">
        <w:rPr>
          <w:color w:val="auto"/>
          <w:lang w:val="uk-UA"/>
        </w:rPr>
        <w:t>свого попереднього погодження у письмовій формі,</w:t>
      </w:r>
      <w:r w:rsidR="005A5858" w:rsidRPr="00EB3C13">
        <w:rPr>
          <w:color w:val="auto"/>
          <w:lang w:val="uk-UA"/>
        </w:rPr>
        <w:t xml:space="preserve"> володі</w:t>
      </w:r>
      <w:r w:rsidR="0032080F">
        <w:rPr>
          <w:color w:val="auto"/>
          <w:lang w:val="uk-UA"/>
        </w:rPr>
        <w:t>л</w:t>
      </w:r>
      <w:r w:rsidR="008033A4" w:rsidRPr="00EB3C13">
        <w:rPr>
          <w:color w:val="auto"/>
          <w:lang w:val="uk-UA"/>
        </w:rPr>
        <w:t>и</w:t>
      </w:r>
      <w:r w:rsidR="005A5858" w:rsidRPr="00EB3C13">
        <w:rPr>
          <w:color w:val="auto"/>
          <w:lang w:val="uk-UA"/>
        </w:rPr>
        <w:t xml:space="preserve"> і зберіга</w:t>
      </w:r>
      <w:r w:rsidR="0032080F">
        <w:rPr>
          <w:color w:val="auto"/>
          <w:lang w:val="uk-UA"/>
        </w:rPr>
        <w:t>л</w:t>
      </w:r>
      <w:r w:rsidR="008033A4" w:rsidRPr="00EB3C13">
        <w:rPr>
          <w:color w:val="auto"/>
          <w:lang w:val="uk-UA"/>
        </w:rPr>
        <w:t>и</w:t>
      </w:r>
      <w:r w:rsidR="005A5858" w:rsidRPr="00EB3C13">
        <w:rPr>
          <w:color w:val="auto"/>
          <w:lang w:val="uk-UA"/>
        </w:rPr>
        <w:t xml:space="preserve"> за собою право </w:t>
      </w:r>
      <w:r w:rsidR="005A5858" w:rsidRPr="00AF215E">
        <w:rPr>
          <w:color w:val="auto"/>
          <w:lang w:val="uk-UA"/>
        </w:rPr>
        <w:t>власності на всі а</w:t>
      </w:r>
      <w:r>
        <w:rPr>
          <w:color w:val="auto"/>
          <w:lang w:val="uk-UA"/>
        </w:rPr>
        <w:t>бо значною мірою всі активи</w:t>
      </w:r>
      <w:r w:rsidR="008958E8">
        <w:rPr>
          <w:color w:val="auto"/>
          <w:lang w:val="uk-UA"/>
        </w:rPr>
        <w:t xml:space="preserve">, які складають </w:t>
      </w:r>
      <w:proofErr w:type="spellStart"/>
      <w:r>
        <w:rPr>
          <w:color w:val="auto"/>
          <w:lang w:val="uk-UA"/>
        </w:rPr>
        <w:t>Проєкт</w:t>
      </w:r>
      <w:proofErr w:type="spellEnd"/>
      <w:r>
        <w:rPr>
          <w:color w:val="auto"/>
          <w:lang w:val="uk-UA"/>
        </w:rPr>
        <w:t xml:space="preserve"> або будь-як</w:t>
      </w:r>
      <w:r w:rsidR="008958E8">
        <w:rPr>
          <w:color w:val="auto"/>
          <w:lang w:val="uk-UA"/>
        </w:rPr>
        <w:t>ий</w:t>
      </w:r>
      <w:r>
        <w:rPr>
          <w:color w:val="auto"/>
          <w:lang w:val="uk-UA"/>
        </w:rPr>
        <w:t xml:space="preserve"> </w:t>
      </w:r>
      <w:proofErr w:type="spellStart"/>
      <w:r>
        <w:rPr>
          <w:color w:val="auto"/>
          <w:lang w:val="uk-UA"/>
        </w:rPr>
        <w:t>Субпроє</w:t>
      </w:r>
      <w:r w:rsidR="005A5858" w:rsidRPr="00AF215E">
        <w:rPr>
          <w:color w:val="auto"/>
          <w:lang w:val="uk-UA"/>
        </w:rPr>
        <w:t>кт</w:t>
      </w:r>
      <w:proofErr w:type="spellEnd"/>
      <w:r w:rsidR="005A5858" w:rsidRPr="00AF215E">
        <w:rPr>
          <w:color w:val="auto"/>
          <w:lang w:val="uk-UA"/>
        </w:rPr>
        <w:t xml:space="preserve">, </w:t>
      </w:r>
      <w:r w:rsidR="0032080F">
        <w:rPr>
          <w:color w:val="auto"/>
          <w:lang w:val="uk-UA"/>
        </w:rPr>
        <w:t xml:space="preserve">або відповідно </w:t>
      </w:r>
      <w:r w:rsidR="005A5858" w:rsidRPr="00AF215E">
        <w:rPr>
          <w:color w:val="auto"/>
          <w:lang w:val="uk-UA"/>
        </w:rPr>
        <w:t>замінюва</w:t>
      </w:r>
      <w:r w:rsidR="008033A4" w:rsidRPr="00AF215E">
        <w:rPr>
          <w:color w:val="auto"/>
          <w:lang w:val="uk-UA"/>
        </w:rPr>
        <w:t>ли</w:t>
      </w:r>
      <w:r w:rsidR="005A5858" w:rsidRPr="00AF215E">
        <w:rPr>
          <w:color w:val="auto"/>
          <w:lang w:val="uk-UA"/>
        </w:rPr>
        <w:t xml:space="preserve"> і </w:t>
      </w:r>
      <w:r w:rsidR="00460F33" w:rsidRPr="00AF215E">
        <w:rPr>
          <w:color w:val="auto"/>
          <w:lang w:val="uk-UA"/>
        </w:rPr>
        <w:t>оновлювали</w:t>
      </w:r>
      <w:r w:rsidR="005A5858" w:rsidRPr="00AF215E">
        <w:rPr>
          <w:color w:val="auto"/>
          <w:lang w:val="uk-UA"/>
        </w:rPr>
        <w:t xml:space="preserve"> такі активи, а також підтримува</w:t>
      </w:r>
      <w:r w:rsidR="008033A4" w:rsidRPr="00AF215E">
        <w:rPr>
          <w:color w:val="auto"/>
          <w:lang w:val="uk-UA"/>
        </w:rPr>
        <w:t>ли</w:t>
      </w:r>
      <w:r>
        <w:rPr>
          <w:color w:val="auto"/>
          <w:lang w:val="uk-UA"/>
        </w:rPr>
        <w:t xml:space="preserve"> </w:t>
      </w:r>
      <w:proofErr w:type="spellStart"/>
      <w:r>
        <w:rPr>
          <w:color w:val="auto"/>
          <w:lang w:val="uk-UA"/>
        </w:rPr>
        <w:t>Проєкт</w:t>
      </w:r>
      <w:proofErr w:type="spellEnd"/>
      <w:r>
        <w:rPr>
          <w:color w:val="auto"/>
          <w:lang w:val="uk-UA"/>
        </w:rPr>
        <w:t xml:space="preserve"> та будь-який </w:t>
      </w:r>
      <w:proofErr w:type="spellStart"/>
      <w:r>
        <w:rPr>
          <w:color w:val="auto"/>
          <w:lang w:val="uk-UA"/>
        </w:rPr>
        <w:t>Субпроє</w:t>
      </w:r>
      <w:r w:rsidR="005A5858" w:rsidRPr="00AF215E">
        <w:rPr>
          <w:color w:val="auto"/>
          <w:lang w:val="uk-UA"/>
        </w:rPr>
        <w:t>кт</w:t>
      </w:r>
      <w:proofErr w:type="spellEnd"/>
      <w:r w:rsidR="005A5858" w:rsidRPr="00AF215E">
        <w:rPr>
          <w:color w:val="auto"/>
          <w:lang w:val="uk-UA"/>
        </w:rPr>
        <w:t xml:space="preserve"> переважно в безперервному робочому режимі згідно з його початковою метою; Банк </w:t>
      </w:r>
      <w:r w:rsidR="0035479D">
        <w:rPr>
          <w:color w:val="auto"/>
          <w:lang w:val="uk-UA"/>
        </w:rPr>
        <w:t xml:space="preserve">має право не надавати </w:t>
      </w:r>
      <w:r w:rsidR="0032080F">
        <w:rPr>
          <w:color w:val="auto"/>
          <w:lang w:val="uk-UA"/>
        </w:rPr>
        <w:t>сво</w:t>
      </w:r>
      <w:r w:rsidR="0035479D">
        <w:rPr>
          <w:color w:val="auto"/>
          <w:lang w:val="uk-UA"/>
        </w:rPr>
        <w:t>є</w:t>
      </w:r>
      <w:r w:rsidR="0032080F">
        <w:rPr>
          <w:color w:val="auto"/>
          <w:lang w:val="uk-UA"/>
        </w:rPr>
        <w:t xml:space="preserve"> </w:t>
      </w:r>
      <w:r w:rsidR="005A5858" w:rsidRPr="00AF215E">
        <w:rPr>
          <w:color w:val="auto"/>
          <w:lang w:val="uk-UA"/>
        </w:rPr>
        <w:t xml:space="preserve">погодження лише у випадках, коли запропонована дія могла б мати негативний вплив на інтереси Банку як кредитора Позичальника або унеможливила б фінансування </w:t>
      </w:r>
      <w:proofErr w:type="spellStart"/>
      <w:r w:rsidR="005A5858" w:rsidRPr="00AF215E">
        <w:rPr>
          <w:color w:val="auto"/>
          <w:lang w:val="uk-UA"/>
        </w:rPr>
        <w:t>Про</w:t>
      </w:r>
      <w:r>
        <w:rPr>
          <w:color w:val="auto"/>
          <w:lang w:val="uk-UA"/>
        </w:rPr>
        <w:t>єкту</w:t>
      </w:r>
      <w:proofErr w:type="spellEnd"/>
      <w:r>
        <w:rPr>
          <w:color w:val="auto"/>
          <w:lang w:val="uk-UA"/>
        </w:rPr>
        <w:t xml:space="preserve"> або будь-якого </w:t>
      </w:r>
      <w:proofErr w:type="spellStart"/>
      <w:r>
        <w:rPr>
          <w:color w:val="auto"/>
          <w:lang w:val="uk-UA"/>
        </w:rPr>
        <w:t>Субпроє</w:t>
      </w:r>
      <w:r w:rsidR="005A5858" w:rsidRPr="00AF215E">
        <w:rPr>
          <w:color w:val="auto"/>
          <w:lang w:val="uk-UA"/>
        </w:rPr>
        <w:t>кту</w:t>
      </w:r>
      <w:proofErr w:type="spellEnd"/>
      <w:r w:rsidR="005A5858" w:rsidRPr="00AF215E">
        <w:rPr>
          <w:color w:val="auto"/>
          <w:lang w:val="uk-UA"/>
        </w:rPr>
        <w:t xml:space="preserve"> Банком відповідно до його Статуту або Статті 309 Договору про функціонування Європейського Союзу</w:t>
      </w:r>
      <w:r w:rsidR="000D71A9" w:rsidRPr="00AF215E">
        <w:rPr>
          <w:color w:val="auto"/>
          <w:lang w:val="uk-UA"/>
        </w:rPr>
        <w:t>;</w:t>
      </w:r>
    </w:p>
    <w:p w14:paraId="2FA7A40D" w14:textId="16246389" w:rsidR="00AF64F0" w:rsidRDefault="00574969" w:rsidP="00983DBC">
      <w:pPr>
        <w:pStyle w:val="NoIndentEIB"/>
        <w:numPr>
          <w:ilvl w:val="0"/>
          <w:numId w:val="69"/>
        </w:numPr>
        <w:ind w:left="1418" w:hanging="644"/>
        <w:jc w:val="both"/>
        <w:rPr>
          <w:color w:val="auto"/>
          <w:lang w:val="uk-UA"/>
        </w:rPr>
      </w:pPr>
      <w:bookmarkStart w:id="464" w:name="_Toc212958524"/>
      <w:bookmarkStart w:id="465" w:name="_Ref78273188"/>
      <w:bookmarkStart w:id="466" w:name="_Toc212957559"/>
      <w:bookmarkStart w:id="467" w:name="_Toc212957864"/>
      <w:bookmarkStart w:id="468" w:name="_Toc212958052"/>
      <w:bookmarkStart w:id="469" w:name="_Toc212958146"/>
      <w:r w:rsidRPr="00AF215E">
        <w:rPr>
          <w:rStyle w:val="BoldEIB2"/>
          <w:color w:val="auto"/>
          <w:lang w:val="uk-UA"/>
        </w:rPr>
        <w:t>Страхування</w:t>
      </w:r>
      <w:r w:rsidRPr="00AF215E">
        <w:rPr>
          <w:color w:val="auto"/>
          <w:lang w:val="uk-UA"/>
        </w:rPr>
        <w:t>:</w:t>
      </w:r>
      <w:bookmarkEnd w:id="464"/>
      <w:bookmarkEnd w:id="465"/>
      <w:bookmarkEnd w:id="466"/>
      <w:bookmarkEnd w:id="467"/>
      <w:bookmarkEnd w:id="468"/>
      <w:bookmarkEnd w:id="469"/>
      <w:r w:rsidR="00BA666B" w:rsidRPr="00AF215E">
        <w:rPr>
          <w:color w:val="auto"/>
          <w:lang w:val="uk-UA"/>
        </w:rPr>
        <w:t xml:space="preserve"> </w:t>
      </w:r>
      <w:r w:rsidR="00B95E0C" w:rsidRPr="00AF215E">
        <w:rPr>
          <w:lang w:val="uk-UA"/>
        </w:rPr>
        <w:t xml:space="preserve">(безпосередньо або </w:t>
      </w:r>
      <w:r w:rsidR="00B95E0C" w:rsidRPr="00EB3C13">
        <w:rPr>
          <w:color w:val="auto"/>
          <w:lang w:val="uk-UA"/>
        </w:rPr>
        <w:t xml:space="preserve">через </w:t>
      </w:r>
      <w:r w:rsidR="00460F33" w:rsidRPr="00EB3C13">
        <w:rPr>
          <w:color w:val="auto"/>
          <w:lang w:val="uk-UA"/>
        </w:rPr>
        <w:t>Ініціатора</w:t>
      </w:r>
      <w:r w:rsidR="00B95E0C" w:rsidRPr="00EB3C13">
        <w:rPr>
          <w:color w:val="auto"/>
          <w:lang w:val="uk-UA"/>
        </w:rPr>
        <w:t xml:space="preserve"> та/або ГУПП), щоб Кінцеві </w:t>
      </w:r>
      <w:proofErr w:type="spellStart"/>
      <w:r w:rsidR="00B95E0C" w:rsidRPr="00EB3C13">
        <w:rPr>
          <w:color w:val="auto"/>
          <w:lang w:val="uk-UA"/>
        </w:rPr>
        <w:t>бенефіціари</w:t>
      </w:r>
      <w:proofErr w:type="spellEnd"/>
      <w:r w:rsidR="00B95E0C" w:rsidRPr="00EB3C13">
        <w:rPr>
          <w:color w:val="auto"/>
          <w:lang w:val="uk-UA"/>
        </w:rPr>
        <w:t xml:space="preserve"> </w:t>
      </w:r>
      <w:r w:rsidR="00BA666B" w:rsidRPr="00EB3C13">
        <w:rPr>
          <w:color w:val="auto"/>
          <w:u w:color="000000"/>
          <w:lang w:val="uk-UA"/>
        </w:rPr>
        <w:t>(</w:t>
      </w:r>
      <w:r w:rsidR="00B80B1C" w:rsidRPr="00EB3C13">
        <w:rPr>
          <w:color w:val="auto"/>
          <w:u w:color="000000"/>
          <w:lang w:val="uk-UA"/>
        </w:rPr>
        <w:t>безпосередньо</w:t>
      </w:r>
      <w:r w:rsidR="00BA666B" w:rsidRPr="00EB3C13">
        <w:rPr>
          <w:color w:val="auto"/>
          <w:u w:color="000000"/>
          <w:lang w:val="uk-UA"/>
        </w:rPr>
        <w:t xml:space="preserve"> або через свої </w:t>
      </w:r>
      <w:r w:rsidR="004F2602" w:rsidRPr="00EB3C13">
        <w:rPr>
          <w:color w:val="auto"/>
          <w:u w:color="000000"/>
          <w:lang w:val="uk-UA"/>
        </w:rPr>
        <w:t>ГВ</w:t>
      </w:r>
      <w:r w:rsidR="00BA666B" w:rsidRPr="00EB3C13">
        <w:rPr>
          <w:color w:val="auto"/>
          <w:u w:color="000000"/>
          <w:lang w:val="uk-UA"/>
        </w:rPr>
        <w:t xml:space="preserve">П) </w:t>
      </w:r>
      <w:r w:rsidRPr="00EB3C13">
        <w:rPr>
          <w:color w:val="auto"/>
          <w:lang w:val="uk-UA"/>
        </w:rPr>
        <w:t>страху</w:t>
      </w:r>
      <w:r w:rsidR="000D71A9" w:rsidRPr="00EB3C13">
        <w:rPr>
          <w:color w:val="auto"/>
          <w:lang w:val="uk-UA"/>
        </w:rPr>
        <w:t>ва</w:t>
      </w:r>
      <w:r w:rsidR="008033A4" w:rsidRPr="00EB3C13">
        <w:rPr>
          <w:color w:val="auto"/>
          <w:lang w:val="uk-UA"/>
        </w:rPr>
        <w:t>ли</w:t>
      </w:r>
      <w:r w:rsidRPr="00EB3C13">
        <w:rPr>
          <w:color w:val="auto"/>
          <w:lang w:val="uk-UA"/>
        </w:rPr>
        <w:t xml:space="preserve"> всі роботи та майно</w:t>
      </w:r>
      <w:r w:rsidR="00CD32E1">
        <w:rPr>
          <w:color w:val="auto"/>
          <w:lang w:val="uk-UA"/>
        </w:rPr>
        <w:t xml:space="preserve">, що входять до складу </w:t>
      </w:r>
      <w:proofErr w:type="spellStart"/>
      <w:r w:rsidR="000D71A9" w:rsidRPr="00EB3C13">
        <w:rPr>
          <w:color w:val="auto"/>
          <w:lang w:val="uk-UA"/>
        </w:rPr>
        <w:t>Субп</w:t>
      </w:r>
      <w:r w:rsidR="005A2A46">
        <w:rPr>
          <w:color w:val="auto"/>
          <w:lang w:val="uk-UA"/>
        </w:rPr>
        <w:t>роє</w:t>
      </w:r>
      <w:r w:rsidRPr="00EB3C13">
        <w:rPr>
          <w:color w:val="auto"/>
          <w:lang w:val="uk-UA"/>
        </w:rPr>
        <w:t>кт</w:t>
      </w:r>
      <w:r w:rsidR="000D71A9" w:rsidRPr="00EB3C13">
        <w:rPr>
          <w:color w:val="auto"/>
          <w:lang w:val="uk-UA"/>
        </w:rPr>
        <w:t>ів</w:t>
      </w:r>
      <w:proofErr w:type="spellEnd"/>
      <w:r w:rsidR="00675BA7">
        <w:rPr>
          <w:color w:val="auto"/>
          <w:lang w:val="uk-UA"/>
        </w:rPr>
        <w:t xml:space="preserve">, згідно з комплексною відповідною </w:t>
      </w:r>
      <w:r w:rsidRPr="00EB3C13">
        <w:rPr>
          <w:color w:val="auto"/>
          <w:lang w:val="uk-UA"/>
        </w:rPr>
        <w:t>практикою</w:t>
      </w:r>
      <w:r w:rsidR="00675BA7">
        <w:rPr>
          <w:color w:val="auto"/>
          <w:lang w:val="uk-UA"/>
        </w:rPr>
        <w:t xml:space="preserve"> у</w:t>
      </w:r>
      <w:r w:rsidRPr="00EB3C13">
        <w:rPr>
          <w:color w:val="auto"/>
          <w:lang w:val="uk-UA"/>
        </w:rPr>
        <w:t xml:space="preserve"> галузі, що застосовується до подібних робіт в інтересах суспільства в Україні</w:t>
      </w:r>
      <w:r w:rsidR="000D71A9" w:rsidRPr="00EB3C13">
        <w:rPr>
          <w:color w:val="auto"/>
          <w:lang w:val="uk-UA"/>
        </w:rPr>
        <w:t>;</w:t>
      </w:r>
    </w:p>
    <w:p w14:paraId="2FA7A40E" w14:textId="6CB463DB" w:rsidR="00AF64F0" w:rsidRPr="00EB3C13" w:rsidRDefault="000D71A9" w:rsidP="00983DBC">
      <w:pPr>
        <w:pStyle w:val="NoIndentEIB"/>
        <w:numPr>
          <w:ilvl w:val="0"/>
          <w:numId w:val="69"/>
        </w:numPr>
        <w:ind w:left="1418" w:hanging="644"/>
        <w:jc w:val="both"/>
        <w:rPr>
          <w:color w:val="auto"/>
          <w:lang w:val="uk-UA"/>
        </w:rPr>
      </w:pPr>
      <w:bookmarkStart w:id="470" w:name="_Toc212958525"/>
      <w:r w:rsidRPr="00EB3C13">
        <w:rPr>
          <w:b/>
          <w:color w:val="auto"/>
          <w:lang w:val="uk-UA"/>
        </w:rPr>
        <w:t>Права та дозволи</w:t>
      </w:r>
      <w:r w:rsidRPr="00EB3C13">
        <w:rPr>
          <w:color w:val="auto"/>
          <w:lang w:val="uk-UA"/>
        </w:rPr>
        <w:t>:</w:t>
      </w:r>
      <w:bookmarkEnd w:id="470"/>
      <w:r w:rsidRPr="00EB3C13">
        <w:rPr>
          <w:color w:val="auto"/>
          <w:lang w:val="uk-UA"/>
        </w:rPr>
        <w:t xml:space="preserve"> </w:t>
      </w:r>
      <w:r w:rsidR="00B95E0C" w:rsidRPr="00EB3C13">
        <w:rPr>
          <w:color w:val="auto"/>
          <w:lang w:val="uk-UA"/>
        </w:rPr>
        <w:t xml:space="preserve">(безпосередньо або через </w:t>
      </w:r>
      <w:r w:rsidR="00460F33" w:rsidRPr="00EB3C13">
        <w:rPr>
          <w:color w:val="auto"/>
          <w:lang w:val="uk-UA"/>
        </w:rPr>
        <w:t>Ініціатора</w:t>
      </w:r>
      <w:r w:rsidR="00B95E0C" w:rsidRPr="00EB3C13">
        <w:rPr>
          <w:color w:val="auto"/>
          <w:lang w:val="uk-UA"/>
        </w:rPr>
        <w:t xml:space="preserve"> та/або ГУПП), щоб Кінцеві </w:t>
      </w:r>
      <w:proofErr w:type="spellStart"/>
      <w:r w:rsidR="00B95E0C" w:rsidRPr="00EB3C13">
        <w:rPr>
          <w:color w:val="auto"/>
          <w:lang w:val="uk-UA"/>
        </w:rPr>
        <w:t>бенефіціари</w:t>
      </w:r>
      <w:proofErr w:type="spellEnd"/>
      <w:r w:rsidR="00B95E0C" w:rsidRPr="00EB3C13">
        <w:rPr>
          <w:color w:val="auto"/>
          <w:lang w:val="uk-UA"/>
        </w:rPr>
        <w:t xml:space="preserve"> </w:t>
      </w:r>
      <w:r w:rsidR="00BA666B" w:rsidRPr="00EB3C13">
        <w:rPr>
          <w:color w:val="auto"/>
          <w:u w:color="000000"/>
          <w:lang w:val="uk-UA"/>
        </w:rPr>
        <w:t>(</w:t>
      </w:r>
      <w:r w:rsidR="00B80B1C" w:rsidRPr="00EB3C13">
        <w:rPr>
          <w:color w:val="auto"/>
          <w:u w:color="000000"/>
          <w:lang w:val="uk-UA"/>
        </w:rPr>
        <w:t>безпосередньо</w:t>
      </w:r>
      <w:r w:rsidR="00BA666B" w:rsidRPr="00EB3C13">
        <w:rPr>
          <w:color w:val="auto"/>
          <w:u w:color="000000"/>
          <w:lang w:val="uk-UA"/>
        </w:rPr>
        <w:t xml:space="preserve"> або через свої </w:t>
      </w:r>
      <w:r w:rsidR="004F2602" w:rsidRPr="00EB3C13">
        <w:rPr>
          <w:color w:val="auto"/>
          <w:u w:color="000000"/>
          <w:lang w:val="uk-UA"/>
        </w:rPr>
        <w:t>ГВ</w:t>
      </w:r>
      <w:r w:rsidR="00BA666B" w:rsidRPr="00EB3C13">
        <w:rPr>
          <w:color w:val="auto"/>
          <w:u w:color="000000"/>
          <w:lang w:val="uk-UA"/>
        </w:rPr>
        <w:t xml:space="preserve">П) </w:t>
      </w:r>
      <w:r w:rsidRPr="00EB3C13">
        <w:rPr>
          <w:color w:val="auto"/>
          <w:lang w:val="uk-UA"/>
        </w:rPr>
        <w:t>підтримува</w:t>
      </w:r>
      <w:r w:rsidR="008033A4" w:rsidRPr="00EB3C13">
        <w:rPr>
          <w:color w:val="auto"/>
          <w:lang w:val="uk-UA"/>
        </w:rPr>
        <w:t>ли</w:t>
      </w:r>
      <w:r w:rsidRPr="00EB3C13">
        <w:rPr>
          <w:color w:val="auto"/>
          <w:lang w:val="uk-UA"/>
        </w:rPr>
        <w:t xml:space="preserve"> чинність усіх прав проїзду чи користування, а також усіх Уповноважень, необхідних для вик</w:t>
      </w:r>
      <w:r w:rsidR="005A2A46">
        <w:rPr>
          <w:color w:val="auto"/>
          <w:lang w:val="uk-UA"/>
        </w:rPr>
        <w:t xml:space="preserve">онання та функціонування </w:t>
      </w:r>
      <w:proofErr w:type="spellStart"/>
      <w:r w:rsidR="005A2A46">
        <w:rPr>
          <w:color w:val="auto"/>
          <w:lang w:val="uk-UA"/>
        </w:rPr>
        <w:t>Субпроє</w:t>
      </w:r>
      <w:r w:rsidRPr="00EB3C13">
        <w:rPr>
          <w:color w:val="auto"/>
          <w:lang w:val="uk-UA"/>
        </w:rPr>
        <w:t>ктів</w:t>
      </w:r>
      <w:proofErr w:type="spellEnd"/>
      <w:r w:rsidR="00BA28DD" w:rsidRPr="00EB3C13">
        <w:rPr>
          <w:color w:val="auto"/>
          <w:lang w:val="uk-UA"/>
        </w:rPr>
        <w:t xml:space="preserve">; </w:t>
      </w:r>
      <w:bookmarkStart w:id="471" w:name="_Ref427037950"/>
      <w:bookmarkEnd w:id="471"/>
    </w:p>
    <w:p w14:paraId="024B4FB6" w14:textId="3D4C62C1" w:rsidR="006A5240" w:rsidRPr="00EB3C13" w:rsidRDefault="00861805" w:rsidP="00983DBC">
      <w:pPr>
        <w:pStyle w:val="NoIndentEIB"/>
        <w:numPr>
          <w:ilvl w:val="0"/>
          <w:numId w:val="69"/>
        </w:numPr>
        <w:ind w:left="1418" w:hanging="644"/>
        <w:jc w:val="both"/>
        <w:rPr>
          <w:color w:val="auto"/>
          <w:lang w:val="uk-UA"/>
        </w:rPr>
      </w:pPr>
      <w:bookmarkStart w:id="472" w:name="_Ref46944320"/>
      <w:r w:rsidRPr="00EB3C13">
        <w:rPr>
          <w:rStyle w:val="BoldEIB2"/>
          <w:color w:val="auto"/>
          <w:lang w:val="uk-UA"/>
        </w:rPr>
        <w:t xml:space="preserve">Екологічні та </w:t>
      </w:r>
      <w:r w:rsidR="000263DA">
        <w:rPr>
          <w:rStyle w:val="BoldEIB2"/>
          <w:color w:val="auto"/>
          <w:lang w:val="uk-UA"/>
        </w:rPr>
        <w:t>С</w:t>
      </w:r>
      <w:r w:rsidRPr="00EB3C13">
        <w:rPr>
          <w:rStyle w:val="BoldEIB2"/>
          <w:color w:val="auto"/>
          <w:lang w:val="uk-UA"/>
        </w:rPr>
        <w:t xml:space="preserve">оціальні </w:t>
      </w:r>
      <w:r w:rsidR="000263DA">
        <w:rPr>
          <w:rStyle w:val="BoldEIB2"/>
          <w:color w:val="auto"/>
          <w:lang w:val="uk-UA"/>
        </w:rPr>
        <w:t>С</w:t>
      </w:r>
      <w:r w:rsidRPr="00EB3C13">
        <w:rPr>
          <w:rStyle w:val="BoldEIB2"/>
          <w:color w:val="auto"/>
          <w:lang w:val="uk-UA"/>
        </w:rPr>
        <w:t>тандарти</w:t>
      </w:r>
      <w:r w:rsidR="006A5240" w:rsidRPr="00EB3C13">
        <w:rPr>
          <w:rFonts w:eastAsia="Times New Roman"/>
          <w:color w:val="auto"/>
          <w:lang w:val="uk-UA" w:eastAsia="en-US"/>
        </w:rPr>
        <w:t>:</w:t>
      </w:r>
      <w:bookmarkEnd w:id="472"/>
    </w:p>
    <w:p w14:paraId="3DF70BB2" w14:textId="18F21AF7" w:rsidR="000029A0" w:rsidRPr="00AF215E" w:rsidRDefault="00B95E0C" w:rsidP="00173408">
      <w:pPr>
        <w:widowControl w:val="0"/>
        <w:numPr>
          <w:ilvl w:val="0"/>
          <w:numId w:val="43"/>
        </w:numPr>
        <w:suppressLineNumbers/>
        <w:suppressAutoHyphens/>
        <w:ind w:left="2279"/>
        <w:jc w:val="both"/>
        <w:rPr>
          <w:rFonts w:eastAsia="Times New Roman"/>
          <w:color w:val="auto"/>
          <w:lang w:val="uk-UA" w:eastAsia="en-US"/>
        </w:rPr>
      </w:pPr>
      <w:r w:rsidRPr="00AF215E">
        <w:rPr>
          <w:lang w:val="uk-UA"/>
        </w:rPr>
        <w:t xml:space="preserve">(безпосередньо або через </w:t>
      </w:r>
      <w:r w:rsidR="00460F33" w:rsidRPr="00AF215E">
        <w:rPr>
          <w:lang w:val="uk-UA"/>
        </w:rPr>
        <w:t>Ініціатора</w:t>
      </w:r>
      <w:r w:rsidRPr="00AF215E">
        <w:rPr>
          <w:lang w:val="uk-UA"/>
        </w:rPr>
        <w:t xml:space="preserve"> та/або ГУПП), щоб Кінцеві </w:t>
      </w:r>
      <w:proofErr w:type="spellStart"/>
      <w:r w:rsidRPr="00AF215E">
        <w:rPr>
          <w:lang w:val="uk-UA"/>
        </w:rPr>
        <w:t>бенефіціари</w:t>
      </w:r>
      <w:proofErr w:type="spellEnd"/>
      <w:r w:rsidRPr="00AF215E">
        <w:rPr>
          <w:color w:val="auto"/>
          <w:lang w:val="uk-UA"/>
        </w:rPr>
        <w:t xml:space="preserve"> </w:t>
      </w:r>
      <w:r w:rsidR="00861805" w:rsidRPr="00AF215E">
        <w:rPr>
          <w:color w:val="auto"/>
          <w:lang w:val="uk-UA"/>
        </w:rPr>
        <w:t>здійснюва</w:t>
      </w:r>
      <w:r w:rsidR="008033A4" w:rsidRPr="00AF215E">
        <w:rPr>
          <w:color w:val="auto"/>
          <w:lang w:val="uk-UA"/>
        </w:rPr>
        <w:t>ли</w:t>
      </w:r>
      <w:r w:rsidR="00861805" w:rsidRPr="00AF215E">
        <w:rPr>
          <w:color w:val="auto"/>
          <w:lang w:val="uk-UA"/>
        </w:rPr>
        <w:t xml:space="preserve"> реалізацію та </w:t>
      </w:r>
      <w:r w:rsidR="00861805" w:rsidRPr="00AF215E">
        <w:rPr>
          <w:rStyle w:val="hps"/>
          <w:color w:val="auto"/>
          <w:lang w:val="uk-UA"/>
        </w:rPr>
        <w:t>експлуатацію</w:t>
      </w:r>
      <w:r w:rsidR="00861805" w:rsidRPr="00AF215E">
        <w:rPr>
          <w:color w:val="auto"/>
          <w:lang w:val="uk-UA"/>
        </w:rPr>
        <w:t xml:space="preserve"> кожного</w:t>
      </w:r>
      <w:r w:rsidR="005A2A46">
        <w:rPr>
          <w:color w:val="auto"/>
          <w:lang w:val="uk-UA"/>
        </w:rPr>
        <w:t xml:space="preserve"> </w:t>
      </w:r>
      <w:proofErr w:type="spellStart"/>
      <w:r w:rsidR="005A2A46">
        <w:rPr>
          <w:color w:val="auto"/>
          <w:lang w:val="uk-UA"/>
        </w:rPr>
        <w:t>Субпроє</w:t>
      </w:r>
      <w:r w:rsidR="00861805" w:rsidRPr="00AF215E">
        <w:rPr>
          <w:color w:val="auto"/>
          <w:lang w:val="uk-UA"/>
        </w:rPr>
        <w:t>кту</w:t>
      </w:r>
      <w:proofErr w:type="spellEnd"/>
      <w:r w:rsidR="00861805" w:rsidRPr="00AF215E">
        <w:rPr>
          <w:rStyle w:val="hps"/>
          <w:color w:val="auto"/>
          <w:lang w:val="uk-UA"/>
        </w:rPr>
        <w:t xml:space="preserve"> відповідно до</w:t>
      </w:r>
      <w:r w:rsidR="00861805" w:rsidRPr="00AF215E">
        <w:rPr>
          <w:color w:val="auto"/>
          <w:lang w:val="uk-UA"/>
        </w:rPr>
        <w:t xml:space="preserve"> </w:t>
      </w:r>
      <w:r w:rsidR="00861805" w:rsidRPr="00AF215E">
        <w:rPr>
          <w:rStyle w:val="hps"/>
          <w:color w:val="auto"/>
          <w:lang w:val="uk-UA"/>
        </w:rPr>
        <w:t>Екологічних</w:t>
      </w:r>
      <w:r w:rsidR="00861805" w:rsidRPr="00AF215E">
        <w:rPr>
          <w:color w:val="auto"/>
          <w:lang w:val="uk-UA"/>
        </w:rPr>
        <w:t xml:space="preserve"> </w:t>
      </w:r>
      <w:r w:rsidR="00861805" w:rsidRPr="00AF215E">
        <w:rPr>
          <w:rStyle w:val="hps"/>
          <w:color w:val="auto"/>
          <w:lang w:val="uk-UA"/>
        </w:rPr>
        <w:t>та</w:t>
      </w:r>
      <w:r w:rsidR="00861805" w:rsidRPr="00AF215E">
        <w:rPr>
          <w:color w:val="auto"/>
          <w:lang w:val="uk-UA"/>
        </w:rPr>
        <w:t xml:space="preserve"> </w:t>
      </w:r>
      <w:r w:rsidR="000263DA">
        <w:rPr>
          <w:color w:val="auto"/>
          <w:lang w:val="uk-UA"/>
        </w:rPr>
        <w:t>С</w:t>
      </w:r>
      <w:r w:rsidR="00861805" w:rsidRPr="00AF215E">
        <w:rPr>
          <w:rStyle w:val="hps"/>
          <w:color w:val="auto"/>
          <w:lang w:val="uk-UA"/>
        </w:rPr>
        <w:t>оціальних</w:t>
      </w:r>
      <w:r w:rsidR="00861805" w:rsidRPr="00AF215E">
        <w:rPr>
          <w:color w:val="auto"/>
          <w:lang w:val="uk-UA"/>
        </w:rPr>
        <w:t xml:space="preserve"> </w:t>
      </w:r>
      <w:r w:rsidR="000263DA">
        <w:rPr>
          <w:color w:val="auto"/>
          <w:lang w:val="uk-UA"/>
        </w:rPr>
        <w:t>С</w:t>
      </w:r>
      <w:r w:rsidR="00861805" w:rsidRPr="00AF215E">
        <w:rPr>
          <w:rStyle w:val="hps"/>
          <w:color w:val="auto"/>
          <w:lang w:val="uk-UA"/>
        </w:rPr>
        <w:t>тандартів</w:t>
      </w:r>
      <w:r w:rsidR="000029A0" w:rsidRPr="00AF215E">
        <w:rPr>
          <w:rFonts w:eastAsia="Times New Roman"/>
          <w:color w:val="auto"/>
          <w:lang w:val="uk-UA" w:eastAsia="en-US"/>
        </w:rPr>
        <w:t xml:space="preserve">; </w:t>
      </w:r>
    </w:p>
    <w:p w14:paraId="3E7D9B9E" w14:textId="1C6D18C3" w:rsidR="006A5240" w:rsidRPr="00AF215E" w:rsidRDefault="00B95E0C" w:rsidP="00173408">
      <w:pPr>
        <w:widowControl w:val="0"/>
        <w:numPr>
          <w:ilvl w:val="0"/>
          <w:numId w:val="43"/>
        </w:numPr>
        <w:suppressLineNumbers/>
        <w:suppressAutoHyphens/>
        <w:ind w:left="2279"/>
        <w:jc w:val="both"/>
        <w:rPr>
          <w:rFonts w:eastAsia="Times New Roman"/>
          <w:color w:val="auto"/>
          <w:lang w:val="uk-UA" w:eastAsia="en-US"/>
        </w:rPr>
      </w:pPr>
      <w:r w:rsidRPr="00AF215E">
        <w:rPr>
          <w:lang w:val="uk-UA"/>
        </w:rPr>
        <w:t xml:space="preserve">(безпосередньо або через </w:t>
      </w:r>
      <w:r w:rsidR="00460F33" w:rsidRPr="00AF215E">
        <w:rPr>
          <w:lang w:val="uk-UA"/>
        </w:rPr>
        <w:t>Ініціатора</w:t>
      </w:r>
      <w:r w:rsidRPr="00AF215E">
        <w:rPr>
          <w:lang w:val="uk-UA"/>
        </w:rPr>
        <w:t xml:space="preserve"> та/або ГУПП), щоб Кінцеві </w:t>
      </w:r>
      <w:proofErr w:type="spellStart"/>
      <w:r w:rsidRPr="00AF215E">
        <w:rPr>
          <w:lang w:val="uk-UA"/>
        </w:rPr>
        <w:t>бенефіціари</w:t>
      </w:r>
      <w:proofErr w:type="spellEnd"/>
      <w:r w:rsidRPr="00AF215E">
        <w:rPr>
          <w:rFonts w:eastAsia="Times New Roman"/>
          <w:color w:val="auto"/>
          <w:lang w:val="uk-UA" w:eastAsia="en-US"/>
        </w:rPr>
        <w:t xml:space="preserve"> </w:t>
      </w:r>
      <w:r w:rsidR="00861805" w:rsidRPr="00AF215E">
        <w:rPr>
          <w:rFonts w:eastAsia="Times New Roman"/>
          <w:color w:val="auto"/>
          <w:lang w:val="uk-UA" w:eastAsia="en-US"/>
        </w:rPr>
        <w:t>забезпечува</w:t>
      </w:r>
      <w:r w:rsidR="008033A4" w:rsidRPr="00AF215E">
        <w:rPr>
          <w:rFonts w:eastAsia="Times New Roman"/>
          <w:color w:val="auto"/>
          <w:lang w:val="uk-UA" w:eastAsia="en-US"/>
        </w:rPr>
        <w:t>ли</w:t>
      </w:r>
      <w:r w:rsidR="00861805" w:rsidRPr="00AF215E">
        <w:rPr>
          <w:rFonts w:eastAsia="Times New Roman"/>
          <w:color w:val="auto"/>
          <w:lang w:val="uk-UA" w:eastAsia="en-US"/>
        </w:rPr>
        <w:t xml:space="preserve">, щоб контракти, які укладаються між кожним Кінцевим </w:t>
      </w:r>
      <w:proofErr w:type="spellStart"/>
      <w:r w:rsidR="00861805" w:rsidRPr="00AF215E">
        <w:rPr>
          <w:rFonts w:eastAsia="Times New Roman"/>
          <w:color w:val="auto"/>
          <w:lang w:val="uk-UA" w:eastAsia="en-US"/>
        </w:rPr>
        <w:t>бенефіціаром</w:t>
      </w:r>
      <w:proofErr w:type="spellEnd"/>
      <w:r w:rsidR="00861805" w:rsidRPr="00AF215E">
        <w:rPr>
          <w:rFonts w:eastAsia="Times New Roman"/>
          <w:color w:val="auto"/>
          <w:lang w:val="uk-UA" w:eastAsia="en-US"/>
        </w:rPr>
        <w:t xml:space="preserve"> </w:t>
      </w:r>
      <w:r w:rsidR="00BA666B" w:rsidRPr="00AF215E">
        <w:rPr>
          <w:u w:color="000000"/>
          <w:lang w:val="uk-UA"/>
        </w:rPr>
        <w:t>(</w:t>
      </w:r>
      <w:r w:rsidR="00B80B1C" w:rsidRPr="00AF215E">
        <w:rPr>
          <w:u w:color="000000"/>
          <w:lang w:val="uk-UA"/>
        </w:rPr>
        <w:t>безпосередньо</w:t>
      </w:r>
      <w:r w:rsidR="00BA666B" w:rsidRPr="00AF215E">
        <w:rPr>
          <w:u w:color="000000"/>
          <w:lang w:val="uk-UA"/>
        </w:rPr>
        <w:t xml:space="preserve"> або через </w:t>
      </w:r>
      <w:r w:rsidR="00BA666B" w:rsidRPr="00EB3C13">
        <w:rPr>
          <w:color w:val="auto"/>
          <w:u w:color="000000"/>
          <w:lang w:val="uk-UA"/>
        </w:rPr>
        <w:t xml:space="preserve">свої </w:t>
      </w:r>
      <w:r w:rsidR="00E010D9" w:rsidRPr="00EB3C13">
        <w:rPr>
          <w:color w:val="auto"/>
          <w:u w:color="000000"/>
          <w:lang w:val="uk-UA"/>
        </w:rPr>
        <w:t>ГВ</w:t>
      </w:r>
      <w:r w:rsidR="00BA666B" w:rsidRPr="00EB3C13">
        <w:rPr>
          <w:color w:val="auto"/>
          <w:u w:color="000000"/>
          <w:lang w:val="uk-UA"/>
        </w:rPr>
        <w:t xml:space="preserve">П) </w:t>
      </w:r>
      <w:r w:rsidR="00C17E57" w:rsidRPr="00EB3C13">
        <w:rPr>
          <w:rFonts w:eastAsia="Times New Roman"/>
          <w:color w:val="auto"/>
          <w:lang w:val="uk-UA" w:eastAsia="en-US"/>
        </w:rPr>
        <w:t xml:space="preserve">та </w:t>
      </w:r>
      <w:r w:rsidR="00861805" w:rsidRPr="00EB3C13">
        <w:rPr>
          <w:rFonts w:eastAsia="Times New Roman"/>
          <w:color w:val="auto"/>
          <w:lang w:val="uk-UA" w:eastAsia="en-US"/>
        </w:rPr>
        <w:t>підрядниками щодо кожно</w:t>
      </w:r>
      <w:r w:rsidR="00C17E57" w:rsidRPr="00EB3C13">
        <w:rPr>
          <w:rFonts w:eastAsia="Times New Roman"/>
          <w:color w:val="auto"/>
          <w:lang w:val="uk-UA" w:eastAsia="en-US"/>
        </w:rPr>
        <w:t>го</w:t>
      </w:r>
      <w:r w:rsidR="00861805" w:rsidRPr="00EB3C13">
        <w:rPr>
          <w:rFonts w:eastAsia="Times New Roman"/>
          <w:color w:val="auto"/>
          <w:lang w:val="uk-UA" w:eastAsia="en-US"/>
        </w:rPr>
        <w:t xml:space="preserve"> </w:t>
      </w:r>
      <w:proofErr w:type="spellStart"/>
      <w:r w:rsidR="00861805" w:rsidRPr="00EB3C13">
        <w:rPr>
          <w:rFonts w:eastAsia="Times New Roman"/>
          <w:color w:val="auto"/>
          <w:lang w:val="uk-UA" w:eastAsia="en-US"/>
        </w:rPr>
        <w:t>С</w:t>
      </w:r>
      <w:r w:rsidR="005A2A46">
        <w:rPr>
          <w:rFonts w:eastAsia="Times New Roman"/>
          <w:color w:val="auto"/>
          <w:lang w:val="uk-UA" w:eastAsia="en-US"/>
        </w:rPr>
        <w:t>убпроє</w:t>
      </w:r>
      <w:r w:rsidR="00C17E57" w:rsidRPr="00EB3C13">
        <w:rPr>
          <w:rFonts w:eastAsia="Times New Roman"/>
          <w:color w:val="auto"/>
          <w:lang w:val="uk-UA" w:eastAsia="en-US"/>
        </w:rPr>
        <w:t>кту</w:t>
      </w:r>
      <w:proofErr w:type="spellEnd"/>
      <w:r w:rsidR="00861805" w:rsidRPr="00EB3C13">
        <w:rPr>
          <w:rFonts w:eastAsia="Times New Roman"/>
          <w:color w:val="auto"/>
          <w:lang w:val="uk-UA" w:eastAsia="en-US"/>
        </w:rPr>
        <w:t>, містили положення, які зобов’язують таких підрядників дотримуватися Стандартів МОП, а також стандартів охорони та безпеки праці</w:t>
      </w:r>
      <w:r w:rsidR="00161FDA" w:rsidRPr="00EB3C13">
        <w:rPr>
          <w:rFonts w:eastAsia="Times New Roman"/>
          <w:color w:val="auto"/>
          <w:lang w:val="uk-UA" w:eastAsia="en-US"/>
        </w:rPr>
        <w:t xml:space="preserve">; та щоб кожен Кінцевий </w:t>
      </w:r>
      <w:proofErr w:type="spellStart"/>
      <w:r w:rsidR="00161FDA" w:rsidRPr="00EB3C13">
        <w:rPr>
          <w:rFonts w:eastAsia="Times New Roman"/>
          <w:color w:val="auto"/>
          <w:lang w:val="uk-UA" w:eastAsia="en-US"/>
        </w:rPr>
        <w:t>бенефіціар</w:t>
      </w:r>
      <w:proofErr w:type="spellEnd"/>
      <w:r w:rsidR="00161FDA" w:rsidRPr="00EB3C13">
        <w:rPr>
          <w:rFonts w:eastAsia="Times New Roman"/>
          <w:color w:val="auto"/>
          <w:lang w:val="uk-UA" w:eastAsia="en-US"/>
        </w:rPr>
        <w:t xml:space="preserve"> </w:t>
      </w:r>
      <w:r w:rsidR="00BA666B" w:rsidRPr="00EB3C13">
        <w:rPr>
          <w:color w:val="auto"/>
          <w:u w:color="000000"/>
          <w:lang w:val="uk-UA"/>
        </w:rPr>
        <w:t>(</w:t>
      </w:r>
      <w:r w:rsidR="00B80B1C" w:rsidRPr="00EB3C13">
        <w:rPr>
          <w:color w:val="auto"/>
          <w:u w:color="000000"/>
          <w:lang w:val="uk-UA"/>
        </w:rPr>
        <w:t>безпосередньо</w:t>
      </w:r>
      <w:r w:rsidR="00BA666B" w:rsidRPr="00EB3C13">
        <w:rPr>
          <w:color w:val="auto"/>
          <w:u w:color="000000"/>
          <w:lang w:val="uk-UA"/>
        </w:rPr>
        <w:t xml:space="preserve"> або через свої </w:t>
      </w:r>
      <w:r w:rsidR="00E010D9" w:rsidRPr="00EB3C13">
        <w:rPr>
          <w:color w:val="auto"/>
          <w:u w:color="000000"/>
          <w:lang w:val="uk-UA"/>
        </w:rPr>
        <w:t>ГВ</w:t>
      </w:r>
      <w:r w:rsidR="00BA666B" w:rsidRPr="00EB3C13">
        <w:rPr>
          <w:color w:val="auto"/>
          <w:u w:color="000000"/>
          <w:lang w:val="uk-UA"/>
        </w:rPr>
        <w:t xml:space="preserve">П) </w:t>
      </w:r>
      <w:r w:rsidR="00161FDA" w:rsidRPr="00EB3C13">
        <w:rPr>
          <w:rFonts w:eastAsia="Times New Roman"/>
          <w:color w:val="auto"/>
          <w:lang w:val="uk-UA" w:eastAsia="en-US"/>
        </w:rPr>
        <w:t>активно контролюва</w:t>
      </w:r>
      <w:r w:rsidR="00A27F6C">
        <w:rPr>
          <w:rFonts w:eastAsia="Times New Roman"/>
          <w:color w:val="auto"/>
          <w:lang w:val="uk-UA" w:eastAsia="en-US"/>
        </w:rPr>
        <w:t>в</w:t>
      </w:r>
      <w:r w:rsidR="00161FDA" w:rsidRPr="00EB3C13">
        <w:rPr>
          <w:rFonts w:eastAsia="Times New Roman"/>
          <w:color w:val="auto"/>
          <w:lang w:val="uk-UA" w:eastAsia="en-US"/>
        </w:rPr>
        <w:t xml:space="preserve"> на власних майданчиках дотримання </w:t>
      </w:r>
      <w:r w:rsidR="00161FDA" w:rsidRPr="00AF215E">
        <w:rPr>
          <w:rFonts w:eastAsia="Times New Roman"/>
          <w:color w:val="auto"/>
          <w:lang w:val="uk-UA" w:eastAsia="en-US"/>
        </w:rPr>
        <w:t>підрядниками таких вимог відповідності;</w:t>
      </w:r>
      <w:r w:rsidR="006A5240" w:rsidRPr="00AF215E">
        <w:rPr>
          <w:rFonts w:eastAsia="Times New Roman"/>
          <w:color w:val="auto"/>
          <w:lang w:val="uk-UA" w:eastAsia="en-US"/>
        </w:rPr>
        <w:t xml:space="preserve"> </w:t>
      </w:r>
    </w:p>
    <w:p w14:paraId="05183209" w14:textId="020DFE94" w:rsidR="00205B39" w:rsidRPr="00EB3C13" w:rsidRDefault="004A3DBE" w:rsidP="00173408">
      <w:pPr>
        <w:widowControl w:val="0"/>
        <w:numPr>
          <w:ilvl w:val="0"/>
          <w:numId w:val="43"/>
        </w:numPr>
        <w:suppressLineNumbers/>
        <w:suppressAutoHyphens/>
        <w:ind w:left="2279"/>
        <w:jc w:val="both"/>
        <w:rPr>
          <w:rFonts w:eastAsia="Times New Roman"/>
          <w:color w:val="auto"/>
          <w:lang w:val="uk-UA" w:eastAsia="en-US"/>
        </w:rPr>
      </w:pPr>
      <w:r w:rsidRPr="00AF215E">
        <w:rPr>
          <w:lang w:val="uk-UA"/>
        </w:rPr>
        <w:t xml:space="preserve">(безпосередньо або через </w:t>
      </w:r>
      <w:r w:rsidR="00460F33" w:rsidRPr="00AF215E">
        <w:rPr>
          <w:lang w:val="uk-UA"/>
        </w:rPr>
        <w:t>Ініціатора</w:t>
      </w:r>
      <w:r w:rsidRPr="00AF215E">
        <w:rPr>
          <w:lang w:val="uk-UA"/>
        </w:rPr>
        <w:t xml:space="preserve"> та/або ГУПП), щоб Кінцеві </w:t>
      </w:r>
      <w:proofErr w:type="spellStart"/>
      <w:r w:rsidRPr="00AF215E">
        <w:rPr>
          <w:lang w:val="uk-UA"/>
        </w:rPr>
        <w:t>бенефіціари</w:t>
      </w:r>
      <w:proofErr w:type="spellEnd"/>
      <w:r w:rsidR="00B80B1C" w:rsidRPr="00AF215E">
        <w:rPr>
          <w:lang w:val="uk-UA"/>
        </w:rPr>
        <w:t xml:space="preserve"> </w:t>
      </w:r>
      <w:r w:rsidR="00B80B1C" w:rsidRPr="00AF215E">
        <w:rPr>
          <w:u w:color="000000"/>
          <w:lang w:val="uk-UA"/>
        </w:rPr>
        <w:t xml:space="preserve">(безпосередньо або через </w:t>
      </w:r>
      <w:r w:rsidR="00B80B1C" w:rsidRPr="00EB3C13">
        <w:rPr>
          <w:color w:val="auto"/>
          <w:u w:color="000000"/>
          <w:lang w:val="uk-UA"/>
        </w:rPr>
        <w:t>свої Г</w:t>
      </w:r>
      <w:r w:rsidR="00E010D9" w:rsidRPr="00EB3C13">
        <w:rPr>
          <w:color w:val="auto"/>
          <w:u w:color="000000"/>
          <w:lang w:val="uk-UA"/>
        </w:rPr>
        <w:t>В</w:t>
      </w:r>
      <w:r w:rsidR="00B80B1C" w:rsidRPr="00EB3C13">
        <w:rPr>
          <w:color w:val="auto"/>
          <w:u w:color="000000"/>
          <w:lang w:val="uk-UA"/>
        </w:rPr>
        <w:t>П)</w:t>
      </w:r>
      <w:r w:rsidRPr="00EB3C13">
        <w:rPr>
          <w:rFonts w:eastAsia="Times New Roman"/>
          <w:color w:val="auto"/>
          <w:lang w:val="uk-UA" w:eastAsia="en-US"/>
        </w:rPr>
        <w:t xml:space="preserve"> </w:t>
      </w:r>
      <w:r w:rsidR="007E4842" w:rsidRPr="00EB3C13">
        <w:rPr>
          <w:rFonts w:eastAsia="Times New Roman"/>
          <w:color w:val="auto"/>
          <w:lang w:val="uk-UA" w:eastAsia="en-US"/>
        </w:rPr>
        <w:t>отримува</w:t>
      </w:r>
      <w:r w:rsidR="008033A4" w:rsidRPr="00EB3C13">
        <w:rPr>
          <w:rFonts w:eastAsia="Times New Roman"/>
          <w:color w:val="auto"/>
          <w:lang w:val="uk-UA" w:eastAsia="en-US"/>
        </w:rPr>
        <w:t>ли</w:t>
      </w:r>
      <w:r w:rsidR="007E4842" w:rsidRPr="00EB3C13">
        <w:rPr>
          <w:rFonts w:eastAsia="Times New Roman"/>
          <w:color w:val="auto"/>
          <w:lang w:val="uk-UA" w:eastAsia="en-US"/>
        </w:rPr>
        <w:t xml:space="preserve">, </w:t>
      </w:r>
      <w:r w:rsidR="00F01B33">
        <w:rPr>
          <w:rFonts w:eastAsia="Times New Roman"/>
          <w:color w:val="auto"/>
          <w:lang w:val="uk-UA" w:eastAsia="en-US"/>
        </w:rPr>
        <w:t xml:space="preserve">підтримували </w:t>
      </w:r>
      <w:r w:rsidR="007E4842" w:rsidRPr="00EB3C13">
        <w:rPr>
          <w:rFonts w:eastAsia="Times New Roman"/>
          <w:color w:val="auto"/>
          <w:lang w:val="uk-UA" w:eastAsia="en-US"/>
        </w:rPr>
        <w:t xml:space="preserve">та </w:t>
      </w:r>
      <w:r w:rsidR="00EE3924" w:rsidRPr="00EB3C13">
        <w:rPr>
          <w:rFonts w:eastAsia="Times New Roman"/>
          <w:color w:val="auto"/>
          <w:lang w:val="uk-UA" w:eastAsia="en-US"/>
        </w:rPr>
        <w:t>дотримува</w:t>
      </w:r>
      <w:r w:rsidR="008033A4" w:rsidRPr="00EB3C13">
        <w:rPr>
          <w:rFonts w:eastAsia="Times New Roman"/>
          <w:color w:val="auto"/>
          <w:lang w:val="uk-UA" w:eastAsia="en-US"/>
        </w:rPr>
        <w:t>л</w:t>
      </w:r>
      <w:r w:rsidR="00EE3924" w:rsidRPr="00EB3C13">
        <w:rPr>
          <w:rFonts w:eastAsia="Times New Roman"/>
          <w:color w:val="auto"/>
          <w:lang w:val="uk-UA" w:eastAsia="en-US"/>
        </w:rPr>
        <w:t xml:space="preserve">ися </w:t>
      </w:r>
      <w:r w:rsidR="007E4842" w:rsidRPr="00EB3C13">
        <w:rPr>
          <w:rFonts w:eastAsia="Times New Roman"/>
          <w:color w:val="auto"/>
          <w:lang w:val="uk-UA" w:eastAsia="en-US"/>
        </w:rPr>
        <w:t>необхідн</w:t>
      </w:r>
      <w:r w:rsidR="00EE3924" w:rsidRPr="00EB3C13">
        <w:rPr>
          <w:rFonts w:eastAsia="Times New Roman"/>
          <w:color w:val="auto"/>
          <w:lang w:val="uk-UA" w:eastAsia="en-US"/>
        </w:rPr>
        <w:t>их</w:t>
      </w:r>
      <w:r w:rsidR="007E4842" w:rsidRPr="00EB3C13">
        <w:rPr>
          <w:rFonts w:eastAsia="Times New Roman"/>
          <w:color w:val="auto"/>
          <w:lang w:val="uk-UA" w:eastAsia="en-US"/>
        </w:rPr>
        <w:t xml:space="preserve"> </w:t>
      </w:r>
      <w:r w:rsidR="001356C2" w:rsidRPr="00EB3C13">
        <w:rPr>
          <w:rFonts w:eastAsia="Times New Roman"/>
          <w:color w:val="auto"/>
          <w:lang w:val="uk-UA" w:eastAsia="en-US"/>
        </w:rPr>
        <w:t xml:space="preserve">Дозволів </w:t>
      </w:r>
      <w:r w:rsidR="000263DA">
        <w:rPr>
          <w:rFonts w:eastAsia="Times New Roman"/>
          <w:color w:val="auto"/>
          <w:lang w:val="uk-UA" w:eastAsia="en-US"/>
        </w:rPr>
        <w:t>П</w:t>
      </w:r>
      <w:r w:rsidR="00F01B33">
        <w:rPr>
          <w:rFonts w:eastAsia="Times New Roman"/>
          <w:color w:val="auto"/>
          <w:lang w:val="uk-UA" w:eastAsia="en-US"/>
        </w:rPr>
        <w:t xml:space="preserve">риродоохоронних або </w:t>
      </w:r>
      <w:r w:rsidR="000263DA">
        <w:rPr>
          <w:rFonts w:eastAsia="Times New Roman"/>
          <w:color w:val="auto"/>
          <w:lang w:val="uk-UA" w:eastAsia="en-US"/>
        </w:rPr>
        <w:t>С</w:t>
      </w:r>
      <w:r w:rsidR="007E4842" w:rsidRPr="00EB3C13">
        <w:rPr>
          <w:rFonts w:eastAsia="Times New Roman"/>
          <w:color w:val="auto"/>
          <w:lang w:val="uk-UA" w:eastAsia="en-US"/>
        </w:rPr>
        <w:t>оціальн</w:t>
      </w:r>
      <w:r w:rsidR="00EE3924" w:rsidRPr="00EB3C13">
        <w:rPr>
          <w:rFonts w:eastAsia="Times New Roman"/>
          <w:color w:val="auto"/>
          <w:lang w:val="uk-UA" w:eastAsia="en-US"/>
        </w:rPr>
        <w:t>их</w:t>
      </w:r>
      <w:r w:rsidR="007E4842" w:rsidRPr="00EB3C13">
        <w:rPr>
          <w:rFonts w:eastAsia="Times New Roman"/>
          <w:color w:val="auto"/>
          <w:lang w:val="uk-UA" w:eastAsia="en-US"/>
        </w:rPr>
        <w:t xml:space="preserve"> </w:t>
      </w:r>
      <w:r w:rsidR="001356C2" w:rsidRPr="00EB3C13">
        <w:rPr>
          <w:rFonts w:eastAsia="Times New Roman"/>
          <w:color w:val="auto"/>
          <w:lang w:val="uk-UA" w:eastAsia="en-US"/>
        </w:rPr>
        <w:t xml:space="preserve">органів </w:t>
      </w:r>
      <w:r w:rsidR="007E4842" w:rsidRPr="00EB3C13">
        <w:rPr>
          <w:rFonts w:eastAsia="Times New Roman"/>
          <w:color w:val="auto"/>
          <w:lang w:val="uk-UA" w:eastAsia="en-US"/>
        </w:rPr>
        <w:t xml:space="preserve">для кожного </w:t>
      </w:r>
      <w:proofErr w:type="spellStart"/>
      <w:r w:rsidR="001356C2" w:rsidRPr="00EB3C13">
        <w:rPr>
          <w:rFonts w:eastAsia="Times New Roman"/>
          <w:color w:val="auto"/>
          <w:lang w:val="uk-UA" w:eastAsia="en-US"/>
        </w:rPr>
        <w:t>Суб</w:t>
      </w:r>
      <w:r w:rsidR="005A2A46">
        <w:rPr>
          <w:rFonts w:eastAsia="Times New Roman"/>
          <w:color w:val="auto"/>
          <w:lang w:val="uk-UA" w:eastAsia="en-US"/>
        </w:rPr>
        <w:t>проє</w:t>
      </w:r>
      <w:r w:rsidR="007E4842" w:rsidRPr="00EB3C13">
        <w:rPr>
          <w:rFonts w:eastAsia="Times New Roman"/>
          <w:color w:val="auto"/>
          <w:lang w:val="uk-UA" w:eastAsia="en-US"/>
        </w:rPr>
        <w:t>кту</w:t>
      </w:r>
      <w:proofErr w:type="spellEnd"/>
      <w:r w:rsidR="006A5240" w:rsidRPr="00EB3C13">
        <w:rPr>
          <w:rFonts w:eastAsia="Times New Roman"/>
          <w:color w:val="auto"/>
          <w:lang w:val="uk-UA" w:eastAsia="en-US"/>
        </w:rPr>
        <w:t xml:space="preserve">; </w:t>
      </w:r>
    </w:p>
    <w:p w14:paraId="72FA9A57" w14:textId="18711936" w:rsidR="003A1F16" w:rsidRPr="00AF215E" w:rsidRDefault="00F5334F" w:rsidP="00173408">
      <w:pPr>
        <w:widowControl w:val="0"/>
        <w:numPr>
          <w:ilvl w:val="0"/>
          <w:numId w:val="43"/>
        </w:numPr>
        <w:suppressLineNumbers/>
        <w:suppressAutoHyphens/>
        <w:jc w:val="both"/>
        <w:rPr>
          <w:lang w:val="uk-UA"/>
        </w:rPr>
      </w:pPr>
      <w:bookmarkStart w:id="473" w:name="_Hlk54292476"/>
      <w:r w:rsidRPr="00EB3C13">
        <w:rPr>
          <w:color w:val="auto"/>
          <w:lang w:val="uk-UA"/>
        </w:rPr>
        <w:t xml:space="preserve">(безпосередньо або через </w:t>
      </w:r>
      <w:r w:rsidR="00460F33" w:rsidRPr="00EB3C13">
        <w:rPr>
          <w:color w:val="auto"/>
          <w:lang w:val="uk-UA"/>
        </w:rPr>
        <w:t>Ініціатора</w:t>
      </w:r>
      <w:r w:rsidRPr="00EB3C13">
        <w:rPr>
          <w:color w:val="auto"/>
          <w:lang w:val="uk-UA"/>
        </w:rPr>
        <w:t xml:space="preserve"> та/або ГУПП), щоб Кінцеві </w:t>
      </w:r>
      <w:proofErr w:type="spellStart"/>
      <w:r w:rsidRPr="00EB3C13">
        <w:rPr>
          <w:color w:val="auto"/>
          <w:lang w:val="uk-UA"/>
        </w:rPr>
        <w:t>бенефіціари</w:t>
      </w:r>
      <w:proofErr w:type="spellEnd"/>
      <w:r w:rsidR="00B80B1C" w:rsidRPr="00EB3C13">
        <w:rPr>
          <w:color w:val="auto"/>
          <w:lang w:val="uk-UA"/>
        </w:rPr>
        <w:t xml:space="preserve"> </w:t>
      </w:r>
      <w:r w:rsidR="00B80B1C" w:rsidRPr="00EB3C13">
        <w:rPr>
          <w:color w:val="auto"/>
          <w:u w:color="000000"/>
          <w:lang w:val="uk-UA"/>
        </w:rPr>
        <w:t>(безпосередньо або через свої Г</w:t>
      </w:r>
      <w:r w:rsidR="00E010D9" w:rsidRPr="00EB3C13">
        <w:rPr>
          <w:color w:val="auto"/>
          <w:u w:color="000000"/>
          <w:lang w:val="uk-UA"/>
        </w:rPr>
        <w:t>В</w:t>
      </w:r>
      <w:r w:rsidR="00B80B1C" w:rsidRPr="00EB3C13">
        <w:rPr>
          <w:color w:val="auto"/>
          <w:u w:color="000000"/>
          <w:lang w:val="uk-UA"/>
        </w:rPr>
        <w:t>П)</w:t>
      </w:r>
      <w:r w:rsidRPr="00EB3C13">
        <w:rPr>
          <w:color w:val="auto"/>
          <w:lang w:val="uk-UA"/>
        </w:rPr>
        <w:t xml:space="preserve"> </w:t>
      </w:r>
      <w:r w:rsidR="001D3918" w:rsidRPr="00EB3C13">
        <w:rPr>
          <w:color w:val="auto"/>
          <w:lang w:val="uk-UA"/>
        </w:rPr>
        <w:t>забезпечили</w:t>
      </w:r>
      <w:bookmarkEnd w:id="473"/>
      <w:r w:rsidR="003A1F16" w:rsidRPr="00EB3C13">
        <w:rPr>
          <w:color w:val="auto"/>
          <w:lang w:val="uk-UA"/>
        </w:rPr>
        <w:t>, що</w:t>
      </w:r>
      <w:r w:rsidR="001D3918" w:rsidRPr="00EB3C13">
        <w:rPr>
          <w:color w:val="auto"/>
          <w:lang w:val="uk-UA"/>
        </w:rPr>
        <w:t>б</w:t>
      </w:r>
      <w:r w:rsidR="003A1F16" w:rsidRPr="00EB3C13">
        <w:rPr>
          <w:color w:val="auto"/>
          <w:lang w:val="uk-UA"/>
        </w:rPr>
        <w:t xml:space="preserve"> Позика не використ</w:t>
      </w:r>
      <w:r w:rsidR="001D3918" w:rsidRPr="00EB3C13">
        <w:rPr>
          <w:color w:val="auto"/>
          <w:lang w:val="uk-UA"/>
        </w:rPr>
        <w:t>овувалася</w:t>
      </w:r>
      <w:r w:rsidR="003A1F16" w:rsidRPr="00EB3C13">
        <w:rPr>
          <w:color w:val="auto"/>
          <w:lang w:val="uk-UA"/>
        </w:rPr>
        <w:t xml:space="preserve"> </w:t>
      </w:r>
      <w:r w:rsidR="001D3918" w:rsidRPr="00EB3C13">
        <w:rPr>
          <w:color w:val="auto"/>
          <w:lang w:val="uk-UA"/>
        </w:rPr>
        <w:t>на</w:t>
      </w:r>
      <w:r w:rsidR="003A1F16" w:rsidRPr="00EB3C13">
        <w:rPr>
          <w:color w:val="auto"/>
          <w:lang w:val="uk-UA"/>
        </w:rPr>
        <w:t xml:space="preserve"> фінансування будь-якого </w:t>
      </w:r>
      <w:proofErr w:type="spellStart"/>
      <w:r w:rsidR="001D3918" w:rsidRPr="00EB3C13">
        <w:rPr>
          <w:color w:val="auto"/>
          <w:lang w:val="uk-UA"/>
        </w:rPr>
        <w:t>Суб</w:t>
      </w:r>
      <w:r w:rsidR="005A2A46">
        <w:rPr>
          <w:color w:val="auto"/>
          <w:lang w:val="uk-UA"/>
        </w:rPr>
        <w:t>проє</w:t>
      </w:r>
      <w:r w:rsidR="003A1F16" w:rsidRPr="00EB3C13">
        <w:rPr>
          <w:color w:val="auto"/>
          <w:lang w:val="uk-UA"/>
        </w:rPr>
        <w:t>кту</w:t>
      </w:r>
      <w:proofErr w:type="spellEnd"/>
      <w:r w:rsidR="003A1F16" w:rsidRPr="00EB3C13">
        <w:rPr>
          <w:color w:val="auto"/>
          <w:lang w:val="uk-UA"/>
        </w:rPr>
        <w:t xml:space="preserve">, який вимагає </w:t>
      </w:r>
      <w:r w:rsidR="001D3918" w:rsidRPr="00EB3C13">
        <w:rPr>
          <w:color w:val="auto"/>
          <w:lang w:val="uk-UA"/>
        </w:rPr>
        <w:t xml:space="preserve">проведення </w:t>
      </w:r>
      <w:r w:rsidR="00F94094">
        <w:rPr>
          <w:bCs/>
          <w:color w:val="auto"/>
          <w:lang w:val="uk-UA"/>
        </w:rPr>
        <w:t>Дослідження за результатами О</w:t>
      </w:r>
      <w:r w:rsidR="009933E0" w:rsidRPr="009933E0">
        <w:rPr>
          <w:bCs/>
          <w:color w:val="auto"/>
          <w:lang w:val="uk-UA"/>
        </w:rPr>
        <w:t xml:space="preserve">цінки впливу на </w:t>
      </w:r>
      <w:r w:rsidR="000263DA">
        <w:rPr>
          <w:bCs/>
          <w:color w:val="auto"/>
          <w:lang w:val="uk-UA"/>
        </w:rPr>
        <w:t>Н</w:t>
      </w:r>
      <w:r w:rsidR="009933E0" w:rsidRPr="009933E0">
        <w:rPr>
          <w:bCs/>
          <w:color w:val="auto"/>
          <w:lang w:val="uk-UA"/>
        </w:rPr>
        <w:t xml:space="preserve">авколишнє </w:t>
      </w:r>
      <w:r w:rsidR="000263DA">
        <w:rPr>
          <w:bCs/>
          <w:color w:val="auto"/>
          <w:lang w:val="uk-UA"/>
        </w:rPr>
        <w:t>с</w:t>
      </w:r>
      <w:r w:rsidR="009933E0" w:rsidRPr="009933E0">
        <w:rPr>
          <w:bCs/>
          <w:color w:val="auto"/>
          <w:lang w:val="uk-UA"/>
        </w:rPr>
        <w:t xml:space="preserve">ередовище і </w:t>
      </w:r>
      <w:r w:rsidR="000263DA">
        <w:rPr>
          <w:bCs/>
          <w:color w:val="auto"/>
          <w:lang w:val="uk-UA"/>
        </w:rPr>
        <w:t>С</w:t>
      </w:r>
      <w:r w:rsidR="009933E0" w:rsidRPr="009933E0">
        <w:rPr>
          <w:bCs/>
          <w:color w:val="auto"/>
          <w:lang w:val="uk-UA"/>
        </w:rPr>
        <w:t>оціальну сфер</w:t>
      </w:r>
      <w:r w:rsidR="009933E0">
        <w:rPr>
          <w:bCs/>
          <w:color w:val="auto"/>
          <w:lang w:val="uk-UA"/>
        </w:rPr>
        <w:t xml:space="preserve">у </w:t>
      </w:r>
      <w:r w:rsidR="001D3918" w:rsidRPr="00EB3C13">
        <w:rPr>
          <w:color w:val="auto"/>
          <w:lang w:val="uk-UA"/>
        </w:rPr>
        <w:t xml:space="preserve">відповідно до </w:t>
      </w:r>
      <w:r w:rsidR="003A1F16" w:rsidRPr="00EB3C13">
        <w:rPr>
          <w:color w:val="auto"/>
          <w:lang w:val="uk-UA"/>
        </w:rPr>
        <w:t xml:space="preserve"> </w:t>
      </w:r>
      <w:r w:rsidR="001D3918" w:rsidRPr="009933E0">
        <w:rPr>
          <w:color w:val="auto"/>
          <w:lang w:val="uk-UA"/>
        </w:rPr>
        <w:t xml:space="preserve">Екологічного та </w:t>
      </w:r>
      <w:r w:rsidR="000263DA">
        <w:rPr>
          <w:color w:val="auto"/>
          <w:lang w:val="uk-UA"/>
        </w:rPr>
        <w:t>С</w:t>
      </w:r>
      <w:r w:rsidR="001D3918" w:rsidRPr="009933E0">
        <w:rPr>
          <w:color w:val="auto"/>
          <w:lang w:val="uk-UA"/>
        </w:rPr>
        <w:t>оціального законодавства</w:t>
      </w:r>
      <w:r w:rsidR="003A1F16" w:rsidRPr="00EB3C13">
        <w:rPr>
          <w:color w:val="auto"/>
          <w:lang w:val="uk-UA"/>
        </w:rPr>
        <w:t xml:space="preserve"> </w:t>
      </w:r>
      <w:r w:rsidR="001D3918" w:rsidRPr="00EB3C13">
        <w:rPr>
          <w:color w:val="auto"/>
          <w:lang w:val="uk-UA"/>
        </w:rPr>
        <w:t xml:space="preserve">до завершення </w:t>
      </w:r>
      <w:r w:rsidR="001D3918" w:rsidRPr="00AF215E">
        <w:rPr>
          <w:lang w:val="uk-UA"/>
        </w:rPr>
        <w:t xml:space="preserve">та погодження такого </w:t>
      </w:r>
      <w:r w:rsidR="001D3918" w:rsidRPr="009933E0">
        <w:rPr>
          <w:lang w:val="uk-UA"/>
        </w:rPr>
        <w:t>Дослідження за результатами оцінки впливу на навколишнє середовище і соціальну сферу</w:t>
      </w:r>
      <w:r w:rsidR="001D3918" w:rsidRPr="00AF215E">
        <w:rPr>
          <w:lang w:val="uk-UA"/>
        </w:rPr>
        <w:t xml:space="preserve"> компетентним орган</w:t>
      </w:r>
      <w:r w:rsidR="0046095D">
        <w:rPr>
          <w:lang w:val="uk-UA"/>
        </w:rPr>
        <w:t>ом</w:t>
      </w:r>
      <w:r w:rsidR="00652B4C">
        <w:rPr>
          <w:lang w:val="uk-UA"/>
        </w:rPr>
        <w:t>;</w:t>
      </w:r>
    </w:p>
    <w:p w14:paraId="2549AE2C" w14:textId="62637FF3" w:rsidR="00762B21" w:rsidRPr="00B727A3" w:rsidRDefault="00B80B1C" w:rsidP="00DD1A59">
      <w:pPr>
        <w:widowControl w:val="0"/>
        <w:numPr>
          <w:ilvl w:val="0"/>
          <w:numId w:val="43"/>
        </w:numPr>
        <w:suppressLineNumbers/>
        <w:suppressAutoHyphens/>
        <w:jc w:val="both"/>
        <w:rPr>
          <w:color w:val="auto"/>
          <w:lang w:val="uk-UA"/>
        </w:rPr>
      </w:pPr>
      <w:r w:rsidRPr="00B727A3">
        <w:rPr>
          <w:lang w:val="uk-UA"/>
        </w:rPr>
        <w:t xml:space="preserve">(безпосередньо або через Ініціатора та/або ГУПП), щоб Кінцеві </w:t>
      </w:r>
      <w:proofErr w:type="spellStart"/>
      <w:r w:rsidRPr="00B727A3">
        <w:rPr>
          <w:lang w:val="uk-UA"/>
        </w:rPr>
        <w:t>бенефіціари</w:t>
      </w:r>
      <w:proofErr w:type="spellEnd"/>
      <w:r w:rsidRPr="00B727A3">
        <w:rPr>
          <w:lang w:val="uk-UA"/>
        </w:rPr>
        <w:t xml:space="preserve"> </w:t>
      </w:r>
      <w:r w:rsidRPr="00B727A3">
        <w:rPr>
          <w:u w:color="000000"/>
          <w:lang w:val="uk-UA"/>
        </w:rPr>
        <w:t>(</w:t>
      </w:r>
      <w:r w:rsidR="00721A8C" w:rsidRPr="00B727A3">
        <w:rPr>
          <w:u w:color="000000"/>
          <w:lang w:val="uk-UA"/>
        </w:rPr>
        <w:t>безпосередньо</w:t>
      </w:r>
      <w:r w:rsidR="00E010D9" w:rsidRPr="00B727A3">
        <w:rPr>
          <w:u w:color="000000"/>
          <w:lang w:val="uk-UA"/>
        </w:rPr>
        <w:t xml:space="preserve"> або через </w:t>
      </w:r>
      <w:r w:rsidR="00E010D9" w:rsidRPr="00B727A3">
        <w:rPr>
          <w:color w:val="auto"/>
          <w:u w:color="000000"/>
          <w:lang w:val="uk-UA"/>
        </w:rPr>
        <w:t>свої ГВ</w:t>
      </w:r>
      <w:r w:rsidRPr="00B727A3">
        <w:rPr>
          <w:color w:val="auto"/>
          <w:u w:color="000000"/>
          <w:lang w:val="uk-UA"/>
        </w:rPr>
        <w:t>П)</w:t>
      </w:r>
      <w:r w:rsidRPr="00B727A3">
        <w:rPr>
          <w:color w:val="auto"/>
          <w:lang w:val="uk-UA"/>
        </w:rPr>
        <w:t xml:space="preserve"> </w:t>
      </w:r>
      <w:r w:rsidR="00762B21" w:rsidRPr="00B727A3">
        <w:rPr>
          <w:color w:val="auto"/>
          <w:lang w:val="uk-UA"/>
        </w:rPr>
        <w:t xml:space="preserve">забезпечили, щоб </w:t>
      </w:r>
      <w:r w:rsidR="00B727A3" w:rsidRPr="005416AC">
        <w:rPr>
          <w:color w:val="auto"/>
          <w:lang w:val="uk-UA"/>
        </w:rPr>
        <w:t>позика</w:t>
      </w:r>
      <w:r w:rsidR="00B727A3" w:rsidRPr="00B727A3">
        <w:rPr>
          <w:color w:val="auto"/>
          <w:lang w:val="uk-UA"/>
        </w:rPr>
        <w:t xml:space="preserve"> не використовувалась для фінансування будь-якого </w:t>
      </w:r>
      <w:proofErr w:type="spellStart"/>
      <w:r w:rsidR="00B727A3" w:rsidRPr="00B727A3">
        <w:rPr>
          <w:color w:val="auto"/>
          <w:lang w:val="uk-UA"/>
        </w:rPr>
        <w:t>Субпроєкту</w:t>
      </w:r>
      <w:proofErr w:type="spellEnd"/>
      <w:r w:rsidR="00B727A3" w:rsidRPr="00B727A3">
        <w:rPr>
          <w:color w:val="auto"/>
          <w:lang w:val="uk-UA"/>
        </w:rPr>
        <w:t>, який потенційно може негативно впливати на об'єкт природоохоронного значення, що перебуває під захистом національного законодавства або міжнародних угод, доки компетентний орган не підтвердить, що компонент не має істотного негативного впливу на такий об'єкт;</w:t>
      </w:r>
    </w:p>
    <w:p w14:paraId="289746E6" w14:textId="24A60216" w:rsidR="00682E29" w:rsidRPr="00EB3C13" w:rsidRDefault="003135C1" w:rsidP="00983DBC">
      <w:pPr>
        <w:pStyle w:val="NoIndentEIB"/>
        <w:numPr>
          <w:ilvl w:val="0"/>
          <w:numId w:val="69"/>
        </w:numPr>
        <w:spacing w:after="140"/>
        <w:ind w:left="1418" w:hanging="567"/>
        <w:jc w:val="both"/>
        <w:rPr>
          <w:color w:val="auto"/>
          <w:lang w:val="uk-UA"/>
        </w:rPr>
      </w:pPr>
      <w:bookmarkStart w:id="474" w:name="_Ref427039857"/>
      <w:bookmarkEnd w:id="474"/>
      <w:r w:rsidRPr="00EB3C13">
        <w:rPr>
          <w:rStyle w:val="BoldEIB2"/>
          <w:color w:val="auto"/>
          <w:lang w:val="uk-UA"/>
        </w:rPr>
        <w:t>Законодавство ЄС</w:t>
      </w:r>
      <w:r w:rsidR="00BA28DD" w:rsidRPr="00EB3C13">
        <w:rPr>
          <w:color w:val="auto"/>
          <w:lang w:val="uk-UA"/>
        </w:rPr>
        <w:t xml:space="preserve">: </w:t>
      </w:r>
      <w:r w:rsidR="00F5334F" w:rsidRPr="00EB3C13">
        <w:rPr>
          <w:color w:val="auto"/>
          <w:lang w:val="uk-UA"/>
        </w:rPr>
        <w:t xml:space="preserve">(безпосередньо або через </w:t>
      </w:r>
      <w:r w:rsidR="00460F33" w:rsidRPr="00EB3C13">
        <w:rPr>
          <w:color w:val="auto"/>
          <w:lang w:val="uk-UA"/>
        </w:rPr>
        <w:t>Ініціатора</w:t>
      </w:r>
      <w:r w:rsidR="00F5334F" w:rsidRPr="00EB3C13">
        <w:rPr>
          <w:color w:val="auto"/>
          <w:lang w:val="uk-UA"/>
        </w:rPr>
        <w:t xml:space="preserve"> та/або ГУПП), щоб Кінцеві </w:t>
      </w:r>
      <w:proofErr w:type="spellStart"/>
      <w:r w:rsidR="00F5334F" w:rsidRPr="00EB3C13">
        <w:rPr>
          <w:color w:val="auto"/>
          <w:lang w:val="uk-UA"/>
        </w:rPr>
        <w:t>бенефіціари</w:t>
      </w:r>
      <w:proofErr w:type="spellEnd"/>
      <w:r w:rsidR="00454287" w:rsidRPr="00EB3C13">
        <w:rPr>
          <w:color w:val="auto"/>
          <w:lang w:val="uk-UA"/>
        </w:rPr>
        <w:t xml:space="preserve"> </w:t>
      </w:r>
      <w:r w:rsidR="00454287" w:rsidRPr="00EB3C13">
        <w:rPr>
          <w:color w:val="auto"/>
          <w:u w:color="000000"/>
          <w:lang w:val="uk-UA"/>
        </w:rPr>
        <w:t xml:space="preserve">(безпосередньо або через свої </w:t>
      </w:r>
      <w:r w:rsidR="00FC0665" w:rsidRPr="00EB3C13">
        <w:rPr>
          <w:color w:val="auto"/>
          <w:u w:color="000000"/>
          <w:lang w:val="uk-UA"/>
        </w:rPr>
        <w:t>ГВ</w:t>
      </w:r>
      <w:r w:rsidR="00454287" w:rsidRPr="00EB3C13">
        <w:rPr>
          <w:color w:val="auto"/>
          <w:u w:color="000000"/>
          <w:lang w:val="uk-UA"/>
        </w:rPr>
        <w:t>П):</w:t>
      </w:r>
    </w:p>
    <w:p w14:paraId="7DD5BB08" w14:textId="62FB5C9C" w:rsidR="00682E29" w:rsidRPr="00AF215E" w:rsidRDefault="0046183D" w:rsidP="00E72A09">
      <w:pPr>
        <w:pStyle w:val="NoIndentEIB"/>
        <w:numPr>
          <w:ilvl w:val="5"/>
          <w:numId w:val="5"/>
        </w:numPr>
        <w:spacing w:after="140"/>
        <w:jc w:val="both"/>
        <w:rPr>
          <w:lang w:val="uk-UA"/>
        </w:rPr>
      </w:pPr>
      <w:r w:rsidRPr="00AF215E">
        <w:rPr>
          <w:color w:val="auto"/>
          <w:lang w:val="uk-UA"/>
        </w:rPr>
        <w:t>в</w:t>
      </w:r>
      <w:r w:rsidR="003135C1" w:rsidRPr="00AF215E">
        <w:rPr>
          <w:color w:val="auto"/>
          <w:lang w:val="uk-UA"/>
        </w:rPr>
        <w:t>икону</w:t>
      </w:r>
      <w:r w:rsidR="00124C70" w:rsidRPr="00AF215E">
        <w:rPr>
          <w:color w:val="auto"/>
          <w:lang w:val="uk-UA"/>
        </w:rPr>
        <w:t>вали</w:t>
      </w:r>
      <w:r w:rsidRPr="00AF215E">
        <w:rPr>
          <w:color w:val="auto"/>
          <w:lang w:val="uk-UA"/>
        </w:rPr>
        <w:t xml:space="preserve">, </w:t>
      </w:r>
      <w:r w:rsidR="003135C1" w:rsidRPr="00AF215E">
        <w:rPr>
          <w:color w:val="auto"/>
          <w:lang w:val="uk-UA"/>
        </w:rPr>
        <w:t>експлуату</w:t>
      </w:r>
      <w:r w:rsidR="00124C70" w:rsidRPr="00AF215E">
        <w:rPr>
          <w:color w:val="auto"/>
          <w:lang w:val="uk-UA"/>
        </w:rPr>
        <w:t>вали</w:t>
      </w:r>
      <w:r w:rsidR="003135C1" w:rsidRPr="00AF215E">
        <w:rPr>
          <w:color w:val="auto"/>
          <w:lang w:val="uk-UA"/>
        </w:rPr>
        <w:t xml:space="preserve"> та перевіря</w:t>
      </w:r>
      <w:r w:rsidR="00124C70" w:rsidRPr="00AF215E">
        <w:rPr>
          <w:color w:val="auto"/>
          <w:lang w:val="uk-UA"/>
        </w:rPr>
        <w:t>ли</w:t>
      </w:r>
      <w:r w:rsidR="003135C1" w:rsidRPr="00AF215E">
        <w:rPr>
          <w:color w:val="auto"/>
          <w:lang w:val="uk-UA"/>
        </w:rPr>
        <w:t xml:space="preserve"> відповідність кожного </w:t>
      </w:r>
      <w:proofErr w:type="spellStart"/>
      <w:r w:rsidR="00460F33" w:rsidRPr="00AF215E">
        <w:rPr>
          <w:color w:val="auto"/>
          <w:lang w:val="uk-UA"/>
        </w:rPr>
        <w:t>Субпро</w:t>
      </w:r>
      <w:r w:rsidR="005A2A46">
        <w:rPr>
          <w:color w:val="auto"/>
          <w:lang w:val="uk-UA"/>
        </w:rPr>
        <w:t>є</w:t>
      </w:r>
      <w:r w:rsidR="00460F33" w:rsidRPr="00AF215E">
        <w:rPr>
          <w:color w:val="auto"/>
          <w:lang w:val="uk-UA"/>
        </w:rPr>
        <w:t>кту</w:t>
      </w:r>
      <w:proofErr w:type="spellEnd"/>
      <w:r w:rsidR="003135C1" w:rsidRPr="00AF215E">
        <w:rPr>
          <w:color w:val="auto"/>
          <w:lang w:val="uk-UA"/>
        </w:rPr>
        <w:t xml:space="preserve"> стандартам законодавства ЄС, </w:t>
      </w:r>
      <w:r w:rsidR="00731C7A">
        <w:rPr>
          <w:color w:val="auto"/>
          <w:lang w:val="uk-UA"/>
        </w:rPr>
        <w:t>у тому числі</w:t>
      </w:r>
      <w:r w:rsidR="00E72A09">
        <w:rPr>
          <w:color w:val="auto"/>
          <w:lang w:val="uk-UA"/>
        </w:rPr>
        <w:t>, серед іншого</w:t>
      </w:r>
      <w:r w:rsidR="003135C1" w:rsidRPr="00AF215E">
        <w:rPr>
          <w:color w:val="auto"/>
          <w:lang w:val="uk-UA"/>
        </w:rPr>
        <w:t>, у сфері екології, безпеки дорожнього руху, державної д</w:t>
      </w:r>
      <w:r w:rsidR="00E72A09">
        <w:rPr>
          <w:color w:val="auto"/>
          <w:lang w:val="uk-UA"/>
        </w:rPr>
        <w:t xml:space="preserve">опомоги та державних </w:t>
      </w:r>
      <w:proofErr w:type="spellStart"/>
      <w:r w:rsidR="00E72A09">
        <w:rPr>
          <w:color w:val="auto"/>
          <w:lang w:val="uk-UA"/>
        </w:rPr>
        <w:t>закупівель</w:t>
      </w:r>
      <w:proofErr w:type="spellEnd"/>
      <w:r w:rsidR="006129F4">
        <w:rPr>
          <w:color w:val="auto"/>
          <w:lang w:val="uk-UA"/>
        </w:rPr>
        <w:t xml:space="preserve"> настільки, наскільки вони </w:t>
      </w:r>
      <w:proofErr w:type="spellStart"/>
      <w:r w:rsidR="006129F4">
        <w:rPr>
          <w:color w:val="auto"/>
          <w:lang w:val="uk-UA"/>
        </w:rPr>
        <w:t>імплементовані</w:t>
      </w:r>
      <w:proofErr w:type="spellEnd"/>
      <w:r w:rsidR="006129F4">
        <w:rPr>
          <w:color w:val="auto"/>
          <w:lang w:val="uk-UA"/>
        </w:rPr>
        <w:t xml:space="preserve"> в законодавстві України, </w:t>
      </w:r>
      <w:r w:rsidR="00E72A09" w:rsidRPr="00E72A09">
        <w:rPr>
          <w:color w:val="auto"/>
          <w:lang w:val="uk-UA"/>
        </w:rPr>
        <w:t>або відповідно до положень, визначених Банком у цій Угоді</w:t>
      </w:r>
      <w:r w:rsidR="00E72A09">
        <w:rPr>
          <w:color w:val="auto"/>
          <w:lang w:val="uk-UA"/>
        </w:rPr>
        <w:t xml:space="preserve">, </w:t>
      </w:r>
      <w:r w:rsidR="003135C1" w:rsidRPr="00AF215E">
        <w:rPr>
          <w:color w:val="auto"/>
          <w:lang w:val="uk-UA"/>
        </w:rPr>
        <w:t>тобто</w:t>
      </w:r>
      <w:r w:rsidR="00454287" w:rsidRPr="00AF215E">
        <w:rPr>
          <w:color w:val="auto"/>
          <w:lang w:val="uk-UA"/>
        </w:rPr>
        <w:t xml:space="preserve"> (1) Регламент </w:t>
      </w:r>
      <w:r w:rsidR="00943513">
        <w:rPr>
          <w:color w:val="auto"/>
          <w:lang w:val="uk-UA"/>
        </w:rPr>
        <w:t xml:space="preserve">(ЄС) </w:t>
      </w:r>
      <w:r w:rsidR="00454287" w:rsidRPr="00AF215E">
        <w:rPr>
          <w:color w:val="auto"/>
          <w:lang w:val="uk-UA"/>
        </w:rPr>
        <w:t>№ 1370/2007; та (2) Директива щодо ОВНС</w:t>
      </w:r>
      <w:r w:rsidR="00720022" w:rsidRPr="00AF215E">
        <w:rPr>
          <w:color w:val="auto"/>
          <w:lang w:val="uk-UA"/>
        </w:rPr>
        <w:t xml:space="preserve">; </w:t>
      </w:r>
      <w:r w:rsidR="000263DA">
        <w:rPr>
          <w:color w:val="auto"/>
          <w:lang w:val="uk-UA"/>
        </w:rPr>
        <w:t>та</w:t>
      </w:r>
      <w:r w:rsidR="00720022" w:rsidRPr="00AF215E">
        <w:rPr>
          <w:color w:val="auto"/>
          <w:lang w:val="uk-UA"/>
        </w:rPr>
        <w:t xml:space="preserve"> </w:t>
      </w:r>
    </w:p>
    <w:p w14:paraId="23602FCC" w14:textId="75BFE091" w:rsidR="00682E29" w:rsidRDefault="00720022" w:rsidP="00731C7A">
      <w:pPr>
        <w:pStyle w:val="NoIndentEIB"/>
        <w:numPr>
          <w:ilvl w:val="5"/>
          <w:numId w:val="5"/>
        </w:numPr>
        <w:spacing w:after="140"/>
        <w:jc w:val="both"/>
        <w:rPr>
          <w:color w:val="auto"/>
          <w:lang w:val="uk-UA"/>
        </w:rPr>
      </w:pPr>
      <w:r w:rsidRPr="00AF215E">
        <w:rPr>
          <w:color w:val="auto"/>
          <w:lang w:val="uk-UA"/>
        </w:rPr>
        <w:t>забезпечу</w:t>
      </w:r>
      <w:r w:rsidR="00124C70" w:rsidRPr="00AF215E">
        <w:rPr>
          <w:color w:val="auto"/>
          <w:lang w:val="uk-UA"/>
        </w:rPr>
        <w:t>вали</w:t>
      </w:r>
      <w:r w:rsidRPr="00AF215E">
        <w:rPr>
          <w:color w:val="auto"/>
          <w:lang w:val="uk-UA"/>
        </w:rPr>
        <w:t xml:space="preserve"> та перевіря</w:t>
      </w:r>
      <w:r w:rsidR="00124C70" w:rsidRPr="00AF215E">
        <w:rPr>
          <w:color w:val="auto"/>
          <w:lang w:val="uk-UA"/>
        </w:rPr>
        <w:t>ли</w:t>
      </w:r>
      <w:r w:rsidR="0046183D" w:rsidRPr="00AF215E">
        <w:rPr>
          <w:color w:val="auto"/>
          <w:lang w:val="uk-UA"/>
        </w:rPr>
        <w:t>,</w:t>
      </w:r>
      <w:r w:rsidRPr="00AF215E">
        <w:rPr>
          <w:color w:val="auto"/>
          <w:lang w:val="uk-UA"/>
        </w:rPr>
        <w:t xml:space="preserve"> щ</w:t>
      </w:r>
      <w:r w:rsidR="005A2A46">
        <w:rPr>
          <w:color w:val="auto"/>
          <w:lang w:val="uk-UA"/>
        </w:rPr>
        <w:t xml:space="preserve">об підрядники, задіяні у </w:t>
      </w:r>
      <w:proofErr w:type="spellStart"/>
      <w:r w:rsidR="005A2A46">
        <w:rPr>
          <w:color w:val="auto"/>
          <w:lang w:val="uk-UA"/>
        </w:rPr>
        <w:t>Субпроє</w:t>
      </w:r>
      <w:r w:rsidRPr="00AF215E">
        <w:rPr>
          <w:color w:val="auto"/>
          <w:lang w:val="uk-UA"/>
        </w:rPr>
        <w:t>ктах</w:t>
      </w:r>
      <w:proofErr w:type="spellEnd"/>
      <w:r w:rsidRPr="00AF215E">
        <w:rPr>
          <w:color w:val="auto"/>
          <w:lang w:val="uk-UA"/>
        </w:rPr>
        <w:t>, дотримувалися положень, зазначених у пункті (i) вище</w:t>
      </w:r>
      <w:r w:rsidR="00A16D92" w:rsidRPr="00AF215E">
        <w:rPr>
          <w:color w:val="auto"/>
          <w:lang w:val="uk-UA"/>
        </w:rPr>
        <w:t>;</w:t>
      </w:r>
      <w:r w:rsidR="00682E29" w:rsidRPr="00AF215E">
        <w:rPr>
          <w:color w:val="auto"/>
          <w:lang w:val="uk-UA"/>
        </w:rPr>
        <w:t xml:space="preserve"> </w:t>
      </w:r>
    </w:p>
    <w:p w14:paraId="3CBB9AE2" w14:textId="7BBFE472" w:rsidR="000F0D44" w:rsidRPr="00FF7057" w:rsidRDefault="00347736" w:rsidP="00983DBC">
      <w:pPr>
        <w:pStyle w:val="NoIndentEIB"/>
        <w:numPr>
          <w:ilvl w:val="0"/>
          <w:numId w:val="69"/>
        </w:numPr>
        <w:ind w:left="1418" w:hanging="644"/>
        <w:jc w:val="both"/>
        <w:rPr>
          <w:rStyle w:val="BoldEIB"/>
          <w:lang w:val="uk-UA"/>
        </w:rPr>
      </w:pPr>
      <w:r w:rsidRPr="00AF215E">
        <w:rPr>
          <w:b/>
          <w:bCs/>
          <w:lang w:val="uk-UA"/>
        </w:rPr>
        <w:t xml:space="preserve">Місце розташування </w:t>
      </w:r>
      <w:proofErr w:type="spellStart"/>
      <w:r w:rsidRPr="00AF215E">
        <w:rPr>
          <w:b/>
          <w:bCs/>
          <w:lang w:val="uk-UA"/>
        </w:rPr>
        <w:t>Субпро</w:t>
      </w:r>
      <w:r w:rsidR="005A2A46">
        <w:rPr>
          <w:b/>
          <w:bCs/>
          <w:lang w:val="uk-UA"/>
        </w:rPr>
        <w:t>є</w:t>
      </w:r>
      <w:r w:rsidRPr="00AF215E">
        <w:rPr>
          <w:b/>
          <w:bCs/>
          <w:lang w:val="uk-UA"/>
        </w:rPr>
        <w:t>кту</w:t>
      </w:r>
      <w:proofErr w:type="spellEnd"/>
      <w:r w:rsidRPr="00AF215E">
        <w:rPr>
          <w:lang w:val="uk-UA"/>
        </w:rPr>
        <w:t xml:space="preserve">: забезпечували, щоб кожен </w:t>
      </w:r>
      <w:proofErr w:type="spellStart"/>
      <w:r w:rsidRPr="00AF215E">
        <w:rPr>
          <w:lang w:val="uk-UA"/>
        </w:rPr>
        <w:t>Субпро</w:t>
      </w:r>
      <w:r w:rsidR="005A2A46">
        <w:rPr>
          <w:lang w:val="uk-UA"/>
        </w:rPr>
        <w:t>є</w:t>
      </w:r>
      <w:r w:rsidRPr="00AF215E">
        <w:rPr>
          <w:lang w:val="uk-UA"/>
        </w:rPr>
        <w:t>кт</w:t>
      </w:r>
      <w:proofErr w:type="spellEnd"/>
      <w:r w:rsidRPr="00AF215E">
        <w:rPr>
          <w:lang w:val="uk-UA"/>
        </w:rPr>
        <w:t xml:space="preserve">, що фінансується Банком за цією Угодою, </w:t>
      </w:r>
      <w:r w:rsidR="00FF7057">
        <w:rPr>
          <w:lang w:val="uk-UA"/>
        </w:rPr>
        <w:t xml:space="preserve">реалізовувався </w:t>
      </w:r>
      <w:r w:rsidRPr="00AF215E">
        <w:rPr>
          <w:lang w:val="uk-UA"/>
        </w:rPr>
        <w:t>на території України (1), яка знаходиться під контролем Уряду України; та (2) там</w:t>
      </w:r>
      <w:r w:rsidR="0046183D" w:rsidRPr="00AF215E">
        <w:rPr>
          <w:lang w:val="uk-UA"/>
        </w:rPr>
        <w:t>,</w:t>
      </w:r>
      <w:r w:rsidRPr="00AF215E">
        <w:rPr>
          <w:lang w:val="uk-UA"/>
        </w:rPr>
        <w:t xml:space="preserve"> де права</w:t>
      </w:r>
      <w:r w:rsidR="00815712" w:rsidRPr="00AF215E">
        <w:rPr>
          <w:lang w:val="uk-UA"/>
        </w:rPr>
        <w:t>,</w:t>
      </w:r>
      <w:r w:rsidRPr="00AF215E">
        <w:rPr>
          <w:lang w:val="uk-UA"/>
        </w:rPr>
        <w:t xml:space="preserve"> передба</w:t>
      </w:r>
      <w:r w:rsidR="0046183D" w:rsidRPr="00AF215E">
        <w:rPr>
          <w:lang w:val="uk-UA"/>
        </w:rPr>
        <w:t>ч</w:t>
      </w:r>
      <w:r w:rsidRPr="00AF215E">
        <w:rPr>
          <w:lang w:val="uk-UA"/>
        </w:rPr>
        <w:t>ені Рамковою угодою є правозастосовними для Банку</w:t>
      </w:r>
      <w:r w:rsidR="00457DD6" w:rsidRPr="00AF215E">
        <w:rPr>
          <w:rStyle w:val="BoldEIB"/>
          <w:b w:val="0"/>
          <w:lang w:val="uk-UA"/>
        </w:rPr>
        <w:t>;</w:t>
      </w:r>
    </w:p>
    <w:p w14:paraId="46683C30" w14:textId="77777777" w:rsidR="0036473E" w:rsidRPr="00AF215E" w:rsidRDefault="00347736" w:rsidP="00983DBC">
      <w:pPr>
        <w:pStyle w:val="NoIndentEIB"/>
        <w:numPr>
          <w:ilvl w:val="0"/>
          <w:numId w:val="69"/>
        </w:numPr>
        <w:ind w:left="1418" w:hanging="644"/>
        <w:jc w:val="both"/>
        <w:rPr>
          <w:rStyle w:val="BoldEIB"/>
          <w:color w:val="auto"/>
          <w:lang w:val="uk-UA"/>
        </w:rPr>
      </w:pPr>
      <w:r w:rsidRPr="00AF215E">
        <w:rPr>
          <w:rStyle w:val="BoldEIB"/>
          <w:color w:val="auto"/>
          <w:lang w:val="uk-UA"/>
        </w:rPr>
        <w:t>ГУПП</w:t>
      </w:r>
      <w:r w:rsidR="0036473E" w:rsidRPr="00AF215E">
        <w:rPr>
          <w:rStyle w:val="BoldEIB"/>
          <w:b w:val="0"/>
          <w:color w:val="auto"/>
          <w:lang w:val="uk-UA"/>
        </w:rPr>
        <w:t xml:space="preserve"> </w:t>
      </w:r>
    </w:p>
    <w:p w14:paraId="6135B10C" w14:textId="1C3FCF82" w:rsidR="00A16D92" w:rsidRPr="00E92999" w:rsidRDefault="005E0A89" w:rsidP="0036473E">
      <w:pPr>
        <w:pStyle w:val="NoIndentEIB"/>
        <w:ind w:left="1440"/>
        <w:jc w:val="both"/>
        <w:rPr>
          <w:rStyle w:val="BoldEIB"/>
          <w:b w:val="0"/>
          <w:color w:val="auto"/>
          <w:lang w:val="uk-UA"/>
        </w:rPr>
      </w:pPr>
      <w:r>
        <w:rPr>
          <w:rStyle w:val="BoldEIB"/>
          <w:b w:val="0"/>
          <w:color w:val="auto"/>
          <w:lang w:val="uk-UA"/>
        </w:rPr>
        <w:t>забезпеч</w:t>
      </w:r>
      <w:r w:rsidR="005E53DF">
        <w:rPr>
          <w:rStyle w:val="BoldEIB"/>
          <w:b w:val="0"/>
          <w:color w:val="auto"/>
          <w:lang w:val="uk-UA"/>
        </w:rPr>
        <w:t>ує</w:t>
      </w:r>
      <w:r>
        <w:rPr>
          <w:rStyle w:val="BoldEIB"/>
          <w:b w:val="0"/>
          <w:color w:val="auto"/>
          <w:lang w:val="uk-UA"/>
        </w:rPr>
        <w:t xml:space="preserve">, </w:t>
      </w:r>
      <w:r w:rsidR="00E92999" w:rsidRPr="00E92999">
        <w:rPr>
          <w:rStyle w:val="BoldEIB"/>
          <w:b w:val="0"/>
          <w:color w:val="auto"/>
          <w:lang w:val="uk-UA"/>
        </w:rPr>
        <w:t xml:space="preserve">щоб </w:t>
      </w:r>
      <w:r w:rsidR="0036473E" w:rsidRPr="00E92999">
        <w:rPr>
          <w:rStyle w:val="BoldEIB"/>
          <w:b w:val="0"/>
          <w:color w:val="auto"/>
          <w:lang w:val="uk-UA"/>
        </w:rPr>
        <w:t>Ініціатор підтримував роботу належним чином укомплектованої к</w:t>
      </w:r>
      <w:r w:rsidR="00E92999" w:rsidRPr="00E92999">
        <w:rPr>
          <w:rStyle w:val="BoldEIB"/>
          <w:b w:val="0"/>
          <w:color w:val="auto"/>
          <w:lang w:val="uk-UA"/>
        </w:rPr>
        <w:t xml:space="preserve">адрами </w:t>
      </w:r>
      <w:r w:rsidR="00E92999">
        <w:rPr>
          <w:rStyle w:val="BoldEIB"/>
          <w:b w:val="0"/>
          <w:color w:val="auto"/>
          <w:lang w:val="uk-UA"/>
        </w:rPr>
        <w:t xml:space="preserve">у нього </w:t>
      </w:r>
      <w:r w:rsidR="00E92999" w:rsidRPr="00E92999">
        <w:rPr>
          <w:rStyle w:val="BoldEIB"/>
          <w:b w:val="0"/>
          <w:color w:val="auto"/>
          <w:lang w:val="uk-UA"/>
        </w:rPr>
        <w:t>ГУПП протягом усього прое</w:t>
      </w:r>
      <w:r w:rsidR="0036473E" w:rsidRPr="00E92999">
        <w:rPr>
          <w:rStyle w:val="BoldEIB"/>
          <w:b w:val="0"/>
          <w:color w:val="auto"/>
          <w:lang w:val="uk-UA"/>
        </w:rPr>
        <w:t>ктного циклу у прийнятний для Банку спосіб;</w:t>
      </w:r>
    </w:p>
    <w:p w14:paraId="38ADA274" w14:textId="77777777" w:rsidR="0036473E" w:rsidRPr="00AF215E" w:rsidRDefault="0036473E" w:rsidP="00983DBC">
      <w:pPr>
        <w:pStyle w:val="NoIndentEIB"/>
        <w:numPr>
          <w:ilvl w:val="0"/>
          <w:numId w:val="69"/>
        </w:numPr>
        <w:ind w:left="1418" w:hanging="567"/>
        <w:jc w:val="both"/>
        <w:rPr>
          <w:rStyle w:val="BoldEIB"/>
          <w:color w:val="auto"/>
          <w:lang w:val="uk-UA"/>
        </w:rPr>
      </w:pPr>
      <w:r w:rsidRPr="00AF215E">
        <w:rPr>
          <w:rStyle w:val="BoldEIB"/>
          <w:color w:val="auto"/>
          <w:lang w:val="uk-UA"/>
        </w:rPr>
        <w:t xml:space="preserve">Керівний комітет: </w:t>
      </w:r>
    </w:p>
    <w:p w14:paraId="2450966A" w14:textId="43AD6F3C" w:rsidR="0036473E" w:rsidRDefault="005E0A89" w:rsidP="0036473E">
      <w:pPr>
        <w:pStyle w:val="NoIndentEIB"/>
        <w:ind w:left="1418"/>
        <w:jc w:val="both"/>
        <w:rPr>
          <w:rStyle w:val="BoldEIB"/>
          <w:b w:val="0"/>
          <w:bCs/>
          <w:color w:val="auto"/>
          <w:lang w:val="uk-UA"/>
        </w:rPr>
      </w:pPr>
      <w:r>
        <w:rPr>
          <w:rStyle w:val="BoldEIB"/>
          <w:b w:val="0"/>
          <w:bCs/>
          <w:color w:val="auto"/>
          <w:lang w:val="uk-UA"/>
        </w:rPr>
        <w:t>забезпеч</w:t>
      </w:r>
      <w:r w:rsidR="005E53DF">
        <w:rPr>
          <w:rStyle w:val="BoldEIB"/>
          <w:b w:val="0"/>
          <w:bCs/>
          <w:color w:val="auto"/>
          <w:lang w:val="uk-UA"/>
        </w:rPr>
        <w:t>ує</w:t>
      </w:r>
      <w:r>
        <w:rPr>
          <w:rStyle w:val="BoldEIB"/>
          <w:b w:val="0"/>
          <w:bCs/>
          <w:color w:val="auto"/>
          <w:lang w:val="uk-UA"/>
        </w:rPr>
        <w:t xml:space="preserve"> підтримку </w:t>
      </w:r>
      <w:r w:rsidR="00E92999">
        <w:rPr>
          <w:rStyle w:val="BoldEIB"/>
          <w:b w:val="0"/>
          <w:bCs/>
          <w:color w:val="auto"/>
          <w:lang w:val="uk-UA"/>
        </w:rPr>
        <w:t>Керівного комітету протягом прое</w:t>
      </w:r>
      <w:r w:rsidR="0036473E" w:rsidRPr="00AF215E">
        <w:rPr>
          <w:rStyle w:val="BoldEIB"/>
          <w:b w:val="0"/>
          <w:bCs/>
          <w:color w:val="auto"/>
          <w:lang w:val="uk-UA"/>
        </w:rPr>
        <w:t>ктного циклу у задовільний для Банку спосіб;</w:t>
      </w:r>
    </w:p>
    <w:p w14:paraId="05C0044D" w14:textId="2982DE21" w:rsidR="0036473E" w:rsidRPr="00EB3C13" w:rsidRDefault="00124C70" w:rsidP="00983DBC">
      <w:pPr>
        <w:pStyle w:val="NoIndentEIB"/>
        <w:numPr>
          <w:ilvl w:val="0"/>
          <w:numId w:val="69"/>
        </w:numPr>
        <w:ind w:left="1418" w:hanging="567"/>
        <w:jc w:val="both"/>
        <w:rPr>
          <w:rStyle w:val="BoldEIB"/>
          <w:color w:val="auto"/>
          <w:lang w:val="uk-UA"/>
        </w:rPr>
      </w:pPr>
      <w:r w:rsidRPr="00AF215E">
        <w:rPr>
          <w:b/>
          <w:color w:val="auto"/>
          <w:lang w:val="uk-UA"/>
        </w:rPr>
        <w:t xml:space="preserve">Поправки: </w:t>
      </w:r>
      <w:r w:rsidRPr="00AF215E">
        <w:rPr>
          <w:bCs/>
          <w:color w:val="auto"/>
          <w:lang w:val="uk-UA"/>
        </w:rPr>
        <w:t xml:space="preserve">(безпосередньо або через Ініціатора та/або ГУПП), щоб Кінцеві </w:t>
      </w:r>
      <w:proofErr w:type="spellStart"/>
      <w:r w:rsidRPr="00AF215E">
        <w:rPr>
          <w:bCs/>
          <w:color w:val="auto"/>
          <w:lang w:val="uk-UA"/>
        </w:rPr>
        <w:t>бенефіціари</w:t>
      </w:r>
      <w:proofErr w:type="spellEnd"/>
      <w:r w:rsidRPr="00AF215E">
        <w:rPr>
          <w:bCs/>
          <w:color w:val="auto"/>
          <w:lang w:val="uk-UA"/>
        </w:rPr>
        <w:t xml:space="preserve"> (безпосередньо або чер</w:t>
      </w:r>
      <w:r w:rsidR="00FC0665">
        <w:rPr>
          <w:bCs/>
          <w:color w:val="auto"/>
          <w:lang w:val="uk-UA"/>
        </w:rPr>
        <w:t xml:space="preserve">ез </w:t>
      </w:r>
      <w:r w:rsidR="00FC0665" w:rsidRPr="00EB3C13">
        <w:rPr>
          <w:bCs/>
          <w:color w:val="auto"/>
          <w:lang w:val="uk-UA"/>
        </w:rPr>
        <w:t>свої ГВ</w:t>
      </w:r>
      <w:r w:rsidRPr="00EB3C13">
        <w:rPr>
          <w:bCs/>
          <w:color w:val="auto"/>
          <w:lang w:val="uk-UA"/>
        </w:rPr>
        <w:t>П) консультувалися з Банком що</w:t>
      </w:r>
      <w:r w:rsidR="005A2A46">
        <w:rPr>
          <w:bCs/>
          <w:color w:val="auto"/>
          <w:lang w:val="uk-UA"/>
        </w:rPr>
        <w:t xml:space="preserve">до змін контрактів стосовно </w:t>
      </w:r>
      <w:proofErr w:type="spellStart"/>
      <w:r w:rsidR="005A2A46">
        <w:rPr>
          <w:bCs/>
          <w:color w:val="auto"/>
          <w:lang w:val="uk-UA"/>
        </w:rPr>
        <w:t>Проєкту</w:t>
      </w:r>
      <w:proofErr w:type="spellEnd"/>
      <w:r w:rsidR="005A2A46">
        <w:rPr>
          <w:bCs/>
          <w:color w:val="auto"/>
          <w:lang w:val="uk-UA"/>
        </w:rPr>
        <w:t xml:space="preserve"> або будь-якого </w:t>
      </w:r>
      <w:proofErr w:type="spellStart"/>
      <w:r w:rsidR="005A2A46">
        <w:rPr>
          <w:bCs/>
          <w:color w:val="auto"/>
          <w:lang w:val="uk-UA"/>
        </w:rPr>
        <w:t>Субпроє</w:t>
      </w:r>
      <w:r w:rsidRPr="00EB3C13">
        <w:rPr>
          <w:bCs/>
          <w:color w:val="auto"/>
          <w:lang w:val="uk-UA"/>
        </w:rPr>
        <w:t>кту</w:t>
      </w:r>
      <w:proofErr w:type="spellEnd"/>
      <w:r w:rsidRPr="00EB3C13">
        <w:rPr>
          <w:bCs/>
          <w:color w:val="auto"/>
          <w:lang w:val="uk-UA"/>
        </w:rPr>
        <w:t>, що фінансується Банком</w:t>
      </w:r>
      <w:r w:rsidR="005E0A89">
        <w:rPr>
          <w:bCs/>
          <w:color w:val="auto"/>
          <w:lang w:val="uk-UA"/>
        </w:rPr>
        <w:t>,</w:t>
      </w:r>
      <w:r w:rsidRPr="00EB3C13">
        <w:rPr>
          <w:bCs/>
          <w:color w:val="auto"/>
          <w:lang w:val="uk-UA"/>
        </w:rPr>
        <w:t xml:space="preserve"> і отримували від Банку погодження перш ніж укласти будь-які суттєві зміни до цих контрактів;</w:t>
      </w:r>
    </w:p>
    <w:p w14:paraId="2615ACB4" w14:textId="03E46EC0" w:rsidR="00A16D92" w:rsidRPr="00AF215E" w:rsidRDefault="004B40B5" w:rsidP="00983DBC">
      <w:pPr>
        <w:pStyle w:val="NoIndentEIB"/>
        <w:numPr>
          <w:ilvl w:val="0"/>
          <w:numId w:val="69"/>
        </w:numPr>
        <w:ind w:firstLine="131"/>
        <w:jc w:val="both"/>
        <w:rPr>
          <w:rStyle w:val="BoldEIB"/>
          <w:b w:val="0"/>
          <w:color w:val="auto"/>
          <w:lang w:val="uk-UA"/>
        </w:rPr>
      </w:pPr>
      <w:r w:rsidRPr="00AF215E">
        <w:rPr>
          <w:rStyle w:val="BoldEIB"/>
          <w:color w:val="auto"/>
          <w:lang w:val="uk-UA"/>
        </w:rPr>
        <w:t>Рахунки</w:t>
      </w:r>
    </w:p>
    <w:p w14:paraId="288F43EB" w14:textId="65167186" w:rsidR="00A16D92" w:rsidRPr="00AF215E" w:rsidRDefault="00D8540C" w:rsidP="002A297F">
      <w:pPr>
        <w:pStyle w:val="NoIndentEIB"/>
        <w:ind w:left="1418"/>
        <w:jc w:val="both"/>
        <w:rPr>
          <w:color w:val="auto"/>
          <w:lang w:val="uk-UA"/>
        </w:rPr>
      </w:pPr>
      <w:bookmarkStart w:id="475" w:name="_Hlk49394067"/>
      <w:r w:rsidRPr="00AF215E">
        <w:rPr>
          <w:color w:val="auto"/>
          <w:lang w:val="uk-UA"/>
        </w:rPr>
        <w:t xml:space="preserve">(безпосередньо або через </w:t>
      </w:r>
      <w:r w:rsidR="00263716" w:rsidRPr="00AF215E">
        <w:rPr>
          <w:color w:val="auto"/>
          <w:lang w:val="uk-UA"/>
        </w:rPr>
        <w:t>Ініціатор</w:t>
      </w:r>
      <w:r w:rsidRPr="00AF215E">
        <w:rPr>
          <w:color w:val="auto"/>
          <w:lang w:val="uk-UA"/>
        </w:rPr>
        <w:t>а</w:t>
      </w:r>
      <w:r w:rsidR="00263716" w:rsidRPr="00AF215E">
        <w:rPr>
          <w:color w:val="auto"/>
          <w:lang w:val="uk-UA"/>
        </w:rPr>
        <w:t xml:space="preserve"> та</w:t>
      </w:r>
      <w:r w:rsidRPr="00AF215E">
        <w:rPr>
          <w:color w:val="auto"/>
          <w:lang w:val="uk-UA"/>
        </w:rPr>
        <w:t>/або</w:t>
      </w:r>
      <w:r w:rsidR="00263716" w:rsidRPr="00AF215E">
        <w:rPr>
          <w:color w:val="auto"/>
          <w:lang w:val="uk-UA"/>
        </w:rPr>
        <w:t xml:space="preserve"> ГУПП</w:t>
      </w:r>
      <w:r w:rsidRPr="00AF215E">
        <w:rPr>
          <w:color w:val="auto"/>
          <w:lang w:val="uk-UA"/>
        </w:rPr>
        <w:t>)</w:t>
      </w:r>
      <w:bookmarkEnd w:id="475"/>
      <w:r w:rsidR="00263716" w:rsidRPr="00AF215E">
        <w:rPr>
          <w:color w:val="auto"/>
          <w:lang w:val="uk-UA"/>
        </w:rPr>
        <w:t xml:space="preserve">, щоб </w:t>
      </w:r>
      <w:r w:rsidR="001C3B75" w:rsidRPr="00AF215E">
        <w:rPr>
          <w:color w:val="auto"/>
          <w:lang w:val="uk-UA"/>
        </w:rPr>
        <w:t xml:space="preserve">запити </w:t>
      </w:r>
      <w:r w:rsidR="00263716" w:rsidRPr="00AF215E">
        <w:rPr>
          <w:color w:val="auto"/>
          <w:lang w:val="uk-UA"/>
        </w:rPr>
        <w:t>Кінцев</w:t>
      </w:r>
      <w:r w:rsidR="001C3B75" w:rsidRPr="00AF215E">
        <w:rPr>
          <w:color w:val="auto"/>
          <w:lang w:val="uk-UA"/>
        </w:rPr>
        <w:t>их</w:t>
      </w:r>
      <w:r w:rsidR="00263716" w:rsidRPr="00AF215E">
        <w:rPr>
          <w:color w:val="auto"/>
          <w:lang w:val="uk-UA"/>
        </w:rPr>
        <w:t xml:space="preserve"> </w:t>
      </w:r>
      <w:proofErr w:type="spellStart"/>
      <w:r w:rsidR="001C3B75" w:rsidRPr="00AF215E">
        <w:rPr>
          <w:color w:val="auto"/>
          <w:lang w:val="uk-UA"/>
        </w:rPr>
        <w:t>б</w:t>
      </w:r>
      <w:r w:rsidR="00263716" w:rsidRPr="00AF215E">
        <w:rPr>
          <w:color w:val="auto"/>
          <w:lang w:val="uk-UA"/>
        </w:rPr>
        <w:t>енефіціар</w:t>
      </w:r>
      <w:r w:rsidR="001C3B75" w:rsidRPr="00AF215E">
        <w:rPr>
          <w:color w:val="auto"/>
          <w:lang w:val="uk-UA"/>
        </w:rPr>
        <w:t>ів</w:t>
      </w:r>
      <w:proofErr w:type="spellEnd"/>
      <w:r w:rsidR="002A297F" w:rsidRPr="00AF215E">
        <w:rPr>
          <w:color w:val="auto"/>
          <w:lang w:val="uk-UA"/>
        </w:rPr>
        <w:t xml:space="preserve"> (безпосередні або через свої </w:t>
      </w:r>
      <w:r w:rsidR="00FC0665" w:rsidRPr="00EB3C13">
        <w:rPr>
          <w:color w:val="auto"/>
          <w:lang w:val="uk-UA"/>
        </w:rPr>
        <w:t>ГВ</w:t>
      </w:r>
      <w:r w:rsidR="002A297F" w:rsidRPr="00EB3C13">
        <w:rPr>
          <w:color w:val="auto"/>
          <w:lang w:val="uk-UA"/>
        </w:rPr>
        <w:t>П)</w:t>
      </w:r>
      <w:r w:rsidR="00263716" w:rsidRPr="00EB3C13">
        <w:rPr>
          <w:color w:val="auto"/>
          <w:lang w:val="uk-UA"/>
        </w:rPr>
        <w:t xml:space="preserve"> на вибірку коштів</w:t>
      </w:r>
      <w:r w:rsidR="001C3B75" w:rsidRPr="00EB3C13">
        <w:rPr>
          <w:color w:val="auto"/>
          <w:lang w:val="uk-UA"/>
        </w:rPr>
        <w:t xml:space="preserve"> за Угодами про передачу коштів позики</w:t>
      </w:r>
      <w:r w:rsidR="00263716" w:rsidRPr="00EB3C13">
        <w:rPr>
          <w:color w:val="auto"/>
          <w:lang w:val="uk-UA"/>
        </w:rPr>
        <w:t xml:space="preserve"> </w:t>
      </w:r>
      <w:r w:rsidR="001C3B75" w:rsidRPr="00EB3C13">
        <w:rPr>
          <w:color w:val="auto"/>
          <w:lang w:val="uk-UA"/>
        </w:rPr>
        <w:t xml:space="preserve">та платежі на користь Кінцевих </w:t>
      </w:r>
      <w:proofErr w:type="spellStart"/>
      <w:r w:rsidR="001C3B75" w:rsidRPr="00EB3C13">
        <w:rPr>
          <w:color w:val="auto"/>
          <w:lang w:val="uk-UA"/>
        </w:rPr>
        <w:t>бенефіціарів</w:t>
      </w:r>
      <w:proofErr w:type="spellEnd"/>
      <w:r w:rsidR="001C3B75" w:rsidRPr="00EB3C13">
        <w:rPr>
          <w:color w:val="auto"/>
          <w:lang w:val="uk-UA"/>
        </w:rPr>
        <w:t xml:space="preserve"> </w:t>
      </w:r>
      <w:r w:rsidR="001C3B75" w:rsidRPr="00AF215E">
        <w:rPr>
          <w:color w:val="auto"/>
          <w:lang w:val="uk-UA"/>
        </w:rPr>
        <w:t xml:space="preserve">за Угодами про передачу коштів позики </w:t>
      </w:r>
      <w:r w:rsidR="005A2A46">
        <w:rPr>
          <w:color w:val="auto"/>
          <w:lang w:val="uk-UA"/>
        </w:rPr>
        <w:t xml:space="preserve">у зв’язку з </w:t>
      </w:r>
      <w:proofErr w:type="spellStart"/>
      <w:r w:rsidR="005A2A46">
        <w:rPr>
          <w:color w:val="auto"/>
          <w:lang w:val="uk-UA"/>
        </w:rPr>
        <w:t>Проє</w:t>
      </w:r>
      <w:r w:rsidR="00263716" w:rsidRPr="00AF215E">
        <w:rPr>
          <w:color w:val="auto"/>
          <w:lang w:val="uk-UA"/>
        </w:rPr>
        <w:t>ктом</w:t>
      </w:r>
      <w:proofErr w:type="spellEnd"/>
      <w:r w:rsidR="00435736">
        <w:rPr>
          <w:color w:val="auto"/>
          <w:lang w:val="uk-UA"/>
        </w:rPr>
        <w:t>,</w:t>
      </w:r>
      <w:r w:rsidR="00263716" w:rsidRPr="00AF215E">
        <w:rPr>
          <w:color w:val="auto"/>
          <w:lang w:val="uk-UA"/>
        </w:rPr>
        <w:t xml:space="preserve"> </w:t>
      </w:r>
      <w:r w:rsidR="004B40B5" w:rsidRPr="00AF215E">
        <w:rPr>
          <w:color w:val="auto"/>
          <w:lang w:val="uk-UA"/>
        </w:rPr>
        <w:t xml:space="preserve">надходили </w:t>
      </w:r>
      <w:r w:rsidR="00263716" w:rsidRPr="00AF215E">
        <w:rPr>
          <w:color w:val="auto"/>
          <w:lang w:val="uk-UA"/>
        </w:rPr>
        <w:t xml:space="preserve">на банківський рахунок, відкритий на ім'я </w:t>
      </w:r>
      <w:r w:rsidR="004B40B5" w:rsidRPr="00AF215E">
        <w:rPr>
          <w:color w:val="auto"/>
          <w:lang w:val="uk-UA"/>
        </w:rPr>
        <w:t xml:space="preserve">відповідного Кінцевого </w:t>
      </w:r>
      <w:proofErr w:type="spellStart"/>
      <w:r w:rsidR="004B40B5" w:rsidRPr="00AF215E">
        <w:rPr>
          <w:color w:val="auto"/>
          <w:lang w:val="uk-UA"/>
        </w:rPr>
        <w:t>бенефіціара</w:t>
      </w:r>
      <w:proofErr w:type="spellEnd"/>
      <w:r w:rsidR="00263716" w:rsidRPr="00AF215E">
        <w:rPr>
          <w:color w:val="auto"/>
          <w:lang w:val="uk-UA"/>
        </w:rPr>
        <w:t xml:space="preserve"> у відповідним чином уповноваженій фінансовій установі </w:t>
      </w:r>
      <w:r w:rsidR="004B40B5" w:rsidRPr="00AF215E">
        <w:rPr>
          <w:color w:val="auto"/>
          <w:lang w:val="uk-UA"/>
        </w:rPr>
        <w:t>в Україні (за місцем</w:t>
      </w:r>
      <w:r w:rsidR="00263716" w:rsidRPr="00AF215E">
        <w:rPr>
          <w:color w:val="auto"/>
          <w:lang w:val="uk-UA"/>
        </w:rPr>
        <w:t xml:space="preserve"> реєстр</w:t>
      </w:r>
      <w:r w:rsidR="004B40B5" w:rsidRPr="00AF215E">
        <w:rPr>
          <w:color w:val="auto"/>
          <w:lang w:val="uk-UA"/>
        </w:rPr>
        <w:t>ації</w:t>
      </w:r>
      <w:r w:rsidR="00263716" w:rsidRPr="00AF215E">
        <w:rPr>
          <w:color w:val="auto"/>
          <w:lang w:val="uk-UA"/>
        </w:rPr>
        <w:t xml:space="preserve"> </w:t>
      </w:r>
      <w:r w:rsidR="004B40B5" w:rsidRPr="00AF215E">
        <w:rPr>
          <w:color w:val="auto"/>
          <w:lang w:val="uk-UA"/>
        </w:rPr>
        <w:t>Кінцево</w:t>
      </w:r>
      <w:r w:rsidR="0046183D" w:rsidRPr="00AF215E">
        <w:rPr>
          <w:color w:val="auto"/>
          <w:lang w:val="uk-UA"/>
        </w:rPr>
        <w:t>г</w:t>
      </w:r>
      <w:r w:rsidR="004B40B5" w:rsidRPr="00AF215E">
        <w:rPr>
          <w:color w:val="auto"/>
          <w:lang w:val="uk-UA"/>
        </w:rPr>
        <w:t xml:space="preserve">о </w:t>
      </w:r>
      <w:proofErr w:type="spellStart"/>
      <w:r w:rsidR="004B40B5" w:rsidRPr="00AF215E">
        <w:rPr>
          <w:color w:val="auto"/>
          <w:lang w:val="uk-UA"/>
        </w:rPr>
        <w:t>бенефіціара</w:t>
      </w:r>
      <w:proofErr w:type="spellEnd"/>
      <w:r w:rsidR="005A2A46">
        <w:rPr>
          <w:color w:val="auto"/>
          <w:lang w:val="uk-UA"/>
        </w:rPr>
        <w:t xml:space="preserve"> та за місцем реалізації </w:t>
      </w:r>
      <w:proofErr w:type="spellStart"/>
      <w:r w:rsidR="005A2A46">
        <w:rPr>
          <w:color w:val="auto"/>
          <w:lang w:val="uk-UA"/>
        </w:rPr>
        <w:t>Субпроє</w:t>
      </w:r>
      <w:r w:rsidR="004B40B5" w:rsidRPr="00AF215E">
        <w:rPr>
          <w:color w:val="auto"/>
          <w:lang w:val="uk-UA"/>
        </w:rPr>
        <w:t>кту</w:t>
      </w:r>
      <w:proofErr w:type="spellEnd"/>
      <w:r w:rsidR="004B40B5" w:rsidRPr="00AF215E">
        <w:rPr>
          <w:color w:val="auto"/>
          <w:lang w:val="uk-UA"/>
        </w:rPr>
        <w:t>)</w:t>
      </w:r>
      <w:r w:rsidR="00A16D92" w:rsidRPr="00AF215E">
        <w:rPr>
          <w:color w:val="auto"/>
          <w:lang w:val="uk-UA"/>
        </w:rPr>
        <w:t>.</w:t>
      </w:r>
    </w:p>
    <w:p w14:paraId="3644D538" w14:textId="67828E69" w:rsidR="00301E07" w:rsidRPr="00AF215E" w:rsidRDefault="00C85D2C" w:rsidP="00983DBC">
      <w:pPr>
        <w:pStyle w:val="NoIndentEIB"/>
        <w:numPr>
          <w:ilvl w:val="0"/>
          <w:numId w:val="69"/>
        </w:numPr>
        <w:ind w:firstLine="131"/>
        <w:jc w:val="both"/>
        <w:rPr>
          <w:rFonts w:eastAsia="Times"/>
          <w:u w:color="000000"/>
          <w:lang w:val="uk-UA"/>
        </w:rPr>
      </w:pPr>
      <w:r w:rsidRPr="00AF215E">
        <w:rPr>
          <w:b/>
          <w:color w:val="auto"/>
          <w:lang w:val="uk-UA"/>
        </w:rPr>
        <w:t>Інші зобов’язання</w:t>
      </w:r>
    </w:p>
    <w:p w14:paraId="09B48CAE" w14:textId="27AA6972" w:rsidR="00301E07" w:rsidRPr="00EB3C13" w:rsidRDefault="002A297F" w:rsidP="00637635">
      <w:pPr>
        <w:pStyle w:val="Standard"/>
        <w:numPr>
          <w:ilvl w:val="1"/>
          <w:numId w:val="42"/>
        </w:numPr>
        <w:spacing w:before="120" w:after="120"/>
        <w:jc w:val="both"/>
        <w:rPr>
          <w:rFonts w:ascii="Arial" w:hAnsi="Arial" w:cs="Arial"/>
          <w:color w:val="auto"/>
          <w:sz w:val="20"/>
          <w:szCs w:val="20"/>
          <w:u w:color="000000"/>
          <w:lang w:val="uk-UA"/>
        </w:rPr>
      </w:pPr>
      <w:r w:rsidRPr="00AF215E">
        <w:rPr>
          <w:rFonts w:ascii="Arial" w:hAnsi="Arial" w:cs="Arial"/>
          <w:sz w:val="20"/>
          <w:szCs w:val="20"/>
          <w:u w:color="000000"/>
          <w:lang w:val="uk-UA"/>
        </w:rPr>
        <w:t xml:space="preserve">та </w:t>
      </w:r>
      <w:r w:rsidR="009039A5">
        <w:rPr>
          <w:rFonts w:ascii="Arial" w:hAnsi="Arial" w:cs="Arial"/>
          <w:sz w:val="20"/>
          <w:szCs w:val="20"/>
          <w:u w:color="000000"/>
          <w:lang w:val="uk-UA"/>
        </w:rPr>
        <w:t>забезпеч</w:t>
      </w:r>
      <w:r w:rsidR="005E53DF">
        <w:rPr>
          <w:rFonts w:ascii="Arial" w:hAnsi="Arial" w:cs="Arial"/>
          <w:sz w:val="20"/>
          <w:szCs w:val="20"/>
          <w:u w:color="000000"/>
          <w:lang w:val="uk-UA"/>
        </w:rPr>
        <w:t>ує</w:t>
      </w:r>
      <w:r w:rsidR="009039A5">
        <w:rPr>
          <w:rFonts w:ascii="Arial" w:hAnsi="Arial" w:cs="Arial"/>
          <w:sz w:val="20"/>
          <w:szCs w:val="20"/>
          <w:u w:color="000000"/>
          <w:lang w:val="uk-UA"/>
        </w:rPr>
        <w:t xml:space="preserve"> </w:t>
      </w:r>
      <w:r w:rsidR="00D8540C" w:rsidRPr="00AF215E">
        <w:rPr>
          <w:rFonts w:ascii="Arial" w:hAnsi="Arial" w:cs="Arial"/>
          <w:sz w:val="20"/>
          <w:szCs w:val="20"/>
          <w:u w:color="000000"/>
          <w:lang w:val="uk-UA"/>
        </w:rPr>
        <w:t>(безпосередньо або через Ініціатора та/або ГУПП)</w:t>
      </w:r>
      <w:r w:rsidR="005E53DF">
        <w:rPr>
          <w:rFonts w:ascii="Arial" w:hAnsi="Arial" w:cs="Arial"/>
          <w:sz w:val="20"/>
          <w:szCs w:val="20"/>
          <w:u w:color="000000"/>
          <w:lang w:val="uk-UA"/>
        </w:rPr>
        <w:t>,</w:t>
      </w:r>
      <w:r w:rsidR="00D8540C" w:rsidRPr="00AF215E">
        <w:rPr>
          <w:rFonts w:ascii="Arial" w:hAnsi="Arial" w:cs="Arial"/>
          <w:sz w:val="20"/>
          <w:szCs w:val="20"/>
          <w:u w:color="000000"/>
          <w:lang w:val="uk-UA"/>
        </w:rPr>
        <w:t xml:space="preserve"> щоб Кінцеві </w:t>
      </w:r>
      <w:proofErr w:type="spellStart"/>
      <w:r w:rsidR="00D8540C" w:rsidRPr="00AF215E">
        <w:rPr>
          <w:rFonts w:ascii="Arial" w:hAnsi="Arial" w:cs="Arial"/>
          <w:sz w:val="20"/>
          <w:szCs w:val="20"/>
          <w:u w:color="000000"/>
          <w:lang w:val="uk-UA"/>
        </w:rPr>
        <w:t>бенефіціари</w:t>
      </w:r>
      <w:proofErr w:type="spellEnd"/>
      <w:r w:rsidR="002D79E8" w:rsidRPr="00AF215E">
        <w:rPr>
          <w:rFonts w:ascii="Arial" w:hAnsi="Arial" w:cs="Arial"/>
          <w:sz w:val="20"/>
          <w:szCs w:val="20"/>
          <w:u w:color="000000"/>
          <w:lang w:val="uk-UA"/>
        </w:rPr>
        <w:t xml:space="preserve"> </w:t>
      </w:r>
      <w:r w:rsidRPr="00AF215E">
        <w:rPr>
          <w:rFonts w:ascii="Arial" w:hAnsi="Arial" w:cs="Arial"/>
          <w:sz w:val="20"/>
          <w:szCs w:val="20"/>
          <w:u w:color="000000"/>
          <w:lang w:val="uk-UA"/>
        </w:rPr>
        <w:t xml:space="preserve">та </w:t>
      </w:r>
      <w:r w:rsidR="00C63F71" w:rsidRPr="00EB3C13">
        <w:rPr>
          <w:rFonts w:ascii="Arial" w:hAnsi="Arial" w:cs="Arial"/>
          <w:color w:val="auto"/>
          <w:sz w:val="20"/>
          <w:szCs w:val="20"/>
          <w:u w:color="000000"/>
          <w:lang w:val="uk-UA"/>
        </w:rPr>
        <w:t>ГВ</w:t>
      </w:r>
      <w:r w:rsidRPr="00EB3C13">
        <w:rPr>
          <w:rFonts w:ascii="Arial" w:hAnsi="Arial" w:cs="Arial"/>
          <w:color w:val="auto"/>
          <w:sz w:val="20"/>
          <w:szCs w:val="20"/>
          <w:u w:color="000000"/>
          <w:lang w:val="uk-UA"/>
        </w:rPr>
        <w:t xml:space="preserve">П </w:t>
      </w:r>
      <w:r w:rsidR="002D79E8" w:rsidRPr="00EB3C13">
        <w:rPr>
          <w:rFonts w:ascii="Arial" w:hAnsi="Arial" w:cs="Arial"/>
          <w:color w:val="auto"/>
          <w:sz w:val="20"/>
          <w:szCs w:val="20"/>
          <w:u w:color="000000"/>
          <w:lang w:val="uk-UA"/>
        </w:rPr>
        <w:t>взя</w:t>
      </w:r>
      <w:r w:rsidR="00D8540C" w:rsidRPr="00EB3C13">
        <w:rPr>
          <w:rFonts w:ascii="Arial" w:hAnsi="Arial" w:cs="Arial"/>
          <w:color w:val="auto"/>
          <w:sz w:val="20"/>
          <w:szCs w:val="20"/>
          <w:u w:color="000000"/>
          <w:lang w:val="uk-UA"/>
        </w:rPr>
        <w:t>л</w:t>
      </w:r>
      <w:r w:rsidR="002D79E8" w:rsidRPr="00EB3C13">
        <w:rPr>
          <w:rFonts w:ascii="Arial" w:hAnsi="Arial" w:cs="Arial"/>
          <w:color w:val="auto"/>
          <w:sz w:val="20"/>
          <w:szCs w:val="20"/>
          <w:u w:color="000000"/>
          <w:lang w:val="uk-UA"/>
        </w:rPr>
        <w:t xml:space="preserve">и до відома заяву Групи ЄІБ про податкове шахрайство, ухилення від сплати податків, мінімізацію суми оподаткування, агресивне податкове планування, </w:t>
      </w:r>
      <w:r w:rsidR="009039A5">
        <w:rPr>
          <w:rFonts w:ascii="Arial" w:hAnsi="Arial" w:cs="Arial"/>
          <w:color w:val="auto"/>
          <w:sz w:val="20"/>
          <w:szCs w:val="20"/>
          <w:u w:color="000000"/>
          <w:lang w:val="uk-UA"/>
        </w:rPr>
        <w:t>В</w:t>
      </w:r>
      <w:r w:rsidR="002D79E8" w:rsidRPr="00EB3C13">
        <w:rPr>
          <w:rFonts w:ascii="Arial" w:hAnsi="Arial" w:cs="Arial"/>
          <w:color w:val="auto"/>
          <w:sz w:val="20"/>
          <w:szCs w:val="20"/>
          <w:u w:color="000000"/>
          <w:lang w:val="uk-UA"/>
        </w:rPr>
        <w:t xml:space="preserve">ідмивання </w:t>
      </w:r>
      <w:r w:rsidR="004E79DB" w:rsidRPr="00EB3C13">
        <w:rPr>
          <w:rFonts w:ascii="Arial" w:hAnsi="Arial" w:cs="Arial"/>
          <w:color w:val="auto"/>
          <w:sz w:val="20"/>
          <w:szCs w:val="20"/>
          <w:u w:color="000000"/>
          <w:lang w:val="uk-UA"/>
        </w:rPr>
        <w:t xml:space="preserve">грошей </w:t>
      </w:r>
      <w:r w:rsidR="002D79E8" w:rsidRPr="00EB3C13">
        <w:rPr>
          <w:rFonts w:ascii="Arial" w:hAnsi="Arial" w:cs="Arial"/>
          <w:color w:val="auto"/>
          <w:sz w:val="20"/>
          <w:szCs w:val="20"/>
          <w:u w:color="000000"/>
          <w:lang w:val="uk-UA"/>
        </w:rPr>
        <w:t xml:space="preserve">та </w:t>
      </w:r>
      <w:r w:rsidR="009039A5">
        <w:rPr>
          <w:rFonts w:ascii="Arial" w:hAnsi="Arial" w:cs="Arial"/>
          <w:color w:val="auto"/>
          <w:sz w:val="20"/>
          <w:szCs w:val="20"/>
          <w:u w:color="000000"/>
          <w:lang w:val="uk-UA"/>
        </w:rPr>
        <w:t>Ф</w:t>
      </w:r>
      <w:r w:rsidR="002D79E8" w:rsidRPr="00EB3C13">
        <w:rPr>
          <w:rFonts w:ascii="Arial" w:hAnsi="Arial" w:cs="Arial"/>
          <w:color w:val="auto"/>
          <w:sz w:val="20"/>
          <w:szCs w:val="20"/>
          <w:u w:color="000000"/>
          <w:lang w:val="uk-UA"/>
        </w:rPr>
        <w:t>інансування тероризму (опублікован</w:t>
      </w:r>
      <w:r w:rsidR="009039A5">
        <w:rPr>
          <w:rFonts w:ascii="Arial" w:hAnsi="Arial" w:cs="Arial"/>
          <w:color w:val="auto"/>
          <w:sz w:val="20"/>
          <w:szCs w:val="20"/>
          <w:u w:color="000000"/>
          <w:lang w:val="uk-UA"/>
        </w:rPr>
        <w:t>у</w:t>
      </w:r>
      <w:r w:rsidR="002D79E8" w:rsidRPr="00EB3C13">
        <w:rPr>
          <w:rFonts w:ascii="Arial" w:hAnsi="Arial" w:cs="Arial"/>
          <w:color w:val="auto"/>
          <w:sz w:val="20"/>
          <w:szCs w:val="20"/>
          <w:u w:color="000000"/>
          <w:lang w:val="uk-UA"/>
        </w:rPr>
        <w:t xml:space="preserve"> на веб-сайті Банку</w:t>
      </w:r>
      <w:r w:rsidR="00637635">
        <w:rPr>
          <w:rFonts w:ascii="Arial" w:hAnsi="Arial" w:cs="Arial"/>
          <w:color w:val="auto"/>
          <w:sz w:val="20"/>
          <w:szCs w:val="20"/>
          <w:u w:color="000000"/>
          <w:lang w:val="uk-UA"/>
        </w:rPr>
        <w:t xml:space="preserve">, </w:t>
      </w:r>
      <w:r w:rsidR="00637635" w:rsidRPr="00637635">
        <w:rPr>
          <w:rFonts w:ascii="Arial" w:hAnsi="Arial" w:cs="Arial"/>
          <w:color w:val="auto"/>
          <w:sz w:val="20"/>
          <w:szCs w:val="20"/>
          <w:u w:color="000000"/>
          <w:lang w:val="uk-UA"/>
        </w:rPr>
        <w:t>до як</w:t>
      </w:r>
      <w:r w:rsidR="00637635">
        <w:rPr>
          <w:rFonts w:ascii="Arial" w:hAnsi="Arial" w:cs="Arial"/>
          <w:color w:val="auto"/>
          <w:sz w:val="20"/>
          <w:szCs w:val="20"/>
          <w:u w:color="000000"/>
          <w:lang w:val="uk-UA"/>
        </w:rPr>
        <w:t>ої</w:t>
      </w:r>
      <w:r w:rsidR="00637635" w:rsidRPr="00637635">
        <w:rPr>
          <w:rFonts w:ascii="Arial" w:hAnsi="Arial" w:cs="Arial"/>
          <w:color w:val="auto"/>
          <w:sz w:val="20"/>
          <w:szCs w:val="20"/>
          <w:u w:color="000000"/>
          <w:lang w:val="uk-UA"/>
        </w:rPr>
        <w:t xml:space="preserve"> можуть час від часу вноситися зміни</w:t>
      </w:r>
      <w:r w:rsidR="009039A5">
        <w:rPr>
          <w:rFonts w:ascii="Arial" w:hAnsi="Arial" w:cs="Arial"/>
          <w:color w:val="auto"/>
          <w:sz w:val="20"/>
          <w:szCs w:val="20"/>
          <w:u w:color="000000"/>
          <w:lang w:val="uk-UA"/>
        </w:rPr>
        <w:t>)</w:t>
      </w:r>
      <w:r w:rsidR="002D79E8" w:rsidRPr="00EB3C13">
        <w:rPr>
          <w:rFonts w:ascii="Arial" w:hAnsi="Arial" w:cs="Arial"/>
          <w:color w:val="auto"/>
          <w:sz w:val="20"/>
          <w:szCs w:val="20"/>
          <w:u w:color="000000"/>
          <w:lang w:val="uk-UA"/>
        </w:rPr>
        <w:t xml:space="preserve"> у діяльності,</w:t>
      </w:r>
      <w:r w:rsidR="005A2A46">
        <w:rPr>
          <w:rFonts w:ascii="Arial" w:hAnsi="Arial" w:cs="Arial"/>
          <w:color w:val="auto"/>
          <w:sz w:val="20"/>
          <w:szCs w:val="20"/>
          <w:u w:color="000000"/>
          <w:lang w:val="uk-UA"/>
        </w:rPr>
        <w:t xml:space="preserve"> пов’язаній з фінансуванням </w:t>
      </w:r>
      <w:proofErr w:type="spellStart"/>
      <w:r w:rsidR="005A2A46">
        <w:rPr>
          <w:rFonts w:ascii="Arial" w:hAnsi="Arial" w:cs="Arial"/>
          <w:color w:val="auto"/>
          <w:sz w:val="20"/>
          <w:szCs w:val="20"/>
          <w:u w:color="000000"/>
          <w:lang w:val="uk-UA"/>
        </w:rPr>
        <w:t>Проє</w:t>
      </w:r>
      <w:r w:rsidR="002D79E8" w:rsidRPr="00EB3C13">
        <w:rPr>
          <w:rFonts w:ascii="Arial" w:hAnsi="Arial" w:cs="Arial"/>
          <w:color w:val="auto"/>
          <w:sz w:val="20"/>
          <w:szCs w:val="20"/>
          <w:u w:color="000000"/>
          <w:lang w:val="uk-UA"/>
        </w:rPr>
        <w:t>кту</w:t>
      </w:r>
      <w:proofErr w:type="spellEnd"/>
      <w:r w:rsidR="00301E07" w:rsidRPr="00EB3C13">
        <w:rPr>
          <w:rFonts w:ascii="Arial" w:hAnsi="Arial" w:cs="Arial"/>
          <w:color w:val="auto"/>
          <w:sz w:val="20"/>
          <w:szCs w:val="20"/>
          <w:u w:color="000000"/>
          <w:lang w:val="uk-UA"/>
        </w:rPr>
        <w:t>.</w:t>
      </w:r>
    </w:p>
    <w:p w14:paraId="6E859FB0" w14:textId="3F820521" w:rsidR="00301E07" w:rsidRPr="00AF215E" w:rsidRDefault="00301E07" w:rsidP="002D79E8">
      <w:pPr>
        <w:pStyle w:val="Standard"/>
        <w:spacing w:before="120" w:after="120"/>
        <w:ind w:left="1985" w:hanging="565"/>
        <w:jc w:val="both"/>
        <w:rPr>
          <w:rFonts w:ascii="Arial" w:eastAsia="Times" w:hAnsi="Arial" w:cs="Arial"/>
          <w:sz w:val="20"/>
          <w:szCs w:val="20"/>
          <w:u w:color="000000"/>
          <w:lang w:val="uk-UA"/>
        </w:rPr>
      </w:pPr>
      <w:r w:rsidRPr="00AF215E">
        <w:rPr>
          <w:rFonts w:ascii="Arial" w:hAnsi="Arial" w:cs="Arial"/>
          <w:sz w:val="20"/>
          <w:szCs w:val="20"/>
          <w:u w:color="000000"/>
          <w:lang w:val="uk-UA"/>
        </w:rPr>
        <w:t xml:space="preserve">(ii) </w:t>
      </w:r>
      <w:r w:rsidRPr="00AF215E">
        <w:rPr>
          <w:rFonts w:ascii="Arial" w:hAnsi="Arial" w:cs="Arial"/>
          <w:sz w:val="20"/>
          <w:szCs w:val="20"/>
          <w:u w:color="000000"/>
          <w:lang w:val="uk-UA"/>
        </w:rPr>
        <w:tab/>
      </w:r>
      <w:r w:rsidR="002316E3">
        <w:rPr>
          <w:rFonts w:ascii="Arial" w:hAnsi="Arial" w:cs="Arial"/>
          <w:sz w:val="20"/>
          <w:szCs w:val="20"/>
          <w:u w:color="000000"/>
          <w:lang w:val="uk-UA"/>
        </w:rPr>
        <w:t>забезпеч</w:t>
      </w:r>
      <w:r w:rsidR="005E53DF">
        <w:rPr>
          <w:rFonts w:ascii="Arial" w:hAnsi="Arial" w:cs="Arial"/>
          <w:sz w:val="20"/>
          <w:szCs w:val="20"/>
          <w:u w:color="000000"/>
          <w:lang w:val="uk-UA"/>
        </w:rPr>
        <w:t>ує</w:t>
      </w:r>
      <w:r w:rsidR="002316E3">
        <w:rPr>
          <w:rFonts w:ascii="Arial" w:hAnsi="Arial" w:cs="Arial"/>
          <w:sz w:val="20"/>
          <w:szCs w:val="20"/>
          <w:u w:color="000000"/>
          <w:lang w:val="uk-UA"/>
        </w:rPr>
        <w:t xml:space="preserve">, </w:t>
      </w:r>
      <w:r w:rsidR="00D8540C" w:rsidRPr="00AF215E">
        <w:rPr>
          <w:rFonts w:ascii="Arial" w:hAnsi="Arial" w:cs="Arial"/>
          <w:sz w:val="20"/>
          <w:szCs w:val="20"/>
          <w:u w:color="000000"/>
          <w:lang w:val="uk-UA"/>
        </w:rPr>
        <w:t>щоб</w:t>
      </w:r>
      <w:r w:rsidR="002D79E8" w:rsidRPr="00AF215E">
        <w:rPr>
          <w:rFonts w:ascii="Arial" w:hAnsi="Arial" w:cs="Arial"/>
          <w:sz w:val="20"/>
          <w:szCs w:val="20"/>
          <w:u w:color="000000"/>
          <w:lang w:val="uk-UA"/>
        </w:rPr>
        <w:t xml:space="preserve"> будь-який учасник торгів, в якого будь-який </w:t>
      </w:r>
      <w:proofErr w:type="spellStart"/>
      <w:r w:rsidR="002D79E8" w:rsidRPr="00AF215E">
        <w:rPr>
          <w:rFonts w:ascii="Arial" w:hAnsi="Arial" w:cs="Arial"/>
          <w:sz w:val="20"/>
          <w:szCs w:val="20"/>
          <w:u w:color="000000"/>
          <w:lang w:val="uk-UA"/>
        </w:rPr>
        <w:t>бенефіціарний</w:t>
      </w:r>
      <w:proofErr w:type="spellEnd"/>
      <w:r w:rsidR="002D79E8" w:rsidRPr="00AF215E">
        <w:rPr>
          <w:rFonts w:ascii="Arial" w:hAnsi="Arial" w:cs="Arial"/>
          <w:sz w:val="20"/>
          <w:szCs w:val="20"/>
          <w:u w:color="000000"/>
          <w:lang w:val="uk-UA"/>
        </w:rPr>
        <w:t xml:space="preserve"> власник є членом сім’ї або особою, відомою як близький соратник будь-якого члену керівних органів або високопосадовця Позичальника був виявлений і було вжито адекватних заходів для вирішення потенційних конфліктів інтересів до моменту укладанн</w:t>
      </w:r>
      <w:r w:rsidR="005A2A46">
        <w:rPr>
          <w:rFonts w:ascii="Arial" w:hAnsi="Arial" w:cs="Arial"/>
          <w:sz w:val="20"/>
          <w:szCs w:val="20"/>
          <w:u w:color="000000"/>
          <w:lang w:val="uk-UA"/>
        </w:rPr>
        <w:t xml:space="preserve">я контракту за будь-яким </w:t>
      </w:r>
      <w:proofErr w:type="spellStart"/>
      <w:r w:rsidR="005A2A46">
        <w:rPr>
          <w:rFonts w:ascii="Arial" w:hAnsi="Arial" w:cs="Arial"/>
          <w:sz w:val="20"/>
          <w:szCs w:val="20"/>
          <w:u w:color="000000"/>
          <w:lang w:val="uk-UA"/>
        </w:rPr>
        <w:t>Субпроє</w:t>
      </w:r>
      <w:r w:rsidR="002D79E8" w:rsidRPr="00AF215E">
        <w:rPr>
          <w:rFonts w:ascii="Arial" w:hAnsi="Arial" w:cs="Arial"/>
          <w:sz w:val="20"/>
          <w:szCs w:val="20"/>
          <w:u w:color="000000"/>
          <w:lang w:val="uk-UA"/>
        </w:rPr>
        <w:t>ктом</w:t>
      </w:r>
      <w:proofErr w:type="spellEnd"/>
      <w:r w:rsidRPr="00AF215E">
        <w:rPr>
          <w:rFonts w:ascii="Arial" w:hAnsi="Arial" w:cs="Arial"/>
          <w:sz w:val="20"/>
          <w:szCs w:val="20"/>
          <w:u w:color="000000"/>
          <w:lang w:val="uk-UA"/>
        </w:rPr>
        <w:t>,</w:t>
      </w:r>
    </w:p>
    <w:p w14:paraId="174C10C9" w14:textId="10E08700" w:rsidR="00301E07" w:rsidRDefault="002E486D" w:rsidP="00301E07">
      <w:pPr>
        <w:pStyle w:val="Standard"/>
        <w:spacing w:before="120" w:after="120"/>
        <w:ind w:left="1418"/>
        <w:jc w:val="both"/>
        <w:rPr>
          <w:rFonts w:ascii="Arial" w:hAnsi="Arial" w:cs="Arial"/>
          <w:sz w:val="20"/>
          <w:szCs w:val="20"/>
          <w:u w:color="000000"/>
          <w:lang w:val="uk-UA"/>
        </w:rPr>
      </w:pPr>
      <w:r w:rsidRPr="00AF215E">
        <w:rPr>
          <w:rFonts w:ascii="Arial" w:hAnsi="Arial" w:cs="Arial"/>
          <w:sz w:val="20"/>
          <w:szCs w:val="20"/>
          <w:u w:color="000000"/>
          <w:lang w:val="uk-UA"/>
        </w:rPr>
        <w:t xml:space="preserve">У контексті </w:t>
      </w:r>
      <w:r w:rsidR="00D8540C" w:rsidRPr="00AF215E">
        <w:rPr>
          <w:rFonts w:ascii="Arial" w:hAnsi="Arial" w:cs="Arial"/>
          <w:sz w:val="20"/>
          <w:szCs w:val="20"/>
          <w:u w:color="000000"/>
          <w:lang w:val="uk-UA"/>
        </w:rPr>
        <w:t>ц</w:t>
      </w:r>
      <w:r w:rsidR="002A297F" w:rsidRPr="00AF215E">
        <w:rPr>
          <w:rFonts w:ascii="Arial" w:hAnsi="Arial" w:cs="Arial"/>
          <w:sz w:val="20"/>
          <w:szCs w:val="20"/>
          <w:u w:color="000000"/>
          <w:lang w:val="uk-UA"/>
        </w:rPr>
        <w:t>ього пункту 6.6 (e)</w:t>
      </w:r>
      <w:r w:rsidR="00D8540C" w:rsidRPr="00AF215E">
        <w:rPr>
          <w:rFonts w:ascii="Arial" w:hAnsi="Arial" w:cs="Arial"/>
          <w:sz w:val="20"/>
          <w:szCs w:val="20"/>
          <w:u w:color="000000"/>
          <w:lang w:val="uk-UA"/>
        </w:rPr>
        <w:t xml:space="preserve"> Статті </w:t>
      </w:r>
      <w:r w:rsidR="002A297F" w:rsidRPr="00AF215E">
        <w:rPr>
          <w:rFonts w:ascii="Arial" w:hAnsi="Arial" w:cs="Arial"/>
          <w:sz w:val="20"/>
          <w:szCs w:val="20"/>
          <w:u w:color="000000"/>
          <w:lang w:val="uk-UA"/>
        </w:rPr>
        <w:t xml:space="preserve">6 </w:t>
      </w:r>
      <w:r w:rsidRPr="00AF215E">
        <w:rPr>
          <w:rFonts w:ascii="Arial" w:hAnsi="Arial" w:cs="Arial"/>
          <w:sz w:val="20"/>
          <w:szCs w:val="20"/>
          <w:u w:color="000000"/>
          <w:lang w:val="uk-UA"/>
        </w:rPr>
        <w:t xml:space="preserve">терміни </w:t>
      </w:r>
      <w:r w:rsidRPr="00AF215E">
        <w:rPr>
          <w:rFonts w:ascii="Arial" w:hAnsi="Arial" w:cs="Arial"/>
          <w:b/>
          <w:bCs/>
          <w:sz w:val="20"/>
          <w:szCs w:val="20"/>
          <w:u w:color="000000"/>
          <w:lang w:val="uk-UA"/>
        </w:rPr>
        <w:t>«член сім’ї»</w:t>
      </w:r>
      <w:r w:rsidRPr="00AF215E">
        <w:rPr>
          <w:rFonts w:ascii="Arial" w:hAnsi="Arial" w:cs="Arial"/>
          <w:sz w:val="20"/>
          <w:szCs w:val="20"/>
          <w:u w:color="000000"/>
          <w:lang w:val="uk-UA"/>
        </w:rPr>
        <w:t xml:space="preserve">, </w:t>
      </w:r>
      <w:r w:rsidRPr="00AF215E">
        <w:rPr>
          <w:rFonts w:ascii="Arial" w:hAnsi="Arial" w:cs="Arial"/>
          <w:b/>
          <w:bCs/>
          <w:sz w:val="20"/>
          <w:szCs w:val="20"/>
          <w:u w:color="000000"/>
          <w:lang w:val="uk-UA"/>
        </w:rPr>
        <w:t>«особа, відома як близький соратник»</w:t>
      </w:r>
      <w:r w:rsidRPr="00AF215E">
        <w:rPr>
          <w:rFonts w:ascii="Arial" w:hAnsi="Arial" w:cs="Arial"/>
          <w:sz w:val="20"/>
          <w:szCs w:val="20"/>
          <w:u w:color="000000"/>
          <w:lang w:val="uk-UA"/>
        </w:rPr>
        <w:t xml:space="preserve"> та </w:t>
      </w:r>
      <w:r w:rsidRPr="00AF215E">
        <w:rPr>
          <w:rFonts w:ascii="Arial" w:hAnsi="Arial" w:cs="Arial"/>
          <w:b/>
          <w:bCs/>
          <w:sz w:val="20"/>
          <w:szCs w:val="20"/>
          <w:u w:color="000000"/>
          <w:lang w:val="uk-UA"/>
        </w:rPr>
        <w:t>«</w:t>
      </w:r>
      <w:proofErr w:type="spellStart"/>
      <w:r w:rsidRPr="00AF215E">
        <w:rPr>
          <w:rFonts w:ascii="Arial" w:hAnsi="Arial" w:cs="Arial"/>
          <w:b/>
          <w:bCs/>
          <w:sz w:val="20"/>
          <w:szCs w:val="20"/>
          <w:u w:color="000000"/>
          <w:lang w:val="uk-UA"/>
        </w:rPr>
        <w:t>бенефіціарний</w:t>
      </w:r>
      <w:proofErr w:type="spellEnd"/>
      <w:r w:rsidRPr="00AF215E">
        <w:rPr>
          <w:rFonts w:ascii="Arial" w:hAnsi="Arial" w:cs="Arial"/>
          <w:b/>
          <w:bCs/>
          <w:sz w:val="20"/>
          <w:szCs w:val="20"/>
          <w:u w:color="000000"/>
          <w:lang w:val="uk-UA"/>
        </w:rPr>
        <w:t xml:space="preserve"> власник»</w:t>
      </w:r>
      <w:r w:rsidRPr="00AF215E">
        <w:rPr>
          <w:rFonts w:ascii="Arial" w:hAnsi="Arial" w:cs="Arial"/>
          <w:sz w:val="20"/>
          <w:szCs w:val="20"/>
          <w:u w:color="000000"/>
          <w:lang w:val="uk-UA"/>
        </w:rPr>
        <w:t xml:space="preserve"> мають значення, надане їм у відповідних визначеннях у Четвертій Директиві ЄС </w:t>
      </w:r>
      <w:r w:rsidR="009E6B61">
        <w:rPr>
          <w:rFonts w:ascii="Arial" w:hAnsi="Arial" w:cs="Arial"/>
          <w:sz w:val="20"/>
          <w:szCs w:val="20"/>
          <w:u w:color="000000"/>
          <w:lang w:val="uk-UA"/>
        </w:rPr>
        <w:t xml:space="preserve">стосовно </w:t>
      </w:r>
      <w:r w:rsidRPr="00AF215E">
        <w:rPr>
          <w:rFonts w:ascii="Arial" w:hAnsi="Arial" w:cs="Arial"/>
          <w:sz w:val="20"/>
          <w:szCs w:val="20"/>
          <w:u w:color="000000"/>
          <w:lang w:val="uk-UA"/>
        </w:rPr>
        <w:t>відмивання</w:t>
      </w:r>
      <w:r w:rsidR="00721CE2">
        <w:rPr>
          <w:rFonts w:ascii="Arial" w:hAnsi="Arial" w:cs="Arial"/>
          <w:sz w:val="20"/>
          <w:szCs w:val="20"/>
          <w:u w:color="000000"/>
          <w:lang w:val="uk-UA"/>
        </w:rPr>
        <w:t xml:space="preserve"> </w:t>
      </w:r>
      <w:r w:rsidR="004E79DB">
        <w:rPr>
          <w:rFonts w:ascii="Arial" w:hAnsi="Arial" w:cs="Arial"/>
          <w:sz w:val="20"/>
          <w:szCs w:val="20"/>
          <w:u w:color="000000"/>
          <w:lang w:val="uk-UA"/>
        </w:rPr>
        <w:t xml:space="preserve"> </w:t>
      </w:r>
      <w:r w:rsidR="004E79DB" w:rsidRPr="00C63F71">
        <w:rPr>
          <w:rFonts w:ascii="Arial" w:hAnsi="Arial" w:cs="Arial"/>
          <w:sz w:val="20"/>
          <w:szCs w:val="20"/>
          <w:u w:color="000000"/>
          <w:lang w:val="uk-UA"/>
        </w:rPr>
        <w:t>грошей</w:t>
      </w:r>
      <w:r w:rsidRPr="00AF215E">
        <w:rPr>
          <w:rFonts w:ascii="Arial" w:hAnsi="Arial" w:cs="Arial"/>
          <w:sz w:val="20"/>
          <w:szCs w:val="20"/>
          <w:u w:color="000000"/>
          <w:lang w:val="uk-UA"/>
        </w:rPr>
        <w:t xml:space="preserve">, за умови, що визначення в Четвертій Директиві ЄС </w:t>
      </w:r>
      <w:r w:rsidR="00925BA8">
        <w:rPr>
          <w:rFonts w:ascii="Arial" w:hAnsi="Arial" w:cs="Arial"/>
          <w:sz w:val="20"/>
          <w:szCs w:val="20"/>
          <w:u w:color="000000"/>
          <w:lang w:val="uk-UA"/>
        </w:rPr>
        <w:t xml:space="preserve">стосовно </w:t>
      </w:r>
      <w:r w:rsidRPr="00AF215E">
        <w:rPr>
          <w:rFonts w:ascii="Arial" w:hAnsi="Arial" w:cs="Arial"/>
          <w:sz w:val="20"/>
          <w:szCs w:val="20"/>
          <w:u w:color="000000"/>
          <w:lang w:val="uk-UA"/>
        </w:rPr>
        <w:t>відмивання грошей, мають загальне застосування, а не обмежуються лише політично значимими особами</w:t>
      </w:r>
      <w:r w:rsidR="00767200" w:rsidRPr="00AF215E">
        <w:rPr>
          <w:rFonts w:ascii="Arial" w:hAnsi="Arial" w:cs="Arial"/>
          <w:sz w:val="20"/>
          <w:szCs w:val="20"/>
          <w:u w:color="000000"/>
          <w:lang w:val="uk-UA"/>
        </w:rPr>
        <w:t>.</w:t>
      </w:r>
    </w:p>
    <w:p w14:paraId="73598654" w14:textId="2A77E188" w:rsidR="00A9091D" w:rsidRPr="00AF215E" w:rsidRDefault="00457DD6" w:rsidP="00457DD6">
      <w:pPr>
        <w:widowControl w:val="0"/>
        <w:suppressLineNumbers/>
        <w:suppressAutoHyphens/>
        <w:ind w:left="0"/>
        <w:rPr>
          <w:lang w:val="uk-UA"/>
        </w:rPr>
      </w:pPr>
      <w:r w:rsidRPr="00AF215E">
        <w:rPr>
          <w:lang w:val="uk-UA"/>
        </w:rPr>
        <w:t>6.5.B</w:t>
      </w:r>
      <w:r w:rsidRPr="00AF215E">
        <w:rPr>
          <w:lang w:val="uk-UA"/>
        </w:rPr>
        <w:tab/>
      </w:r>
      <w:r w:rsidR="00EA7C70" w:rsidRPr="00AF215E">
        <w:rPr>
          <w:lang w:val="uk-UA"/>
        </w:rPr>
        <w:t>Позичальник</w:t>
      </w:r>
      <w:r w:rsidR="00A9091D" w:rsidRPr="00AF215E">
        <w:rPr>
          <w:lang w:val="uk-UA"/>
        </w:rPr>
        <w:t>:</w:t>
      </w:r>
    </w:p>
    <w:p w14:paraId="62E4991B" w14:textId="1A264EB4" w:rsidR="00A9091D" w:rsidRPr="00AF215E" w:rsidRDefault="00EA7C70" w:rsidP="00983DBC">
      <w:pPr>
        <w:pStyle w:val="NoIndentEIB0"/>
        <w:numPr>
          <w:ilvl w:val="0"/>
          <w:numId w:val="79"/>
        </w:numPr>
        <w:rPr>
          <w:rFonts w:cs="Arial"/>
          <w:lang w:val="uk-UA"/>
        </w:rPr>
      </w:pPr>
      <w:r w:rsidRPr="00AF215E">
        <w:rPr>
          <w:rFonts w:cs="Arial"/>
          <w:lang w:val="uk-UA"/>
        </w:rPr>
        <w:t>забезпечує відсутність подвійного фінансування будь</w:t>
      </w:r>
      <w:r w:rsidR="0046183D" w:rsidRPr="00AF215E">
        <w:rPr>
          <w:rFonts w:cs="Arial"/>
          <w:lang w:val="uk-UA"/>
        </w:rPr>
        <w:t>-</w:t>
      </w:r>
      <w:r w:rsidR="005A2A46">
        <w:rPr>
          <w:rFonts w:cs="Arial"/>
          <w:lang w:val="uk-UA"/>
        </w:rPr>
        <w:t xml:space="preserve">якого </w:t>
      </w:r>
      <w:proofErr w:type="spellStart"/>
      <w:r w:rsidR="005A2A46">
        <w:rPr>
          <w:rFonts w:cs="Arial"/>
          <w:lang w:val="uk-UA"/>
        </w:rPr>
        <w:t>Субпроє</w:t>
      </w:r>
      <w:r w:rsidRPr="00AF215E">
        <w:rPr>
          <w:rFonts w:cs="Arial"/>
          <w:lang w:val="uk-UA"/>
        </w:rPr>
        <w:t>кту</w:t>
      </w:r>
      <w:proofErr w:type="spellEnd"/>
      <w:r w:rsidRPr="00AF215E">
        <w:rPr>
          <w:rFonts w:cs="Arial"/>
          <w:lang w:val="uk-UA"/>
        </w:rPr>
        <w:t xml:space="preserve"> з інших коштів, наданих Банком за цією Угодою, іншим чином, або за рахунок коштів, наданих іншими донорами. Для уникнення непорозуміння це зобов’язання</w:t>
      </w:r>
      <w:r w:rsidR="00A9091D" w:rsidRPr="00AF215E">
        <w:rPr>
          <w:rFonts w:cs="Arial"/>
          <w:lang w:val="uk-UA"/>
        </w:rPr>
        <w:t>:</w:t>
      </w:r>
    </w:p>
    <w:p w14:paraId="76D291A6" w14:textId="6166C2E9" w:rsidR="00A9091D" w:rsidRPr="00AF215E" w:rsidRDefault="00226EF3" w:rsidP="00983DBC">
      <w:pPr>
        <w:widowControl w:val="0"/>
        <w:numPr>
          <w:ilvl w:val="0"/>
          <w:numId w:val="80"/>
        </w:numPr>
        <w:suppressLineNumbers/>
        <w:suppressAutoHyphens/>
        <w:jc w:val="both"/>
        <w:rPr>
          <w:lang w:val="uk-UA"/>
        </w:rPr>
      </w:pPr>
      <w:r w:rsidRPr="00AF215E">
        <w:rPr>
          <w:lang w:val="uk-UA"/>
        </w:rPr>
        <w:t xml:space="preserve">не забороняє будь-яке </w:t>
      </w:r>
      <w:proofErr w:type="spellStart"/>
      <w:r w:rsidRPr="00AF215E">
        <w:rPr>
          <w:lang w:val="uk-UA"/>
        </w:rPr>
        <w:t>співфінансування</w:t>
      </w:r>
      <w:proofErr w:type="spellEnd"/>
      <w:r w:rsidRPr="00AF215E">
        <w:rPr>
          <w:lang w:val="uk-UA"/>
        </w:rPr>
        <w:t xml:space="preserve"> </w:t>
      </w:r>
      <w:proofErr w:type="spellStart"/>
      <w:r w:rsidRPr="00AF215E">
        <w:rPr>
          <w:lang w:val="uk-UA"/>
        </w:rPr>
        <w:t>Субпро</w:t>
      </w:r>
      <w:r w:rsidR="005A2A46">
        <w:rPr>
          <w:lang w:val="uk-UA"/>
        </w:rPr>
        <w:t>є</w:t>
      </w:r>
      <w:r w:rsidRPr="00AF215E">
        <w:rPr>
          <w:lang w:val="uk-UA"/>
        </w:rPr>
        <w:t>кту</w:t>
      </w:r>
      <w:proofErr w:type="spellEnd"/>
      <w:r w:rsidRPr="00AF215E">
        <w:rPr>
          <w:lang w:val="uk-UA"/>
        </w:rPr>
        <w:t xml:space="preserve"> іншими донорами або фінансування Позичал</w:t>
      </w:r>
      <w:r w:rsidR="005A2A46">
        <w:rPr>
          <w:lang w:val="uk-UA"/>
        </w:rPr>
        <w:t xml:space="preserve">ьником інших компонентів </w:t>
      </w:r>
      <w:proofErr w:type="spellStart"/>
      <w:r w:rsidR="005A2A46">
        <w:rPr>
          <w:lang w:val="uk-UA"/>
        </w:rPr>
        <w:t>Субпроє</w:t>
      </w:r>
      <w:r w:rsidRPr="00AF215E">
        <w:rPr>
          <w:lang w:val="uk-UA"/>
        </w:rPr>
        <w:t>кту</w:t>
      </w:r>
      <w:proofErr w:type="spellEnd"/>
      <w:r w:rsidR="00A9091D" w:rsidRPr="00AF215E">
        <w:rPr>
          <w:lang w:val="uk-UA"/>
        </w:rPr>
        <w:t xml:space="preserve">; </w:t>
      </w:r>
      <w:r w:rsidRPr="00AF215E">
        <w:rPr>
          <w:lang w:val="uk-UA"/>
        </w:rPr>
        <w:t>або</w:t>
      </w:r>
    </w:p>
    <w:p w14:paraId="072A7C47" w14:textId="3C2B0F21" w:rsidR="00A9091D" w:rsidRPr="00AF215E" w:rsidRDefault="00226EF3" w:rsidP="00983DBC">
      <w:pPr>
        <w:widowControl w:val="0"/>
        <w:numPr>
          <w:ilvl w:val="0"/>
          <w:numId w:val="80"/>
        </w:numPr>
        <w:suppressLineNumbers/>
        <w:suppressAutoHyphens/>
        <w:jc w:val="both"/>
        <w:rPr>
          <w:lang w:val="uk-UA"/>
        </w:rPr>
      </w:pPr>
      <w:r w:rsidRPr="00AF215E">
        <w:rPr>
          <w:lang w:val="uk-UA"/>
        </w:rPr>
        <w:t>не застосовується до випадків, коли донорські гранти поєднуються з коштами Банку, про які Банк був повідомлений і які були задовільним чином йому обґрунтовані</w:t>
      </w:r>
      <w:r w:rsidR="00A9091D" w:rsidRPr="00AF215E">
        <w:rPr>
          <w:lang w:val="uk-UA"/>
        </w:rPr>
        <w:t>;</w:t>
      </w:r>
    </w:p>
    <w:p w14:paraId="03EE63B9" w14:textId="2C4B153D" w:rsidR="00A9091D" w:rsidRPr="00AF215E" w:rsidRDefault="00B3357C" w:rsidP="00983DBC">
      <w:pPr>
        <w:pStyle w:val="NoIndentEIB0"/>
        <w:numPr>
          <w:ilvl w:val="0"/>
          <w:numId w:val="79"/>
        </w:numPr>
        <w:rPr>
          <w:rFonts w:cs="Arial"/>
          <w:lang w:val="uk-UA"/>
        </w:rPr>
      </w:pPr>
      <w:r w:rsidRPr="00AF215E">
        <w:rPr>
          <w:rFonts w:cs="Arial"/>
          <w:lang w:val="uk-UA"/>
        </w:rPr>
        <w:t xml:space="preserve">гарантує, що Банку буде негайно повідомлено про призупинення або скасування реалізації будь-якої частини </w:t>
      </w:r>
      <w:proofErr w:type="spellStart"/>
      <w:r w:rsidR="005A2A46">
        <w:rPr>
          <w:rFonts w:cs="Arial"/>
          <w:lang w:val="uk-UA"/>
        </w:rPr>
        <w:t>Субпроє</w:t>
      </w:r>
      <w:r w:rsidR="00460F33" w:rsidRPr="00AF215E">
        <w:rPr>
          <w:rFonts w:cs="Arial"/>
          <w:lang w:val="uk-UA"/>
        </w:rPr>
        <w:t>кту</w:t>
      </w:r>
      <w:proofErr w:type="spellEnd"/>
      <w:r w:rsidR="00A9091D" w:rsidRPr="00AF215E">
        <w:rPr>
          <w:rFonts w:cs="Arial"/>
          <w:lang w:val="uk-UA"/>
        </w:rPr>
        <w:t>;</w:t>
      </w:r>
    </w:p>
    <w:p w14:paraId="6A6BEA64" w14:textId="571900F7" w:rsidR="00A9091D" w:rsidRPr="00AF215E" w:rsidRDefault="00B3357C" w:rsidP="00983DBC">
      <w:pPr>
        <w:pStyle w:val="NoIndentEIB0"/>
        <w:numPr>
          <w:ilvl w:val="0"/>
          <w:numId w:val="79"/>
        </w:numPr>
        <w:rPr>
          <w:rFonts w:cs="Arial"/>
          <w:lang w:val="uk-UA"/>
        </w:rPr>
      </w:pPr>
      <w:r w:rsidRPr="00AF215E">
        <w:rPr>
          <w:rFonts w:cs="Arial"/>
          <w:lang w:val="uk-UA"/>
        </w:rPr>
        <w:t xml:space="preserve">забезпечує щоб Ініціатор підтвердив Банку, що кожен Кінцевий </w:t>
      </w:r>
      <w:proofErr w:type="spellStart"/>
      <w:r w:rsidRPr="00AF215E">
        <w:rPr>
          <w:rFonts w:cs="Arial"/>
          <w:lang w:val="uk-UA"/>
        </w:rPr>
        <w:t>бенефіціар</w:t>
      </w:r>
      <w:proofErr w:type="spellEnd"/>
      <w:r w:rsidR="0098421D" w:rsidRPr="00AF215E">
        <w:rPr>
          <w:rFonts w:cs="Arial"/>
          <w:lang w:val="uk-UA"/>
        </w:rPr>
        <w:t xml:space="preserve"> та кожна </w:t>
      </w:r>
      <w:r w:rsidR="00C63F71" w:rsidRPr="00EB3C13">
        <w:rPr>
          <w:rFonts w:cs="Arial"/>
          <w:color w:val="auto"/>
          <w:lang w:val="uk-UA"/>
        </w:rPr>
        <w:t>ГВ</w:t>
      </w:r>
      <w:r w:rsidR="0098421D" w:rsidRPr="00EB3C13">
        <w:rPr>
          <w:rFonts w:cs="Arial"/>
          <w:color w:val="auto"/>
          <w:lang w:val="uk-UA"/>
        </w:rPr>
        <w:t xml:space="preserve">П </w:t>
      </w:r>
      <w:r w:rsidRPr="00EB3C13">
        <w:rPr>
          <w:rFonts w:cs="Arial"/>
          <w:color w:val="auto"/>
          <w:lang w:val="uk-UA"/>
        </w:rPr>
        <w:t xml:space="preserve"> дотримується всіх вимог чинної політики та рекомендацій Банку, включ</w:t>
      </w:r>
      <w:r w:rsidR="0046183D" w:rsidRPr="00EB3C13">
        <w:rPr>
          <w:rFonts w:cs="Arial"/>
          <w:color w:val="auto"/>
          <w:lang w:val="uk-UA"/>
        </w:rPr>
        <w:t>но з</w:t>
      </w:r>
      <w:r w:rsidRPr="00EB3C13">
        <w:rPr>
          <w:rFonts w:cs="Arial"/>
          <w:color w:val="auto"/>
          <w:lang w:val="uk-UA"/>
        </w:rPr>
        <w:t xml:space="preserve"> (без обмеження) </w:t>
      </w:r>
      <w:r w:rsidRPr="00AF215E">
        <w:rPr>
          <w:rFonts w:cs="Arial"/>
          <w:lang w:val="uk-UA"/>
        </w:rPr>
        <w:t>Екологічн</w:t>
      </w:r>
      <w:r w:rsidR="0046183D" w:rsidRPr="00AF215E">
        <w:rPr>
          <w:rFonts w:cs="Arial"/>
          <w:lang w:val="uk-UA"/>
        </w:rPr>
        <w:t xml:space="preserve">ими </w:t>
      </w:r>
      <w:r w:rsidRPr="00AF215E">
        <w:rPr>
          <w:rFonts w:cs="Arial"/>
          <w:lang w:val="uk-UA"/>
        </w:rPr>
        <w:t xml:space="preserve">та </w:t>
      </w:r>
      <w:r w:rsidR="00C6751B">
        <w:rPr>
          <w:rFonts w:cs="Arial"/>
          <w:lang w:val="uk-UA"/>
        </w:rPr>
        <w:t>С</w:t>
      </w:r>
      <w:r w:rsidRPr="00AF215E">
        <w:rPr>
          <w:rFonts w:cs="Arial"/>
          <w:lang w:val="uk-UA"/>
        </w:rPr>
        <w:t>оціальн</w:t>
      </w:r>
      <w:r w:rsidR="0046183D" w:rsidRPr="00AF215E">
        <w:rPr>
          <w:rFonts w:cs="Arial"/>
          <w:lang w:val="uk-UA"/>
        </w:rPr>
        <w:t xml:space="preserve">ими </w:t>
      </w:r>
      <w:r w:rsidRPr="00AF215E">
        <w:rPr>
          <w:rFonts w:cs="Arial"/>
          <w:lang w:val="uk-UA"/>
        </w:rPr>
        <w:t>стандарт</w:t>
      </w:r>
      <w:r w:rsidR="00815712" w:rsidRPr="00AF215E">
        <w:rPr>
          <w:rFonts w:cs="Arial"/>
          <w:lang w:val="uk-UA"/>
        </w:rPr>
        <w:t>ами</w:t>
      </w:r>
      <w:r w:rsidR="0098421D" w:rsidRPr="00AF215E">
        <w:rPr>
          <w:rFonts w:cs="Arial"/>
          <w:lang w:val="uk-UA"/>
        </w:rPr>
        <w:t>,</w:t>
      </w:r>
      <w:r w:rsidRPr="00AF215E">
        <w:rPr>
          <w:rFonts w:cs="Arial"/>
          <w:lang w:val="uk-UA"/>
        </w:rPr>
        <w:t xml:space="preserve"> Посібник</w:t>
      </w:r>
      <w:r w:rsidR="0098421D" w:rsidRPr="00AF215E">
        <w:rPr>
          <w:rFonts w:cs="Arial"/>
          <w:lang w:val="uk-UA"/>
        </w:rPr>
        <w:t>ом</w:t>
      </w:r>
      <w:r w:rsidRPr="00AF215E">
        <w:rPr>
          <w:rFonts w:cs="Arial"/>
          <w:lang w:val="uk-UA"/>
        </w:rPr>
        <w:t xml:space="preserve"> Банку щодо закупівлі</w:t>
      </w:r>
      <w:r w:rsidR="0098421D" w:rsidRPr="00AF215E">
        <w:rPr>
          <w:rFonts w:cs="Arial"/>
          <w:lang w:val="uk-UA"/>
        </w:rPr>
        <w:t xml:space="preserve"> та Посібником щодо програмних процедур</w:t>
      </w:r>
      <w:r w:rsidRPr="00AF215E">
        <w:rPr>
          <w:rFonts w:cs="Arial"/>
          <w:lang w:val="uk-UA"/>
        </w:rPr>
        <w:t xml:space="preserve">; та забезпечує </w:t>
      </w:r>
      <w:proofErr w:type="spellStart"/>
      <w:r w:rsidRPr="00AF215E">
        <w:rPr>
          <w:rFonts w:cs="Arial"/>
          <w:lang w:val="uk-UA"/>
        </w:rPr>
        <w:t>найм</w:t>
      </w:r>
      <w:proofErr w:type="spellEnd"/>
      <w:r w:rsidRPr="00AF215E">
        <w:rPr>
          <w:rFonts w:cs="Arial"/>
          <w:lang w:val="uk-UA"/>
        </w:rPr>
        <w:t xml:space="preserve"> кваліфікованого персоналу відповідного рівня для дотримання та</w:t>
      </w:r>
      <w:r w:rsidR="0046183D" w:rsidRPr="00AF215E">
        <w:rPr>
          <w:rFonts w:cs="Arial"/>
          <w:lang w:val="uk-UA"/>
        </w:rPr>
        <w:t>к</w:t>
      </w:r>
      <w:r w:rsidRPr="00AF215E">
        <w:rPr>
          <w:rFonts w:cs="Arial"/>
          <w:lang w:val="uk-UA"/>
        </w:rPr>
        <w:t>ої відповідності</w:t>
      </w:r>
      <w:r w:rsidR="00A9091D" w:rsidRPr="00AF215E">
        <w:rPr>
          <w:rFonts w:cs="Arial"/>
          <w:lang w:val="uk-UA"/>
        </w:rPr>
        <w:t>;</w:t>
      </w:r>
      <w:r w:rsidR="0032385D" w:rsidRPr="00AF215E">
        <w:rPr>
          <w:rFonts w:cs="Arial"/>
          <w:lang w:val="uk-UA"/>
        </w:rPr>
        <w:t xml:space="preserve"> </w:t>
      </w:r>
    </w:p>
    <w:p w14:paraId="0EB4A095" w14:textId="15A5BB03" w:rsidR="00A9091D" w:rsidRPr="008D33AB" w:rsidRDefault="00734781" w:rsidP="00983DBC">
      <w:pPr>
        <w:pStyle w:val="NoIndentEIB0"/>
        <w:numPr>
          <w:ilvl w:val="0"/>
          <w:numId w:val="79"/>
        </w:numPr>
        <w:rPr>
          <w:rFonts w:cs="Arial"/>
          <w:color w:val="auto"/>
          <w:lang w:val="uk-UA"/>
        </w:rPr>
      </w:pPr>
      <w:r w:rsidRPr="00AF215E">
        <w:rPr>
          <w:rFonts w:cs="Arial"/>
          <w:lang w:val="uk-UA"/>
        </w:rPr>
        <w:t>забезпечує</w:t>
      </w:r>
      <w:r w:rsidR="005A2A46">
        <w:rPr>
          <w:rFonts w:cs="Arial"/>
          <w:color w:val="auto"/>
          <w:lang w:val="uk-UA"/>
        </w:rPr>
        <w:t xml:space="preserve">, щоб жоден </w:t>
      </w:r>
      <w:proofErr w:type="spellStart"/>
      <w:r w:rsidR="005A2A46">
        <w:rPr>
          <w:rFonts w:cs="Arial"/>
          <w:color w:val="auto"/>
          <w:lang w:val="uk-UA"/>
        </w:rPr>
        <w:t>Субпроє</w:t>
      </w:r>
      <w:r w:rsidRPr="008D33AB">
        <w:rPr>
          <w:rFonts w:cs="Arial"/>
          <w:color w:val="auto"/>
          <w:lang w:val="uk-UA"/>
        </w:rPr>
        <w:t>к</w:t>
      </w:r>
      <w:r w:rsidR="00371B04" w:rsidRPr="008D33AB">
        <w:rPr>
          <w:rFonts w:cs="Arial"/>
          <w:color w:val="auto"/>
          <w:lang w:val="uk-UA"/>
        </w:rPr>
        <w:t>т</w:t>
      </w:r>
      <w:proofErr w:type="spellEnd"/>
      <w:r w:rsidR="00A9091D" w:rsidRPr="008D33AB">
        <w:rPr>
          <w:rFonts w:cs="Arial"/>
          <w:color w:val="auto"/>
          <w:lang w:val="uk-UA"/>
        </w:rPr>
        <w:t>:</w:t>
      </w:r>
    </w:p>
    <w:p w14:paraId="42811B77" w14:textId="168DF941" w:rsidR="00A9091D" w:rsidRPr="008D33AB" w:rsidRDefault="00051CC9" w:rsidP="00983DBC">
      <w:pPr>
        <w:widowControl w:val="0"/>
        <w:numPr>
          <w:ilvl w:val="0"/>
          <w:numId w:val="81"/>
        </w:numPr>
        <w:suppressLineNumbers/>
        <w:suppressAutoHyphens/>
        <w:jc w:val="both"/>
        <w:rPr>
          <w:color w:val="auto"/>
          <w:lang w:val="uk-UA"/>
        </w:rPr>
      </w:pPr>
      <w:r w:rsidRPr="008D33AB">
        <w:rPr>
          <w:color w:val="auto"/>
          <w:lang w:val="uk-UA"/>
        </w:rPr>
        <w:t>не реалізовувалася у місцевості України, де відбувається активний конфлікт</w:t>
      </w:r>
      <w:r w:rsidR="00A9091D" w:rsidRPr="008D33AB">
        <w:rPr>
          <w:color w:val="auto"/>
          <w:lang w:val="uk-UA"/>
        </w:rPr>
        <w:t>;</w:t>
      </w:r>
    </w:p>
    <w:p w14:paraId="6E078BEE" w14:textId="2A077DEC" w:rsidR="00A9091D" w:rsidRPr="008D33AB" w:rsidRDefault="00051CC9" w:rsidP="00983DBC">
      <w:pPr>
        <w:widowControl w:val="0"/>
        <w:numPr>
          <w:ilvl w:val="0"/>
          <w:numId w:val="81"/>
        </w:numPr>
        <w:suppressLineNumbers/>
        <w:suppressAutoHyphens/>
        <w:jc w:val="both"/>
        <w:rPr>
          <w:color w:val="auto"/>
          <w:lang w:val="uk-UA"/>
        </w:rPr>
      </w:pPr>
      <w:r w:rsidRPr="008D33AB">
        <w:rPr>
          <w:color w:val="auto"/>
          <w:lang w:val="uk-UA"/>
        </w:rPr>
        <w:t>не спричин</w:t>
      </w:r>
      <w:r w:rsidR="00C63F71" w:rsidRPr="008D33AB">
        <w:rPr>
          <w:color w:val="auto"/>
          <w:lang w:val="uk-UA"/>
        </w:rPr>
        <w:t>ив</w:t>
      </w:r>
      <w:r w:rsidRPr="008D33AB">
        <w:rPr>
          <w:color w:val="auto"/>
          <w:lang w:val="uk-UA"/>
        </w:rPr>
        <w:t xml:space="preserve"> новий активний конфлікт в Україні</w:t>
      </w:r>
      <w:r w:rsidR="00A9091D" w:rsidRPr="008D33AB">
        <w:rPr>
          <w:color w:val="auto"/>
          <w:lang w:val="uk-UA"/>
        </w:rPr>
        <w:t>;</w:t>
      </w:r>
    </w:p>
    <w:p w14:paraId="32901249" w14:textId="4ECFB9B9" w:rsidR="00A9091D" w:rsidRPr="008D33AB" w:rsidRDefault="00051CC9" w:rsidP="00983DBC">
      <w:pPr>
        <w:widowControl w:val="0"/>
        <w:numPr>
          <w:ilvl w:val="0"/>
          <w:numId w:val="81"/>
        </w:numPr>
        <w:suppressLineNumbers/>
        <w:suppressAutoHyphens/>
        <w:jc w:val="both"/>
        <w:rPr>
          <w:color w:val="auto"/>
          <w:lang w:val="uk-UA"/>
        </w:rPr>
      </w:pPr>
      <w:r w:rsidRPr="008D33AB">
        <w:rPr>
          <w:color w:val="auto"/>
          <w:lang w:val="uk-UA"/>
        </w:rPr>
        <w:t>не продовж</w:t>
      </w:r>
      <w:r w:rsidR="00C63F71" w:rsidRPr="008D33AB">
        <w:rPr>
          <w:color w:val="auto"/>
          <w:lang w:val="uk-UA"/>
        </w:rPr>
        <w:t>ив</w:t>
      </w:r>
      <w:r w:rsidRPr="008D33AB">
        <w:rPr>
          <w:color w:val="auto"/>
          <w:lang w:val="uk-UA"/>
        </w:rPr>
        <w:t xml:space="preserve"> будь-який існуючий активний конфлікт в Україні; або</w:t>
      </w:r>
    </w:p>
    <w:p w14:paraId="4F78C576" w14:textId="7C7D5CCE" w:rsidR="002276B7" w:rsidRPr="008D33AB" w:rsidRDefault="00051CC9" w:rsidP="00983DBC">
      <w:pPr>
        <w:widowControl w:val="0"/>
        <w:numPr>
          <w:ilvl w:val="0"/>
          <w:numId w:val="81"/>
        </w:numPr>
        <w:suppressLineNumbers/>
        <w:suppressAutoHyphens/>
        <w:jc w:val="both"/>
        <w:rPr>
          <w:color w:val="auto"/>
          <w:lang w:val="uk-UA"/>
        </w:rPr>
      </w:pPr>
      <w:r w:rsidRPr="008D33AB">
        <w:rPr>
          <w:color w:val="auto"/>
          <w:lang w:val="uk-UA"/>
        </w:rPr>
        <w:t>не реалізовува</w:t>
      </w:r>
      <w:r w:rsidR="00C63F71" w:rsidRPr="008D33AB">
        <w:rPr>
          <w:color w:val="auto"/>
          <w:lang w:val="uk-UA"/>
        </w:rPr>
        <w:t>вся</w:t>
      </w:r>
      <w:r w:rsidRPr="008D33AB">
        <w:rPr>
          <w:color w:val="auto"/>
          <w:lang w:val="uk-UA"/>
        </w:rPr>
        <w:t xml:space="preserve"> на території, яка не перебуває під контролем Уряду України</w:t>
      </w:r>
      <w:r w:rsidR="002276B7" w:rsidRPr="008D33AB">
        <w:rPr>
          <w:color w:val="auto"/>
          <w:lang w:val="uk-UA"/>
        </w:rPr>
        <w:t>;</w:t>
      </w:r>
    </w:p>
    <w:p w14:paraId="5C1A58DA" w14:textId="1D125997" w:rsidR="00A9091D" w:rsidRPr="00AF215E" w:rsidRDefault="00F62827" w:rsidP="00983DBC">
      <w:pPr>
        <w:pStyle w:val="NoIndentEIB0"/>
        <w:numPr>
          <w:ilvl w:val="0"/>
          <w:numId w:val="79"/>
        </w:numPr>
        <w:rPr>
          <w:rFonts w:cs="Arial"/>
          <w:lang w:val="uk-UA"/>
        </w:rPr>
      </w:pPr>
      <w:r w:rsidRPr="008D33AB">
        <w:rPr>
          <w:rFonts w:cs="Arial"/>
          <w:color w:val="auto"/>
          <w:lang w:val="uk-UA"/>
        </w:rPr>
        <w:t xml:space="preserve">забезпечує, щоб кожен Кінцевий </w:t>
      </w:r>
      <w:proofErr w:type="spellStart"/>
      <w:r w:rsidRPr="008D33AB">
        <w:rPr>
          <w:rFonts w:cs="Arial"/>
          <w:color w:val="auto"/>
          <w:lang w:val="uk-UA"/>
        </w:rPr>
        <w:t>бенефіціар</w:t>
      </w:r>
      <w:proofErr w:type="spellEnd"/>
      <w:r w:rsidRPr="008D33AB">
        <w:rPr>
          <w:rFonts w:cs="Arial"/>
          <w:color w:val="auto"/>
          <w:lang w:val="uk-UA"/>
        </w:rPr>
        <w:t xml:space="preserve"> (безпосередньо або через його </w:t>
      </w:r>
      <w:r w:rsidR="00C63F71" w:rsidRPr="008D33AB">
        <w:rPr>
          <w:rFonts w:cs="Arial"/>
          <w:color w:val="auto"/>
          <w:lang w:val="uk-UA"/>
        </w:rPr>
        <w:t>ГВ</w:t>
      </w:r>
      <w:r w:rsidRPr="008D33AB">
        <w:rPr>
          <w:rFonts w:cs="Arial"/>
          <w:color w:val="auto"/>
          <w:lang w:val="uk-UA"/>
        </w:rPr>
        <w:t>П) впроваджував та підтримував адекватну систем</w:t>
      </w:r>
      <w:r w:rsidR="005A2A46">
        <w:rPr>
          <w:rFonts w:cs="Arial"/>
          <w:color w:val="auto"/>
          <w:lang w:val="uk-UA"/>
        </w:rPr>
        <w:t xml:space="preserve">у управління для кожного </w:t>
      </w:r>
      <w:proofErr w:type="spellStart"/>
      <w:r w:rsidR="005A2A46">
        <w:rPr>
          <w:rFonts w:cs="Arial"/>
          <w:color w:val="auto"/>
          <w:lang w:val="uk-UA"/>
        </w:rPr>
        <w:t>Субпроє</w:t>
      </w:r>
      <w:r w:rsidRPr="008D33AB">
        <w:rPr>
          <w:rFonts w:cs="Arial"/>
          <w:color w:val="auto"/>
          <w:lang w:val="uk-UA"/>
        </w:rPr>
        <w:t>кту</w:t>
      </w:r>
      <w:proofErr w:type="spellEnd"/>
      <w:r w:rsidRPr="008D33AB">
        <w:rPr>
          <w:rFonts w:cs="Arial"/>
          <w:color w:val="auto"/>
          <w:lang w:val="uk-UA"/>
        </w:rPr>
        <w:t>, що задовольняла б вимогам, викладеним у Посібнику з програмних процедур</w:t>
      </w:r>
      <w:r w:rsidR="00371B04" w:rsidRPr="008D33AB">
        <w:rPr>
          <w:rFonts w:cs="Arial"/>
          <w:color w:val="auto"/>
          <w:lang w:val="uk-UA"/>
        </w:rPr>
        <w:t xml:space="preserve">, яка б гарантувала </w:t>
      </w:r>
      <w:r w:rsidR="00D7320F" w:rsidRPr="008D33AB">
        <w:rPr>
          <w:rFonts w:cs="Arial"/>
          <w:color w:val="auto"/>
          <w:lang w:val="uk-UA"/>
        </w:rPr>
        <w:t xml:space="preserve">повне </w:t>
      </w:r>
      <w:r w:rsidR="00371B04" w:rsidRPr="008D33AB">
        <w:rPr>
          <w:rFonts w:cs="Arial"/>
          <w:color w:val="auto"/>
          <w:lang w:val="uk-UA"/>
        </w:rPr>
        <w:t xml:space="preserve">досягнення </w:t>
      </w:r>
      <w:r w:rsidR="00C66232" w:rsidRPr="008D33AB">
        <w:rPr>
          <w:rFonts w:cs="Arial"/>
          <w:color w:val="auto"/>
          <w:lang w:val="uk-UA"/>
        </w:rPr>
        <w:t xml:space="preserve">відповідним </w:t>
      </w:r>
      <w:proofErr w:type="spellStart"/>
      <w:r w:rsidR="00D7320F" w:rsidRPr="008D33AB">
        <w:rPr>
          <w:rFonts w:cs="Arial"/>
          <w:color w:val="auto"/>
          <w:lang w:val="uk-UA"/>
        </w:rPr>
        <w:t>Субп</w:t>
      </w:r>
      <w:r w:rsidR="005A2A46">
        <w:rPr>
          <w:rFonts w:cs="Arial"/>
          <w:color w:val="auto"/>
          <w:lang w:val="uk-UA"/>
        </w:rPr>
        <w:t>роє</w:t>
      </w:r>
      <w:r w:rsidR="00371B04" w:rsidRPr="008D33AB">
        <w:rPr>
          <w:rFonts w:cs="Arial"/>
          <w:color w:val="auto"/>
          <w:lang w:val="uk-UA"/>
        </w:rPr>
        <w:t>ктом</w:t>
      </w:r>
      <w:proofErr w:type="spellEnd"/>
      <w:r w:rsidR="00371B04" w:rsidRPr="008D33AB">
        <w:rPr>
          <w:rFonts w:cs="Arial"/>
          <w:color w:val="auto"/>
          <w:lang w:val="uk-UA"/>
        </w:rPr>
        <w:t xml:space="preserve"> своїх цілей, у тому числі щоб якість будівельних робіт повністю </w:t>
      </w:r>
      <w:r w:rsidR="00371B04" w:rsidRPr="00AF215E">
        <w:rPr>
          <w:rFonts w:cs="Arial"/>
          <w:lang w:val="uk-UA"/>
        </w:rPr>
        <w:t xml:space="preserve">відповідала </w:t>
      </w:r>
      <w:r w:rsidR="00D7320F" w:rsidRPr="00AF215E">
        <w:rPr>
          <w:rFonts w:cs="Arial"/>
          <w:lang w:val="uk-UA"/>
        </w:rPr>
        <w:t xml:space="preserve">найвищим </w:t>
      </w:r>
      <w:r w:rsidR="00371B04" w:rsidRPr="00AF215E">
        <w:rPr>
          <w:rFonts w:cs="Arial"/>
          <w:lang w:val="uk-UA"/>
        </w:rPr>
        <w:t>будівельним стандартам, а хід виконання будівельних робіт реєструвався у відповідних журналах будівельних майданчиків</w:t>
      </w:r>
      <w:r w:rsidR="00A9091D" w:rsidRPr="00AF215E">
        <w:rPr>
          <w:rFonts w:cs="Arial"/>
          <w:lang w:val="uk-UA"/>
        </w:rPr>
        <w:t>;</w:t>
      </w:r>
    </w:p>
    <w:p w14:paraId="6995997C" w14:textId="27BB73C9" w:rsidR="00C66232" w:rsidRPr="00AF215E" w:rsidRDefault="00C66232" w:rsidP="00983DBC">
      <w:pPr>
        <w:pStyle w:val="NoIndentEIB0"/>
        <w:numPr>
          <w:ilvl w:val="0"/>
          <w:numId w:val="79"/>
        </w:numPr>
        <w:rPr>
          <w:rFonts w:cs="Arial"/>
          <w:lang w:val="uk-UA"/>
        </w:rPr>
      </w:pPr>
      <w:r w:rsidRPr="00AF215E">
        <w:rPr>
          <w:rFonts w:cs="Arial"/>
          <w:lang w:val="uk-UA"/>
        </w:rPr>
        <w:t>надає Банку:</w:t>
      </w:r>
    </w:p>
    <w:p w14:paraId="5D55A123" w14:textId="1E59B81A" w:rsidR="00C66232" w:rsidRPr="00AF215E" w:rsidRDefault="00C66232" w:rsidP="00983DBC">
      <w:pPr>
        <w:pStyle w:val="NoIndentEIB0"/>
        <w:numPr>
          <w:ilvl w:val="0"/>
          <w:numId w:val="127"/>
        </w:numPr>
        <w:rPr>
          <w:rFonts w:cs="Arial"/>
          <w:lang w:val="uk-UA"/>
        </w:rPr>
      </w:pPr>
      <w:r w:rsidRPr="00AF215E">
        <w:rPr>
          <w:rFonts w:cs="Arial"/>
          <w:lang w:val="uk-UA"/>
        </w:rPr>
        <w:t xml:space="preserve">до виплати першого Траншу, початковий графік вибірки та початковий план </w:t>
      </w:r>
      <w:proofErr w:type="spellStart"/>
      <w:r w:rsidRPr="00AF215E">
        <w:rPr>
          <w:rFonts w:cs="Arial"/>
          <w:lang w:val="uk-UA"/>
        </w:rPr>
        <w:t>закупівель</w:t>
      </w:r>
      <w:proofErr w:type="spellEnd"/>
      <w:r w:rsidRPr="00AF215E">
        <w:rPr>
          <w:rFonts w:cs="Arial"/>
          <w:lang w:val="uk-UA"/>
        </w:rPr>
        <w:t xml:space="preserve">; </w:t>
      </w:r>
      <w:r w:rsidR="007E38D5">
        <w:rPr>
          <w:rFonts w:cs="Arial"/>
          <w:lang w:val="uk-UA"/>
        </w:rPr>
        <w:t>та</w:t>
      </w:r>
    </w:p>
    <w:p w14:paraId="55576BAD" w14:textId="19B9A5EC" w:rsidR="00493DC1" w:rsidRPr="00AF215E" w:rsidRDefault="00493DC1" w:rsidP="00983DBC">
      <w:pPr>
        <w:pStyle w:val="NoIndentEIB0"/>
        <w:numPr>
          <w:ilvl w:val="0"/>
          <w:numId w:val="127"/>
        </w:numPr>
        <w:rPr>
          <w:rFonts w:cs="Arial"/>
          <w:lang w:val="uk-UA"/>
        </w:rPr>
      </w:pPr>
      <w:r w:rsidRPr="00AF215E">
        <w:rPr>
          <w:rFonts w:cs="Arial"/>
          <w:lang w:val="uk-UA"/>
        </w:rPr>
        <w:t xml:space="preserve">надалі на </w:t>
      </w:r>
      <w:proofErr w:type="spellStart"/>
      <w:r w:rsidRPr="00AF215E">
        <w:rPr>
          <w:rFonts w:cs="Arial"/>
          <w:lang w:val="uk-UA"/>
        </w:rPr>
        <w:t>щопіврічній</w:t>
      </w:r>
      <w:proofErr w:type="spellEnd"/>
      <w:r w:rsidRPr="00AF215E">
        <w:rPr>
          <w:rFonts w:cs="Arial"/>
          <w:lang w:val="uk-UA"/>
        </w:rPr>
        <w:t xml:space="preserve"> основі оновлений графік вибірки та оновлений план </w:t>
      </w:r>
      <w:proofErr w:type="spellStart"/>
      <w:r w:rsidRPr="00AF215E">
        <w:rPr>
          <w:rFonts w:cs="Arial"/>
          <w:lang w:val="uk-UA"/>
        </w:rPr>
        <w:t>закупівель</w:t>
      </w:r>
      <w:proofErr w:type="spellEnd"/>
      <w:r w:rsidRPr="00AF215E">
        <w:rPr>
          <w:rFonts w:cs="Arial"/>
          <w:lang w:val="uk-UA"/>
        </w:rPr>
        <w:t>,</w:t>
      </w:r>
    </w:p>
    <w:p w14:paraId="02E37207" w14:textId="6EA02495" w:rsidR="00A9091D" w:rsidRPr="00AF215E" w:rsidRDefault="00B65931" w:rsidP="00983DBC">
      <w:pPr>
        <w:pStyle w:val="NoIndentEIB0"/>
        <w:numPr>
          <w:ilvl w:val="0"/>
          <w:numId w:val="79"/>
        </w:numPr>
        <w:rPr>
          <w:rFonts w:cs="Arial"/>
          <w:lang w:val="uk-UA"/>
        </w:rPr>
      </w:pPr>
      <w:r w:rsidRPr="00AF215E">
        <w:rPr>
          <w:rFonts w:cs="Arial"/>
          <w:lang w:val="uk-UA"/>
        </w:rPr>
        <w:t xml:space="preserve">забезпечує функціонування ГУПП з відповідним і прийнятним для Банку персоналом </w:t>
      </w:r>
      <w:r w:rsidR="005A2A46">
        <w:rPr>
          <w:rFonts w:cs="Arial"/>
          <w:lang w:val="uk-UA"/>
        </w:rPr>
        <w:t xml:space="preserve">до кінця періоду реалізації </w:t>
      </w:r>
      <w:proofErr w:type="spellStart"/>
      <w:r w:rsidR="005A2A46">
        <w:rPr>
          <w:rFonts w:cs="Arial"/>
          <w:lang w:val="uk-UA"/>
        </w:rPr>
        <w:t>Проєкту</w:t>
      </w:r>
      <w:proofErr w:type="spellEnd"/>
      <w:r w:rsidR="005A2A46">
        <w:rPr>
          <w:rFonts w:cs="Arial"/>
          <w:lang w:val="uk-UA"/>
        </w:rPr>
        <w:t xml:space="preserve"> або будь-якого </w:t>
      </w:r>
      <w:proofErr w:type="spellStart"/>
      <w:r w:rsidR="005A2A46">
        <w:rPr>
          <w:rFonts w:cs="Arial"/>
          <w:lang w:val="uk-UA"/>
        </w:rPr>
        <w:t>Субпроє</w:t>
      </w:r>
      <w:r w:rsidRPr="00AF215E">
        <w:rPr>
          <w:rFonts w:cs="Arial"/>
          <w:lang w:val="uk-UA"/>
        </w:rPr>
        <w:t>кту</w:t>
      </w:r>
      <w:proofErr w:type="spellEnd"/>
      <w:r w:rsidR="00A9091D" w:rsidRPr="00AF215E">
        <w:rPr>
          <w:rFonts w:cs="Arial"/>
          <w:lang w:val="uk-UA"/>
        </w:rPr>
        <w:t>;</w:t>
      </w:r>
    </w:p>
    <w:p w14:paraId="1316B85B" w14:textId="4EFA9A5C" w:rsidR="00493DC1" w:rsidRPr="00AF215E" w:rsidRDefault="00493DC1" w:rsidP="00983DBC">
      <w:pPr>
        <w:pStyle w:val="NoIndentEIB0"/>
        <w:numPr>
          <w:ilvl w:val="0"/>
          <w:numId w:val="79"/>
        </w:numPr>
        <w:rPr>
          <w:rFonts w:cs="Arial"/>
          <w:lang w:val="uk-UA"/>
        </w:rPr>
      </w:pPr>
      <w:r w:rsidRPr="00AF215E">
        <w:rPr>
          <w:rFonts w:cs="Arial"/>
          <w:lang w:val="uk-UA"/>
        </w:rPr>
        <w:t>забезпечує</w:t>
      </w:r>
      <w:r w:rsidR="00FD14BC" w:rsidRPr="00AF215E">
        <w:rPr>
          <w:rFonts w:cs="Arial"/>
          <w:lang w:val="uk-UA"/>
        </w:rPr>
        <w:t xml:space="preserve"> функціонування</w:t>
      </w:r>
      <w:r w:rsidRPr="00AF215E">
        <w:rPr>
          <w:rFonts w:cs="Arial"/>
          <w:lang w:val="uk-UA"/>
        </w:rPr>
        <w:t xml:space="preserve"> Керівн</w:t>
      </w:r>
      <w:r w:rsidR="00FD14BC" w:rsidRPr="00AF215E">
        <w:rPr>
          <w:rFonts w:cs="Arial"/>
          <w:lang w:val="uk-UA"/>
        </w:rPr>
        <w:t>ого</w:t>
      </w:r>
      <w:r w:rsidRPr="00AF215E">
        <w:rPr>
          <w:rFonts w:cs="Arial"/>
          <w:lang w:val="uk-UA"/>
        </w:rPr>
        <w:t xml:space="preserve"> комітет</w:t>
      </w:r>
      <w:r w:rsidR="00FD14BC" w:rsidRPr="00AF215E">
        <w:rPr>
          <w:rFonts w:cs="Arial"/>
          <w:lang w:val="uk-UA"/>
        </w:rPr>
        <w:t>у</w:t>
      </w:r>
      <w:r w:rsidRPr="00AF215E">
        <w:rPr>
          <w:rFonts w:cs="Arial"/>
          <w:lang w:val="uk-UA"/>
        </w:rPr>
        <w:t xml:space="preserve"> до кінця періоду реалізації </w:t>
      </w:r>
      <w:proofErr w:type="spellStart"/>
      <w:r w:rsidRPr="00AF215E">
        <w:rPr>
          <w:rFonts w:cs="Arial"/>
          <w:lang w:val="uk-UA"/>
        </w:rPr>
        <w:t>Про</w:t>
      </w:r>
      <w:r w:rsidR="005A2A46">
        <w:rPr>
          <w:rFonts w:cs="Arial"/>
          <w:lang w:val="uk-UA"/>
        </w:rPr>
        <w:t>є</w:t>
      </w:r>
      <w:r w:rsidRPr="00AF215E">
        <w:rPr>
          <w:rFonts w:cs="Arial"/>
          <w:lang w:val="uk-UA"/>
        </w:rPr>
        <w:t>кту</w:t>
      </w:r>
      <w:proofErr w:type="spellEnd"/>
      <w:r w:rsidRPr="00AF215E">
        <w:rPr>
          <w:rFonts w:cs="Arial"/>
          <w:lang w:val="uk-UA"/>
        </w:rPr>
        <w:t xml:space="preserve"> або будь-якого </w:t>
      </w:r>
      <w:proofErr w:type="spellStart"/>
      <w:r w:rsidRPr="00AF215E">
        <w:rPr>
          <w:rFonts w:cs="Arial"/>
          <w:lang w:val="uk-UA"/>
        </w:rPr>
        <w:t>Субпро</w:t>
      </w:r>
      <w:r w:rsidR="005A2A46">
        <w:rPr>
          <w:rFonts w:cs="Arial"/>
          <w:lang w:val="uk-UA"/>
        </w:rPr>
        <w:t>є</w:t>
      </w:r>
      <w:r w:rsidRPr="00AF215E">
        <w:rPr>
          <w:rFonts w:cs="Arial"/>
          <w:lang w:val="uk-UA"/>
        </w:rPr>
        <w:t>кту</w:t>
      </w:r>
      <w:proofErr w:type="spellEnd"/>
      <w:r w:rsidRPr="00AF215E">
        <w:rPr>
          <w:rFonts w:cs="Arial"/>
          <w:lang w:val="uk-UA"/>
        </w:rPr>
        <w:t xml:space="preserve"> на задоволення Банку;</w:t>
      </w:r>
    </w:p>
    <w:p w14:paraId="336A498C" w14:textId="4FD8AC53" w:rsidR="00A9091D" w:rsidRPr="00AF215E" w:rsidRDefault="00C25BAE" w:rsidP="00983DBC">
      <w:pPr>
        <w:pStyle w:val="NoIndentEIB0"/>
        <w:numPr>
          <w:ilvl w:val="0"/>
          <w:numId w:val="79"/>
        </w:numPr>
        <w:rPr>
          <w:rFonts w:cs="Arial"/>
          <w:lang w:val="uk-UA"/>
        </w:rPr>
      </w:pPr>
      <w:r w:rsidRPr="00AF215E">
        <w:rPr>
          <w:rFonts w:cs="Arial"/>
          <w:lang w:val="uk-UA"/>
        </w:rPr>
        <w:t>сприяє місії будь-якого іншого консультанта з технічної</w:t>
      </w:r>
      <w:r w:rsidR="00DC4541">
        <w:rPr>
          <w:rFonts w:cs="Arial"/>
          <w:lang w:val="uk-UA"/>
        </w:rPr>
        <w:t xml:space="preserve"> </w:t>
      </w:r>
      <w:r w:rsidR="00DC4541" w:rsidRPr="00EB3C13">
        <w:rPr>
          <w:rFonts w:cs="Arial"/>
          <w:lang w:val="uk-UA"/>
        </w:rPr>
        <w:t>допомоги</w:t>
      </w:r>
      <w:r w:rsidRPr="00AF215E">
        <w:rPr>
          <w:rFonts w:cs="Arial"/>
          <w:lang w:val="uk-UA"/>
        </w:rPr>
        <w:t xml:space="preserve">, найнятого Банком для надання галузевих консультацій та </w:t>
      </w:r>
      <w:proofErr w:type="spellStart"/>
      <w:r w:rsidRPr="00AF215E">
        <w:rPr>
          <w:rFonts w:cs="Arial"/>
          <w:lang w:val="uk-UA"/>
        </w:rPr>
        <w:t>про</w:t>
      </w:r>
      <w:r w:rsidR="005A2A46">
        <w:rPr>
          <w:rFonts w:cs="Arial"/>
          <w:lang w:val="uk-UA"/>
        </w:rPr>
        <w:t>є</w:t>
      </w:r>
      <w:r w:rsidRPr="00AF215E">
        <w:rPr>
          <w:rFonts w:cs="Arial"/>
          <w:lang w:val="uk-UA"/>
        </w:rPr>
        <w:t>ктного</w:t>
      </w:r>
      <w:proofErr w:type="spellEnd"/>
      <w:r w:rsidRPr="00AF215E">
        <w:rPr>
          <w:rFonts w:cs="Arial"/>
          <w:lang w:val="uk-UA"/>
        </w:rPr>
        <w:t xml:space="preserve"> моніторингу у зв'язку з </w:t>
      </w:r>
      <w:proofErr w:type="spellStart"/>
      <w:r w:rsidRPr="00AF215E">
        <w:rPr>
          <w:rFonts w:cs="Arial"/>
          <w:lang w:val="uk-UA"/>
        </w:rPr>
        <w:t>Про</w:t>
      </w:r>
      <w:r w:rsidR="005A2A46">
        <w:rPr>
          <w:rFonts w:cs="Arial"/>
          <w:lang w:val="uk-UA"/>
        </w:rPr>
        <w:t>є</w:t>
      </w:r>
      <w:r w:rsidRPr="00AF215E">
        <w:rPr>
          <w:rFonts w:cs="Arial"/>
          <w:lang w:val="uk-UA"/>
        </w:rPr>
        <w:t>ктом</w:t>
      </w:r>
      <w:proofErr w:type="spellEnd"/>
      <w:r w:rsidR="00A9091D" w:rsidRPr="00AF215E">
        <w:rPr>
          <w:rFonts w:cs="Arial"/>
          <w:lang w:val="uk-UA"/>
        </w:rPr>
        <w:t xml:space="preserve">; </w:t>
      </w:r>
    </w:p>
    <w:p w14:paraId="0F9443D3" w14:textId="4ECD5921" w:rsidR="00A9091D" w:rsidRPr="009F4E6F" w:rsidRDefault="00AB31C3" w:rsidP="00983DBC">
      <w:pPr>
        <w:pStyle w:val="NoIndentEIB0"/>
        <w:numPr>
          <w:ilvl w:val="0"/>
          <w:numId w:val="79"/>
        </w:numPr>
        <w:rPr>
          <w:rFonts w:cs="Arial"/>
          <w:lang w:val="uk-UA"/>
        </w:rPr>
      </w:pPr>
      <w:r>
        <w:rPr>
          <w:rFonts w:cs="Arial"/>
          <w:lang w:val="uk-UA"/>
        </w:rPr>
        <w:t xml:space="preserve">на </w:t>
      </w:r>
      <w:r w:rsidR="003072CA">
        <w:rPr>
          <w:rFonts w:cs="Arial"/>
          <w:lang w:val="uk-UA"/>
        </w:rPr>
        <w:t xml:space="preserve">запит </w:t>
      </w:r>
      <w:r w:rsidR="0082321D" w:rsidRPr="009F4E6F">
        <w:rPr>
          <w:rFonts w:cs="Arial"/>
          <w:lang w:val="uk-UA"/>
        </w:rPr>
        <w:t xml:space="preserve">Банку </w:t>
      </w:r>
      <w:r w:rsidR="001D381B" w:rsidRPr="009F4E6F">
        <w:rPr>
          <w:rFonts w:cs="Arial"/>
          <w:lang w:val="uk-UA"/>
        </w:rPr>
        <w:t>призупин</w:t>
      </w:r>
      <w:r w:rsidR="006929C4" w:rsidRPr="009F4E6F">
        <w:rPr>
          <w:rFonts w:cs="Arial"/>
          <w:lang w:val="uk-UA"/>
        </w:rPr>
        <w:t>я</w:t>
      </w:r>
      <w:r w:rsidR="001D381B" w:rsidRPr="009F4E6F">
        <w:rPr>
          <w:rFonts w:cs="Arial"/>
          <w:lang w:val="uk-UA"/>
        </w:rPr>
        <w:t xml:space="preserve">є </w:t>
      </w:r>
      <w:r w:rsidR="0082321D" w:rsidRPr="009F4E6F">
        <w:rPr>
          <w:rFonts w:cs="Arial"/>
          <w:lang w:val="uk-UA"/>
        </w:rPr>
        <w:t xml:space="preserve">уповноваження на </w:t>
      </w:r>
      <w:r w:rsidR="001D381B" w:rsidRPr="009F4E6F">
        <w:rPr>
          <w:rFonts w:cs="Arial"/>
          <w:lang w:val="uk-UA"/>
        </w:rPr>
        <w:t>будь-як</w:t>
      </w:r>
      <w:r w:rsidR="0082321D" w:rsidRPr="009F4E6F">
        <w:rPr>
          <w:rFonts w:cs="Arial"/>
          <w:lang w:val="uk-UA"/>
        </w:rPr>
        <w:t>ий</w:t>
      </w:r>
      <w:r w:rsidR="001D381B" w:rsidRPr="009F4E6F">
        <w:rPr>
          <w:rFonts w:cs="Arial"/>
          <w:lang w:val="uk-UA"/>
        </w:rPr>
        <w:t xml:space="preserve"> </w:t>
      </w:r>
      <w:proofErr w:type="spellStart"/>
      <w:r w:rsidR="001D381B" w:rsidRPr="009F4E6F">
        <w:rPr>
          <w:rFonts w:cs="Arial"/>
          <w:lang w:val="uk-UA"/>
        </w:rPr>
        <w:t>Субпро</w:t>
      </w:r>
      <w:r w:rsidR="005A2A46" w:rsidRPr="009F4E6F">
        <w:rPr>
          <w:rFonts w:cs="Arial"/>
          <w:lang w:val="uk-UA"/>
        </w:rPr>
        <w:t>є</w:t>
      </w:r>
      <w:r w:rsidR="001D381B" w:rsidRPr="009F4E6F">
        <w:rPr>
          <w:rFonts w:cs="Arial"/>
          <w:lang w:val="uk-UA"/>
        </w:rPr>
        <w:t>кт</w:t>
      </w:r>
      <w:proofErr w:type="spellEnd"/>
      <w:r w:rsidR="001D381B" w:rsidRPr="009F4E6F">
        <w:rPr>
          <w:rFonts w:cs="Arial"/>
          <w:lang w:val="uk-UA"/>
        </w:rPr>
        <w:t xml:space="preserve"> на фінансування за рахунок Позики та виплату будь-якої частини Траншу Кінцевому </w:t>
      </w:r>
      <w:proofErr w:type="spellStart"/>
      <w:r w:rsidR="001D381B" w:rsidRPr="009F4E6F">
        <w:rPr>
          <w:rFonts w:cs="Arial"/>
          <w:lang w:val="uk-UA"/>
        </w:rPr>
        <w:t>бенефіціару</w:t>
      </w:r>
      <w:proofErr w:type="spellEnd"/>
      <w:r w:rsidR="001D381B" w:rsidRPr="009F4E6F">
        <w:rPr>
          <w:rFonts w:cs="Arial"/>
          <w:lang w:val="uk-UA"/>
        </w:rPr>
        <w:t>, відносно якого, його посадових осіб або керівництва ведеться розслідування відповідним органом щодо будь-як</w:t>
      </w:r>
      <w:r w:rsidR="006929C4" w:rsidRPr="009F4E6F">
        <w:rPr>
          <w:rFonts w:cs="Arial"/>
          <w:lang w:val="uk-UA"/>
        </w:rPr>
        <w:t>ої</w:t>
      </w:r>
      <w:r w:rsidR="001D381B" w:rsidRPr="009F4E6F">
        <w:rPr>
          <w:rFonts w:cs="Arial"/>
          <w:lang w:val="uk-UA"/>
        </w:rPr>
        <w:t xml:space="preserve"> </w:t>
      </w:r>
      <w:r w:rsidR="006929C4" w:rsidRPr="009F4E6F">
        <w:rPr>
          <w:rFonts w:cs="Arial"/>
          <w:lang w:val="uk-UA"/>
        </w:rPr>
        <w:t>Забороненої поведінки</w:t>
      </w:r>
      <w:r w:rsidR="00A9091D" w:rsidRPr="009F4E6F">
        <w:rPr>
          <w:rFonts w:cs="Arial"/>
          <w:lang w:val="uk-UA"/>
        </w:rPr>
        <w:t>;</w:t>
      </w:r>
    </w:p>
    <w:p w14:paraId="3AC45958" w14:textId="36D7E77F" w:rsidR="00A9091D" w:rsidRPr="00AF215E" w:rsidRDefault="00535407" w:rsidP="00983DBC">
      <w:pPr>
        <w:pStyle w:val="NoIndentEIB0"/>
        <w:numPr>
          <w:ilvl w:val="0"/>
          <w:numId w:val="79"/>
        </w:numPr>
        <w:rPr>
          <w:rFonts w:cs="Arial"/>
          <w:lang w:val="uk-UA"/>
        </w:rPr>
      </w:pPr>
      <w:r w:rsidRPr="00AF215E">
        <w:rPr>
          <w:rFonts w:cs="Arial"/>
          <w:lang w:val="uk-UA"/>
        </w:rPr>
        <w:t xml:space="preserve">гарантує, що Позика не буде використана для придбання землі у зв'язку з будь-яким </w:t>
      </w:r>
      <w:proofErr w:type="spellStart"/>
      <w:r w:rsidRPr="00AF215E">
        <w:rPr>
          <w:rFonts w:cs="Arial"/>
          <w:lang w:val="uk-UA"/>
        </w:rPr>
        <w:t>Субпро</w:t>
      </w:r>
      <w:r w:rsidR="005A2A46">
        <w:rPr>
          <w:rFonts w:cs="Arial"/>
          <w:lang w:val="uk-UA"/>
        </w:rPr>
        <w:t>є</w:t>
      </w:r>
      <w:r w:rsidRPr="00AF215E">
        <w:rPr>
          <w:rFonts w:cs="Arial"/>
          <w:lang w:val="uk-UA"/>
        </w:rPr>
        <w:t>ктом</w:t>
      </w:r>
      <w:proofErr w:type="spellEnd"/>
      <w:r w:rsidRPr="00AF215E">
        <w:rPr>
          <w:rFonts w:cs="Arial"/>
          <w:lang w:val="uk-UA"/>
        </w:rPr>
        <w:t xml:space="preserve"> чи для інших цілей</w:t>
      </w:r>
      <w:r w:rsidR="00C57222" w:rsidRPr="00AF215E">
        <w:rPr>
          <w:rFonts w:cs="Arial"/>
          <w:lang w:val="uk-UA"/>
        </w:rPr>
        <w:t xml:space="preserve">; </w:t>
      </w:r>
    </w:p>
    <w:p w14:paraId="50D75B17" w14:textId="48927A01" w:rsidR="00044218" w:rsidRPr="00AF215E" w:rsidRDefault="00F90DF9" w:rsidP="00983DBC">
      <w:pPr>
        <w:pStyle w:val="NoIndentEIB0"/>
        <w:numPr>
          <w:ilvl w:val="0"/>
          <w:numId w:val="79"/>
        </w:numPr>
        <w:rPr>
          <w:rFonts w:cs="Arial"/>
          <w:lang w:val="uk-UA"/>
        </w:rPr>
      </w:pPr>
      <w:r w:rsidRPr="00AF215E">
        <w:rPr>
          <w:rFonts w:cs="Arial"/>
          <w:lang w:val="uk-UA"/>
        </w:rPr>
        <w:t>гарантує, що його платіжні зобов'язання за ц</w:t>
      </w:r>
      <w:r w:rsidR="0046183D" w:rsidRPr="00AF215E">
        <w:rPr>
          <w:rFonts w:cs="Arial"/>
          <w:lang w:val="uk-UA"/>
        </w:rPr>
        <w:t>і</w:t>
      </w:r>
      <w:r w:rsidRPr="00AF215E">
        <w:rPr>
          <w:rFonts w:cs="Arial"/>
          <w:lang w:val="uk-UA"/>
        </w:rPr>
        <w:t>єю Угодою не підпадають під дію Боргової операції, Програми МВФ 2020 або будь-якої подібної реструктуризації боргу</w:t>
      </w:r>
      <w:r w:rsidR="00044218" w:rsidRPr="00AF215E">
        <w:rPr>
          <w:rFonts w:cs="Arial"/>
          <w:lang w:val="uk-UA"/>
        </w:rPr>
        <w:t>;</w:t>
      </w:r>
    </w:p>
    <w:p w14:paraId="4AB11B96" w14:textId="4A05428F" w:rsidR="00044218" w:rsidRPr="00AF215E" w:rsidRDefault="001F0C8F" w:rsidP="00983DBC">
      <w:pPr>
        <w:pStyle w:val="NoIndentEIB0"/>
        <w:numPr>
          <w:ilvl w:val="0"/>
          <w:numId w:val="79"/>
        </w:numPr>
        <w:rPr>
          <w:rFonts w:cs="Arial"/>
          <w:lang w:val="uk-UA"/>
        </w:rPr>
      </w:pPr>
      <w:r w:rsidRPr="00AF215E">
        <w:rPr>
          <w:rFonts w:cs="Arial"/>
          <w:color w:val="auto"/>
          <w:lang w:val="uk-UA"/>
        </w:rPr>
        <w:t>забезпечує, щоб</w:t>
      </w:r>
      <w:r w:rsidR="00044218" w:rsidRPr="00AF215E">
        <w:rPr>
          <w:rFonts w:cs="Arial"/>
          <w:lang w:val="uk-UA"/>
        </w:rPr>
        <w:t>:</w:t>
      </w:r>
    </w:p>
    <w:p w14:paraId="077C3684" w14:textId="1FF3523D" w:rsidR="00044218" w:rsidRPr="00AF215E" w:rsidRDefault="004C085E" w:rsidP="00983DBC">
      <w:pPr>
        <w:widowControl w:val="0"/>
        <w:numPr>
          <w:ilvl w:val="0"/>
          <w:numId w:val="82"/>
        </w:numPr>
        <w:suppressLineNumbers/>
        <w:suppressAutoHyphens/>
        <w:jc w:val="both"/>
        <w:rPr>
          <w:lang w:val="uk-UA"/>
        </w:rPr>
      </w:pPr>
      <w:r w:rsidRPr="00AF215E">
        <w:rPr>
          <w:lang w:val="uk-UA"/>
        </w:rPr>
        <w:t xml:space="preserve">усе обладнання, роботи та послуги, придбані для або у зв’язку з наданням технічної допомоги для </w:t>
      </w:r>
      <w:proofErr w:type="spellStart"/>
      <w:r w:rsidRPr="00AF215E">
        <w:rPr>
          <w:lang w:val="uk-UA"/>
        </w:rPr>
        <w:t>Про</w:t>
      </w:r>
      <w:r w:rsidR="005A2A46">
        <w:rPr>
          <w:lang w:val="uk-UA"/>
        </w:rPr>
        <w:t>є</w:t>
      </w:r>
      <w:r w:rsidRPr="00AF215E">
        <w:rPr>
          <w:lang w:val="uk-UA"/>
        </w:rPr>
        <w:t>кту</w:t>
      </w:r>
      <w:proofErr w:type="spellEnd"/>
      <w:r w:rsidRPr="00AF215E">
        <w:rPr>
          <w:lang w:val="uk-UA"/>
        </w:rPr>
        <w:t xml:space="preserve"> з фінансування, наданого Банком</w:t>
      </w:r>
      <w:r w:rsidR="000E2B3B" w:rsidRPr="00AF215E">
        <w:rPr>
          <w:lang w:val="uk-UA"/>
        </w:rPr>
        <w:t>,</w:t>
      </w:r>
      <w:r w:rsidRPr="00AF215E">
        <w:rPr>
          <w:lang w:val="uk-UA"/>
        </w:rPr>
        <w:t xml:space="preserve"> або будь-якої відповідної технічної допомоги чи інвестиційних грантів, наданих для </w:t>
      </w:r>
      <w:proofErr w:type="spellStart"/>
      <w:r w:rsidRPr="00AF215E">
        <w:rPr>
          <w:lang w:val="uk-UA"/>
        </w:rPr>
        <w:t>Про</w:t>
      </w:r>
      <w:r w:rsidR="005A2A46">
        <w:rPr>
          <w:lang w:val="uk-UA"/>
        </w:rPr>
        <w:t>є</w:t>
      </w:r>
      <w:r w:rsidRPr="00AF215E">
        <w:rPr>
          <w:lang w:val="uk-UA"/>
        </w:rPr>
        <w:t>кту</w:t>
      </w:r>
      <w:proofErr w:type="spellEnd"/>
      <w:r w:rsidR="00044218" w:rsidRPr="00AF215E">
        <w:rPr>
          <w:lang w:val="uk-UA"/>
        </w:rPr>
        <w:t>;</w:t>
      </w:r>
    </w:p>
    <w:p w14:paraId="1957DB4B" w14:textId="18FB0BB9" w:rsidR="00EA4E7D" w:rsidRPr="00AF215E" w:rsidRDefault="00EA4E7D" w:rsidP="00983DBC">
      <w:pPr>
        <w:widowControl w:val="0"/>
        <w:numPr>
          <w:ilvl w:val="0"/>
          <w:numId w:val="82"/>
        </w:numPr>
        <w:suppressLineNumbers/>
        <w:suppressAutoHyphens/>
        <w:jc w:val="both"/>
        <w:rPr>
          <w:lang w:val="uk-UA"/>
        </w:rPr>
      </w:pPr>
      <w:r w:rsidRPr="00AF215E">
        <w:rPr>
          <w:lang w:val="uk-UA"/>
        </w:rPr>
        <w:t xml:space="preserve">усе обладнання, роботи та послуги, придбані за кошти будь-якої відповідної технічної допомоги або інвестиційних грантів, наданих для </w:t>
      </w:r>
      <w:proofErr w:type="spellStart"/>
      <w:r w:rsidRPr="00AF215E">
        <w:rPr>
          <w:lang w:val="uk-UA"/>
        </w:rPr>
        <w:t>Про</w:t>
      </w:r>
      <w:r w:rsidR="005A2A46">
        <w:rPr>
          <w:lang w:val="uk-UA"/>
        </w:rPr>
        <w:t>є</w:t>
      </w:r>
      <w:r w:rsidRPr="00AF215E">
        <w:rPr>
          <w:lang w:val="uk-UA"/>
        </w:rPr>
        <w:t>кту</w:t>
      </w:r>
      <w:proofErr w:type="spellEnd"/>
      <w:r w:rsidRPr="00AF215E">
        <w:rPr>
          <w:lang w:val="uk-UA"/>
        </w:rPr>
        <w:t xml:space="preserve">; та </w:t>
      </w:r>
    </w:p>
    <w:p w14:paraId="2836EFA0" w14:textId="2551E522" w:rsidR="00044218" w:rsidRPr="00AF215E" w:rsidRDefault="00EA4E7D" w:rsidP="00983DBC">
      <w:pPr>
        <w:widowControl w:val="0"/>
        <w:numPr>
          <w:ilvl w:val="0"/>
          <w:numId w:val="82"/>
        </w:numPr>
        <w:suppressLineNumbers/>
        <w:suppressAutoHyphens/>
        <w:jc w:val="both"/>
        <w:rPr>
          <w:lang w:val="uk-UA"/>
        </w:rPr>
      </w:pPr>
      <w:r w:rsidRPr="00AF215E">
        <w:rPr>
          <w:lang w:val="uk-UA"/>
        </w:rPr>
        <w:t xml:space="preserve">усе обладнання, надане третіми сторонами </w:t>
      </w:r>
      <w:r w:rsidR="0027760E" w:rsidRPr="00AF215E">
        <w:rPr>
          <w:lang w:val="uk-UA"/>
        </w:rPr>
        <w:t xml:space="preserve">Кінцевим </w:t>
      </w:r>
      <w:proofErr w:type="spellStart"/>
      <w:r w:rsidR="0027760E" w:rsidRPr="00AF215E">
        <w:rPr>
          <w:lang w:val="uk-UA"/>
        </w:rPr>
        <w:t>бенефіціарам</w:t>
      </w:r>
      <w:proofErr w:type="spellEnd"/>
      <w:r w:rsidR="0027760E" w:rsidRPr="00AF215E">
        <w:rPr>
          <w:lang w:val="uk-UA"/>
        </w:rPr>
        <w:t xml:space="preserve"> (безпосередньо або через </w:t>
      </w:r>
      <w:r w:rsidR="00457F98" w:rsidRPr="00EB3C13">
        <w:rPr>
          <w:color w:val="auto"/>
          <w:lang w:val="uk-UA"/>
        </w:rPr>
        <w:t>ГВ</w:t>
      </w:r>
      <w:r w:rsidR="0027760E" w:rsidRPr="00EB3C13">
        <w:rPr>
          <w:color w:val="auto"/>
          <w:lang w:val="uk-UA"/>
        </w:rPr>
        <w:t>П</w:t>
      </w:r>
      <w:r w:rsidR="0027760E" w:rsidRPr="00AF215E">
        <w:rPr>
          <w:lang w:val="uk-UA"/>
        </w:rPr>
        <w:t xml:space="preserve">) </w:t>
      </w:r>
      <w:r w:rsidRPr="00AF215E">
        <w:rPr>
          <w:lang w:val="uk-UA"/>
        </w:rPr>
        <w:t xml:space="preserve">для </w:t>
      </w:r>
      <w:proofErr w:type="spellStart"/>
      <w:r w:rsidRPr="00AF215E">
        <w:rPr>
          <w:lang w:val="uk-UA"/>
        </w:rPr>
        <w:t>Про</w:t>
      </w:r>
      <w:r w:rsidR="005A2A46">
        <w:rPr>
          <w:lang w:val="uk-UA"/>
        </w:rPr>
        <w:t>є</w:t>
      </w:r>
      <w:r w:rsidRPr="00AF215E">
        <w:rPr>
          <w:lang w:val="uk-UA"/>
        </w:rPr>
        <w:t>кту</w:t>
      </w:r>
      <w:proofErr w:type="spellEnd"/>
      <w:r w:rsidR="00044218" w:rsidRPr="00AF215E">
        <w:rPr>
          <w:lang w:val="uk-UA"/>
        </w:rPr>
        <w:t>,</w:t>
      </w:r>
    </w:p>
    <w:p w14:paraId="5E93882B" w14:textId="04A19897" w:rsidR="00044218" w:rsidRPr="00AF215E" w:rsidRDefault="00EA4E7D" w:rsidP="00EA4E7D">
      <w:pPr>
        <w:pStyle w:val="NoIndentEIB"/>
        <w:ind w:left="1418"/>
        <w:jc w:val="both"/>
        <w:rPr>
          <w:color w:val="auto"/>
          <w:lang w:val="uk-UA"/>
        </w:rPr>
      </w:pPr>
      <w:r w:rsidRPr="00AF215E">
        <w:rPr>
          <w:color w:val="auto"/>
          <w:lang w:val="uk-UA"/>
        </w:rPr>
        <w:t>бул</w:t>
      </w:r>
      <w:r w:rsidR="000E2B3B" w:rsidRPr="00AF215E">
        <w:rPr>
          <w:color w:val="auto"/>
          <w:lang w:val="uk-UA"/>
        </w:rPr>
        <w:t>о</w:t>
      </w:r>
      <w:r w:rsidRPr="00AF215E">
        <w:rPr>
          <w:color w:val="auto"/>
          <w:lang w:val="uk-UA"/>
        </w:rPr>
        <w:t xml:space="preserve"> звільненим від будь-якого застосовного податку або іншого обов’язкового платежу, який стягується з такого придбання або передачі</w:t>
      </w:r>
      <w:r w:rsidR="00044218" w:rsidRPr="00AF215E">
        <w:rPr>
          <w:color w:val="auto"/>
          <w:lang w:val="uk-UA"/>
        </w:rPr>
        <w:t xml:space="preserve">; </w:t>
      </w:r>
    </w:p>
    <w:p w14:paraId="1CB2A872" w14:textId="467945D7" w:rsidR="0027760E" w:rsidRPr="00AF215E" w:rsidRDefault="0027760E" w:rsidP="00983DBC">
      <w:pPr>
        <w:pStyle w:val="NoIndentEIB0"/>
        <w:numPr>
          <w:ilvl w:val="0"/>
          <w:numId w:val="79"/>
        </w:numPr>
        <w:rPr>
          <w:rFonts w:cs="Arial"/>
          <w:lang w:val="uk-UA"/>
        </w:rPr>
      </w:pPr>
      <w:r w:rsidRPr="00AF215E">
        <w:rPr>
          <w:rFonts w:cs="Arial"/>
          <w:lang w:val="uk-UA"/>
        </w:rPr>
        <w:t>подає Банку на розгляд та затвердження і перед укладанням кожну Угоду про передачу ко</w:t>
      </w:r>
      <w:r w:rsidR="00200EC6">
        <w:rPr>
          <w:rFonts w:cs="Arial"/>
          <w:lang w:val="uk-UA"/>
        </w:rPr>
        <w:t>ш</w:t>
      </w:r>
      <w:r w:rsidRPr="00AF215E">
        <w:rPr>
          <w:rFonts w:cs="Arial"/>
          <w:lang w:val="uk-UA"/>
        </w:rPr>
        <w:t>тів позики, яку пропонує укласти Позичальник (де, серед іншого, бу</w:t>
      </w:r>
      <w:r w:rsidR="003A2023" w:rsidRPr="00AF215E">
        <w:rPr>
          <w:rFonts w:cs="Arial"/>
          <w:lang w:val="uk-UA"/>
        </w:rPr>
        <w:t>де</w:t>
      </w:r>
      <w:r w:rsidRPr="00AF215E">
        <w:rPr>
          <w:rFonts w:cs="Arial"/>
          <w:lang w:val="uk-UA"/>
        </w:rPr>
        <w:t xml:space="preserve"> зазначена технічна</w:t>
      </w:r>
      <w:r w:rsidR="00DC4541">
        <w:rPr>
          <w:rFonts w:cs="Arial"/>
          <w:lang w:val="uk-UA"/>
        </w:rPr>
        <w:t xml:space="preserve"> </w:t>
      </w:r>
      <w:r w:rsidR="00DC4541" w:rsidRPr="00EB3C13">
        <w:rPr>
          <w:rFonts w:cs="Arial"/>
          <w:color w:val="auto"/>
          <w:lang w:val="uk-UA"/>
        </w:rPr>
        <w:t>допомога</w:t>
      </w:r>
      <w:r w:rsidRPr="00AF215E">
        <w:rPr>
          <w:rFonts w:cs="Arial"/>
          <w:lang w:val="uk-UA"/>
        </w:rPr>
        <w:t xml:space="preserve">, яка підлягає фінансуванню відповідно до такої Угоди про передачу коштів </w:t>
      </w:r>
      <w:r w:rsidR="00DC386D" w:rsidRPr="00AF215E">
        <w:rPr>
          <w:rFonts w:cs="Arial"/>
          <w:lang w:val="uk-UA"/>
        </w:rPr>
        <w:t>п</w:t>
      </w:r>
      <w:r w:rsidRPr="00AF215E">
        <w:rPr>
          <w:rFonts w:cs="Arial"/>
          <w:lang w:val="uk-UA"/>
        </w:rPr>
        <w:t>озики);</w:t>
      </w:r>
    </w:p>
    <w:p w14:paraId="3DA05386" w14:textId="61F0516E" w:rsidR="00044218" w:rsidRPr="00D05B82" w:rsidRDefault="00EA4E7D" w:rsidP="00D05B82">
      <w:pPr>
        <w:pStyle w:val="NoIndentEIB0"/>
        <w:numPr>
          <w:ilvl w:val="0"/>
          <w:numId w:val="79"/>
        </w:numPr>
        <w:rPr>
          <w:rFonts w:cs="Arial"/>
          <w:lang w:val="uk-UA"/>
        </w:rPr>
      </w:pPr>
      <w:r w:rsidRPr="00AF215E">
        <w:rPr>
          <w:rFonts w:cs="Arial"/>
          <w:lang w:val="uk-UA"/>
        </w:rPr>
        <w:t xml:space="preserve">забезпечує, щоб Угода про передачу коштів </w:t>
      </w:r>
      <w:r w:rsidR="004C7B8E">
        <w:rPr>
          <w:rFonts w:cs="Arial"/>
          <w:lang w:val="uk-UA"/>
        </w:rPr>
        <w:t>п</w:t>
      </w:r>
      <w:r w:rsidRPr="00AF215E">
        <w:rPr>
          <w:rFonts w:cs="Arial"/>
          <w:lang w:val="uk-UA"/>
        </w:rPr>
        <w:t>озики включала в себе положення, які  інформу</w:t>
      </w:r>
      <w:r w:rsidR="00924719">
        <w:rPr>
          <w:rFonts w:cs="Arial"/>
          <w:lang w:val="uk-UA"/>
        </w:rPr>
        <w:t>ють</w:t>
      </w:r>
      <w:r w:rsidRPr="00AF215E">
        <w:rPr>
          <w:rFonts w:cs="Arial"/>
          <w:lang w:val="uk-UA"/>
        </w:rPr>
        <w:t xml:space="preserve"> Кінцевих </w:t>
      </w:r>
      <w:proofErr w:type="spellStart"/>
      <w:r w:rsidRPr="00AF215E">
        <w:rPr>
          <w:rFonts w:cs="Arial"/>
          <w:lang w:val="uk-UA"/>
        </w:rPr>
        <w:t>бенефіціарів</w:t>
      </w:r>
      <w:proofErr w:type="spellEnd"/>
      <w:r w:rsidRPr="00AF215E">
        <w:rPr>
          <w:rFonts w:cs="Arial"/>
          <w:lang w:val="uk-UA"/>
        </w:rPr>
        <w:t xml:space="preserve"> про те, що переваг</w:t>
      </w:r>
      <w:r w:rsidR="00D05B82">
        <w:rPr>
          <w:rFonts w:cs="Arial"/>
          <w:lang w:val="uk-UA"/>
        </w:rPr>
        <w:t>а</w:t>
      </w:r>
      <w:r w:rsidRPr="00AF215E">
        <w:rPr>
          <w:rFonts w:cs="Arial"/>
          <w:lang w:val="uk-UA"/>
        </w:rPr>
        <w:t xml:space="preserve"> фінансової підтримки</w:t>
      </w:r>
      <w:r w:rsidR="00D05B82">
        <w:rPr>
          <w:rFonts w:cs="Arial"/>
          <w:lang w:val="uk-UA"/>
        </w:rPr>
        <w:t xml:space="preserve"> зі сторони </w:t>
      </w:r>
      <w:r w:rsidR="00924719">
        <w:rPr>
          <w:rFonts w:cs="Arial"/>
          <w:lang w:val="uk-UA"/>
        </w:rPr>
        <w:t>Банк</w:t>
      </w:r>
      <w:r w:rsidR="00D05B82">
        <w:rPr>
          <w:rFonts w:cs="Arial"/>
          <w:lang w:val="uk-UA"/>
        </w:rPr>
        <w:t xml:space="preserve">у стала можливою </w:t>
      </w:r>
      <w:r w:rsidR="006E1BBF">
        <w:rPr>
          <w:rFonts w:cs="Arial"/>
          <w:lang w:val="uk-UA"/>
        </w:rPr>
        <w:t xml:space="preserve">завдяки </w:t>
      </w:r>
      <w:r w:rsidR="00D05B82">
        <w:rPr>
          <w:rFonts w:cs="Arial"/>
          <w:lang w:val="uk-UA"/>
        </w:rPr>
        <w:t xml:space="preserve">підтримки </w:t>
      </w:r>
      <w:r w:rsidR="00D05B82" w:rsidRPr="00924719">
        <w:rPr>
          <w:rFonts w:cs="Arial"/>
          <w:lang w:val="uk-UA"/>
        </w:rPr>
        <w:t>Європейського Союзу</w:t>
      </w:r>
      <w:r w:rsidR="006E1BBF">
        <w:rPr>
          <w:rFonts w:cs="Arial"/>
          <w:lang w:val="uk-UA"/>
        </w:rPr>
        <w:t xml:space="preserve"> через</w:t>
      </w:r>
      <w:r w:rsidR="00D05B82">
        <w:rPr>
          <w:rFonts w:cs="Arial"/>
          <w:lang w:val="uk-UA"/>
        </w:rPr>
        <w:t xml:space="preserve"> механізм </w:t>
      </w:r>
      <w:r w:rsidR="00D05B82" w:rsidRPr="00AF215E">
        <w:rPr>
          <w:rFonts w:cs="Arial"/>
          <w:lang w:val="uk-UA"/>
        </w:rPr>
        <w:t>Гарантії Є</w:t>
      </w:r>
      <w:r w:rsidR="00D05B82">
        <w:rPr>
          <w:rFonts w:cs="Arial"/>
          <w:lang w:val="uk-UA"/>
        </w:rPr>
        <w:t>С</w:t>
      </w:r>
      <w:r w:rsidR="00044218" w:rsidRPr="00D05B82">
        <w:rPr>
          <w:rFonts w:cs="Arial"/>
          <w:lang w:val="uk-UA"/>
        </w:rPr>
        <w:t>.</w:t>
      </w:r>
    </w:p>
    <w:p w14:paraId="1EDF98A9" w14:textId="0D47119E" w:rsidR="00D4017B" w:rsidRPr="00AF215E" w:rsidRDefault="00D4017B" w:rsidP="00983DBC">
      <w:pPr>
        <w:pStyle w:val="NoIndentEIB0"/>
        <w:numPr>
          <w:ilvl w:val="0"/>
          <w:numId w:val="79"/>
        </w:numPr>
        <w:rPr>
          <w:rFonts w:cs="Arial"/>
          <w:lang w:val="uk-UA"/>
        </w:rPr>
      </w:pPr>
      <w:r w:rsidRPr="00AF215E">
        <w:rPr>
          <w:rFonts w:cs="Arial"/>
          <w:lang w:val="uk-UA"/>
        </w:rPr>
        <w:t xml:space="preserve">забезпечує, щоб кожен Кінцевий </w:t>
      </w:r>
      <w:proofErr w:type="spellStart"/>
      <w:r w:rsidRPr="00AF215E">
        <w:rPr>
          <w:rFonts w:cs="Arial"/>
          <w:lang w:val="uk-UA"/>
        </w:rPr>
        <w:t>бенефіціар</w:t>
      </w:r>
      <w:proofErr w:type="spellEnd"/>
      <w:r w:rsidRPr="00AF215E">
        <w:rPr>
          <w:rFonts w:cs="Arial"/>
          <w:lang w:val="uk-UA"/>
        </w:rPr>
        <w:t xml:space="preserve"> (безпосередньо або </w:t>
      </w:r>
      <w:r w:rsidRPr="00DD0D2E">
        <w:rPr>
          <w:rFonts w:cs="Arial"/>
          <w:color w:val="auto"/>
          <w:lang w:val="uk-UA"/>
        </w:rPr>
        <w:t xml:space="preserve">через свою </w:t>
      </w:r>
      <w:r w:rsidR="006E7025" w:rsidRPr="00DD0D2E">
        <w:rPr>
          <w:rFonts w:cs="Arial"/>
          <w:color w:val="auto"/>
          <w:lang w:val="uk-UA"/>
        </w:rPr>
        <w:t>ГВ</w:t>
      </w:r>
      <w:r w:rsidRPr="00DD0D2E">
        <w:rPr>
          <w:rFonts w:cs="Arial"/>
          <w:color w:val="auto"/>
          <w:lang w:val="uk-UA"/>
        </w:rPr>
        <w:t xml:space="preserve">П) </w:t>
      </w:r>
      <w:r w:rsidRPr="00AF215E">
        <w:rPr>
          <w:rFonts w:cs="Arial"/>
          <w:lang w:val="uk-UA"/>
        </w:rPr>
        <w:t>підготував або оновив існуючий план ст</w:t>
      </w:r>
      <w:r w:rsidR="00C54670" w:rsidRPr="00AF215E">
        <w:rPr>
          <w:rFonts w:cs="Arial"/>
          <w:lang w:val="uk-UA"/>
        </w:rPr>
        <w:t>алої</w:t>
      </w:r>
      <w:r w:rsidRPr="00AF215E">
        <w:rPr>
          <w:rFonts w:cs="Arial"/>
          <w:lang w:val="uk-UA"/>
        </w:rPr>
        <w:t xml:space="preserve"> міської мобільності (</w:t>
      </w:r>
      <w:r w:rsidR="00C54670" w:rsidRPr="00AF215E">
        <w:rPr>
          <w:rFonts w:cs="Arial"/>
          <w:lang w:val="uk-UA"/>
        </w:rPr>
        <w:t>ПСММ</w:t>
      </w:r>
      <w:r w:rsidRPr="00AF215E">
        <w:rPr>
          <w:rFonts w:cs="Arial"/>
          <w:lang w:val="uk-UA"/>
        </w:rPr>
        <w:t xml:space="preserve">) та затвердив його у </w:t>
      </w:r>
      <w:r w:rsidR="00C54670" w:rsidRPr="00AF215E">
        <w:rPr>
          <w:rFonts w:cs="Arial"/>
          <w:lang w:val="uk-UA"/>
        </w:rPr>
        <w:t xml:space="preserve">задовільній для Банку </w:t>
      </w:r>
      <w:r w:rsidRPr="00AF215E">
        <w:rPr>
          <w:rFonts w:cs="Arial"/>
          <w:lang w:val="uk-UA"/>
        </w:rPr>
        <w:t>формі та</w:t>
      </w:r>
      <w:r w:rsidR="00C54670" w:rsidRPr="00AF215E">
        <w:rPr>
          <w:rFonts w:cs="Arial"/>
          <w:lang w:val="uk-UA"/>
        </w:rPr>
        <w:t xml:space="preserve"> за </w:t>
      </w:r>
      <w:r w:rsidRPr="00AF215E">
        <w:rPr>
          <w:rFonts w:cs="Arial"/>
          <w:lang w:val="uk-UA"/>
        </w:rPr>
        <w:t>зміст</w:t>
      </w:r>
      <w:r w:rsidR="00C54670" w:rsidRPr="00AF215E">
        <w:rPr>
          <w:rFonts w:cs="Arial"/>
          <w:lang w:val="uk-UA"/>
        </w:rPr>
        <w:t>ом</w:t>
      </w:r>
      <w:r w:rsidRPr="00AF215E">
        <w:rPr>
          <w:rFonts w:cs="Arial"/>
          <w:lang w:val="uk-UA"/>
        </w:rPr>
        <w:t>, згідно з процедурами та в терміни, встановлен</w:t>
      </w:r>
      <w:r w:rsidR="00C54670" w:rsidRPr="00AF215E">
        <w:rPr>
          <w:rFonts w:cs="Arial"/>
          <w:lang w:val="uk-UA"/>
        </w:rPr>
        <w:t>ими</w:t>
      </w:r>
      <w:r w:rsidRPr="00AF215E">
        <w:rPr>
          <w:rFonts w:cs="Arial"/>
          <w:lang w:val="uk-UA"/>
        </w:rPr>
        <w:t xml:space="preserve"> в Посібник</w:t>
      </w:r>
      <w:r w:rsidR="00C54670" w:rsidRPr="00AF215E">
        <w:rPr>
          <w:rFonts w:cs="Arial"/>
          <w:lang w:val="uk-UA"/>
        </w:rPr>
        <w:t>у</w:t>
      </w:r>
      <w:r w:rsidRPr="00AF215E">
        <w:rPr>
          <w:rFonts w:cs="Arial"/>
          <w:lang w:val="uk-UA"/>
        </w:rPr>
        <w:t xml:space="preserve"> з програмних процедур; </w:t>
      </w:r>
      <w:r w:rsidR="007E38D5">
        <w:rPr>
          <w:rFonts w:cs="Arial"/>
          <w:lang w:val="uk-UA"/>
        </w:rPr>
        <w:t>та</w:t>
      </w:r>
    </w:p>
    <w:p w14:paraId="7AF6EAAD" w14:textId="78689903" w:rsidR="00CF39EA" w:rsidRPr="00AF215E" w:rsidRDefault="00CF39EA" w:rsidP="00983DBC">
      <w:pPr>
        <w:pStyle w:val="NoIndentEIB0"/>
        <w:numPr>
          <w:ilvl w:val="0"/>
          <w:numId w:val="79"/>
        </w:numPr>
        <w:rPr>
          <w:rFonts w:cs="Arial"/>
          <w:lang w:val="uk-UA"/>
        </w:rPr>
      </w:pPr>
      <w:r w:rsidRPr="00AF215E">
        <w:rPr>
          <w:rFonts w:cs="Arial"/>
          <w:lang w:val="uk-UA"/>
        </w:rPr>
        <w:t xml:space="preserve">забезпечує, щоб до завершення відповідного </w:t>
      </w:r>
      <w:proofErr w:type="spellStart"/>
      <w:r w:rsidRPr="00AF215E">
        <w:rPr>
          <w:rFonts w:cs="Arial"/>
          <w:lang w:val="uk-UA"/>
        </w:rPr>
        <w:t>Субпро</w:t>
      </w:r>
      <w:r w:rsidR="005A2A46">
        <w:rPr>
          <w:rFonts w:cs="Arial"/>
          <w:lang w:val="uk-UA"/>
        </w:rPr>
        <w:t>є</w:t>
      </w:r>
      <w:r w:rsidRPr="00AF215E">
        <w:rPr>
          <w:rFonts w:cs="Arial"/>
          <w:lang w:val="uk-UA"/>
        </w:rPr>
        <w:t>кту</w:t>
      </w:r>
      <w:proofErr w:type="spellEnd"/>
      <w:r w:rsidRPr="00AF215E">
        <w:rPr>
          <w:rFonts w:cs="Arial"/>
          <w:lang w:val="uk-UA"/>
        </w:rPr>
        <w:t xml:space="preserve"> кожен Кінцевий </w:t>
      </w:r>
      <w:proofErr w:type="spellStart"/>
      <w:r w:rsidRPr="00AF215E">
        <w:rPr>
          <w:rFonts w:cs="Arial"/>
          <w:lang w:val="uk-UA"/>
        </w:rPr>
        <w:t>бенефіціар</w:t>
      </w:r>
      <w:proofErr w:type="spellEnd"/>
      <w:r w:rsidRPr="00AF215E">
        <w:rPr>
          <w:rFonts w:cs="Arial"/>
          <w:lang w:val="uk-UA"/>
        </w:rPr>
        <w:t xml:space="preserve"> (безпосередньо або через </w:t>
      </w:r>
      <w:r w:rsidRPr="00EB3C13">
        <w:rPr>
          <w:rFonts w:cs="Arial"/>
          <w:color w:val="auto"/>
          <w:lang w:val="uk-UA"/>
        </w:rPr>
        <w:t>свою Г</w:t>
      </w:r>
      <w:r w:rsidR="00D600D7" w:rsidRPr="00EB3C13">
        <w:rPr>
          <w:rFonts w:cs="Arial"/>
          <w:color w:val="auto"/>
          <w:lang w:val="uk-UA"/>
        </w:rPr>
        <w:t>В</w:t>
      </w:r>
      <w:r w:rsidRPr="00EB3C13">
        <w:rPr>
          <w:rFonts w:cs="Arial"/>
          <w:color w:val="auto"/>
          <w:lang w:val="uk-UA"/>
        </w:rPr>
        <w:t xml:space="preserve">П) уклав контракт </w:t>
      </w:r>
      <w:r w:rsidRPr="00AF215E">
        <w:rPr>
          <w:rFonts w:cs="Arial"/>
          <w:lang w:val="uk-UA"/>
        </w:rPr>
        <w:t xml:space="preserve">на надання послуг міського пасажирського транспорту з відповідним органом транспортного сектору, який відображатиме вимоги Регламенту </w:t>
      </w:r>
      <w:r w:rsidR="00E07EBA">
        <w:rPr>
          <w:rFonts w:cs="Arial"/>
          <w:lang w:val="uk-UA"/>
        </w:rPr>
        <w:t xml:space="preserve">(ЄС) </w:t>
      </w:r>
      <w:r w:rsidRPr="00AF215E">
        <w:rPr>
          <w:rFonts w:cs="Arial"/>
          <w:lang w:val="uk-UA"/>
        </w:rPr>
        <w:t>№ 1370/2007 щодо фінансового та організаційного управління наземним пасажирським транспортом, а також за формою та змістом задовольнятиме Банк.</w:t>
      </w:r>
    </w:p>
    <w:p w14:paraId="717DB8F1" w14:textId="77777777" w:rsidR="00542F85" w:rsidRPr="00AF215E" w:rsidRDefault="00542F85" w:rsidP="00542F85">
      <w:pPr>
        <w:pStyle w:val="NoIndentEIB0"/>
        <w:ind w:left="1423"/>
        <w:rPr>
          <w:rFonts w:cs="Arial"/>
          <w:lang w:val="uk-UA"/>
        </w:rPr>
      </w:pPr>
    </w:p>
    <w:p w14:paraId="2FA7A414" w14:textId="7CA88103" w:rsidR="00AF64F0" w:rsidRPr="00AF215E" w:rsidRDefault="00BA28DD">
      <w:pPr>
        <w:jc w:val="both"/>
        <w:rPr>
          <w:b/>
          <w:i/>
          <w:lang w:val="uk-UA"/>
        </w:rPr>
      </w:pPr>
      <w:r w:rsidRPr="00AF215E">
        <w:rPr>
          <w:b/>
          <w:i/>
          <w:lang w:val="uk-UA"/>
        </w:rPr>
        <w:t xml:space="preserve">B. </w:t>
      </w:r>
      <w:r w:rsidR="00FA0F3E" w:rsidRPr="00AF215E">
        <w:rPr>
          <w:b/>
          <w:i/>
          <w:lang w:val="uk-UA"/>
        </w:rPr>
        <w:t>ЗАГАЛЬНІ ЗОБОВ’ЯЗАННЯ</w:t>
      </w:r>
    </w:p>
    <w:p w14:paraId="2FA7A41E" w14:textId="4F4497AF" w:rsidR="00AF64F0" w:rsidRPr="00AF215E" w:rsidRDefault="00FA0F3E" w:rsidP="009D2EF3">
      <w:pPr>
        <w:pStyle w:val="2"/>
        <w:numPr>
          <w:ilvl w:val="1"/>
          <w:numId w:val="5"/>
        </w:numPr>
        <w:jc w:val="both"/>
        <w:rPr>
          <w:u w:val="single"/>
          <w:lang w:val="uk-UA"/>
        </w:rPr>
      </w:pPr>
      <w:bookmarkStart w:id="476" w:name="_Ref426693452"/>
      <w:bookmarkStart w:id="477" w:name="_Toc47006221"/>
      <w:bookmarkStart w:id="478" w:name="_Toc47006222"/>
      <w:bookmarkStart w:id="479" w:name="_Toc47006223"/>
      <w:bookmarkStart w:id="480" w:name="_Toc47006224"/>
      <w:bookmarkStart w:id="481" w:name="_Toc47006225"/>
      <w:bookmarkStart w:id="482" w:name="_Toc47006226"/>
      <w:bookmarkStart w:id="483" w:name="_Toc47006227"/>
      <w:bookmarkStart w:id="484" w:name="_Toc47006228"/>
      <w:bookmarkStart w:id="485" w:name="_Ref501707618"/>
      <w:bookmarkStart w:id="486" w:name="_Toc520665453"/>
      <w:bookmarkStart w:id="487" w:name="_Toc83809815"/>
      <w:bookmarkEnd w:id="476"/>
      <w:bookmarkEnd w:id="477"/>
      <w:bookmarkEnd w:id="478"/>
      <w:bookmarkEnd w:id="479"/>
      <w:bookmarkEnd w:id="480"/>
      <w:bookmarkEnd w:id="481"/>
      <w:bookmarkEnd w:id="482"/>
      <w:bookmarkEnd w:id="483"/>
      <w:bookmarkEnd w:id="484"/>
      <w:bookmarkEnd w:id="485"/>
      <w:r w:rsidRPr="00AF215E">
        <w:rPr>
          <w:color w:val="auto"/>
          <w:u w:val="single"/>
          <w:lang w:val="uk-UA"/>
        </w:rPr>
        <w:t>Дотримання законодавства</w:t>
      </w:r>
      <w:bookmarkEnd w:id="486"/>
      <w:bookmarkEnd w:id="487"/>
    </w:p>
    <w:p w14:paraId="2FA7A41F" w14:textId="356E2399" w:rsidR="00AF64F0" w:rsidRPr="00EB3C13" w:rsidRDefault="00574DA0">
      <w:pPr>
        <w:jc w:val="both"/>
        <w:rPr>
          <w:color w:val="auto"/>
          <w:lang w:val="uk-UA"/>
        </w:rPr>
      </w:pPr>
      <w:r w:rsidRPr="00AF215E">
        <w:rPr>
          <w:lang w:val="uk-UA"/>
        </w:rPr>
        <w:t xml:space="preserve">Позичальник у </w:t>
      </w:r>
      <w:r w:rsidRPr="00EB3C13">
        <w:rPr>
          <w:color w:val="auto"/>
          <w:lang w:val="uk-UA"/>
        </w:rPr>
        <w:t>всіх аспектах дотримується та забезпечує дотримання Ініціатором, ГУ</w:t>
      </w:r>
      <w:r w:rsidR="001B6CD5" w:rsidRPr="00EB3C13">
        <w:rPr>
          <w:color w:val="auto"/>
          <w:lang w:val="uk-UA"/>
        </w:rPr>
        <w:t>П</w:t>
      </w:r>
      <w:r w:rsidRPr="00EB3C13">
        <w:rPr>
          <w:color w:val="auto"/>
          <w:lang w:val="uk-UA"/>
        </w:rPr>
        <w:t>П</w:t>
      </w:r>
      <w:r w:rsidR="00037029" w:rsidRPr="00EB3C13">
        <w:rPr>
          <w:color w:val="auto"/>
          <w:lang w:val="uk-UA"/>
        </w:rPr>
        <w:t>,</w:t>
      </w:r>
      <w:r w:rsidRPr="00EB3C13">
        <w:rPr>
          <w:color w:val="auto"/>
          <w:lang w:val="uk-UA"/>
        </w:rPr>
        <w:t xml:space="preserve"> Кінцевими </w:t>
      </w:r>
      <w:proofErr w:type="spellStart"/>
      <w:r w:rsidRPr="00EB3C13">
        <w:rPr>
          <w:color w:val="auto"/>
          <w:lang w:val="uk-UA"/>
        </w:rPr>
        <w:t>бенефіціарами</w:t>
      </w:r>
      <w:proofErr w:type="spellEnd"/>
      <w:r w:rsidR="00037029" w:rsidRPr="00EB3C13">
        <w:rPr>
          <w:color w:val="auto"/>
          <w:lang w:val="uk-UA"/>
        </w:rPr>
        <w:t xml:space="preserve"> та/або</w:t>
      </w:r>
      <w:r w:rsidRPr="00EB3C13">
        <w:rPr>
          <w:color w:val="auto"/>
          <w:lang w:val="uk-UA"/>
        </w:rPr>
        <w:t xml:space="preserve"> </w:t>
      </w:r>
      <w:r w:rsidR="001B6CD5" w:rsidRPr="00EB3C13">
        <w:rPr>
          <w:color w:val="auto"/>
          <w:lang w:val="uk-UA"/>
        </w:rPr>
        <w:t>ГВП</w:t>
      </w:r>
      <w:r w:rsidR="00037029" w:rsidRPr="00EB3C13">
        <w:rPr>
          <w:color w:val="auto"/>
          <w:lang w:val="uk-UA"/>
        </w:rPr>
        <w:t xml:space="preserve"> </w:t>
      </w:r>
      <w:r w:rsidRPr="00EB3C13">
        <w:rPr>
          <w:color w:val="auto"/>
          <w:lang w:val="uk-UA"/>
        </w:rPr>
        <w:t>(в залежності від ситуації) усіх законів та нормативно-правових актів, дія як</w:t>
      </w:r>
      <w:r w:rsidR="005A2A46">
        <w:rPr>
          <w:color w:val="auto"/>
          <w:lang w:val="uk-UA"/>
        </w:rPr>
        <w:t xml:space="preserve">их поширюється на нього, на </w:t>
      </w:r>
      <w:proofErr w:type="spellStart"/>
      <w:r w:rsidR="005A2A46">
        <w:rPr>
          <w:color w:val="auto"/>
          <w:lang w:val="uk-UA"/>
        </w:rPr>
        <w:t>Проє</w:t>
      </w:r>
      <w:r w:rsidRPr="00EB3C13">
        <w:rPr>
          <w:color w:val="auto"/>
          <w:lang w:val="uk-UA"/>
        </w:rPr>
        <w:t>кт</w:t>
      </w:r>
      <w:proofErr w:type="spellEnd"/>
      <w:r w:rsidRPr="00EB3C13">
        <w:rPr>
          <w:color w:val="auto"/>
          <w:lang w:val="uk-UA"/>
        </w:rPr>
        <w:t xml:space="preserve"> або на відповідні </w:t>
      </w:r>
      <w:proofErr w:type="spellStart"/>
      <w:r w:rsidRPr="00EB3C13">
        <w:rPr>
          <w:color w:val="auto"/>
          <w:lang w:val="uk-UA"/>
        </w:rPr>
        <w:t>Субпро</w:t>
      </w:r>
      <w:r w:rsidR="005A2A46">
        <w:rPr>
          <w:color w:val="auto"/>
          <w:lang w:val="uk-UA"/>
        </w:rPr>
        <w:t>є</w:t>
      </w:r>
      <w:r w:rsidRPr="00EB3C13">
        <w:rPr>
          <w:color w:val="auto"/>
          <w:lang w:val="uk-UA"/>
        </w:rPr>
        <w:t>кти</w:t>
      </w:r>
      <w:proofErr w:type="spellEnd"/>
      <w:r w:rsidRPr="00EB3C13">
        <w:rPr>
          <w:color w:val="auto"/>
          <w:lang w:val="uk-UA"/>
        </w:rPr>
        <w:t>.</w:t>
      </w:r>
      <w:r w:rsidR="00BA28DD" w:rsidRPr="00EB3C13">
        <w:rPr>
          <w:color w:val="auto"/>
          <w:lang w:val="uk-UA"/>
        </w:rPr>
        <w:t xml:space="preserve"> </w:t>
      </w:r>
    </w:p>
    <w:p w14:paraId="2FA7A42A" w14:textId="47CE636E" w:rsidR="00AF64F0" w:rsidRPr="00AF215E" w:rsidRDefault="00FA03FA" w:rsidP="009D2EF3">
      <w:pPr>
        <w:pStyle w:val="2"/>
        <w:numPr>
          <w:ilvl w:val="1"/>
          <w:numId w:val="5"/>
        </w:numPr>
        <w:jc w:val="both"/>
        <w:rPr>
          <w:u w:val="single"/>
          <w:lang w:val="uk-UA"/>
        </w:rPr>
      </w:pPr>
      <w:bookmarkStart w:id="488" w:name="_Ref18658123"/>
      <w:bookmarkStart w:id="489" w:name="_Ref18659440"/>
      <w:bookmarkStart w:id="490" w:name="_Ref18659287"/>
      <w:bookmarkStart w:id="491" w:name="_Toc46932399"/>
      <w:bookmarkStart w:id="492" w:name="_Toc47006230"/>
      <w:bookmarkStart w:id="493" w:name="_Toc46932400"/>
      <w:bookmarkStart w:id="494" w:name="_Toc47006231"/>
      <w:bookmarkStart w:id="495" w:name="_Toc46932401"/>
      <w:bookmarkStart w:id="496" w:name="_Toc47006232"/>
      <w:bookmarkStart w:id="497" w:name="_Toc46932402"/>
      <w:bookmarkStart w:id="498" w:name="_Toc47006233"/>
      <w:bookmarkStart w:id="499" w:name="_Ref506887129"/>
      <w:bookmarkStart w:id="500" w:name="_Toc83809816"/>
      <w:bookmarkEnd w:id="488"/>
      <w:bookmarkEnd w:id="489"/>
      <w:bookmarkEnd w:id="490"/>
      <w:bookmarkEnd w:id="491"/>
      <w:bookmarkEnd w:id="492"/>
      <w:bookmarkEnd w:id="493"/>
      <w:bookmarkEnd w:id="494"/>
      <w:bookmarkEnd w:id="495"/>
      <w:bookmarkEnd w:id="496"/>
      <w:bookmarkEnd w:id="497"/>
      <w:bookmarkEnd w:id="498"/>
      <w:bookmarkEnd w:id="499"/>
      <w:r w:rsidRPr="00AF215E">
        <w:rPr>
          <w:u w:val="single"/>
          <w:lang w:val="uk-UA"/>
        </w:rPr>
        <w:t>Документи та записи</w:t>
      </w:r>
      <w:bookmarkEnd w:id="500"/>
    </w:p>
    <w:p w14:paraId="51A78E6B" w14:textId="72EAF905" w:rsidR="004736D2" w:rsidRPr="00EB3C13" w:rsidRDefault="00FA03FA" w:rsidP="004736D2">
      <w:pPr>
        <w:ind w:left="720"/>
        <w:rPr>
          <w:color w:val="auto"/>
          <w:lang w:val="uk-UA"/>
        </w:rPr>
      </w:pPr>
      <w:r w:rsidRPr="00AF215E">
        <w:rPr>
          <w:lang w:val="uk-UA"/>
        </w:rPr>
        <w:t xml:space="preserve">Позичальник </w:t>
      </w:r>
      <w:r w:rsidR="00460F33" w:rsidRPr="00AF215E">
        <w:rPr>
          <w:lang w:val="uk-UA"/>
        </w:rPr>
        <w:t>зобов’язується</w:t>
      </w:r>
      <w:r w:rsidRPr="00AF215E">
        <w:rPr>
          <w:lang w:val="uk-UA"/>
        </w:rPr>
        <w:t xml:space="preserve"> та забезпечує </w:t>
      </w:r>
      <w:r w:rsidR="00460F33" w:rsidRPr="00AF215E">
        <w:rPr>
          <w:lang w:val="uk-UA"/>
        </w:rPr>
        <w:t>зобов’язання</w:t>
      </w:r>
      <w:r w:rsidR="00542F85" w:rsidRPr="00AF215E">
        <w:rPr>
          <w:lang w:val="uk-UA"/>
        </w:rPr>
        <w:t xml:space="preserve"> з боку </w:t>
      </w:r>
      <w:r w:rsidRPr="00EB3C13">
        <w:rPr>
          <w:color w:val="auto"/>
          <w:lang w:val="uk-UA"/>
        </w:rPr>
        <w:t>Ініціатор</w:t>
      </w:r>
      <w:r w:rsidR="00542F85" w:rsidRPr="00EB3C13">
        <w:rPr>
          <w:color w:val="auto"/>
          <w:lang w:val="uk-UA"/>
        </w:rPr>
        <w:t>а</w:t>
      </w:r>
      <w:r w:rsidR="001B6CD5" w:rsidRPr="00EB3C13">
        <w:rPr>
          <w:color w:val="auto"/>
          <w:lang w:val="uk-UA"/>
        </w:rPr>
        <w:t xml:space="preserve"> і ГУПП</w:t>
      </w:r>
      <w:r w:rsidR="004736D2" w:rsidRPr="00EB3C13">
        <w:rPr>
          <w:color w:val="auto"/>
          <w:lang w:val="uk-UA"/>
        </w:rPr>
        <w:t>:</w:t>
      </w:r>
    </w:p>
    <w:p w14:paraId="240F6E4C" w14:textId="4B4E272D" w:rsidR="004736D2" w:rsidRPr="00AF215E" w:rsidRDefault="00542F85" w:rsidP="00173408">
      <w:pPr>
        <w:pStyle w:val="NoIndentEIB"/>
        <w:numPr>
          <w:ilvl w:val="0"/>
          <w:numId w:val="44"/>
        </w:numPr>
        <w:ind w:left="1429" w:hanging="709"/>
        <w:jc w:val="both"/>
        <w:rPr>
          <w:color w:val="000000" w:themeColor="text1"/>
          <w:lang w:val="uk-UA"/>
        </w:rPr>
      </w:pPr>
      <w:r w:rsidRPr="00AF215E">
        <w:rPr>
          <w:color w:val="000000" w:themeColor="text1"/>
          <w:lang w:val="uk-UA"/>
        </w:rPr>
        <w:t>засвідчити те, що він веде і надалі вестиме, та забезпечить</w:t>
      </w:r>
      <w:r w:rsidR="002C6E4F" w:rsidRPr="00AF215E">
        <w:rPr>
          <w:color w:val="000000" w:themeColor="text1"/>
          <w:lang w:val="uk-UA"/>
        </w:rPr>
        <w:t>,</w:t>
      </w:r>
      <w:r w:rsidRPr="00AF215E">
        <w:rPr>
          <w:color w:val="000000" w:themeColor="text1"/>
          <w:lang w:val="uk-UA"/>
        </w:rPr>
        <w:t xml:space="preserve"> щоб кожен Кінцевий </w:t>
      </w:r>
      <w:proofErr w:type="spellStart"/>
      <w:r w:rsidRPr="00AF215E">
        <w:rPr>
          <w:color w:val="000000" w:themeColor="text1"/>
          <w:lang w:val="uk-UA"/>
        </w:rPr>
        <w:t>бенефіціар</w:t>
      </w:r>
      <w:proofErr w:type="spellEnd"/>
      <w:r w:rsidRPr="00AF215E">
        <w:rPr>
          <w:color w:val="000000" w:themeColor="text1"/>
          <w:lang w:val="uk-UA"/>
        </w:rPr>
        <w:t xml:space="preserve"> вів і продовжував вести належний </w:t>
      </w:r>
      <w:r w:rsidR="00460F33" w:rsidRPr="00AF215E">
        <w:rPr>
          <w:color w:val="000000" w:themeColor="text1"/>
          <w:lang w:val="uk-UA"/>
        </w:rPr>
        <w:t>бухгалтерській</w:t>
      </w:r>
      <w:r w:rsidRPr="00AF215E">
        <w:rPr>
          <w:color w:val="000000" w:themeColor="text1"/>
          <w:lang w:val="uk-UA"/>
        </w:rPr>
        <w:t xml:space="preserve"> облік та звітність, в які б вносилися повні та правильні записи про всі фінансові операції, про активи та діяльність, включно з витратами, пов'язаними з </w:t>
      </w:r>
      <w:proofErr w:type="spellStart"/>
      <w:r w:rsidRPr="00AF215E">
        <w:rPr>
          <w:color w:val="000000" w:themeColor="text1"/>
          <w:lang w:val="uk-UA"/>
        </w:rPr>
        <w:t>Про</w:t>
      </w:r>
      <w:r w:rsidR="005A2A46">
        <w:rPr>
          <w:color w:val="000000" w:themeColor="text1"/>
          <w:lang w:val="uk-UA"/>
        </w:rPr>
        <w:t>є</w:t>
      </w:r>
      <w:r w:rsidRPr="00AF215E">
        <w:rPr>
          <w:color w:val="000000" w:themeColor="text1"/>
          <w:lang w:val="uk-UA"/>
        </w:rPr>
        <w:t>ктом</w:t>
      </w:r>
      <w:proofErr w:type="spellEnd"/>
      <w:r w:rsidRPr="00AF215E">
        <w:rPr>
          <w:color w:val="000000" w:themeColor="text1"/>
          <w:lang w:val="uk-UA"/>
        </w:rPr>
        <w:t xml:space="preserve"> або будь-яким </w:t>
      </w:r>
      <w:proofErr w:type="spellStart"/>
      <w:r w:rsidRPr="00AF215E">
        <w:rPr>
          <w:color w:val="000000" w:themeColor="text1"/>
          <w:lang w:val="uk-UA"/>
        </w:rPr>
        <w:t>Субпро</w:t>
      </w:r>
      <w:r w:rsidR="005A2A46">
        <w:rPr>
          <w:color w:val="000000" w:themeColor="text1"/>
          <w:lang w:val="uk-UA"/>
        </w:rPr>
        <w:t>є</w:t>
      </w:r>
      <w:r w:rsidRPr="00AF215E">
        <w:rPr>
          <w:color w:val="000000" w:themeColor="text1"/>
          <w:lang w:val="uk-UA"/>
        </w:rPr>
        <w:t>ктом</w:t>
      </w:r>
      <w:proofErr w:type="spellEnd"/>
      <w:r w:rsidRPr="00AF215E">
        <w:rPr>
          <w:color w:val="000000" w:themeColor="text1"/>
          <w:lang w:val="uk-UA"/>
        </w:rPr>
        <w:t>, відповідно до чинного законодавства України</w:t>
      </w:r>
      <w:r w:rsidR="004736D2" w:rsidRPr="00AF215E">
        <w:rPr>
          <w:color w:val="000000" w:themeColor="text1"/>
          <w:lang w:val="uk-UA"/>
        </w:rPr>
        <w:t xml:space="preserve">; </w:t>
      </w:r>
    </w:p>
    <w:p w14:paraId="7F0721C3" w14:textId="5AE48841" w:rsidR="004736D2" w:rsidRPr="00AF215E" w:rsidRDefault="00FB58AE" w:rsidP="00173408">
      <w:pPr>
        <w:pStyle w:val="NoIndentEIB"/>
        <w:numPr>
          <w:ilvl w:val="0"/>
          <w:numId w:val="44"/>
        </w:numPr>
        <w:ind w:left="1429" w:hanging="709"/>
        <w:jc w:val="both"/>
        <w:rPr>
          <w:color w:val="000000" w:themeColor="text1"/>
          <w:lang w:val="uk-UA"/>
        </w:rPr>
      </w:pPr>
      <w:r w:rsidRPr="00AF215E">
        <w:rPr>
          <w:color w:val="000000" w:themeColor="text1"/>
          <w:lang w:val="uk-UA"/>
        </w:rPr>
        <w:t xml:space="preserve">веде та забезпечує, щоб кожен Кінцевий </w:t>
      </w:r>
      <w:proofErr w:type="spellStart"/>
      <w:r w:rsidRPr="00AF215E">
        <w:rPr>
          <w:color w:val="000000" w:themeColor="text1"/>
          <w:lang w:val="uk-UA"/>
        </w:rPr>
        <w:t>бенефіціар</w:t>
      </w:r>
      <w:proofErr w:type="spellEnd"/>
      <w:r w:rsidRPr="00AF215E">
        <w:rPr>
          <w:color w:val="000000" w:themeColor="text1"/>
          <w:lang w:val="uk-UA"/>
        </w:rPr>
        <w:t xml:space="preserve"> зобов'язався вести облік контрактів, що фінансуються за рахунок Позики, включно з копією відповідного контракту та важливих документів щодо </w:t>
      </w:r>
      <w:proofErr w:type="spellStart"/>
      <w:r w:rsidRPr="00AF215E">
        <w:rPr>
          <w:color w:val="000000" w:themeColor="text1"/>
          <w:lang w:val="uk-UA"/>
        </w:rPr>
        <w:t>закупівель</w:t>
      </w:r>
      <w:proofErr w:type="spellEnd"/>
      <w:r w:rsidRPr="00AF215E">
        <w:rPr>
          <w:color w:val="000000" w:themeColor="text1"/>
          <w:lang w:val="uk-UA"/>
        </w:rPr>
        <w:t xml:space="preserve"> щонайменше протягом 6 років від основного періоду виконання відповідного контракту</w:t>
      </w:r>
      <w:r w:rsidR="004736D2" w:rsidRPr="00AF215E">
        <w:rPr>
          <w:color w:val="000000" w:themeColor="text1"/>
          <w:lang w:val="uk-UA"/>
        </w:rPr>
        <w:t>;</w:t>
      </w:r>
    </w:p>
    <w:p w14:paraId="4FA732F8" w14:textId="49D92C1C" w:rsidR="004736D2" w:rsidRPr="00EB3C13" w:rsidRDefault="00075B18" w:rsidP="00173408">
      <w:pPr>
        <w:pStyle w:val="NoIndentEIB"/>
        <w:numPr>
          <w:ilvl w:val="0"/>
          <w:numId w:val="44"/>
        </w:numPr>
        <w:ind w:left="1429" w:hanging="709"/>
        <w:jc w:val="both"/>
        <w:rPr>
          <w:color w:val="auto"/>
          <w:lang w:val="uk-UA"/>
        </w:rPr>
      </w:pPr>
      <w:r w:rsidRPr="00AF215E">
        <w:rPr>
          <w:color w:val="000000" w:themeColor="text1"/>
          <w:lang w:val="uk-UA"/>
        </w:rPr>
        <w:t xml:space="preserve">забезпечує, щоб кошти Позики, надані у зв'язку з </w:t>
      </w:r>
      <w:proofErr w:type="spellStart"/>
      <w:r w:rsidRPr="00AF215E">
        <w:rPr>
          <w:color w:val="000000" w:themeColor="text1"/>
          <w:lang w:val="uk-UA"/>
        </w:rPr>
        <w:t>Про</w:t>
      </w:r>
      <w:r w:rsidR="00FD6A2C">
        <w:rPr>
          <w:color w:val="000000" w:themeColor="text1"/>
          <w:lang w:val="uk-UA"/>
        </w:rPr>
        <w:t>є</w:t>
      </w:r>
      <w:r w:rsidRPr="00AF215E">
        <w:rPr>
          <w:color w:val="000000" w:themeColor="text1"/>
          <w:lang w:val="uk-UA"/>
        </w:rPr>
        <w:t>ктом</w:t>
      </w:r>
      <w:proofErr w:type="spellEnd"/>
      <w:r w:rsidRPr="00AF215E">
        <w:rPr>
          <w:color w:val="000000" w:themeColor="text1"/>
          <w:lang w:val="uk-UA"/>
        </w:rPr>
        <w:t xml:space="preserve"> або будь-яким </w:t>
      </w:r>
      <w:proofErr w:type="spellStart"/>
      <w:r w:rsidRPr="00AF215E">
        <w:rPr>
          <w:color w:val="000000" w:themeColor="text1"/>
          <w:lang w:val="uk-UA"/>
        </w:rPr>
        <w:t>Субпро</w:t>
      </w:r>
      <w:r w:rsidR="00FD6A2C">
        <w:rPr>
          <w:color w:val="000000" w:themeColor="text1"/>
          <w:lang w:val="uk-UA"/>
        </w:rPr>
        <w:t>є</w:t>
      </w:r>
      <w:r w:rsidRPr="00AF215E">
        <w:rPr>
          <w:color w:val="000000" w:themeColor="text1"/>
          <w:lang w:val="uk-UA"/>
        </w:rPr>
        <w:t>ктом</w:t>
      </w:r>
      <w:proofErr w:type="spellEnd"/>
      <w:r w:rsidRPr="00AF215E">
        <w:rPr>
          <w:color w:val="000000" w:themeColor="text1"/>
          <w:lang w:val="uk-UA"/>
        </w:rPr>
        <w:t>, обліковувалися та перевірялися аудитом окремо від усіх інших коштів та активів Позичальника, Ініціатора, ГУПП</w:t>
      </w:r>
      <w:r w:rsidR="00030457" w:rsidRPr="00AF215E">
        <w:rPr>
          <w:color w:val="000000" w:themeColor="text1"/>
          <w:lang w:val="uk-UA"/>
        </w:rPr>
        <w:t>,</w:t>
      </w:r>
      <w:r w:rsidRPr="00AF215E">
        <w:rPr>
          <w:color w:val="000000" w:themeColor="text1"/>
          <w:lang w:val="uk-UA"/>
        </w:rPr>
        <w:t xml:space="preserve"> кожного Кінцевого </w:t>
      </w:r>
      <w:proofErr w:type="spellStart"/>
      <w:r w:rsidR="00030457" w:rsidRPr="00AF215E">
        <w:rPr>
          <w:color w:val="000000" w:themeColor="text1"/>
          <w:lang w:val="uk-UA"/>
        </w:rPr>
        <w:t>бенефіціара</w:t>
      </w:r>
      <w:proofErr w:type="spellEnd"/>
      <w:r w:rsidR="00030457" w:rsidRPr="00AF215E">
        <w:rPr>
          <w:color w:val="000000" w:themeColor="text1"/>
          <w:lang w:val="uk-UA"/>
        </w:rPr>
        <w:t xml:space="preserve"> та кожної </w:t>
      </w:r>
      <w:r w:rsidR="00AE3E01" w:rsidRPr="00EB3C13">
        <w:rPr>
          <w:color w:val="auto"/>
          <w:lang w:val="uk-UA"/>
        </w:rPr>
        <w:t>ГВ</w:t>
      </w:r>
      <w:r w:rsidR="00030457" w:rsidRPr="00EB3C13">
        <w:rPr>
          <w:color w:val="auto"/>
          <w:lang w:val="uk-UA"/>
        </w:rPr>
        <w:t xml:space="preserve">П </w:t>
      </w:r>
      <w:r w:rsidRPr="00EB3C13">
        <w:rPr>
          <w:color w:val="auto"/>
          <w:lang w:val="uk-UA"/>
        </w:rPr>
        <w:t>(відповідно)</w:t>
      </w:r>
      <w:r w:rsidR="0070600A" w:rsidRPr="00EB3C13">
        <w:rPr>
          <w:color w:val="auto"/>
          <w:lang w:val="uk-UA"/>
        </w:rPr>
        <w:t>.</w:t>
      </w:r>
      <w:r w:rsidR="004736D2" w:rsidRPr="00EB3C13">
        <w:rPr>
          <w:color w:val="auto"/>
          <w:lang w:val="uk-UA"/>
        </w:rPr>
        <w:t xml:space="preserve"> </w:t>
      </w:r>
    </w:p>
    <w:p w14:paraId="2FA7A42E" w14:textId="46B166C8" w:rsidR="00AF64F0" w:rsidRPr="00AF215E" w:rsidRDefault="008B71E8" w:rsidP="009D2EF3">
      <w:pPr>
        <w:pStyle w:val="2"/>
        <w:numPr>
          <w:ilvl w:val="1"/>
          <w:numId w:val="5"/>
        </w:numPr>
        <w:jc w:val="both"/>
        <w:rPr>
          <w:u w:val="single"/>
          <w:lang w:val="uk-UA"/>
        </w:rPr>
      </w:pPr>
      <w:bookmarkStart w:id="501" w:name="_Toc46932404"/>
      <w:bookmarkStart w:id="502" w:name="_Toc47006235"/>
      <w:bookmarkStart w:id="503" w:name="_Toc46932405"/>
      <w:bookmarkStart w:id="504" w:name="_Toc47006236"/>
      <w:bookmarkStart w:id="505" w:name="_Toc46932406"/>
      <w:bookmarkStart w:id="506" w:name="_Toc47006237"/>
      <w:bookmarkStart w:id="507" w:name="_Ref506825001"/>
      <w:bookmarkStart w:id="508" w:name="_Toc520665457"/>
      <w:bookmarkStart w:id="509" w:name="_Toc83809817"/>
      <w:bookmarkEnd w:id="501"/>
      <w:bookmarkEnd w:id="502"/>
      <w:bookmarkEnd w:id="503"/>
      <w:bookmarkEnd w:id="504"/>
      <w:bookmarkEnd w:id="505"/>
      <w:bookmarkEnd w:id="506"/>
      <w:bookmarkEnd w:id="507"/>
      <w:r w:rsidRPr="00AF215E">
        <w:rPr>
          <w:color w:val="auto"/>
          <w:u w:val="single"/>
          <w:lang w:val="uk-UA"/>
        </w:rPr>
        <w:t>Доброчесність</w:t>
      </w:r>
      <w:bookmarkEnd w:id="508"/>
      <w:bookmarkEnd w:id="509"/>
    </w:p>
    <w:p w14:paraId="2FA7A42F" w14:textId="02C7B2E3" w:rsidR="00AF64F0" w:rsidRPr="00AF215E" w:rsidRDefault="008B71E8" w:rsidP="00DB33CB">
      <w:pPr>
        <w:pStyle w:val="3"/>
        <w:ind w:hanging="998"/>
        <w:jc w:val="both"/>
        <w:rPr>
          <w:b w:val="0"/>
          <w:bCs/>
          <w:lang w:val="uk-UA"/>
        </w:rPr>
      </w:pPr>
      <w:bookmarkStart w:id="510" w:name="_Toc83809818"/>
      <w:r w:rsidRPr="00AF215E">
        <w:rPr>
          <w:rStyle w:val="BoldEIB2"/>
          <w:b/>
          <w:bCs/>
          <w:lang w:val="uk-UA"/>
        </w:rPr>
        <w:t>Заборонена поведінка</w:t>
      </w:r>
      <w:bookmarkEnd w:id="510"/>
    </w:p>
    <w:p w14:paraId="79EED72E" w14:textId="73C81B01" w:rsidR="00D916C1" w:rsidRPr="001B6F77" w:rsidRDefault="00D916C1" w:rsidP="00983DBC">
      <w:pPr>
        <w:pStyle w:val="NoIndentEIB"/>
        <w:numPr>
          <w:ilvl w:val="0"/>
          <w:numId w:val="70"/>
        </w:numPr>
        <w:ind w:left="1418" w:hanging="567"/>
        <w:jc w:val="both"/>
        <w:rPr>
          <w:color w:val="auto"/>
          <w:lang w:val="uk-UA"/>
        </w:rPr>
      </w:pPr>
      <w:r w:rsidRPr="00AF215E">
        <w:rPr>
          <w:lang w:val="uk-UA"/>
        </w:rPr>
        <w:t>Позичальник не бере участі (та забезпечує, щоб Ініціатор, ГУПП</w:t>
      </w:r>
      <w:r w:rsidR="00B66A70" w:rsidRPr="00AF215E">
        <w:rPr>
          <w:lang w:val="uk-UA"/>
        </w:rPr>
        <w:t>,</w:t>
      </w:r>
      <w:r w:rsidRPr="00AF215E">
        <w:rPr>
          <w:lang w:val="uk-UA"/>
        </w:rPr>
        <w:t xml:space="preserve"> Кінцевий </w:t>
      </w:r>
      <w:proofErr w:type="spellStart"/>
      <w:r w:rsidRPr="00AF215E">
        <w:rPr>
          <w:lang w:val="uk-UA"/>
        </w:rPr>
        <w:t>бенефіціар</w:t>
      </w:r>
      <w:proofErr w:type="spellEnd"/>
      <w:r w:rsidR="00B66A70" w:rsidRPr="00AF215E">
        <w:rPr>
          <w:lang w:val="uk-UA"/>
        </w:rPr>
        <w:t xml:space="preserve"> </w:t>
      </w:r>
      <w:r w:rsidR="00B66A70" w:rsidRPr="001B6F77">
        <w:rPr>
          <w:color w:val="auto"/>
          <w:lang w:val="uk-UA"/>
        </w:rPr>
        <w:t>та Г</w:t>
      </w:r>
      <w:r w:rsidR="001536CD" w:rsidRPr="001B6F77">
        <w:rPr>
          <w:color w:val="auto"/>
          <w:lang w:val="uk-UA"/>
        </w:rPr>
        <w:t>В</w:t>
      </w:r>
      <w:r w:rsidR="00B66A70" w:rsidRPr="001B6F77">
        <w:rPr>
          <w:color w:val="auto"/>
          <w:lang w:val="uk-UA"/>
        </w:rPr>
        <w:t>П</w:t>
      </w:r>
      <w:r w:rsidRPr="001B6F77">
        <w:rPr>
          <w:color w:val="auto"/>
          <w:lang w:val="uk-UA"/>
        </w:rPr>
        <w:t xml:space="preserve"> не бра</w:t>
      </w:r>
      <w:r w:rsidR="00B66A70" w:rsidRPr="001B6F77">
        <w:rPr>
          <w:color w:val="auto"/>
          <w:lang w:val="uk-UA"/>
        </w:rPr>
        <w:t>ли</w:t>
      </w:r>
      <w:r w:rsidRPr="001B6F77">
        <w:rPr>
          <w:color w:val="auto"/>
          <w:lang w:val="uk-UA"/>
        </w:rPr>
        <w:t xml:space="preserve"> участі, не уповноважува</w:t>
      </w:r>
      <w:r w:rsidR="00B66A70" w:rsidRPr="001B6F77">
        <w:rPr>
          <w:color w:val="auto"/>
          <w:lang w:val="uk-UA"/>
        </w:rPr>
        <w:t>ли</w:t>
      </w:r>
      <w:r w:rsidRPr="001B6F77">
        <w:rPr>
          <w:color w:val="auto"/>
          <w:lang w:val="uk-UA"/>
        </w:rPr>
        <w:t xml:space="preserve"> та не дозволя</w:t>
      </w:r>
      <w:r w:rsidR="00480FE9" w:rsidRPr="001B6F77">
        <w:rPr>
          <w:color w:val="auto"/>
          <w:lang w:val="uk-UA"/>
        </w:rPr>
        <w:t>ли</w:t>
      </w:r>
      <w:r w:rsidRPr="001B6F77">
        <w:rPr>
          <w:color w:val="auto"/>
          <w:lang w:val="uk-UA"/>
        </w:rPr>
        <w:t xml:space="preserve"> будь-якій Відповідній особі, що діє від </w:t>
      </w:r>
      <w:r w:rsidR="00480FE9" w:rsidRPr="001B6F77">
        <w:rPr>
          <w:color w:val="auto"/>
          <w:lang w:val="uk-UA"/>
        </w:rPr>
        <w:t>їх</w:t>
      </w:r>
      <w:r w:rsidRPr="001B6F77">
        <w:rPr>
          <w:color w:val="auto"/>
          <w:lang w:val="uk-UA"/>
        </w:rPr>
        <w:t xml:space="preserve"> імені, брати участь) у будь-якій Забороненій поведінці у зв'язку з </w:t>
      </w:r>
      <w:proofErr w:type="spellStart"/>
      <w:r w:rsidRPr="001B6F77">
        <w:rPr>
          <w:color w:val="auto"/>
          <w:lang w:val="uk-UA"/>
        </w:rPr>
        <w:t>Про</w:t>
      </w:r>
      <w:r w:rsidR="00FD6A2C">
        <w:rPr>
          <w:color w:val="auto"/>
          <w:lang w:val="uk-UA"/>
        </w:rPr>
        <w:t>є</w:t>
      </w:r>
      <w:r w:rsidRPr="001B6F77">
        <w:rPr>
          <w:color w:val="auto"/>
          <w:lang w:val="uk-UA"/>
        </w:rPr>
        <w:t>ктом</w:t>
      </w:r>
      <w:proofErr w:type="spellEnd"/>
      <w:r w:rsidRPr="001B6F77">
        <w:rPr>
          <w:color w:val="auto"/>
          <w:lang w:val="uk-UA"/>
        </w:rPr>
        <w:t xml:space="preserve"> або будь-яким </w:t>
      </w:r>
      <w:proofErr w:type="spellStart"/>
      <w:r w:rsidRPr="001B6F77">
        <w:rPr>
          <w:color w:val="auto"/>
          <w:lang w:val="uk-UA"/>
        </w:rPr>
        <w:t>Субпро</w:t>
      </w:r>
      <w:r w:rsidR="00FD6A2C">
        <w:rPr>
          <w:color w:val="auto"/>
          <w:lang w:val="uk-UA"/>
        </w:rPr>
        <w:t>є</w:t>
      </w:r>
      <w:r w:rsidRPr="001B6F77">
        <w:rPr>
          <w:color w:val="auto"/>
          <w:lang w:val="uk-UA"/>
        </w:rPr>
        <w:t>ктом</w:t>
      </w:r>
      <w:proofErr w:type="spellEnd"/>
      <w:r w:rsidRPr="001B6F77">
        <w:rPr>
          <w:color w:val="auto"/>
          <w:lang w:val="uk-UA"/>
        </w:rPr>
        <w:t xml:space="preserve">, будь-якою тендерною процедурою за </w:t>
      </w:r>
      <w:proofErr w:type="spellStart"/>
      <w:r w:rsidRPr="001B6F77">
        <w:rPr>
          <w:color w:val="auto"/>
          <w:lang w:val="uk-UA"/>
        </w:rPr>
        <w:t>Про</w:t>
      </w:r>
      <w:r w:rsidR="00FD6A2C">
        <w:rPr>
          <w:color w:val="auto"/>
          <w:lang w:val="uk-UA"/>
        </w:rPr>
        <w:t>є</w:t>
      </w:r>
      <w:r w:rsidRPr="001B6F77">
        <w:rPr>
          <w:color w:val="auto"/>
          <w:lang w:val="uk-UA"/>
        </w:rPr>
        <w:t>ктом</w:t>
      </w:r>
      <w:proofErr w:type="spellEnd"/>
      <w:r w:rsidRPr="001B6F77">
        <w:rPr>
          <w:color w:val="auto"/>
          <w:lang w:val="uk-UA"/>
        </w:rPr>
        <w:t xml:space="preserve"> або будь-яким </w:t>
      </w:r>
      <w:proofErr w:type="spellStart"/>
      <w:r w:rsidR="00460F33" w:rsidRPr="001B6F77">
        <w:rPr>
          <w:color w:val="auto"/>
          <w:lang w:val="uk-UA"/>
        </w:rPr>
        <w:t>Субпро</w:t>
      </w:r>
      <w:r w:rsidR="00FD6A2C">
        <w:rPr>
          <w:color w:val="auto"/>
          <w:lang w:val="uk-UA"/>
        </w:rPr>
        <w:t>є</w:t>
      </w:r>
      <w:r w:rsidR="00460F33" w:rsidRPr="001B6F77">
        <w:rPr>
          <w:color w:val="auto"/>
          <w:lang w:val="uk-UA"/>
        </w:rPr>
        <w:t>ктом</w:t>
      </w:r>
      <w:proofErr w:type="spellEnd"/>
      <w:r w:rsidR="000B2096" w:rsidRPr="001B6F77">
        <w:rPr>
          <w:color w:val="auto"/>
          <w:lang w:val="uk-UA"/>
        </w:rPr>
        <w:t xml:space="preserve"> чи</w:t>
      </w:r>
      <w:r w:rsidRPr="001B6F77">
        <w:rPr>
          <w:color w:val="auto"/>
          <w:lang w:val="uk-UA"/>
        </w:rPr>
        <w:t xml:space="preserve"> транзакцією, передбаченою Угодою.</w:t>
      </w:r>
    </w:p>
    <w:p w14:paraId="2FA7A431" w14:textId="33263527" w:rsidR="00AF64F0" w:rsidRPr="001B6F77" w:rsidRDefault="002B517A" w:rsidP="00983DBC">
      <w:pPr>
        <w:pStyle w:val="NoIndentEIB"/>
        <w:numPr>
          <w:ilvl w:val="0"/>
          <w:numId w:val="70"/>
        </w:numPr>
        <w:ind w:left="1418" w:hanging="567"/>
        <w:jc w:val="both"/>
        <w:rPr>
          <w:color w:val="auto"/>
          <w:lang w:val="uk-UA"/>
        </w:rPr>
      </w:pPr>
      <w:r w:rsidRPr="001B6F77">
        <w:rPr>
          <w:rStyle w:val="hps"/>
          <w:color w:val="auto"/>
          <w:lang w:val="uk-UA"/>
        </w:rPr>
        <w:t>Позичальник зобов’язується</w:t>
      </w:r>
      <w:r w:rsidRPr="001B6F77">
        <w:rPr>
          <w:color w:val="auto"/>
          <w:lang w:val="uk-UA"/>
        </w:rPr>
        <w:t xml:space="preserve"> </w:t>
      </w:r>
      <w:r w:rsidRPr="001B6F77">
        <w:rPr>
          <w:rStyle w:val="hps"/>
          <w:color w:val="auto"/>
          <w:lang w:val="uk-UA"/>
        </w:rPr>
        <w:t>(і забезпечує</w:t>
      </w:r>
      <w:r w:rsidRPr="001B6F77">
        <w:rPr>
          <w:color w:val="auto"/>
          <w:lang w:val="uk-UA"/>
        </w:rPr>
        <w:t xml:space="preserve">, </w:t>
      </w:r>
      <w:r w:rsidRPr="001B6F77">
        <w:rPr>
          <w:rStyle w:val="hps"/>
          <w:color w:val="auto"/>
          <w:lang w:val="uk-UA"/>
        </w:rPr>
        <w:t>щоб</w:t>
      </w:r>
      <w:r w:rsidRPr="001B6F77">
        <w:rPr>
          <w:color w:val="auto"/>
          <w:lang w:val="uk-UA"/>
        </w:rPr>
        <w:t xml:space="preserve"> </w:t>
      </w:r>
      <w:r w:rsidRPr="001B6F77">
        <w:rPr>
          <w:rStyle w:val="hps"/>
          <w:color w:val="auto"/>
          <w:lang w:val="uk-UA"/>
        </w:rPr>
        <w:t>Ініціатор, ГУПП</w:t>
      </w:r>
      <w:r w:rsidR="009E7E01" w:rsidRPr="001B6F77">
        <w:rPr>
          <w:rStyle w:val="hps"/>
          <w:color w:val="auto"/>
          <w:lang w:val="uk-UA"/>
        </w:rPr>
        <w:t>,</w:t>
      </w:r>
      <w:r w:rsidRPr="001B6F77">
        <w:rPr>
          <w:rStyle w:val="hps"/>
          <w:color w:val="auto"/>
          <w:lang w:val="uk-UA"/>
        </w:rPr>
        <w:t xml:space="preserve"> Кінцеві </w:t>
      </w:r>
      <w:proofErr w:type="spellStart"/>
      <w:r w:rsidRPr="001B6F77">
        <w:rPr>
          <w:rStyle w:val="hps"/>
          <w:color w:val="auto"/>
          <w:lang w:val="uk-UA"/>
        </w:rPr>
        <w:t>бенефіціари</w:t>
      </w:r>
      <w:proofErr w:type="spellEnd"/>
      <w:r w:rsidR="009E7E01" w:rsidRPr="001B6F77">
        <w:rPr>
          <w:rStyle w:val="hps"/>
          <w:color w:val="auto"/>
          <w:lang w:val="uk-UA"/>
        </w:rPr>
        <w:t xml:space="preserve">, </w:t>
      </w:r>
      <w:r w:rsidR="001536CD" w:rsidRPr="001B6F77">
        <w:rPr>
          <w:rStyle w:val="hps"/>
          <w:color w:val="auto"/>
          <w:lang w:val="uk-UA"/>
        </w:rPr>
        <w:t>ГВ</w:t>
      </w:r>
      <w:r w:rsidR="009E7E01" w:rsidRPr="001B6F77">
        <w:rPr>
          <w:rStyle w:val="hps"/>
          <w:color w:val="auto"/>
          <w:lang w:val="uk-UA"/>
        </w:rPr>
        <w:t>П</w:t>
      </w:r>
      <w:r w:rsidRPr="001B6F77">
        <w:rPr>
          <w:rStyle w:val="hps"/>
          <w:color w:val="auto"/>
          <w:lang w:val="uk-UA"/>
        </w:rPr>
        <w:t xml:space="preserve"> зобов’язалися) здійснювати такі заходи, які Банк може </w:t>
      </w:r>
      <w:r w:rsidR="00460F33" w:rsidRPr="001B6F77">
        <w:rPr>
          <w:rStyle w:val="hps"/>
          <w:color w:val="auto"/>
          <w:lang w:val="uk-UA"/>
        </w:rPr>
        <w:t>обґрунтовано</w:t>
      </w:r>
      <w:r w:rsidRPr="001B6F77">
        <w:rPr>
          <w:rStyle w:val="hps"/>
          <w:color w:val="auto"/>
          <w:lang w:val="uk-UA"/>
        </w:rPr>
        <w:t xml:space="preserve"> вимагати з метою розслідування</w:t>
      </w:r>
      <w:r w:rsidRPr="001B6F77">
        <w:rPr>
          <w:color w:val="auto"/>
          <w:lang w:val="uk-UA"/>
        </w:rPr>
        <w:t xml:space="preserve"> </w:t>
      </w:r>
      <w:r w:rsidRPr="001B6F77">
        <w:rPr>
          <w:rStyle w:val="hps"/>
          <w:color w:val="auto"/>
          <w:lang w:val="uk-UA"/>
        </w:rPr>
        <w:t>або</w:t>
      </w:r>
      <w:r w:rsidRPr="001B6F77">
        <w:rPr>
          <w:color w:val="auto"/>
          <w:lang w:val="uk-UA"/>
        </w:rPr>
        <w:t xml:space="preserve"> </w:t>
      </w:r>
      <w:r w:rsidRPr="001B6F77">
        <w:rPr>
          <w:rStyle w:val="hps"/>
          <w:color w:val="auto"/>
          <w:lang w:val="uk-UA"/>
        </w:rPr>
        <w:t>припинення будь-яких</w:t>
      </w:r>
      <w:r w:rsidRPr="001B6F77">
        <w:rPr>
          <w:color w:val="auto"/>
          <w:lang w:val="uk-UA"/>
        </w:rPr>
        <w:t xml:space="preserve"> </w:t>
      </w:r>
      <w:r w:rsidRPr="001B6F77">
        <w:rPr>
          <w:rStyle w:val="hps"/>
          <w:color w:val="auto"/>
          <w:lang w:val="uk-UA"/>
        </w:rPr>
        <w:t>заявлених</w:t>
      </w:r>
      <w:r w:rsidRPr="001B6F77">
        <w:rPr>
          <w:color w:val="auto"/>
          <w:lang w:val="uk-UA"/>
        </w:rPr>
        <w:t xml:space="preserve"> </w:t>
      </w:r>
      <w:r w:rsidRPr="001B6F77">
        <w:rPr>
          <w:rStyle w:val="hps"/>
          <w:color w:val="auto"/>
          <w:lang w:val="uk-UA"/>
        </w:rPr>
        <w:t>або</w:t>
      </w:r>
      <w:r w:rsidRPr="001B6F77">
        <w:rPr>
          <w:color w:val="auto"/>
          <w:lang w:val="uk-UA"/>
        </w:rPr>
        <w:t xml:space="preserve"> </w:t>
      </w:r>
      <w:r w:rsidRPr="001B6F77">
        <w:rPr>
          <w:rStyle w:val="hps"/>
          <w:color w:val="auto"/>
          <w:lang w:val="uk-UA"/>
        </w:rPr>
        <w:t>підозрюваних</w:t>
      </w:r>
      <w:r w:rsidRPr="001B6F77">
        <w:rPr>
          <w:color w:val="auto"/>
          <w:lang w:val="uk-UA"/>
        </w:rPr>
        <w:t xml:space="preserve"> </w:t>
      </w:r>
      <w:r w:rsidRPr="001B6F77">
        <w:rPr>
          <w:rStyle w:val="hps"/>
          <w:color w:val="auto"/>
          <w:lang w:val="uk-UA"/>
        </w:rPr>
        <w:t>випадків</w:t>
      </w:r>
      <w:r w:rsidRPr="001B6F77">
        <w:rPr>
          <w:color w:val="auto"/>
          <w:lang w:val="uk-UA"/>
        </w:rPr>
        <w:t xml:space="preserve"> </w:t>
      </w:r>
      <w:r w:rsidRPr="001B6F77">
        <w:rPr>
          <w:rStyle w:val="hps"/>
          <w:color w:val="auto"/>
          <w:lang w:val="uk-UA"/>
        </w:rPr>
        <w:t>Забороненої</w:t>
      </w:r>
      <w:r w:rsidRPr="001B6F77">
        <w:rPr>
          <w:color w:val="auto"/>
          <w:lang w:val="uk-UA"/>
        </w:rPr>
        <w:t xml:space="preserve"> </w:t>
      </w:r>
      <w:r w:rsidRPr="001B6F77">
        <w:rPr>
          <w:rStyle w:val="hps"/>
          <w:color w:val="auto"/>
          <w:lang w:val="uk-UA"/>
        </w:rPr>
        <w:t xml:space="preserve">поведінки у </w:t>
      </w:r>
      <w:r w:rsidR="00460F33" w:rsidRPr="001B6F77">
        <w:rPr>
          <w:rStyle w:val="hps"/>
          <w:color w:val="auto"/>
          <w:lang w:val="uk-UA"/>
        </w:rPr>
        <w:t>зв’язку</w:t>
      </w:r>
      <w:r w:rsidR="00611F06">
        <w:rPr>
          <w:rStyle w:val="hps"/>
          <w:color w:val="auto"/>
          <w:lang w:val="uk-UA"/>
        </w:rPr>
        <w:t xml:space="preserve"> з </w:t>
      </w:r>
      <w:proofErr w:type="spellStart"/>
      <w:r w:rsidR="00611F06">
        <w:rPr>
          <w:rStyle w:val="hps"/>
          <w:color w:val="auto"/>
          <w:lang w:val="uk-UA"/>
        </w:rPr>
        <w:t>Проє</w:t>
      </w:r>
      <w:r w:rsidRPr="001B6F77">
        <w:rPr>
          <w:rStyle w:val="hps"/>
          <w:color w:val="auto"/>
          <w:lang w:val="uk-UA"/>
        </w:rPr>
        <w:t>ктом</w:t>
      </w:r>
      <w:proofErr w:type="spellEnd"/>
      <w:r w:rsidRPr="001B6F77">
        <w:rPr>
          <w:rStyle w:val="hps"/>
          <w:color w:val="auto"/>
          <w:lang w:val="uk-UA"/>
        </w:rPr>
        <w:t xml:space="preserve"> або будь-яким </w:t>
      </w:r>
      <w:proofErr w:type="spellStart"/>
      <w:r w:rsidRPr="001B6F77">
        <w:rPr>
          <w:rStyle w:val="hps"/>
          <w:color w:val="auto"/>
          <w:lang w:val="uk-UA"/>
        </w:rPr>
        <w:t>Субпро</w:t>
      </w:r>
      <w:r w:rsidR="00611F06">
        <w:rPr>
          <w:rStyle w:val="hps"/>
          <w:color w:val="auto"/>
          <w:lang w:val="uk-UA"/>
        </w:rPr>
        <w:t>є</w:t>
      </w:r>
      <w:r w:rsidRPr="001B6F77">
        <w:rPr>
          <w:rStyle w:val="hps"/>
          <w:color w:val="auto"/>
          <w:lang w:val="uk-UA"/>
        </w:rPr>
        <w:t>ктом</w:t>
      </w:r>
      <w:proofErr w:type="spellEnd"/>
      <w:r w:rsidR="00BA28DD" w:rsidRPr="001B6F77">
        <w:rPr>
          <w:color w:val="auto"/>
          <w:lang w:val="uk-UA"/>
        </w:rPr>
        <w:t xml:space="preserve">. </w:t>
      </w:r>
    </w:p>
    <w:p w14:paraId="2FA7A432" w14:textId="5F3CE954" w:rsidR="00AF64F0" w:rsidRPr="00AF215E" w:rsidRDefault="002B517A" w:rsidP="00983DBC">
      <w:pPr>
        <w:pStyle w:val="NoIndentEIB"/>
        <w:numPr>
          <w:ilvl w:val="0"/>
          <w:numId w:val="70"/>
        </w:numPr>
        <w:ind w:left="1418" w:hanging="567"/>
        <w:jc w:val="both"/>
        <w:rPr>
          <w:lang w:val="uk-UA"/>
        </w:rPr>
      </w:pPr>
      <w:r w:rsidRPr="001B6F77">
        <w:rPr>
          <w:rStyle w:val="hps"/>
          <w:color w:val="auto"/>
          <w:lang w:val="uk-UA"/>
        </w:rPr>
        <w:t>Позичальник зобов’язується</w:t>
      </w:r>
      <w:r w:rsidRPr="001B6F77">
        <w:rPr>
          <w:color w:val="auto"/>
          <w:lang w:val="uk-UA"/>
        </w:rPr>
        <w:t xml:space="preserve"> </w:t>
      </w:r>
      <w:r w:rsidRPr="001B6F77">
        <w:rPr>
          <w:rStyle w:val="hps"/>
          <w:color w:val="auto"/>
          <w:lang w:val="uk-UA"/>
        </w:rPr>
        <w:t>(і забезпечує</w:t>
      </w:r>
      <w:r w:rsidRPr="001B6F77">
        <w:rPr>
          <w:color w:val="auto"/>
          <w:lang w:val="uk-UA"/>
        </w:rPr>
        <w:t xml:space="preserve">, </w:t>
      </w:r>
      <w:r w:rsidRPr="001B6F77">
        <w:rPr>
          <w:rStyle w:val="hps"/>
          <w:color w:val="auto"/>
          <w:lang w:val="uk-UA"/>
        </w:rPr>
        <w:t>щоб</w:t>
      </w:r>
      <w:r w:rsidRPr="001B6F77">
        <w:rPr>
          <w:color w:val="auto"/>
          <w:lang w:val="uk-UA"/>
        </w:rPr>
        <w:t xml:space="preserve"> </w:t>
      </w:r>
      <w:r w:rsidRPr="001B6F77">
        <w:rPr>
          <w:rStyle w:val="hps"/>
          <w:color w:val="auto"/>
          <w:lang w:val="uk-UA"/>
        </w:rPr>
        <w:t>Ініціатор, ГУПП</w:t>
      </w:r>
      <w:r w:rsidR="009E7E01" w:rsidRPr="001B6F77">
        <w:rPr>
          <w:rStyle w:val="hps"/>
          <w:color w:val="auto"/>
          <w:lang w:val="uk-UA"/>
        </w:rPr>
        <w:t>,</w:t>
      </w:r>
      <w:r w:rsidRPr="001B6F77">
        <w:rPr>
          <w:rStyle w:val="hps"/>
          <w:color w:val="auto"/>
          <w:lang w:val="uk-UA"/>
        </w:rPr>
        <w:t xml:space="preserve"> Кінцеві </w:t>
      </w:r>
      <w:proofErr w:type="spellStart"/>
      <w:r w:rsidRPr="001B6F77">
        <w:rPr>
          <w:rStyle w:val="hps"/>
          <w:color w:val="auto"/>
          <w:lang w:val="uk-UA"/>
        </w:rPr>
        <w:t>бенефіціари</w:t>
      </w:r>
      <w:proofErr w:type="spellEnd"/>
      <w:r w:rsidR="001536CD" w:rsidRPr="001B6F77">
        <w:rPr>
          <w:rStyle w:val="hps"/>
          <w:color w:val="auto"/>
          <w:lang w:val="uk-UA"/>
        </w:rPr>
        <w:t xml:space="preserve"> та ГВ</w:t>
      </w:r>
      <w:r w:rsidR="009E7E01" w:rsidRPr="001B6F77">
        <w:rPr>
          <w:rStyle w:val="hps"/>
          <w:color w:val="auto"/>
          <w:lang w:val="uk-UA"/>
        </w:rPr>
        <w:t>П</w:t>
      </w:r>
      <w:r w:rsidRPr="001B6F77">
        <w:rPr>
          <w:rStyle w:val="hps"/>
          <w:color w:val="auto"/>
          <w:lang w:val="uk-UA"/>
        </w:rPr>
        <w:t xml:space="preserve"> зобов’язалися) забезпечити, щоб контракти</w:t>
      </w:r>
      <w:r w:rsidRPr="001B6F77">
        <w:rPr>
          <w:color w:val="auto"/>
          <w:lang w:val="uk-UA"/>
        </w:rPr>
        <w:t xml:space="preserve">, </w:t>
      </w:r>
      <w:r w:rsidRPr="001B6F77">
        <w:rPr>
          <w:rStyle w:val="hps"/>
          <w:color w:val="auto"/>
          <w:lang w:val="uk-UA"/>
        </w:rPr>
        <w:t>фінансовані</w:t>
      </w:r>
      <w:r w:rsidRPr="001B6F77">
        <w:rPr>
          <w:color w:val="auto"/>
          <w:lang w:val="uk-UA"/>
        </w:rPr>
        <w:t xml:space="preserve"> з цієї </w:t>
      </w:r>
      <w:r w:rsidRPr="001B6F77">
        <w:rPr>
          <w:rStyle w:val="hps"/>
          <w:color w:val="auto"/>
          <w:lang w:val="uk-UA"/>
        </w:rPr>
        <w:t>Позики,</w:t>
      </w:r>
      <w:r w:rsidRPr="001B6F77">
        <w:rPr>
          <w:color w:val="auto"/>
          <w:lang w:val="uk-UA"/>
        </w:rPr>
        <w:t xml:space="preserve"> містили </w:t>
      </w:r>
      <w:r w:rsidRPr="001B6F77">
        <w:rPr>
          <w:rStyle w:val="hps"/>
          <w:color w:val="auto"/>
          <w:lang w:val="uk-UA"/>
        </w:rPr>
        <w:t>необхідні положення для уможливлення розслідування або припинення Позичальником, Ініціатором, ГУПП</w:t>
      </w:r>
      <w:r w:rsidR="009E7E01" w:rsidRPr="001B6F77">
        <w:rPr>
          <w:rStyle w:val="hps"/>
          <w:color w:val="auto"/>
          <w:lang w:val="uk-UA"/>
        </w:rPr>
        <w:t xml:space="preserve">, </w:t>
      </w:r>
      <w:r w:rsidRPr="001B6F77">
        <w:rPr>
          <w:rStyle w:val="hps"/>
          <w:color w:val="auto"/>
          <w:lang w:val="uk-UA"/>
        </w:rPr>
        <w:t xml:space="preserve">Кінцевими </w:t>
      </w:r>
      <w:proofErr w:type="spellStart"/>
      <w:r w:rsidRPr="001B6F77">
        <w:rPr>
          <w:rStyle w:val="hps"/>
          <w:color w:val="auto"/>
          <w:lang w:val="uk-UA"/>
        </w:rPr>
        <w:t>бенефіціарами</w:t>
      </w:r>
      <w:proofErr w:type="spellEnd"/>
      <w:r w:rsidR="009E7E01" w:rsidRPr="001B6F77">
        <w:rPr>
          <w:rStyle w:val="hps"/>
          <w:color w:val="auto"/>
          <w:lang w:val="uk-UA"/>
        </w:rPr>
        <w:t xml:space="preserve"> </w:t>
      </w:r>
      <w:r w:rsidR="001536CD" w:rsidRPr="001B6F77">
        <w:rPr>
          <w:color w:val="auto"/>
          <w:lang w:val="uk-UA"/>
        </w:rPr>
        <w:t>та/або ГВ</w:t>
      </w:r>
      <w:r w:rsidR="009E7E01" w:rsidRPr="001B6F77">
        <w:rPr>
          <w:color w:val="auto"/>
          <w:lang w:val="uk-UA"/>
        </w:rPr>
        <w:t>П</w:t>
      </w:r>
      <w:r w:rsidRPr="001B6F77">
        <w:rPr>
          <w:rStyle w:val="hps"/>
          <w:color w:val="auto"/>
          <w:lang w:val="uk-UA"/>
        </w:rPr>
        <w:t xml:space="preserve"> (відповідно)</w:t>
      </w:r>
      <w:r w:rsidRPr="001B6F77">
        <w:rPr>
          <w:color w:val="auto"/>
          <w:lang w:val="uk-UA"/>
        </w:rPr>
        <w:t xml:space="preserve"> </w:t>
      </w:r>
      <w:r w:rsidRPr="001B6F77">
        <w:rPr>
          <w:rStyle w:val="hps"/>
          <w:color w:val="auto"/>
          <w:lang w:val="uk-UA"/>
        </w:rPr>
        <w:t>будь-яких</w:t>
      </w:r>
      <w:r w:rsidRPr="001B6F77">
        <w:rPr>
          <w:color w:val="auto"/>
          <w:lang w:val="uk-UA"/>
        </w:rPr>
        <w:t xml:space="preserve"> </w:t>
      </w:r>
      <w:r w:rsidRPr="001B6F77">
        <w:rPr>
          <w:rStyle w:val="hps"/>
          <w:color w:val="auto"/>
          <w:lang w:val="uk-UA"/>
        </w:rPr>
        <w:t>заявлених</w:t>
      </w:r>
      <w:r w:rsidRPr="001B6F77">
        <w:rPr>
          <w:color w:val="auto"/>
          <w:lang w:val="uk-UA"/>
        </w:rPr>
        <w:t xml:space="preserve"> </w:t>
      </w:r>
      <w:r w:rsidRPr="001B6F77">
        <w:rPr>
          <w:rStyle w:val="hps"/>
          <w:color w:val="auto"/>
          <w:lang w:val="uk-UA"/>
        </w:rPr>
        <w:t>або</w:t>
      </w:r>
      <w:r w:rsidRPr="001B6F77">
        <w:rPr>
          <w:color w:val="auto"/>
          <w:lang w:val="uk-UA"/>
        </w:rPr>
        <w:t xml:space="preserve"> </w:t>
      </w:r>
      <w:r w:rsidRPr="001B6F77">
        <w:rPr>
          <w:rStyle w:val="hps"/>
          <w:color w:val="auto"/>
          <w:lang w:val="uk-UA"/>
        </w:rPr>
        <w:t>підозрюваних</w:t>
      </w:r>
      <w:r w:rsidRPr="001B6F77">
        <w:rPr>
          <w:color w:val="auto"/>
          <w:lang w:val="uk-UA"/>
        </w:rPr>
        <w:t xml:space="preserve"> </w:t>
      </w:r>
      <w:r w:rsidRPr="001B6F77">
        <w:rPr>
          <w:rStyle w:val="hps"/>
          <w:color w:val="auto"/>
          <w:lang w:val="uk-UA"/>
        </w:rPr>
        <w:t>випадків Забороненої</w:t>
      </w:r>
      <w:r w:rsidRPr="001B6F77">
        <w:rPr>
          <w:color w:val="auto"/>
          <w:lang w:val="uk-UA"/>
        </w:rPr>
        <w:t xml:space="preserve"> </w:t>
      </w:r>
      <w:r w:rsidRPr="001B6F77">
        <w:rPr>
          <w:rStyle w:val="hps"/>
          <w:color w:val="auto"/>
          <w:lang w:val="uk-UA"/>
        </w:rPr>
        <w:t xml:space="preserve">поведінки </w:t>
      </w:r>
      <w:r w:rsidRPr="00AF215E">
        <w:rPr>
          <w:rStyle w:val="hps"/>
          <w:color w:val="auto"/>
          <w:lang w:val="uk-UA"/>
        </w:rPr>
        <w:t>у зв'язку з</w:t>
      </w:r>
      <w:r w:rsidRPr="00AF215E">
        <w:rPr>
          <w:color w:val="auto"/>
          <w:lang w:val="uk-UA"/>
        </w:rPr>
        <w:t xml:space="preserve"> </w:t>
      </w:r>
      <w:proofErr w:type="spellStart"/>
      <w:r w:rsidRPr="00AF215E">
        <w:rPr>
          <w:rStyle w:val="hps"/>
          <w:color w:val="auto"/>
          <w:lang w:val="uk-UA"/>
        </w:rPr>
        <w:t>Про</w:t>
      </w:r>
      <w:r w:rsidR="00611F06">
        <w:rPr>
          <w:rStyle w:val="hps"/>
          <w:color w:val="auto"/>
          <w:lang w:val="uk-UA"/>
        </w:rPr>
        <w:t>є</w:t>
      </w:r>
      <w:r w:rsidRPr="00AF215E">
        <w:rPr>
          <w:rStyle w:val="hps"/>
          <w:color w:val="auto"/>
          <w:lang w:val="uk-UA"/>
        </w:rPr>
        <w:t>ктом</w:t>
      </w:r>
      <w:proofErr w:type="spellEnd"/>
      <w:r w:rsidRPr="00AF215E">
        <w:rPr>
          <w:rStyle w:val="hps"/>
          <w:color w:val="auto"/>
          <w:lang w:val="uk-UA"/>
        </w:rPr>
        <w:t xml:space="preserve"> або будь-якими </w:t>
      </w:r>
      <w:proofErr w:type="spellStart"/>
      <w:r w:rsidRPr="00AF215E">
        <w:rPr>
          <w:rStyle w:val="hps"/>
          <w:color w:val="auto"/>
          <w:lang w:val="uk-UA"/>
        </w:rPr>
        <w:t>Субпро</w:t>
      </w:r>
      <w:r w:rsidR="00611F06">
        <w:rPr>
          <w:rStyle w:val="hps"/>
          <w:color w:val="auto"/>
          <w:lang w:val="uk-UA"/>
        </w:rPr>
        <w:t>є</w:t>
      </w:r>
      <w:r w:rsidRPr="00AF215E">
        <w:rPr>
          <w:rStyle w:val="hps"/>
          <w:color w:val="auto"/>
          <w:lang w:val="uk-UA"/>
        </w:rPr>
        <w:t>ктами</w:t>
      </w:r>
      <w:proofErr w:type="spellEnd"/>
      <w:r w:rsidRPr="00AF215E">
        <w:rPr>
          <w:rStyle w:val="hps"/>
          <w:color w:val="auto"/>
          <w:lang w:val="uk-UA"/>
        </w:rPr>
        <w:t>.</w:t>
      </w:r>
      <w:r w:rsidR="00BA28DD" w:rsidRPr="00AF215E">
        <w:rPr>
          <w:lang w:val="uk-UA"/>
        </w:rPr>
        <w:t xml:space="preserve"> </w:t>
      </w:r>
    </w:p>
    <w:p w14:paraId="2FA7A433" w14:textId="59544670" w:rsidR="00AF64F0" w:rsidRPr="00AF215E" w:rsidRDefault="00F43AB0">
      <w:pPr>
        <w:pStyle w:val="3"/>
        <w:jc w:val="both"/>
        <w:rPr>
          <w:lang w:val="uk-UA"/>
        </w:rPr>
      </w:pPr>
      <w:bookmarkStart w:id="511" w:name="_Toc83809819"/>
      <w:r w:rsidRPr="00AF215E">
        <w:rPr>
          <w:lang w:val="uk-UA"/>
        </w:rPr>
        <w:t>Санкції</w:t>
      </w:r>
      <w:bookmarkEnd w:id="511"/>
    </w:p>
    <w:p w14:paraId="063F005E" w14:textId="0E4FB260" w:rsidR="008515F7" w:rsidRPr="00AF215E" w:rsidRDefault="00F43AB0" w:rsidP="008515F7">
      <w:pPr>
        <w:pStyle w:val="NoIndentEIB"/>
        <w:ind w:left="856"/>
        <w:jc w:val="both"/>
        <w:rPr>
          <w:lang w:val="uk-UA"/>
        </w:rPr>
      </w:pPr>
      <w:r w:rsidRPr="00AF215E">
        <w:rPr>
          <w:lang w:val="uk-UA"/>
        </w:rPr>
        <w:t>Позичальник зобов’язується (і забезпечує, щоб Ініціатор, ГУПП</w:t>
      </w:r>
      <w:r w:rsidR="009C0A8C" w:rsidRPr="00AF215E">
        <w:rPr>
          <w:lang w:val="uk-UA"/>
        </w:rPr>
        <w:t>,</w:t>
      </w:r>
      <w:r w:rsidRPr="00AF215E">
        <w:rPr>
          <w:lang w:val="uk-UA"/>
        </w:rPr>
        <w:t xml:space="preserve"> Кінцеві </w:t>
      </w:r>
      <w:proofErr w:type="spellStart"/>
      <w:r w:rsidRPr="00AF215E">
        <w:rPr>
          <w:lang w:val="uk-UA"/>
        </w:rPr>
        <w:t>бенефіціари</w:t>
      </w:r>
      <w:proofErr w:type="spellEnd"/>
      <w:r w:rsidR="00426533">
        <w:rPr>
          <w:lang w:val="uk-UA"/>
        </w:rPr>
        <w:t xml:space="preserve">, </w:t>
      </w:r>
      <w:r w:rsidR="00426533" w:rsidRPr="001B6F77">
        <w:rPr>
          <w:color w:val="auto"/>
          <w:lang w:val="uk-UA"/>
        </w:rPr>
        <w:t>та ГВ</w:t>
      </w:r>
      <w:r w:rsidR="009C0A8C" w:rsidRPr="001B6F77">
        <w:rPr>
          <w:color w:val="auto"/>
          <w:lang w:val="uk-UA"/>
        </w:rPr>
        <w:t>П</w:t>
      </w:r>
      <w:r w:rsidRPr="001B6F77">
        <w:rPr>
          <w:color w:val="auto"/>
          <w:lang w:val="uk-UA"/>
        </w:rPr>
        <w:t xml:space="preserve"> </w:t>
      </w:r>
      <w:r w:rsidRPr="00AF215E">
        <w:rPr>
          <w:lang w:val="uk-UA"/>
        </w:rPr>
        <w:t>зобов’язалися) прямо чи опосередковано</w:t>
      </w:r>
      <w:r w:rsidR="008515F7" w:rsidRPr="00AF215E">
        <w:rPr>
          <w:lang w:val="uk-UA"/>
        </w:rPr>
        <w:t>:</w:t>
      </w:r>
    </w:p>
    <w:p w14:paraId="39FDCC79" w14:textId="6B98DC67" w:rsidR="008515F7" w:rsidRPr="00AF215E" w:rsidRDefault="00F43AB0" w:rsidP="00173408">
      <w:pPr>
        <w:pStyle w:val="NoIndentEIB"/>
        <w:numPr>
          <w:ilvl w:val="0"/>
          <w:numId w:val="46"/>
        </w:numPr>
        <w:jc w:val="both"/>
        <w:rPr>
          <w:lang w:val="uk-UA"/>
        </w:rPr>
      </w:pPr>
      <w:r w:rsidRPr="00AF215E">
        <w:rPr>
          <w:lang w:val="uk-UA"/>
        </w:rPr>
        <w:t xml:space="preserve">не підтримувати і не вступати у ділові стосунки та/або не надавати жодних коштів та/або економічних ресурсів у розпорядження або на користь Суб’єктів санкцій у зв’язку з </w:t>
      </w:r>
      <w:proofErr w:type="spellStart"/>
      <w:r w:rsidRPr="00AF215E">
        <w:rPr>
          <w:lang w:val="uk-UA"/>
        </w:rPr>
        <w:t>Про</w:t>
      </w:r>
      <w:r w:rsidR="00611F06">
        <w:rPr>
          <w:lang w:val="uk-UA"/>
        </w:rPr>
        <w:t>є</w:t>
      </w:r>
      <w:r w:rsidRPr="00AF215E">
        <w:rPr>
          <w:lang w:val="uk-UA"/>
        </w:rPr>
        <w:t>ктом</w:t>
      </w:r>
      <w:proofErr w:type="spellEnd"/>
      <w:r w:rsidRPr="00AF215E">
        <w:rPr>
          <w:lang w:val="uk-UA"/>
        </w:rPr>
        <w:t xml:space="preserve"> або будь-яким </w:t>
      </w:r>
      <w:proofErr w:type="spellStart"/>
      <w:r w:rsidRPr="00AF215E">
        <w:rPr>
          <w:lang w:val="uk-UA"/>
        </w:rPr>
        <w:t>С</w:t>
      </w:r>
      <w:r w:rsidR="00BA3CE6" w:rsidRPr="00AF215E">
        <w:rPr>
          <w:lang w:val="uk-UA"/>
        </w:rPr>
        <w:t>убп</w:t>
      </w:r>
      <w:r w:rsidRPr="00AF215E">
        <w:rPr>
          <w:lang w:val="uk-UA"/>
        </w:rPr>
        <w:t>ро</w:t>
      </w:r>
      <w:r w:rsidR="00611F06">
        <w:rPr>
          <w:lang w:val="uk-UA"/>
        </w:rPr>
        <w:t>є</w:t>
      </w:r>
      <w:r w:rsidRPr="00AF215E">
        <w:rPr>
          <w:lang w:val="uk-UA"/>
        </w:rPr>
        <w:t>ктом</w:t>
      </w:r>
      <w:proofErr w:type="spellEnd"/>
      <w:r w:rsidR="001F0DB1">
        <w:rPr>
          <w:lang w:val="uk-UA"/>
        </w:rPr>
        <w:t>;</w:t>
      </w:r>
      <w:r w:rsidR="008515F7" w:rsidRPr="00AF215E">
        <w:rPr>
          <w:lang w:val="uk-UA"/>
        </w:rPr>
        <w:t xml:space="preserve"> </w:t>
      </w:r>
      <w:r w:rsidRPr="00AF215E">
        <w:rPr>
          <w:lang w:val="uk-UA"/>
        </w:rPr>
        <w:t>або</w:t>
      </w:r>
      <w:r w:rsidR="008515F7" w:rsidRPr="00AF215E">
        <w:rPr>
          <w:lang w:val="uk-UA"/>
        </w:rPr>
        <w:t xml:space="preserve"> </w:t>
      </w:r>
    </w:p>
    <w:p w14:paraId="589A0BE2" w14:textId="57D1D766" w:rsidR="008515F7" w:rsidRPr="00AF215E" w:rsidRDefault="004E6433" w:rsidP="00173408">
      <w:pPr>
        <w:pStyle w:val="NoIndentEIB"/>
        <w:numPr>
          <w:ilvl w:val="0"/>
          <w:numId w:val="45"/>
        </w:numPr>
        <w:jc w:val="both"/>
        <w:rPr>
          <w:lang w:val="uk-UA"/>
        </w:rPr>
      </w:pPr>
      <w:r w:rsidRPr="00AF215E">
        <w:rPr>
          <w:lang w:val="uk-UA"/>
        </w:rPr>
        <w:t>не використовувати всі або частину надходжень від Позики або не давати в борг, сприяти або іншим чином надавати такі кошти в кожному окремому випадку будь-якій особі у будь-який спосіб, що безпосередньо призвело б до порушення з боку Позичальника або Банка застосовних Санкцій; або</w:t>
      </w:r>
    </w:p>
    <w:p w14:paraId="28C6B359" w14:textId="10285B90" w:rsidR="008515F7" w:rsidRPr="00AF215E" w:rsidRDefault="004E6433" w:rsidP="00173408">
      <w:pPr>
        <w:pStyle w:val="NoIndentEIB"/>
        <w:numPr>
          <w:ilvl w:val="0"/>
          <w:numId w:val="45"/>
        </w:numPr>
        <w:jc w:val="both"/>
        <w:rPr>
          <w:bCs/>
          <w:lang w:val="uk-UA"/>
        </w:rPr>
      </w:pPr>
      <w:r w:rsidRPr="00AF215E">
        <w:rPr>
          <w:lang w:val="uk-UA"/>
        </w:rPr>
        <w:t>фінансувати весь або частину будь-якого платежу за цією Угодою із доходів, одержаних за рахунок дій чи економічної діяльності пов’язаної з Суб’єктом санкцій, особою, яка порушує Санкції або у будь-який спосіб, який прямо чи опосередковано призведе до порушення Позичальником чи Банком Санкцій</w:t>
      </w:r>
      <w:r w:rsidR="008515F7" w:rsidRPr="00AF215E">
        <w:rPr>
          <w:lang w:val="uk-UA"/>
        </w:rPr>
        <w:t>.</w:t>
      </w:r>
    </w:p>
    <w:p w14:paraId="2FA7A437" w14:textId="75D1E98C" w:rsidR="00AF64F0" w:rsidRPr="00AF215E" w:rsidRDefault="00624D6E">
      <w:pPr>
        <w:pStyle w:val="3"/>
        <w:jc w:val="both"/>
        <w:rPr>
          <w:lang w:val="uk-UA"/>
        </w:rPr>
      </w:pPr>
      <w:bookmarkStart w:id="512" w:name="_Toc46932410"/>
      <w:bookmarkStart w:id="513" w:name="_Toc47006241"/>
      <w:bookmarkStart w:id="514" w:name="_Toc46932411"/>
      <w:bookmarkStart w:id="515" w:name="_Toc47006242"/>
      <w:bookmarkStart w:id="516" w:name="_Toc46932412"/>
      <w:bookmarkStart w:id="517" w:name="_Toc47006243"/>
      <w:bookmarkStart w:id="518" w:name="_Toc83809820"/>
      <w:bookmarkEnd w:id="512"/>
      <w:bookmarkEnd w:id="513"/>
      <w:bookmarkEnd w:id="514"/>
      <w:bookmarkEnd w:id="515"/>
      <w:bookmarkEnd w:id="516"/>
      <w:bookmarkEnd w:id="517"/>
      <w:r w:rsidRPr="00AF215E">
        <w:rPr>
          <w:lang w:val="uk-UA"/>
        </w:rPr>
        <w:t>Керівництво</w:t>
      </w:r>
      <w:bookmarkEnd w:id="518"/>
      <w:r w:rsidR="00BA28DD" w:rsidRPr="00AF215E">
        <w:rPr>
          <w:lang w:val="uk-UA"/>
        </w:rPr>
        <w:t xml:space="preserve"> </w:t>
      </w:r>
    </w:p>
    <w:p w14:paraId="2FA7A438" w14:textId="19527A12" w:rsidR="00AF64F0" w:rsidRPr="00AF215E" w:rsidRDefault="002967F1">
      <w:pPr>
        <w:jc w:val="both"/>
        <w:rPr>
          <w:rStyle w:val="BoldEIB"/>
          <w:lang w:val="uk-UA"/>
        </w:rPr>
      </w:pPr>
      <w:r>
        <w:rPr>
          <w:rStyle w:val="BoldEIB"/>
          <w:b w:val="0"/>
          <w:lang w:val="uk-UA"/>
        </w:rPr>
        <w:t xml:space="preserve">Позичальник зобов’язується </w:t>
      </w:r>
      <w:r w:rsidR="00624D6E" w:rsidRPr="00AF215E">
        <w:rPr>
          <w:rStyle w:val="BoldEIB"/>
          <w:b w:val="0"/>
          <w:lang w:val="uk-UA"/>
        </w:rPr>
        <w:t>і забезпечує, щоб Ініціатор, ГУПП</w:t>
      </w:r>
      <w:r w:rsidR="0023219B" w:rsidRPr="00AF215E">
        <w:rPr>
          <w:rStyle w:val="BoldEIB"/>
          <w:b w:val="0"/>
          <w:lang w:val="uk-UA"/>
        </w:rPr>
        <w:t>,</w:t>
      </w:r>
      <w:r w:rsidR="00624D6E" w:rsidRPr="00AF215E">
        <w:rPr>
          <w:rStyle w:val="BoldEIB"/>
          <w:b w:val="0"/>
          <w:lang w:val="uk-UA"/>
        </w:rPr>
        <w:t xml:space="preserve"> Кінцеві </w:t>
      </w:r>
      <w:proofErr w:type="spellStart"/>
      <w:r w:rsidR="00624D6E" w:rsidRPr="002967F1">
        <w:rPr>
          <w:rStyle w:val="BoldEIB"/>
          <w:b w:val="0"/>
          <w:color w:val="auto"/>
          <w:lang w:val="uk-UA"/>
        </w:rPr>
        <w:t>Бенефіціари</w:t>
      </w:r>
      <w:proofErr w:type="spellEnd"/>
      <w:r w:rsidR="0023219B" w:rsidRPr="002967F1">
        <w:rPr>
          <w:rStyle w:val="BoldEIB"/>
          <w:b w:val="0"/>
          <w:color w:val="auto"/>
          <w:lang w:val="uk-UA"/>
        </w:rPr>
        <w:t xml:space="preserve"> та Г</w:t>
      </w:r>
      <w:r w:rsidR="00426533" w:rsidRPr="002967F1">
        <w:rPr>
          <w:rStyle w:val="BoldEIB"/>
          <w:b w:val="0"/>
          <w:color w:val="auto"/>
          <w:lang w:val="uk-UA"/>
        </w:rPr>
        <w:t>В</w:t>
      </w:r>
      <w:r w:rsidR="0023219B" w:rsidRPr="002967F1">
        <w:rPr>
          <w:rStyle w:val="BoldEIB"/>
          <w:b w:val="0"/>
          <w:color w:val="auto"/>
          <w:lang w:val="uk-UA"/>
        </w:rPr>
        <w:t>П</w:t>
      </w:r>
      <w:r w:rsidR="00624D6E" w:rsidRPr="002967F1">
        <w:rPr>
          <w:rStyle w:val="BoldEIB"/>
          <w:b w:val="0"/>
          <w:color w:val="auto"/>
          <w:lang w:val="uk-UA"/>
        </w:rPr>
        <w:t xml:space="preserve">  </w:t>
      </w:r>
      <w:r>
        <w:rPr>
          <w:rStyle w:val="BoldEIB"/>
          <w:b w:val="0"/>
          <w:lang w:val="uk-UA"/>
        </w:rPr>
        <w:t>зобов’язалися</w:t>
      </w:r>
      <w:r w:rsidR="00624D6E" w:rsidRPr="00AF215E">
        <w:rPr>
          <w:rStyle w:val="BoldEIB"/>
          <w:b w:val="0"/>
          <w:lang w:val="uk-UA"/>
        </w:rPr>
        <w:t xml:space="preserve"> вживати в розумні терміни відповідних заходів щодо будь-якої Відповідної особи, яка</w:t>
      </w:r>
      <w:r w:rsidR="00BA28DD" w:rsidRPr="00AF215E">
        <w:rPr>
          <w:rStyle w:val="BoldEIB"/>
          <w:b w:val="0"/>
          <w:lang w:val="uk-UA"/>
        </w:rPr>
        <w:t>:</w:t>
      </w:r>
    </w:p>
    <w:p w14:paraId="4A3EDAC1" w14:textId="22B582A6" w:rsidR="008515F7" w:rsidRPr="00AF215E" w:rsidRDefault="00AF108E" w:rsidP="00173408">
      <w:pPr>
        <w:pStyle w:val="NoIndentEIB0"/>
        <w:numPr>
          <w:ilvl w:val="1"/>
          <w:numId w:val="47"/>
        </w:numPr>
        <w:spacing w:before="120"/>
        <w:ind w:left="851" w:firstLine="0"/>
        <w:rPr>
          <w:rFonts w:cs="Arial"/>
          <w:lang w:val="uk-UA"/>
        </w:rPr>
      </w:pPr>
      <w:bookmarkStart w:id="519" w:name="_DV_C958"/>
      <w:bookmarkEnd w:id="519"/>
      <w:r w:rsidRPr="00AF215E">
        <w:rPr>
          <w:rFonts w:cs="Arial"/>
          <w:lang w:val="uk-UA"/>
        </w:rPr>
        <w:t>стає Суб’єктом санкцій</w:t>
      </w:r>
      <w:r w:rsidR="008515F7" w:rsidRPr="00AF215E">
        <w:rPr>
          <w:rFonts w:cs="Arial"/>
          <w:lang w:val="uk-UA"/>
        </w:rPr>
        <w:t xml:space="preserve">; </w:t>
      </w:r>
      <w:bookmarkStart w:id="520" w:name="_DV_C959"/>
      <w:r w:rsidRPr="00AF215E">
        <w:rPr>
          <w:rFonts w:cs="Arial"/>
          <w:lang w:val="uk-UA"/>
        </w:rPr>
        <w:t>або</w:t>
      </w:r>
    </w:p>
    <w:bookmarkEnd w:id="520"/>
    <w:p w14:paraId="685AF5A1" w14:textId="4CDC6257" w:rsidR="008515F7" w:rsidRPr="00AF215E" w:rsidRDefault="00AF108E" w:rsidP="00173408">
      <w:pPr>
        <w:pStyle w:val="NoIndentEIB0"/>
        <w:numPr>
          <w:ilvl w:val="1"/>
          <w:numId w:val="47"/>
        </w:numPr>
        <w:spacing w:before="120"/>
        <w:ind w:left="1418"/>
        <w:rPr>
          <w:rFonts w:cs="Arial"/>
          <w:lang w:val="uk-UA"/>
        </w:rPr>
      </w:pPr>
      <w:r w:rsidRPr="00AF215E">
        <w:rPr>
          <w:rFonts w:cs="Arial"/>
          <w:lang w:val="uk-UA"/>
        </w:rPr>
        <w:t>є суб’єктом остаточного і безвідкличного судового рішення, винесеного у зв'язку із Забороненою поведінкою, яка мала місце в ході виконання н</w:t>
      </w:r>
      <w:r w:rsidR="002967F1">
        <w:rPr>
          <w:rFonts w:cs="Arial"/>
          <w:lang w:val="uk-UA"/>
        </w:rPr>
        <w:t xml:space="preserve">ими своїх професійних </w:t>
      </w:r>
      <w:proofErr w:type="spellStart"/>
      <w:r w:rsidR="002967F1">
        <w:rPr>
          <w:rFonts w:cs="Arial"/>
          <w:lang w:val="uk-UA"/>
        </w:rPr>
        <w:t>обов'язкі</w:t>
      </w:r>
      <w:proofErr w:type="spellEnd"/>
      <w:r w:rsidR="002967F1">
        <w:rPr>
          <w:rFonts w:cs="Arial"/>
          <w:lang w:val="uk-UA"/>
        </w:rPr>
        <w:t>;</w:t>
      </w:r>
      <w:r w:rsidRPr="00AF215E">
        <w:rPr>
          <w:rFonts w:cs="Arial"/>
          <w:lang w:val="uk-UA"/>
        </w:rPr>
        <w:t xml:space="preserve"> або </w:t>
      </w:r>
    </w:p>
    <w:p w14:paraId="048E0153" w14:textId="2535E22A" w:rsidR="008515F7" w:rsidRPr="00AF215E" w:rsidRDefault="00AF108E" w:rsidP="00173408">
      <w:pPr>
        <w:pStyle w:val="NoIndentEIB0"/>
        <w:numPr>
          <w:ilvl w:val="1"/>
          <w:numId w:val="47"/>
        </w:numPr>
        <w:spacing w:before="120"/>
        <w:ind w:left="1418"/>
        <w:rPr>
          <w:rFonts w:cs="Arial"/>
          <w:lang w:val="uk-UA"/>
        </w:rPr>
      </w:pPr>
      <w:bookmarkStart w:id="521" w:name="_Ref364422"/>
      <w:r w:rsidRPr="00AF215E">
        <w:rPr>
          <w:rFonts w:cs="Arial"/>
          <w:lang w:val="uk-UA"/>
        </w:rPr>
        <w:t xml:space="preserve">є або стає членом сім’ї або особою, відомою як близький соратник, будь-якого </w:t>
      </w:r>
      <w:proofErr w:type="spellStart"/>
      <w:r w:rsidRPr="00AF215E">
        <w:rPr>
          <w:rFonts w:cs="Arial"/>
          <w:lang w:val="uk-UA"/>
        </w:rPr>
        <w:t>бенефіціарного</w:t>
      </w:r>
      <w:proofErr w:type="spellEnd"/>
      <w:r w:rsidRPr="00AF215E">
        <w:rPr>
          <w:rFonts w:cs="Arial"/>
          <w:lang w:val="uk-UA"/>
        </w:rPr>
        <w:t xml:space="preserve"> власника будь-якого відповідного підрядника в будь-якому </w:t>
      </w:r>
      <w:proofErr w:type="spellStart"/>
      <w:r w:rsidRPr="00AF215E">
        <w:rPr>
          <w:rFonts w:cs="Arial"/>
          <w:lang w:val="uk-UA"/>
        </w:rPr>
        <w:t>Субпро</w:t>
      </w:r>
      <w:r w:rsidR="00611F06">
        <w:rPr>
          <w:rFonts w:cs="Arial"/>
          <w:lang w:val="uk-UA"/>
        </w:rPr>
        <w:t>є</w:t>
      </w:r>
      <w:r w:rsidRPr="00AF215E">
        <w:rPr>
          <w:rFonts w:cs="Arial"/>
          <w:lang w:val="uk-UA"/>
        </w:rPr>
        <w:t>кті</w:t>
      </w:r>
      <w:proofErr w:type="spellEnd"/>
      <w:r w:rsidR="008515F7" w:rsidRPr="00AF215E">
        <w:rPr>
          <w:rFonts w:cs="Arial"/>
          <w:lang w:val="uk-UA"/>
        </w:rPr>
        <w:t>,</w:t>
      </w:r>
      <w:bookmarkEnd w:id="521"/>
    </w:p>
    <w:p w14:paraId="5503FD8D" w14:textId="71B7C8C3" w:rsidR="008515F7" w:rsidRPr="00AF215E" w:rsidRDefault="00574611" w:rsidP="008515F7">
      <w:pPr>
        <w:pStyle w:val="NoIndentEIB0"/>
        <w:ind w:left="856"/>
        <w:rPr>
          <w:rFonts w:cs="Arial"/>
          <w:lang w:val="uk-UA"/>
        </w:rPr>
      </w:pPr>
      <w:r w:rsidRPr="00AF215E">
        <w:rPr>
          <w:rFonts w:cs="Arial"/>
          <w:lang w:val="uk-UA"/>
        </w:rPr>
        <w:t xml:space="preserve">для забезпечення призупинення участі такої Відповідної особи, її звільняють або в будь-якому випадку виключають із будь-якої діяльності, </w:t>
      </w:r>
      <w:r w:rsidR="00460F33" w:rsidRPr="00AF215E">
        <w:rPr>
          <w:rFonts w:cs="Arial"/>
          <w:lang w:val="uk-UA"/>
        </w:rPr>
        <w:t>пов’язаної</w:t>
      </w:r>
      <w:r w:rsidRPr="00AF215E">
        <w:rPr>
          <w:rFonts w:cs="Arial"/>
          <w:lang w:val="uk-UA"/>
        </w:rPr>
        <w:t xml:space="preserve"> з Позикою, </w:t>
      </w:r>
      <w:proofErr w:type="spellStart"/>
      <w:r w:rsidR="00460F33" w:rsidRPr="00AF215E">
        <w:rPr>
          <w:rFonts w:cs="Arial"/>
          <w:lang w:val="uk-UA"/>
        </w:rPr>
        <w:t>Про</w:t>
      </w:r>
      <w:r w:rsidR="00611F06">
        <w:rPr>
          <w:rFonts w:cs="Arial"/>
          <w:lang w:val="uk-UA"/>
        </w:rPr>
        <w:t>є</w:t>
      </w:r>
      <w:r w:rsidR="00460F33" w:rsidRPr="00AF215E">
        <w:rPr>
          <w:rFonts w:cs="Arial"/>
          <w:lang w:val="uk-UA"/>
        </w:rPr>
        <w:t>ктом</w:t>
      </w:r>
      <w:proofErr w:type="spellEnd"/>
      <w:r w:rsidR="00611F06">
        <w:rPr>
          <w:rFonts w:cs="Arial"/>
          <w:lang w:val="uk-UA"/>
        </w:rPr>
        <w:t xml:space="preserve"> або </w:t>
      </w:r>
      <w:proofErr w:type="spellStart"/>
      <w:r w:rsidR="00611F06">
        <w:rPr>
          <w:rFonts w:cs="Arial"/>
          <w:lang w:val="uk-UA"/>
        </w:rPr>
        <w:t>Субпроє</w:t>
      </w:r>
      <w:r w:rsidRPr="00AF215E">
        <w:rPr>
          <w:rFonts w:cs="Arial"/>
          <w:lang w:val="uk-UA"/>
        </w:rPr>
        <w:t>ктом</w:t>
      </w:r>
      <w:proofErr w:type="spellEnd"/>
      <w:r w:rsidR="008515F7" w:rsidRPr="00AF215E">
        <w:rPr>
          <w:rFonts w:cs="Arial"/>
          <w:lang w:val="uk-UA"/>
        </w:rPr>
        <w:t xml:space="preserve">. </w:t>
      </w:r>
    </w:p>
    <w:p w14:paraId="56D58CD7" w14:textId="2BBECA80" w:rsidR="008515F7" w:rsidRPr="00AF215E" w:rsidRDefault="00574611" w:rsidP="008515F7">
      <w:pPr>
        <w:pStyle w:val="NoIndentEIB0"/>
        <w:ind w:left="856"/>
        <w:rPr>
          <w:rFonts w:cs="Arial"/>
          <w:lang w:val="uk-UA"/>
        </w:rPr>
      </w:pPr>
      <w:r w:rsidRPr="00AF215E">
        <w:rPr>
          <w:rFonts w:cs="Arial"/>
          <w:lang w:val="uk-UA"/>
        </w:rPr>
        <w:t xml:space="preserve">У контексті </w:t>
      </w:r>
      <w:r w:rsidR="00A16312" w:rsidRPr="00AF215E">
        <w:rPr>
          <w:rFonts w:cs="Arial"/>
          <w:lang w:val="uk-UA"/>
        </w:rPr>
        <w:t>ц</w:t>
      </w:r>
      <w:r w:rsidR="002C23B0" w:rsidRPr="00AF215E">
        <w:rPr>
          <w:rFonts w:cs="Arial"/>
          <w:lang w:val="uk-UA"/>
        </w:rPr>
        <w:t>ього пункту 6.10</w:t>
      </w:r>
      <w:r w:rsidRPr="00AF215E">
        <w:rPr>
          <w:rFonts w:cs="Arial"/>
          <w:lang w:val="uk-UA"/>
        </w:rPr>
        <w:t xml:space="preserve"> Статті 6 терміни </w:t>
      </w:r>
      <w:r w:rsidRPr="00AF215E">
        <w:rPr>
          <w:rFonts w:cs="Arial"/>
          <w:b/>
          <w:bCs/>
          <w:lang w:val="uk-UA"/>
        </w:rPr>
        <w:t>«член сім’ї»</w:t>
      </w:r>
      <w:r w:rsidRPr="00AF215E">
        <w:rPr>
          <w:rFonts w:cs="Arial"/>
          <w:lang w:val="uk-UA"/>
        </w:rPr>
        <w:t xml:space="preserve">, </w:t>
      </w:r>
      <w:r w:rsidRPr="00AF215E">
        <w:rPr>
          <w:rFonts w:cs="Arial"/>
          <w:b/>
          <w:bCs/>
          <w:lang w:val="uk-UA"/>
        </w:rPr>
        <w:t>«особа, відома як близький соратник»</w:t>
      </w:r>
      <w:r w:rsidRPr="00AF215E">
        <w:rPr>
          <w:rFonts w:cs="Arial"/>
          <w:lang w:val="uk-UA"/>
        </w:rPr>
        <w:t xml:space="preserve"> та </w:t>
      </w:r>
      <w:r w:rsidRPr="00AF215E">
        <w:rPr>
          <w:rFonts w:cs="Arial"/>
          <w:b/>
          <w:bCs/>
          <w:lang w:val="uk-UA"/>
        </w:rPr>
        <w:t>«</w:t>
      </w:r>
      <w:proofErr w:type="spellStart"/>
      <w:r w:rsidRPr="00AF215E">
        <w:rPr>
          <w:rFonts w:cs="Arial"/>
          <w:b/>
          <w:bCs/>
          <w:lang w:val="uk-UA"/>
        </w:rPr>
        <w:t>бенефіціарний</w:t>
      </w:r>
      <w:proofErr w:type="spellEnd"/>
      <w:r w:rsidRPr="00AF215E">
        <w:rPr>
          <w:rFonts w:cs="Arial"/>
          <w:b/>
          <w:bCs/>
          <w:lang w:val="uk-UA"/>
        </w:rPr>
        <w:t xml:space="preserve"> власник»</w:t>
      </w:r>
      <w:r w:rsidRPr="00AF215E">
        <w:rPr>
          <w:rFonts w:cs="Arial"/>
          <w:lang w:val="uk-UA"/>
        </w:rPr>
        <w:t xml:space="preserve"> мають значення, надане їм у відповідних визначеннях у Четвертій Директиві ЄС </w:t>
      </w:r>
      <w:r w:rsidR="00693353">
        <w:rPr>
          <w:rFonts w:cs="Arial"/>
          <w:lang w:val="uk-UA"/>
        </w:rPr>
        <w:t xml:space="preserve">стосовно </w:t>
      </w:r>
      <w:r w:rsidRPr="00AF215E">
        <w:rPr>
          <w:rFonts w:cs="Arial"/>
          <w:lang w:val="uk-UA"/>
        </w:rPr>
        <w:t xml:space="preserve">відмивання грошей, за умови, що визначення в Четвертій Директиві ЄС </w:t>
      </w:r>
      <w:r w:rsidR="00693353">
        <w:rPr>
          <w:rFonts w:cs="Arial"/>
          <w:lang w:val="uk-UA"/>
        </w:rPr>
        <w:t xml:space="preserve">стосовно </w:t>
      </w:r>
      <w:r w:rsidRPr="00AF215E">
        <w:rPr>
          <w:rFonts w:cs="Arial"/>
          <w:lang w:val="uk-UA"/>
        </w:rPr>
        <w:t>відмивання грошей, мають загальне застосування, а не обмежуються лише політично значимими особами</w:t>
      </w:r>
      <w:r w:rsidR="008515F7" w:rsidRPr="00AF215E">
        <w:rPr>
          <w:rFonts w:cs="Arial"/>
          <w:lang w:val="uk-UA"/>
        </w:rPr>
        <w:t>.</w:t>
      </w:r>
    </w:p>
    <w:p w14:paraId="2FA7A43C" w14:textId="2FACF3FF" w:rsidR="00AF64F0" w:rsidRPr="00AF215E" w:rsidRDefault="00BA3CE6" w:rsidP="009D2EF3">
      <w:pPr>
        <w:pStyle w:val="2"/>
        <w:numPr>
          <w:ilvl w:val="1"/>
          <w:numId w:val="5"/>
        </w:numPr>
        <w:jc w:val="both"/>
        <w:rPr>
          <w:u w:val="single"/>
          <w:lang w:val="uk-UA"/>
        </w:rPr>
      </w:pPr>
      <w:bookmarkStart w:id="522" w:name="_Toc46932414"/>
      <w:bookmarkStart w:id="523" w:name="_Toc47006245"/>
      <w:bookmarkStart w:id="524" w:name="_DV_C960"/>
      <w:bookmarkStart w:id="525" w:name="_Toc46932415"/>
      <w:bookmarkStart w:id="526" w:name="_Toc47006246"/>
      <w:bookmarkStart w:id="527" w:name="_DV_X903"/>
      <w:bookmarkStart w:id="528" w:name="_DV_C965"/>
      <w:bookmarkStart w:id="529" w:name="_DV_X904"/>
      <w:bookmarkStart w:id="530" w:name="_DV_C967"/>
      <w:bookmarkStart w:id="531" w:name="_Toc46932416"/>
      <w:bookmarkStart w:id="532" w:name="_Toc47006247"/>
      <w:bookmarkStart w:id="533" w:name="_Ref519602581"/>
      <w:bookmarkStart w:id="534" w:name="_Toc520665458"/>
      <w:bookmarkStart w:id="535" w:name="_Toc83809821"/>
      <w:bookmarkEnd w:id="522"/>
      <w:bookmarkEnd w:id="523"/>
      <w:bookmarkEnd w:id="524"/>
      <w:bookmarkEnd w:id="525"/>
      <w:bookmarkEnd w:id="526"/>
      <w:bookmarkEnd w:id="527"/>
      <w:bookmarkEnd w:id="528"/>
      <w:bookmarkEnd w:id="529"/>
      <w:bookmarkEnd w:id="530"/>
      <w:bookmarkEnd w:id="531"/>
      <w:bookmarkEnd w:id="532"/>
      <w:bookmarkEnd w:id="533"/>
      <w:r w:rsidRPr="00AF215E">
        <w:rPr>
          <w:color w:val="auto"/>
          <w:u w:val="single"/>
          <w:lang w:val="uk-UA"/>
        </w:rPr>
        <w:t>Загальні заяви та гарантії</w:t>
      </w:r>
      <w:bookmarkEnd w:id="534"/>
      <w:bookmarkEnd w:id="535"/>
    </w:p>
    <w:p w14:paraId="2FA7A43D" w14:textId="5AD39A29" w:rsidR="00AF64F0" w:rsidRPr="00AF215E" w:rsidRDefault="00BA3CE6">
      <w:pPr>
        <w:jc w:val="both"/>
        <w:rPr>
          <w:lang w:val="uk-UA"/>
        </w:rPr>
      </w:pPr>
      <w:r w:rsidRPr="00AF215E">
        <w:rPr>
          <w:lang w:val="uk-UA"/>
        </w:rPr>
        <w:t>Позичальник заявляє та гарантує Банкові, що</w:t>
      </w:r>
      <w:r w:rsidR="00BA28DD" w:rsidRPr="00AF215E">
        <w:rPr>
          <w:lang w:val="uk-UA"/>
        </w:rPr>
        <w:t>:</w:t>
      </w:r>
    </w:p>
    <w:p w14:paraId="2FA7A43F" w14:textId="00CF86E8" w:rsidR="00AF64F0" w:rsidRPr="00AF215E" w:rsidRDefault="00BA3CE6" w:rsidP="00983DBC">
      <w:pPr>
        <w:pStyle w:val="NoIndentEIB"/>
        <w:numPr>
          <w:ilvl w:val="0"/>
          <w:numId w:val="71"/>
        </w:numPr>
        <w:ind w:left="1276"/>
        <w:jc w:val="both"/>
        <w:rPr>
          <w:lang w:val="uk-UA"/>
        </w:rPr>
      </w:pPr>
      <w:r w:rsidRPr="00AF215E">
        <w:rPr>
          <w:lang w:val="uk-UA"/>
        </w:rPr>
        <w:t>він має повноваження брати на себе та виконувати свої зобов'язання за цією Угодою, і були вчинені всі необхідні дії для того, щоб уповноважити Позичальника взяти, реалізувати та виконати їх</w:t>
      </w:r>
      <w:r w:rsidR="00BA28DD" w:rsidRPr="00AF215E">
        <w:rPr>
          <w:lang w:val="uk-UA"/>
        </w:rPr>
        <w:t>;</w:t>
      </w:r>
    </w:p>
    <w:p w14:paraId="2FA7A440" w14:textId="365A260D" w:rsidR="00AF64F0" w:rsidRPr="00AF215E" w:rsidRDefault="00BA3CE6" w:rsidP="00983DBC">
      <w:pPr>
        <w:pStyle w:val="NoIndentEIB"/>
        <w:numPr>
          <w:ilvl w:val="0"/>
          <w:numId w:val="71"/>
        </w:numPr>
        <w:ind w:left="1276"/>
        <w:jc w:val="both"/>
        <w:rPr>
          <w:lang w:val="uk-UA"/>
        </w:rPr>
      </w:pPr>
      <w:r w:rsidRPr="00AF215E">
        <w:rPr>
          <w:color w:val="auto"/>
          <w:lang w:val="uk-UA"/>
        </w:rPr>
        <w:t>зобов’язання за цією Угодою є для нього дійсними, обов'язковими до виконання та правозастосовними</w:t>
      </w:r>
      <w:r w:rsidR="00BA28DD" w:rsidRPr="00AF215E">
        <w:rPr>
          <w:lang w:val="uk-UA"/>
        </w:rPr>
        <w:t>;</w:t>
      </w:r>
    </w:p>
    <w:p w14:paraId="2FA7A441" w14:textId="1B1F51EA" w:rsidR="00AF64F0" w:rsidRPr="008D33AB" w:rsidRDefault="00BA3CE6" w:rsidP="00983DBC">
      <w:pPr>
        <w:pStyle w:val="NoIndentEIB"/>
        <w:numPr>
          <w:ilvl w:val="0"/>
          <w:numId w:val="71"/>
        </w:numPr>
        <w:ind w:left="1276"/>
        <w:jc w:val="both"/>
        <w:rPr>
          <w:color w:val="auto"/>
          <w:lang w:val="uk-UA"/>
        </w:rPr>
      </w:pPr>
      <w:r w:rsidRPr="008D33AB">
        <w:rPr>
          <w:color w:val="auto"/>
          <w:lang w:val="uk-UA"/>
        </w:rPr>
        <w:t>взяття на себе та виконання ним його зобов’язань за цією Угодою та дотримання її положень не суперечить і не створює конфлікту, а також не буде суперечити або створювати конфлікту із</w:t>
      </w:r>
      <w:r w:rsidR="00BA28DD" w:rsidRPr="008D33AB">
        <w:rPr>
          <w:color w:val="auto"/>
          <w:lang w:val="uk-UA"/>
        </w:rPr>
        <w:t>:</w:t>
      </w:r>
    </w:p>
    <w:p w14:paraId="2FA7A442" w14:textId="71C07E28" w:rsidR="00AF64F0" w:rsidRPr="008D33AB" w:rsidRDefault="00876157" w:rsidP="00876157">
      <w:pPr>
        <w:pStyle w:val="NoIndentEIB"/>
        <w:numPr>
          <w:ilvl w:val="1"/>
          <w:numId w:val="71"/>
        </w:numPr>
        <w:tabs>
          <w:tab w:val="left" w:pos="1843"/>
        </w:tabs>
        <w:ind w:hanging="164"/>
        <w:jc w:val="both"/>
        <w:rPr>
          <w:color w:val="auto"/>
          <w:lang w:val="uk-UA"/>
        </w:rPr>
      </w:pPr>
      <w:r w:rsidRPr="008D33AB">
        <w:rPr>
          <w:color w:val="auto"/>
          <w:lang w:val="uk-UA"/>
        </w:rPr>
        <w:t>жодним застосовним законом, статутом, правилом, нормативно-правовим актом чи будь-яким рішенням суду, постановою або дозволом, дія яких поширюється на нього, або будь-яких обмежень щодо набуття заборгованості, дія яких поширюється на нього;</w:t>
      </w:r>
    </w:p>
    <w:p w14:paraId="2FA7A443" w14:textId="35B2D6CB" w:rsidR="00AF64F0" w:rsidRPr="008D33AB" w:rsidRDefault="00BA3CE6" w:rsidP="00983DBC">
      <w:pPr>
        <w:pStyle w:val="NoIndentEIB"/>
        <w:numPr>
          <w:ilvl w:val="1"/>
          <w:numId w:val="71"/>
        </w:numPr>
        <w:ind w:left="1701"/>
        <w:jc w:val="both"/>
        <w:rPr>
          <w:color w:val="auto"/>
          <w:lang w:val="uk-UA"/>
        </w:rPr>
      </w:pPr>
      <w:r w:rsidRPr="008D33AB">
        <w:rPr>
          <w:color w:val="auto"/>
          <w:lang w:val="uk-UA"/>
        </w:rPr>
        <w:t xml:space="preserve">будь-яким договором або іншим </w:t>
      </w:r>
      <w:r w:rsidR="00460F33" w:rsidRPr="008D33AB">
        <w:rPr>
          <w:color w:val="auto"/>
          <w:lang w:val="uk-UA"/>
        </w:rPr>
        <w:t>обов’язковим</w:t>
      </w:r>
      <w:r w:rsidRPr="008D33AB">
        <w:rPr>
          <w:color w:val="auto"/>
          <w:lang w:val="uk-UA"/>
        </w:rPr>
        <w:t xml:space="preserve"> для нього юридичним інструментом, який може </w:t>
      </w:r>
      <w:r w:rsidR="00460F33" w:rsidRPr="008D33AB">
        <w:rPr>
          <w:color w:val="auto"/>
          <w:lang w:val="uk-UA"/>
        </w:rPr>
        <w:t>обґрунтовано</w:t>
      </w:r>
      <w:r w:rsidRPr="008D33AB">
        <w:rPr>
          <w:color w:val="auto"/>
          <w:lang w:val="uk-UA"/>
        </w:rPr>
        <w:t xml:space="preserve"> мати істотний негативний вплив на здатність </w:t>
      </w:r>
      <w:r w:rsidR="00460F33" w:rsidRPr="008D33AB">
        <w:rPr>
          <w:color w:val="auto"/>
          <w:lang w:val="uk-UA"/>
        </w:rPr>
        <w:t>Позичальника</w:t>
      </w:r>
      <w:r w:rsidRPr="008D33AB">
        <w:rPr>
          <w:color w:val="auto"/>
          <w:lang w:val="uk-UA"/>
        </w:rPr>
        <w:t xml:space="preserve"> виконувати свої зобов'язання за цією Угодою</w:t>
      </w:r>
      <w:r w:rsidR="00BA28DD" w:rsidRPr="008D33AB">
        <w:rPr>
          <w:color w:val="auto"/>
          <w:lang w:val="uk-UA"/>
        </w:rPr>
        <w:t>;</w:t>
      </w:r>
    </w:p>
    <w:p w14:paraId="2FA7A444" w14:textId="6D6ED8A0" w:rsidR="00AF64F0" w:rsidRPr="008D33AB" w:rsidRDefault="00BA3CE6" w:rsidP="00983DBC">
      <w:pPr>
        <w:pStyle w:val="NoIndentEIB"/>
        <w:numPr>
          <w:ilvl w:val="1"/>
          <w:numId w:val="71"/>
        </w:numPr>
        <w:ind w:left="1701"/>
        <w:jc w:val="both"/>
        <w:rPr>
          <w:color w:val="auto"/>
          <w:lang w:val="uk-UA"/>
        </w:rPr>
      </w:pPr>
      <w:r w:rsidRPr="008D33AB">
        <w:rPr>
          <w:color w:val="auto"/>
          <w:lang w:val="uk-UA"/>
        </w:rPr>
        <w:t>жодним положенням його конституційних законів</w:t>
      </w:r>
      <w:r w:rsidR="00BA28DD" w:rsidRPr="008D33AB">
        <w:rPr>
          <w:color w:val="auto"/>
          <w:lang w:val="uk-UA"/>
        </w:rPr>
        <w:t>;</w:t>
      </w:r>
    </w:p>
    <w:p w14:paraId="2FA7A446" w14:textId="6DB555FB" w:rsidR="00AF64F0" w:rsidRPr="008D33AB" w:rsidRDefault="00AA6822" w:rsidP="00983DBC">
      <w:pPr>
        <w:pStyle w:val="NoIndentEIB"/>
        <w:numPr>
          <w:ilvl w:val="0"/>
          <w:numId w:val="71"/>
        </w:numPr>
        <w:ind w:left="1276"/>
        <w:jc w:val="both"/>
        <w:rPr>
          <w:color w:val="auto"/>
          <w:lang w:val="uk-UA"/>
        </w:rPr>
      </w:pPr>
      <w:r w:rsidRPr="008D33AB">
        <w:rPr>
          <w:color w:val="auto"/>
          <w:lang w:val="uk-UA"/>
        </w:rPr>
        <w:t xml:space="preserve">з </w:t>
      </w:r>
      <w:r w:rsidR="00876157" w:rsidRPr="008D33AB">
        <w:rPr>
          <w:color w:val="auto"/>
          <w:lang w:val="uk-UA"/>
        </w:rPr>
        <w:t xml:space="preserve">моменту затвердження </w:t>
      </w:r>
      <w:proofErr w:type="spellStart"/>
      <w:r w:rsidR="00876157" w:rsidRPr="008D33AB">
        <w:rPr>
          <w:color w:val="auto"/>
          <w:lang w:val="uk-UA"/>
        </w:rPr>
        <w:t>Про</w:t>
      </w:r>
      <w:r w:rsidR="00611F06">
        <w:rPr>
          <w:color w:val="auto"/>
          <w:lang w:val="uk-UA"/>
        </w:rPr>
        <w:t>є</w:t>
      </w:r>
      <w:r w:rsidR="00876157" w:rsidRPr="008D33AB">
        <w:rPr>
          <w:color w:val="auto"/>
          <w:lang w:val="uk-UA"/>
        </w:rPr>
        <w:t>кту</w:t>
      </w:r>
      <w:proofErr w:type="spellEnd"/>
      <w:r w:rsidR="00DD6BAD" w:rsidRPr="008D33AB">
        <w:rPr>
          <w:color w:val="auto"/>
          <w:lang w:val="uk-UA"/>
        </w:rPr>
        <w:t xml:space="preserve"> Правлінням Банку</w:t>
      </w:r>
      <w:r w:rsidR="00876157" w:rsidRPr="008D33AB">
        <w:rPr>
          <w:color w:val="auto"/>
          <w:lang w:val="uk-UA"/>
        </w:rPr>
        <w:t xml:space="preserve">, а саме 8 вересня </w:t>
      </w:r>
      <w:r w:rsidR="002C23B0" w:rsidRPr="008D33AB">
        <w:rPr>
          <w:color w:val="auto"/>
          <w:lang w:val="uk-UA"/>
        </w:rPr>
        <w:t xml:space="preserve"> </w:t>
      </w:r>
      <w:r w:rsidRPr="008D33AB">
        <w:rPr>
          <w:color w:val="auto"/>
          <w:lang w:val="uk-UA"/>
        </w:rPr>
        <w:t xml:space="preserve">2020 р., не відбулося </w:t>
      </w:r>
      <w:r w:rsidR="00C452B3" w:rsidRPr="008D33AB">
        <w:rPr>
          <w:color w:val="auto"/>
          <w:lang w:val="uk-UA"/>
        </w:rPr>
        <w:t>жодної Істотної несприятливої зміни</w:t>
      </w:r>
      <w:r w:rsidR="00BA28DD" w:rsidRPr="008D33AB">
        <w:rPr>
          <w:color w:val="auto"/>
          <w:lang w:val="uk-UA"/>
        </w:rPr>
        <w:t>;</w:t>
      </w:r>
    </w:p>
    <w:p w14:paraId="2FA7A447" w14:textId="104F2A1D" w:rsidR="00AF64F0" w:rsidRPr="008D33AB" w:rsidRDefault="00C452B3" w:rsidP="00983DBC">
      <w:pPr>
        <w:pStyle w:val="NoIndentEIB"/>
        <w:numPr>
          <w:ilvl w:val="0"/>
          <w:numId w:val="71"/>
        </w:numPr>
        <w:ind w:left="1276"/>
        <w:jc w:val="both"/>
        <w:rPr>
          <w:color w:val="auto"/>
          <w:lang w:val="uk-UA"/>
        </w:rPr>
      </w:pPr>
      <w:r w:rsidRPr="008D33AB">
        <w:rPr>
          <w:color w:val="auto"/>
          <w:lang w:val="uk-UA"/>
        </w:rPr>
        <w:t>не відбулася та на поточний момент не є такою, що залишилась без уваги або належного рішення, жодна подія чи обставина, яка становить Випадок дострокового погашення або Випадок невиконання зобов’язань</w:t>
      </w:r>
      <w:r w:rsidR="00BA28DD" w:rsidRPr="008D33AB">
        <w:rPr>
          <w:color w:val="auto"/>
          <w:lang w:val="uk-UA"/>
        </w:rPr>
        <w:t>;</w:t>
      </w:r>
    </w:p>
    <w:p w14:paraId="2FA7A448" w14:textId="39BA60F8" w:rsidR="00AF64F0" w:rsidRPr="008D33AB" w:rsidRDefault="00F6662B" w:rsidP="00983DBC">
      <w:pPr>
        <w:pStyle w:val="NoIndentEIB"/>
        <w:numPr>
          <w:ilvl w:val="0"/>
          <w:numId w:val="71"/>
        </w:numPr>
        <w:ind w:left="1276"/>
        <w:jc w:val="both"/>
        <w:rPr>
          <w:color w:val="auto"/>
          <w:lang w:val="uk-UA"/>
        </w:rPr>
      </w:pPr>
      <w:r w:rsidRPr="008D33AB">
        <w:rPr>
          <w:color w:val="auto"/>
          <w:lang w:val="uk-UA"/>
        </w:rPr>
        <w:t xml:space="preserve">не відбувається і настільки, наскільки йому відомо, не повинен відбуватися і не планується жодним судом, арбітражним органом чи установою розгляд жодного судового процесу, арбітражної справи, адміністративних проваджень чи розслідування, що вже спричинив або в разі негативного результату </w:t>
      </w:r>
      <w:r w:rsidR="007B7A4B" w:rsidRPr="008D33AB">
        <w:rPr>
          <w:color w:val="auto"/>
          <w:lang w:val="uk-UA"/>
        </w:rPr>
        <w:t xml:space="preserve">з достатнім ступенем ймовірності  може </w:t>
      </w:r>
      <w:r w:rsidRPr="008D33AB">
        <w:rPr>
          <w:color w:val="auto"/>
          <w:lang w:val="uk-UA"/>
        </w:rPr>
        <w:t xml:space="preserve">спричинити Істотну несприятливу зміну, і стосовно нього </w:t>
      </w:r>
      <w:r w:rsidR="00B704BA" w:rsidRPr="008D33AB">
        <w:rPr>
          <w:color w:val="auto"/>
          <w:lang w:val="uk-UA"/>
        </w:rPr>
        <w:t xml:space="preserve">або Ініціатора, або ГУПП, або Кінцевих </w:t>
      </w:r>
      <w:proofErr w:type="spellStart"/>
      <w:r w:rsidR="00B704BA" w:rsidRPr="008D33AB">
        <w:rPr>
          <w:color w:val="auto"/>
          <w:lang w:val="uk-UA"/>
        </w:rPr>
        <w:t>бенефіціарів</w:t>
      </w:r>
      <w:proofErr w:type="spellEnd"/>
      <w:r w:rsidR="00B704BA" w:rsidRPr="008D33AB">
        <w:rPr>
          <w:color w:val="auto"/>
          <w:lang w:val="uk-UA"/>
        </w:rPr>
        <w:t>, або Г</w:t>
      </w:r>
      <w:r w:rsidR="00DD6BAD" w:rsidRPr="008D33AB">
        <w:rPr>
          <w:color w:val="auto"/>
          <w:lang w:val="uk-UA"/>
        </w:rPr>
        <w:t>В</w:t>
      </w:r>
      <w:r w:rsidR="00B704BA" w:rsidRPr="008D33AB">
        <w:rPr>
          <w:color w:val="auto"/>
          <w:lang w:val="uk-UA"/>
        </w:rPr>
        <w:t xml:space="preserve">П </w:t>
      </w:r>
      <w:r w:rsidRPr="008D33AB">
        <w:rPr>
          <w:color w:val="auto"/>
          <w:lang w:val="uk-UA"/>
        </w:rPr>
        <w:t>не існує жодного невиконаного судового рішення чи ухвали</w:t>
      </w:r>
      <w:r w:rsidR="00BA28DD" w:rsidRPr="008D33AB">
        <w:rPr>
          <w:color w:val="auto"/>
          <w:lang w:val="uk-UA"/>
        </w:rPr>
        <w:t xml:space="preserve">; </w:t>
      </w:r>
    </w:p>
    <w:p w14:paraId="270E19FB" w14:textId="6A023AEB" w:rsidR="00051D62" w:rsidRPr="008D33AB" w:rsidRDefault="006C16E6" w:rsidP="00983DBC">
      <w:pPr>
        <w:pStyle w:val="NoIndentEIB"/>
        <w:numPr>
          <w:ilvl w:val="0"/>
          <w:numId w:val="71"/>
        </w:numPr>
        <w:ind w:left="1276"/>
        <w:jc w:val="both"/>
        <w:rPr>
          <w:color w:val="auto"/>
          <w:lang w:val="uk-UA"/>
        </w:rPr>
      </w:pPr>
      <w:r w:rsidRPr="008D33AB">
        <w:rPr>
          <w:color w:val="auto"/>
          <w:lang w:val="uk-UA"/>
        </w:rPr>
        <w:t xml:space="preserve">він отримав усі необхідні </w:t>
      </w:r>
      <w:r w:rsidR="00DD6BAD" w:rsidRPr="008D33AB">
        <w:rPr>
          <w:color w:val="auto"/>
          <w:lang w:val="uk-UA"/>
        </w:rPr>
        <w:t>Уповноваження</w:t>
      </w:r>
      <w:r w:rsidRPr="008D33AB">
        <w:rPr>
          <w:color w:val="auto"/>
          <w:lang w:val="uk-UA"/>
        </w:rPr>
        <w:t xml:space="preserve"> у зв'язку із цією Угодою та для законного виконання своїх зобов’язань за цією Угодою та в </w:t>
      </w:r>
      <w:proofErr w:type="spellStart"/>
      <w:r w:rsidRPr="008D33AB">
        <w:rPr>
          <w:color w:val="auto"/>
          <w:lang w:val="uk-UA"/>
        </w:rPr>
        <w:t>Про</w:t>
      </w:r>
      <w:r w:rsidR="00611F06">
        <w:rPr>
          <w:color w:val="auto"/>
          <w:lang w:val="uk-UA"/>
        </w:rPr>
        <w:t>є</w:t>
      </w:r>
      <w:r w:rsidRPr="008D33AB">
        <w:rPr>
          <w:color w:val="auto"/>
          <w:lang w:val="uk-UA"/>
        </w:rPr>
        <w:t>кті</w:t>
      </w:r>
      <w:proofErr w:type="spellEnd"/>
      <w:r w:rsidRPr="008D33AB">
        <w:rPr>
          <w:color w:val="auto"/>
          <w:lang w:val="uk-UA"/>
        </w:rPr>
        <w:t>, і всі ці Уповноваження є цілком чинними й можуть бути прийняті за докази</w:t>
      </w:r>
      <w:r w:rsidR="00051D62" w:rsidRPr="008D33AB">
        <w:rPr>
          <w:color w:val="auto"/>
          <w:lang w:val="uk-UA"/>
        </w:rPr>
        <w:t xml:space="preserve">; </w:t>
      </w:r>
    </w:p>
    <w:p w14:paraId="2FA7A449" w14:textId="4979888D" w:rsidR="00AF64F0" w:rsidRPr="008D33AB" w:rsidRDefault="00622BF5" w:rsidP="00983DBC">
      <w:pPr>
        <w:pStyle w:val="NoIndentEIB"/>
        <w:numPr>
          <w:ilvl w:val="0"/>
          <w:numId w:val="71"/>
        </w:numPr>
        <w:ind w:left="1276"/>
        <w:jc w:val="both"/>
        <w:rPr>
          <w:color w:val="auto"/>
          <w:lang w:val="uk-UA"/>
        </w:rPr>
      </w:pPr>
      <w:r w:rsidRPr="008D33AB">
        <w:rPr>
          <w:color w:val="auto"/>
          <w:lang w:val="uk-UA"/>
        </w:rPr>
        <w:t xml:space="preserve">Ініціатор та ГУПП (у відповідних випадках) отримали усі необхідні дозволи у зв'язку з Угодою та з метою законного виконання своїх зобов'язань за цією Угодою, а </w:t>
      </w:r>
      <w:proofErr w:type="spellStart"/>
      <w:r w:rsidRPr="008D33AB">
        <w:rPr>
          <w:color w:val="auto"/>
          <w:lang w:val="uk-UA"/>
        </w:rPr>
        <w:t>Про</w:t>
      </w:r>
      <w:r w:rsidR="00611F06">
        <w:rPr>
          <w:color w:val="auto"/>
          <w:lang w:val="uk-UA"/>
        </w:rPr>
        <w:t>є</w:t>
      </w:r>
      <w:r w:rsidRPr="008D33AB">
        <w:rPr>
          <w:color w:val="auto"/>
          <w:lang w:val="uk-UA"/>
        </w:rPr>
        <w:t>кт</w:t>
      </w:r>
      <w:proofErr w:type="spellEnd"/>
      <w:r w:rsidRPr="008D33AB">
        <w:rPr>
          <w:color w:val="auto"/>
          <w:lang w:val="uk-UA"/>
        </w:rPr>
        <w:t xml:space="preserve"> та всі такі Дозволи мають повну юридичну силу та можуть бути прийняті за докази;</w:t>
      </w:r>
    </w:p>
    <w:p w14:paraId="2FA7A44B" w14:textId="5E7F9A3B" w:rsidR="00AF64F0" w:rsidRPr="008D33AB" w:rsidRDefault="00CF1FD3" w:rsidP="00983DBC">
      <w:pPr>
        <w:pStyle w:val="NoIndentEIB"/>
        <w:numPr>
          <w:ilvl w:val="0"/>
          <w:numId w:val="71"/>
        </w:numPr>
        <w:ind w:left="1276"/>
        <w:jc w:val="both"/>
        <w:rPr>
          <w:color w:val="auto"/>
          <w:lang w:val="uk-UA"/>
        </w:rPr>
      </w:pPr>
      <w:r w:rsidRPr="008D33AB">
        <w:rPr>
          <w:color w:val="auto"/>
          <w:lang w:val="uk-UA"/>
        </w:rPr>
        <w:t xml:space="preserve">його зобов’язання щодо здійснення платежів за цією Угодою за правом оплати знаходяться на рівні не нижче, ніж всі інші поточні та майбутні незабезпечені та </w:t>
      </w:r>
      <w:proofErr w:type="spellStart"/>
      <w:r w:rsidRPr="008D33AB">
        <w:rPr>
          <w:color w:val="auto"/>
          <w:lang w:val="uk-UA"/>
        </w:rPr>
        <w:t>несубординовані</w:t>
      </w:r>
      <w:proofErr w:type="spellEnd"/>
      <w:r w:rsidRPr="008D33AB">
        <w:rPr>
          <w:color w:val="auto"/>
          <w:lang w:val="uk-UA"/>
        </w:rPr>
        <w:t xml:space="preserve"> зобов’язання за будь-якими з його боргових інструментів, за винятком зобов’язань, що в обов’язковому порядку мають переважну силу відповідно до законодавства, які застосовується до компаній взагалі</w:t>
      </w:r>
      <w:r w:rsidR="00BA28DD" w:rsidRPr="008D33AB">
        <w:rPr>
          <w:color w:val="auto"/>
          <w:lang w:val="uk-UA"/>
        </w:rPr>
        <w:t xml:space="preserve">; </w:t>
      </w:r>
    </w:p>
    <w:p w14:paraId="0D484FF4" w14:textId="4AEC9D0C" w:rsidR="000366D9" w:rsidRPr="008D33AB" w:rsidRDefault="00B63496" w:rsidP="00983DBC">
      <w:pPr>
        <w:pStyle w:val="NoIndentEIB"/>
        <w:numPr>
          <w:ilvl w:val="0"/>
          <w:numId w:val="71"/>
        </w:numPr>
        <w:ind w:left="1276"/>
        <w:jc w:val="both"/>
        <w:rPr>
          <w:color w:val="auto"/>
          <w:lang w:val="uk-UA"/>
        </w:rPr>
      </w:pPr>
      <w:r w:rsidRPr="008D33AB">
        <w:rPr>
          <w:color w:val="auto"/>
          <w:lang w:val="uk-UA"/>
        </w:rPr>
        <w:t>він не порушує (і не буде порушувати після вибірки Позики) жодні обмеження та заборони щодо набуття фінансової заборгованості, які застосовуються до нього</w:t>
      </w:r>
      <w:r w:rsidR="000366D9" w:rsidRPr="008D33AB">
        <w:rPr>
          <w:color w:val="auto"/>
          <w:lang w:val="uk-UA"/>
        </w:rPr>
        <w:t>;</w:t>
      </w:r>
    </w:p>
    <w:p w14:paraId="07DE0C73" w14:textId="61B702EB" w:rsidR="00C33E01" w:rsidRPr="00AF215E" w:rsidRDefault="00611F06" w:rsidP="00983DBC">
      <w:pPr>
        <w:pStyle w:val="NoIndentEIB"/>
        <w:numPr>
          <w:ilvl w:val="0"/>
          <w:numId w:val="71"/>
        </w:numPr>
        <w:ind w:left="1276"/>
        <w:jc w:val="both"/>
        <w:rPr>
          <w:color w:val="000000" w:themeColor="text1"/>
          <w:lang w:val="uk-UA"/>
        </w:rPr>
      </w:pPr>
      <w:proofErr w:type="spellStart"/>
      <w:r>
        <w:rPr>
          <w:color w:val="auto"/>
          <w:lang w:val="uk-UA"/>
        </w:rPr>
        <w:t>Проє</w:t>
      </w:r>
      <w:r w:rsidR="00B63496" w:rsidRPr="008D33AB">
        <w:rPr>
          <w:color w:val="auto"/>
          <w:lang w:val="uk-UA"/>
        </w:rPr>
        <w:t>кт</w:t>
      </w:r>
      <w:proofErr w:type="spellEnd"/>
      <w:r w:rsidR="00B63496" w:rsidRPr="008D33AB">
        <w:rPr>
          <w:color w:val="auto"/>
          <w:lang w:val="uk-UA"/>
        </w:rPr>
        <w:t xml:space="preserve"> підпадає під дію Рамкової угод</w:t>
      </w:r>
      <w:r w:rsidR="00B63496" w:rsidRPr="00AF215E">
        <w:rPr>
          <w:color w:val="000000" w:themeColor="text1"/>
          <w:lang w:val="uk-UA"/>
        </w:rPr>
        <w:t>и</w:t>
      </w:r>
      <w:r w:rsidR="00C33E01" w:rsidRPr="00AF215E">
        <w:rPr>
          <w:color w:val="000000" w:themeColor="text1"/>
          <w:lang w:val="uk-UA"/>
        </w:rPr>
        <w:t>;</w:t>
      </w:r>
    </w:p>
    <w:p w14:paraId="061AFA1F" w14:textId="5BF6047C" w:rsidR="00A810CE" w:rsidRPr="008D33AB" w:rsidRDefault="00B63496" w:rsidP="00AD08DC">
      <w:pPr>
        <w:pStyle w:val="NoIndentEIB"/>
        <w:numPr>
          <w:ilvl w:val="0"/>
          <w:numId w:val="71"/>
        </w:numPr>
        <w:ind w:left="1276" w:hanging="425"/>
        <w:jc w:val="both"/>
        <w:rPr>
          <w:color w:val="auto"/>
          <w:lang w:val="uk-UA"/>
        </w:rPr>
      </w:pPr>
      <w:r w:rsidRPr="00AF215E">
        <w:rPr>
          <w:lang w:val="uk-UA"/>
        </w:rPr>
        <w:t xml:space="preserve">він </w:t>
      </w:r>
      <w:r w:rsidRPr="008D33AB">
        <w:rPr>
          <w:color w:val="auto"/>
          <w:lang w:val="uk-UA"/>
        </w:rPr>
        <w:t xml:space="preserve">виконує вимоги пункту 6.5 </w:t>
      </w:r>
      <w:r w:rsidR="002967F1" w:rsidRPr="008D33AB">
        <w:rPr>
          <w:color w:val="auto"/>
          <w:lang w:val="uk-UA"/>
        </w:rPr>
        <w:t>А</w:t>
      </w:r>
      <w:r w:rsidRPr="008D33AB">
        <w:rPr>
          <w:color w:val="auto"/>
          <w:lang w:val="uk-UA"/>
        </w:rPr>
        <w:t>(</w:t>
      </w:r>
      <w:r w:rsidR="00A810CE" w:rsidRPr="008D33AB">
        <w:rPr>
          <w:color w:val="auto"/>
          <w:lang w:val="uk-UA"/>
        </w:rPr>
        <w:t>е</w:t>
      </w:r>
      <w:r w:rsidRPr="008D33AB">
        <w:rPr>
          <w:color w:val="auto"/>
          <w:lang w:val="uk-UA"/>
        </w:rPr>
        <w:t xml:space="preserve">) Статті 6 та, в міру його знань та переконань (після проведення належного ретельного дослідження), </w:t>
      </w:r>
      <w:r w:rsidR="00A810CE" w:rsidRPr="008D33AB">
        <w:rPr>
          <w:color w:val="auto"/>
          <w:lang w:val="uk-UA"/>
        </w:rPr>
        <w:t xml:space="preserve">не подавалася і не існує загрози подання проти нього, Ініціатора або ГУПП Скарги про порушення </w:t>
      </w:r>
      <w:r w:rsidR="00AD08DC">
        <w:rPr>
          <w:color w:val="auto"/>
          <w:lang w:val="uk-UA"/>
        </w:rPr>
        <w:t>Е</w:t>
      </w:r>
      <w:r w:rsidR="00A810CE" w:rsidRPr="008D33AB">
        <w:rPr>
          <w:color w:val="auto"/>
          <w:lang w:val="uk-UA"/>
        </w:rPr>
        <w:t xml:space="preserve">кологічного або </w:t>
      </w:r>
      <w:r w:rsidR="00AD08DC">
        <w:rPr>
          <w:color w:val="auto"/>
          <w:lang w:val="uk-UA"/>
        </w:rPr>
        <w:t>С</w:t>
      </w:r>
      <w:r w:rsidR="00A810CE" w:rsidRPr="008D33AB">
        <w:rPr>
          <w:color w:val="auto"/>
          <w:lang w:val="uk-UA"/>
        </w:rPr>
        <w:t>оціального законодавства; та</w:t>
      </w:r>
    </w:p>
    <w:p w14:paraId="2FA7A44D" w14:textId="607F226C" w:rsidR="00AF64F0" w:rsidRPr="008D33AB" w:rsidRDefault="00B63496" w:rsidP="00983DBC">
      <w:pPr>
        <w:pStyle w:val="NoIndentEIB"/>
        <w:numPr>
          <w:ilvl w:val="0"/>
          <w:numId w:val="71"/>
        </w:numPr>
        <w:ind w:left="1276"/>
        <w:jc w:val="both"/>
        <w:rPr>
          <w:color w:val="auto"/>
          <w:lang w:val="uk-UA"/>
        </w:rPr>
      </w:pPr>
      <w:r w:rsidRPr="008D33AB">
        <w:rPr>
          <w:color w:val="auto"/>
          <w:lang w:val="uk-UA"/>
        </w:rPr>
        <w:t>він виконує усі зобов'язання, визначені у цій Статті 6</w:t>
      </w:r>
      <w:r w:rsidR="00BA28DD" w:rsidRPr="008D33AB">
        <w:rPr>
          <w:color w:val="auto"/>
          <w:lang w:val="uk-UA"/>
        </w:rPr>
        <w:t xml:space="preserve">; </w:t>
      </w:r>
    </w:p>
    <w:p w14:paraId="2FA7A44F" w14:textId="71022ADF" w:rsidR="00AF64F0" w:rsidRPr="008D33AB" w:rsidRDefault="00B63496" w:rsidP="00983DBC">
      <w:pPr>
        <w:pStyle w:val="NoIndentEIB"/>
        <w:numPr>
          <w:ilvl w:val="0"/>
          <w:numId w:val="71"/>
        </w:numPr>
        <w:ind w:left="1276"/>
        <w:jc w:val="both"/>
        <w:rPr>
          <w:color w:val="auto"/>
          <w:lang w:val="uk-UA"/>
        </w:rPr>
      </w:pPr>
      <w:r w:rsidRPr="008D33AB">
        <w:rPr>
          <w:color w:val="auto"/>
          <w:lang w:val="uk-UA"/>
        </w:rPr>
        <w:t xml:space="preserve">наскільки йому відомо, жодні кошти, вкладені у </w:t>
      </w:r>
      <w:proofErr w:type="spellStart"/>
      <w:r w:rsidRPr="008D33AB">
        <w:rPr>
          <w:color w:val="auto"/>
          <w:lang w:val="uk-UA"/>
        </w:rPr>
        <w:t>Про</w:t>
      </w:r>
      <w:r w:rsidR="00611F06">
        <w:rPr>
          <w:color w:val="auto"/>
          <w:lang w:val="uk-UA"/>
        </w:rPr>
        <w:t>є</w:t>
      </w:r>
      <w:r w:rsidRPr="008D33AB">
        <w:rPr>
          <w:color w:val="auto"/>
          <w:lang w:val="uk-UA"/>
        </w:rPr>
        <w:t>кт</w:t>
      </w:r>
      <w:proofErr w:type="spellEnd"/>
      <w:r w:rsidRPr="008D33AB">
        <w:rPr>
          <w:color w:val="auto"/>
          <w:lang w:val="uk-UA"/>
        </w:rPr>
        <w:t xml:space="preserve"> не отримані незаконним шляхом, в тому числі шляхом Відмивання грошей, та не стосуються Фінансування тероризму</w:t>
      </w:r>
      <w:r w:rsidR="00BA28DD" w:rsidRPr="008D33AB">
        <w:rPr>
          <w:color w:val="auto"/>
          <w:lang w:val="uk-UA"/>
        </w:rPr>
        <w:t xml:space="preserve">; </w:t>
      </w:r>
    </w:p>
    <w:p w14:paraId="2FA7A450" w14:textId="1CF0D50D" w:rsidR="00AF64F0" w:rsidRPr="008D33AB" w:rsidRDefault="00BB2BA8" w:rsidP="00983DBC">
      <w:pPr>
        <w:pStyle w:val="NoIndentEIB"/>
        <w:numPr>
          <w:ilvl w:val="0"/>
          <w:numId w:val="71"/>
        </w:numPr>
        <w:ind w:left="1276"/>
        <w:jc w:val="both"/>
        <w:rPr>
          <w:color w:val="auto"/>
          <w:lang w:val="uk-UA"/>
        </w:rPr>
      </w:pPr>
      <w:r w:rsidRPr="008D33AB">
        <w:rPr>
          <w:color w:val="auto"/>
          <w:lang w:val="uk-UA"/>
        </w:rPr>
        <w:t>ані Позичальник, ані Ініціатор, ні ГУПП</w:t>
      </w:r>
      <w:r w:rsidR="00B704BA" w:rsidRPr="008D33AB">
        <w:rPr>
          <w:color w:val="auto"/>
          <w:lang w:val="uk-UA"/>
        </w:rPr>
        <w:t>,  ні</w:t>
      </w:r>
      <w:r w:rsidRPr="008D33AB">
        <w:rPr>
          <w:color w:val="auto"/>
          <w:lang w:val="uk-UA"/>
        </w:rPr>
        <w:t xml:space="preserve"> будь-який Кінцевий </w:t>
      </w:r>
      <w:proofErr w:type="spellStart"/>
      <w:r w:rsidRPr="008D33AB">
        <w:rPr>
          <w:color w:val="auto"/>
          <w:lang w:val="uk-UA"/>
        </w:rPr>
        <w:t>бенефіціар</w:t>
      </w:r>
      <w:proofErr w:type="spellEnd"/>
      <w:r w:rsidRPr="008D33AB">
        <w:rPr>
          <w:color w:val="auto"/>
          <w:lang w:val="uk-UA"/>
        </w:rPr>
        <w:t xml:space="preserve"> </w:t>
      </w:r>
      <w:r w:rsidR="00B704BA" w:rsidRPr="008D33AB">
        <w:rPr>
          <w:color w:val="auto"/>
          <w:lang w:val="uk-UA"/>
        </w:rPr>
        <w:t>чи будь-яка Г</w:t>
      </w:r>
      <w:r w:rsidR="00147ECD" w:rsidRPr="008D33AB">
        <w:rPr>
          <w:color w:val="auto"/>
          <w:lang w:val="uk-UA"/>
        </w:rPr>
        <w:t>В</w:t>
      </w:r>
      <w:r w:rsidR="00B704BA" w:rsidRPr="008D33AB">
        <w:rPr>
          <w:color w:val="auto"/>
          <w:lang w:val="uk-UA"/>
        </w:rPr>
        <w:t xml:space="preserve">П </w:t>
      </w:r>
      <w:r w:rsidRPr="008D33AB">
        <w:rPr>
          <w:color w:val="auto"/>
          <w:lang w:val="uk-UA"/>
        </w:rPr>
        <w:t>не вчинила</w:t>
      </w:r>
      <w:r w:rsidR="00BA28DD" w:rsidRPr="008D33AB">
        <w:rPr>
          <w:color w:val="auto"/>
          <w:lang w:val="uk-UA"/>
        </w:rPr>
        <w:t>:</w:t>
      </w:r>
    </w:p>
    <w:p w14:paraId="2FA7A451" w14:textId="09521FAE" w:rsidR="00AF64F0" w:rsidRPr="00AF215E" w:rsidRDefault="004703D3" w:rsidP="00983DBC">
      <w:pPr>
        <w:pStyle w:val="NoIndentEIB"/>
        <w:numPr>
          <w:ilvl w:val="1"/>
          <w:numId w:val="71"/>
        </w:numPr>
        <w:ind w:left="1701"/>
        <w:jc w:val="both"/>
        <w:rPr>
          <w:lang w:val="uk-UA"/>
        </w:rPr>
      </w:pPr>
      <w:r w:rsidRPr="00AF215E">
        <w:rPr>
          <w:lang w:val="uk-UA"/>
        </w:rPr>
        <w:t xml:space="preserve">будь-яку Заборонену поведінку у зв'язку з </w:t>
      </w:r>
      <w:proofErr w:type="spellStart"/>
      <w:r w:rsidRPr="00AF215E">
        <w:rPr>
          <w:lang w:val="uk-UA"/>
        </w:rPr>
        <w:t>Про</w:t>
      </w:r>
      <w:r w:rsidR="00611F06">
        <w:rPr>
          <w:lang w:val="uk-UA"/>
        </w:rPr>
        <w:t>є</w:t>
      </w:r>
      <w:r w:rsidRPr="00AF215E">
        <w:rPr>
          <w:lang w:val="uk-UA"/>
        </w:rPr>
        <w:t>ктом</w:t>
      </w:r>
      <w:proofErr w:type="spellEnd"/>
      <w:r w:rsidRPr="00AF215E">
        <w:rPr>
          <w:lang w:val="uk-UA"/>
        </w:rPr>
        <w:t xml:space="preserve"> або будь-якими операціями, передбаченими цією Угодою, або</w:t>
      </w:r>
      <w:r w:rsidR="00BA28DD" w:rsidRPr="00AF215E">
        <w:rPr>
          <w:lang w:val="uk-UA"/>
        </w:rPr>
        <w:t xml:space="preserve"> </w:t>
      </w:r>
    </w:p>
    <w:p w14:paraId="2FA7A452" w14:textId="0D8D98A3" w:rsidR="00AF64F0" w:rsidRPr="00AF215E" w:rsidRDefault="004703D3" w:rsidP="00983DBC">
      <w:pPr>
        <w:pStyle w:val="NoIndentEIB"/>
        <w:numPr>
          <w:ilvl w:val="1"/>
          <w:numId w:val="71"/>
        </w:numPr>
        <w:ind w:left="1701"/>
        <w:jc w:val="both"/>
        <w:rPr>
          <w:lang w:val="uk-UA"/>
        </w:rPr>
      </w:pPr>
      <w:r w:rsidRPr="00AF215E">
        <w:rPr>
          <w:lang w:val="uk-UA"/>
        </w:rPr>
        <w:t>будь-яку незаконну діяльність, пов'язану з Фінансуванням тероризму або Відмиванням грошей</w:t>
      </w:r>
      <w:r w:rsidR="00BA28DD" w:rsidRPr="00AF215E">
        <w:rPr>
          <w:lang w:val="uk-UA"/>
        </w:rPr>
        <w:t xml:space="preserve">; </w:t>
      </w:r>
    </w:p>
    <w:p w14:paraId="2FA7A453" w14:textId="41DA6D4B" w:rsidR="00AF64F0" w:rsidRPr="002159A7" w:rsidRDefault="00951CA3" w:rsidP="00983DBC">
      <w:pPr>
        <w:pStyle w:val="NoIndentEIB"/>
        <w:numPr>
          <w:ilvl w:val="0"/>
          <w:numId w:val="71"/>
        </w:numPr>
        <w:ind w:left="1276"/>
        <w:jc w:val="both"/>
        <w:rPr>
          <w:lang w:val="uk-UA"/>
        </w:rPr>
      </w:pPr>
      <w:bookmarkStart w:id="536" w:name="_DV_C1001"/>
      <w:bookmarkStart w:id="537" w:name="_Ref46944401"/>
      <w:bookmarkEnd w:id="536"/>
      <w:proofErr w:type="spellStart"/>
      <w:r w:rsidRPr="002159A7">
        <w:rPr>
          <w:lang w:val="uk-UA"/>
        </w:rPr>
        <w:t>Про</w:t>
      </w:r>
      <w:r w:rsidR="00611F06" w:rsidRPr="002159A7">
        <w:rPr>
          <w:lang w:val="uk-UA"/>
        </w:rPr>
        <w:t>є</w:t>
      </w:r>
      <w:r w:rsidRPr="002159A7">
        <w:rPr>
          <w:lang w:val="uk-UA"/>
        </w:rPr>
        <w:t>кт</w:t>
      </w:r>
      <w:proofErr w:type="spellEnd"/>
      <w:r w:rsidRPr="002159A7">
        <w:rPr>
          <w:lang w:val="uk-UA"/>
        </w:rPr>
        <w:t xml:space="preserve"> (зокрема, без обмежен</w:t>
      </w:r>
      <w:r w:rsidR="009D3C6A" w:rsidRPr="002159A7">
        <w:rPr>
          <w:lang w:val="uk-UA"/>
        </w:rPr>
        <w:t>ь</w:t>
      </w:r>
      <w:r w:rsidRPr="002159A7">
        <w:rPr>
          <w:lang w:val="uk-UA"/>
        </w:rPr>
        <w:t>, переговори, присудження і виконання контрактів, які фінансуються або будуть фінансуватися з коштів Позики) не пов'язаний з будь-якою Забороненою поведінкою та не спричинив будь-яку Заборонену поведінку</w:t>
      </w:r>
      <w:r w:rsidR="00BA28DD" w:rsidRPr="002159A7">
        <w:rPr>
          <w:lang w:val="uk-UA"/>
        </w:rPr>
        <w:t>;</w:t>
      </w:r>
      <w:r w:rsidR="00C33E01" w:rsidRPr="002159A7">
        <w:rPr>
          <w:lang w:val="uk-UA"/>
        </w:rPr>
        <w:t xml:space="preserve"> </w:t>
      </w:r>
      <w:bookmarkEnd w:id="537"/>
      <w:r w:rsidR="00B713C7" w:rsidRPr="002159A7">
        <w:rPr>
          <w:lang w:val="uk-UA"/>
        </w:rPr>
        <w:t>та</w:t>
      </w:r>
    </w:p>
    <w:p w14:paraId="75658CDD" w14:textId="6A6058BF" w:rsidR="00C33E01" w:rsidRPr="00AF215E" w:rsidRDefault="00B713C7" w:rsidP="00983DBC">
      <w:pPr>
        <w:pStyle w:val="NoIndentEIB"/>
        <w:numPr>
          <w:ilvl w:val="0"/>
          <w:numId w:val="71"/>
        </w:numPr>
        <w:ind w:left="1276"/>
        <w:jc w:val="both"/>
        <w:rPr>
          <w:color w:val="000000" w:themeColor="text1"/>
          <w:lang w:val="uk-UA"/>
        </w:rPr>
      </w:pPr>
      <w:bookmarkStart w:id="538" w:name="_Ref45134518"/>
      <w:r w:rsidRPr="00AF215E">
        <w:rPr>
          <w:color w:val="000000" w:themeColor="text1"/>
          <w:lang w:val="uk-UA"/>
        </w:rPr>
        <w:t xml:space="preserve">ані Позичальник, ні Ініціатор, ні ГУПП, чи Кінцеві </w:t>
      </w:r>
      <w:proofErr w:type="spellStart"/>
      <w:r w:rsidRPr="00AF215E">
        <w:rPr>
          <w:color w:val="000000" w:themeColor="text1"/>
          <w:lang w:val="uk-UA"/>
        </w:rPr>
        <w:t>бенефіціари</w:t>
      </w:r>
      <w:proofErr w:type="spellEnd"/>
      <w:r w:rsidR="00147ECD">
        <w:rPr>
          <w:color w:val="000000" w:themeColor="text1"/>
          <w:lang w:val="uk-UA"/>
        </w:rPr>
        <w:t xml:space="preserve"> </w:t>
      </w:r>
      <w:r w:rsidR="00147ECD" w:rsidRPr="0088380E">
        <w:rPr>
          <w:color w:val="auto"/>
          <w:lang w:val="uk-UA"/>
        </w:rPr>
        <w:t>або ГВП</w:t>
      </w:r>
      <w:r w:rsidRPr="0088380E">
        <w:rPr>
          <w:color w:val="auto"/>
          <w:lang w:val="uk-UA"/>
        </w:rPr>
        <w:t xml:space="preserve"> не є Суб’єктами </w:t>
      </w:r>
      <w:r w:rsidRPr="00AF215E">
        <w:rPr>
          <w:color w:val="000000" w:themeColor="text1"/>
          <w:lang w:val="uk-UA"/>
        </w:rPr>
        <w:t>санкцій, та не порушують будь-яких Санкцій; і, наскільки це відомо, ніхто з Відповідних осіб не є Суб’єктом санкцій і не порушує будь-які Санкції</w:t>
      </w:r>
      <w:r w:rsidR="00C33E01" w:rsidRPr="00AF215E">
        <w:rPr>
          <w:color w:val="000000" w:themeColor="text1"/>
          <w:lang w:val="uk-UA"/>
        </w:rPr>
        <w:t>.</w:t>
      </w:r>
      <w:bookmarkEnd w:id="538"/>
    </w:p>
    <w:p w14:paraId="2FA7A454" w14:textId="2171A7DD" w:rsidR="00AF64F0" w:rsidRPr="00AF215E" w:rsidRDefault="00DB668B" w:rsidP="00DB668B">
      <w:pPr>
        <w:ind w:left="709"/>
        <w:jc w:val="both"/>
        <w:rPr>
          <w:lang w:val="uk-UA"/>
        </w:rPr>
      </w:pPr>
      <w:r w:rsidRPr="00AF215E">
        <w:rPr>
          <w:lang w:val="uk-UA"/>
        </w:rPr>
        <w:t>Заяви та гарантії, викладені вище, залишаються чинними після підписання цієї Угоди та, за винятком викладеного вище у пункті (d), вважаються такими, що повторюються станом на кожну дату Акцепту вибірки, Дату вибірки та кожну Дату платежу</w:t>
      </w:r>
      <w:r w:rsidR="00BA28DD" w:rsidRPr="00AF215E">
        <w:rPr>
          <w:lang w:val="uk-UA"/>
        </w:rPr>
        <w:t>.</w:t>
      </w:r>
    </w:p>
    <w:p w14:paraId="2FA7A455" w14:textId="77777777" w:rsidR="00AF64F0" w:rsidRPr="00AF215E" w:rsidRDefault="00AF64F0" w:rsidP="009D2EF3">
      <w:pPr>
        <w:pStyle w:val="1"/>
        <w:numPr>
          <w:ilvl w:val="0"/>
          <w:numId w:val="5"/>
        </w:numPr>
        <w:rPr>
          <w:u w:val="single"/>
          <w:lang w:val="uk-UA"/>
        </w:rPr>
      </w:pPr>
      <w:bookmarkStart w:id="539" w:name="_Ref426595472"/>
      <w:bookmarkStart w:id="540" w:name="_Toc47433670"/>
      <w:bookmarkStart w:id="541" w:name="_Toc83809822"/>
      <w:bookmarkEnd w:id="539"/>
      <w:bookmarkEnd w:id="540"/>
      <w:bookmarkEnd w:id="541"/>
    </w:p>
    <w:p w14:paraId="2FA7A456" w14:textId="355AB446" w:rsidR="00AF64F0" w:rsidRPr="00AF215E" w:rsidRDefault="00005A2D">
      <w:pPr>
        <w:pStyle w:val="ArticleTitleEIB"/>
        <w:rPr>
          <w:u w:val="single"/>
          <w:lang w:val="uk-UA"/>
        </w:rPr>
      </w:pPr>
      <w:r w:rsidRPr="00AF215E">
        <w:rPr>
          <w:u w:val="single"/>
          <w:lang w:val="uk-UA"/>
        </w:rPr>
        <w:t>Забезпечення</w:t>
      </w:r>
    </w:p>
    <w:p w14:paraId="2FA7A46A" w14:textId="755A3953" w:rsidR="00AF64F0" w:rsidRPr="00AF215E" w:rsidRDefault="00005A2D" w:rsidP="009D2EF3">
      <w:pPr>
        <w:pStyle w:val="2"/>
        <w:numPr>
          <w:ilvl w:val="1"/>
          <w:numId w:val="5"/>
        </w:numPr>
        <w:jc w:val="both"/>
        <w:rPr>
          <w:u w:val="single"/>
          <w:lang w:val="uk-UA"/>
        </w:rPr>
      </w:pPr>
      <w:bookmarkStart w:id="542" w:name="_Ref426595623"/>
      <w:bookmarkStart w:id="543" w:name="_Ref427243932"/>
      <w:bookmarkStart w:id="544" w:name="_Toc46932419"/>
      <w:bookmarkStart w:id="545" w:name="_Toc47006250"/>
      <w:bookmarkStart w:id="546" w:name="_Ref529284579"/>
      <w:bookmarkStart w:id="547" w:name="_Toc46932420"/>
      <w:bookmarkStart w:id="548" w:name="_Toc47006251"/>
      <w:bookmarkStart w:id="549" w:name="_Toc46932421"/>
      <w:bookmarkStart w:id="550" w:name="_Toc47006252"/>
      <w:bookmarkStart w:id="551" w:name="_Toc46932422"/>
      <w:bookmarkStart w:id="552" w:name="_Toc47006253"/>
      <w:bookmarkStart w:id="553" w:name="_Ref427038296"/>
      <w:bookmarkStart w:id="554" w:name="_Toc46932423"/>
      <w:bookmarkStart w:id="555" w:name="_Toc47006254"/>
      <w:bookmarkStart w:id="556" w:name="_Toc46932424"/>
      <w:bookmarkStart w:id="557" w:name="_Toc47006255"/>
      <w:bookmarkStart w:id="558" w:name="_Toc46932425"/>
      <w:bookmarkStart w:id="559" w:name="_Toc47006256"/>
      <w:bookmarkStart w:id="560" w:name="_Toc46932426"/>
      <w:bookmarkStart w:id="561" w:name="_Toc47006257"/>
      <w:bookmarkStart w:id="562" w:name="_Toc46932427"/>
      <w:bookmarkStart w:id="563" w:name="_Toc47006258"/>
      <w:bookmarkStart w:id="564" w:name="_Toc46932428"/>
      <w:bookmarkStart w:id="565" w:name="_Toc47006259"/>
      <w:bookmarkStart w:id="566" w:name="_Toc46932429"/>
      <w:bookmarkStart w:id="567" w:name="_Toc47006260"/>
      <w:bookmarkStart w:id="568" w:name="_Toc46932430"/>
      <w:bookmarkStart w:id="569" w:name="_Toc47006261"/>
      <w:bookmarkStart w:id="570" w:name="_Toc46932431"/>
      <w:bookmarkStart w:id="571" w:name="_Toc47006262"/>
      <w:bookmarkStart w:id="572" w:name="_Toc46932432"/>
      <w:bookmarkStart w:id="573" w:name="_Toc47006263"/>
      <w:bookmarkStart w:id="574" w:name="_Toc46932433"/>
      <w:bookmarkStart w:id="575" w:name="_Toc47006264"/>
      <w:bookmarkStart w:id="576" w:name="_Toc46932434"/>
      <w:bookmarkStart w:id="577" w:name="_Toc47006265"/>
      <w:bookmarkStart w:id="578" w:name="_Toc46932435"/>
      <w:bookmarkStart w:id="579" w:name="_Toc47006266"/>
      <w:bookmarkStart w:id="580" w:name="_Ref526267263"/>
      <w:bookmarkStart w:id="581" w:name="_Toc46932436"/>
      <w:bookmarkStart w:id="582" w:name="_Toc47006267"/>
      <w:bookmarkStart w:id="583" w:name="_Ref427038376"/>
      <w:bookmarkStart w:id="584" w:name="_Toc46932437"/>
      <w:bookmarkStart w:id="585" w:name="_Toc47006268"/>
      <w:bookmarkStart w:id="586" w:name="_Ref426640672"/>
      <w:bookmarkStart w:id="587" w:name="_Ref426641391"/>
      <w:bookmarkStart w:id="588" w:name="_Toc83809823"/>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r w:rsidRPr="00AF215E">
        <w:rPr>
          <w:rStyle w:val="ItalicEIB"/>
          <w:i w:val="0"/>
          <w:iCs/>
          <w:u w:val="single"/>
          <w:lang w:val="uk-UA"/>
        </w:rPr>
        <w:t xml:space="preserve">Принцип рівних умов </w:t>
      </w:r>
      <w:r w:rsidRPr="00AF215E">
        <w:rPr>
          <w:rStyle w:val="ItalicEIB"/>
          <w:u w:val="single"/>
          <w:lang w:val="uk-UA"/>
        </w:rPr>
        <w:t>(</w:t>
      </w:r>
      <w:proofErr w:type="spellStart"/>
      <w:r w:rsidRPr="00AF215E">
        <w:rPr>
          <w:rStyle w:val="ItalicEIB"/>
          <w:u w:val="single"/>
          <w:lang w:val="uk-UA"/>
        </w:rPr>
        <w:t>pari</w:t>
      </w:r>
      <w:proofErr w:type="spellEnd"/>
      <w:r w:rsidRPr="00AF215E">
        <w:rPr>
          <w:rStyle w:val="ItalicEIB"/>
          <w:u w:val="single"/>
          <w:lang w:val="uk-UA"/>
        </w:rPr>
        <w:t xml:space="preserve"> </w:t>
      </w:r>
      <w:proofErr w:type="spellStart"/>
      <w:r w:rsidRPr="00AF215E">
        <w:rPr>
          <w:rStyle w:val="ItalicEIB"/>
          <w:u w:val="single"/>
          <w:lang w:val="uk-UA"/>
        </w:rPr>
        <w:t>passu</w:t>
      </w:r>
      <w:proofErr w:type="spellEnd"/>
      <w:r w:rsidRPr="00AF215E">
        <w:rPr>
          <w:rStyle w:val="ItalicEIB"/>
          <w:u w:val="single"/>
          <w:lang w:val="uk-UA"/>
        </w:rPr>
        <w:t>)</w:t>
      </w:r>
      <w:bookmarkEnd w:id="588"/>
    </w:p>
    <w:p w14:paraId="2B86747B" w14:textId="77777777" w:rsidR="00005A2D" w:rsidRPr="00AF215E" w:rsidRDefault="00005A2D" w:rsidP="00005A2D">
      <w:pPr>
        <w:jc w:val="both"/>
        <w:rPr>
          <w:color w:val="auto"/>
          <w:u w:color="000000"/>
          <w:lang w:val="uk-UA"/>
        </w:rPr>
      </w:pPr>
      <w:r w:rsidRPr="00AF215E">
        <w:rPr>
          <w:color w:val="auto"/>
          <w:lang w:val="uk-UA"/>
        </w:rPr>
        <w:t>Позичальник забезпечує, щоб його зобов’язання щодо здійснення платежів за цією Угодою за правом оплати знаходилися на рівні не нижче, ніж всі інші поточні та майбутні незабезпечені зобов’язання за будь-якими його Зовнішніми борговими інструментами.</w:t>
      </w:r>
    </w:p>
    <w:p w14:paraId="602F5824" w14:textId="162BD807" w:rsidR="00005A2D" w:rsidRPr="00541E5F" w:rsidRDefault="00005A2D" w:rsidP="00005A2D">
      <w:pPr>
        <w:jc w:val="both"/>
        <w:rPr>
          <w:color w:val="auto"/>
          <w:lang w:val="uk-UA"/>
        </w:rPr>
      </w:pPr>
      <w:r w:rsidRPr="00AF215E">
        <w:rPr>
          <w:color w:val="auto"/>
          <w:lang w:val="uk-UA"/>
        </w:rPr>
        <w:t>Зокрема, якщо Банк пред’являє вимогу згідно із пунктом 10.01 Статті 10 або якщо відбу</w:t>
      </w:r>
      <w:r w:rsidR="00805674">
        <w:rPr>
          <w:color w:val="auto"/>
          <w:lang w:val="uk-UA"/>
        </w:rPr>
        <w:t>вся</w:t>
      </w:r>
      <w:r w:rsidRPr="00AF215E">
        <w:rPr>
          <w:color w:val="auto"/>
          <w:lang w:val="uk-UA"/>
        </w:rPr>
        <w:t xml:space="preserve"> і триває або може відбутися Випадок невиконання зобов’язань за будь-яким незабезпеченим та </w:t>
      </w:r>
      <w:proofErr w:type="spellStart"/>
      <w:r w:rsidRPr="00AF215E">
        <w:rPr>
          <w:color w:val="auto"/>
          <w:lang w:val="uk-UA"/>
        </w:rPr>
        <w:t>несубординованим</w:t>
      </w:r>
      <w:proofErr w:type="spellEnd"/>
      <w:r w:rsidRPr="00AF215E">
        <w:rPr>
          <w:color w:val="auto"/>
          <w:lang w:val="uk-UA"/>
        </w:rPr>
        <w:t xml:space="preserve"> </w:t>
      </w:r>
      <w:r w:rsidR="00541E5F" w:rsidRPr="00541E5F">
        <w:rPr>
          <w:color w:val="auto"/>
          <w:lang w:val="uk-UA"/>
        </w:rPr>
        <w:t xml:space="preserve">Інструментом зовнішнього боргу </w:t>
      </w:r>
      <w:r w:rsidRPr="00AF215E">
        <w:rPr>
          <w:color w:val="auto"/>
          <w:lang w:val="uk-UA"/>
        </w:rPr>
        <w:t xml:space="preserve">Позичальника або будь-якої з його агенцій, Позичальник не здійснює (або не дозволяє) жодні платежі у зв’язку із жодним таким </w:t>
      </w:r>
      <w:r w:rsidR="00541E5F" w:rsidRPr="00541E5F">
        <w:rPr>
          <w:color w:val="auto"/>
          <w:lang w:val="uk-UA"/>
        </w:rPr>
        <w:t xml:space="preserve">Інструментом зовнішнього боргу </w:t>
      </w:r>
      <w:r w:rsidRPr="00AF215E">
        <w:rPr>
          <w:color w:val="auto"/>
          <w:lang w:val="uk-UA"/>
        </w:rPr>
        <w:t>(регулярні або ні) без одночасної сплати або резервування на визначеному рахунку для сплати у наступну Дату платежу суми, що дорівню</w:t>
      </w:r>
      <w:r w:rsidR="00B321B4">
        <w:rPr>
          <w:color w:val="auto"/>
          <w:lang w:val="uk-UA"/>
        </w:rPr>
        <w:t>ють</w:t>
      </w:r>
      <w:r w:rsidRPr="00AF215E">
        <w:rPr>
          <w:color w:val="auto"/>
          <w:lang w:val="uk-UA"/>
        </w:rPr>
        <w:t xml:space="preserve"> сумі в тій самій пропорції до суми несплаченого боргу за цією Угодою, що і пропорція між цим платежем за цим </w:t>
      </w:r>
      <w:r w:rsidR="00541E5F">
        <w:rPr>
          <w:color w:val="auto"/>
          <w:lang w:val="uk-UA"/>
        </w:rPr>
        <w:t>Інструментом зовнішнього боргу</w:t>
      </w:r>
      <w:r w:rsidRPr="00541E5F">
        <w:rPr>
          <w:color w:val="FF0000"/>
          <w:lang w:val="uk-UA"/>
        </w:rPr>
        <w:t xml:space="preserve"> </w:t>
      </w:r>
      <w:r w:rsidRPr="00AF215E">
        <w:rPr>
          <w:color w:val="auto"/>
          <w:lang w:val="uk-UA"/>
        </w:rPr>
        <w:t xml:space="preserve">та загальною сумою боргу за цим Інструментом. Для цієї цілі не враховується жодна сплата </w:t>
      </w:r>
      <w:r w:rsidR="00541E5F">
        <w:rPr>
          <w:color w:val="auto"/>
          <w:lang w:val="uk-UA"/>
        </w:rPr>
        <w:t>Інструменту зовнішнього боргу</w:t>
      </w:r>
      <w:r w:rsidRPr="00AF215E">
        <w:rPr>
          <w:color w:val="auto"/>
          <w:lang w:val="uk-UA"/>
        </w:rPr>
        <w:t>, що здійснюється з коштів, отриманих від випуску іншого інструменту, на який в основному підписалися ті ж самі особи, що володіють правами вимоги за цим</w:t>
      </w:r>
      <w:r w:rsidR="00541E5F">
        <w:rPr>
          <w:color w:val="FF0000"/>
          <w:lang w:val="uk-UA"/>
        </w:rPr>
        <w:t xml:space="preserve"> </w:t>
      </w:r>
      <w:r w:rsidR="00541E5F" w:rsidRPr="00541E5F">
        <w:rPr>
          <w:color w:val="auto"/>
          <w:lang w:val="uk-UA"/>
        </w:rPr>
        <w:t>Інструментом зовнішнього боргу</w:t>
      </w:r>
      <w:r w:rsidRPr="00AF215E">
        <w:rPr>
          <w:color w:val="auto"/>
          <w:lang w:val="uk-UA"/>
        </w:rPr>
        <w:t>.</w:t>
      </w:r>
      <w:r w:rsidRPr="00541E5F">
        <w:rPr>
          <w:color w:val="auto"/>
          <w:lang w:val="uk-UA"/>
        </w:rPr>
        <w:t xml:space="preserve">  </w:t>
      </w:r>
    </w:p>
    <w:p w14:paraId="035E9C3E" w14:textId="2B37C7DA" w:rsidR="000366D9" w:rsidRDefault="00005A2D" w:rsidP="00005A2D">
      <w:pPr>
        <w:jc w:val="both"/>
        <w:rPr>
          <w:color w:val="auto"/>
          <w:u w:color="000000"/>
          <w:lang w:val="uk-UA"/>
        </w:rPr>
      </w:pPr>
      <w:r w:rsidRPr="00AF215E">
        <w:rPr>
          <w:color w:val="auto"/>
          <w:lang w:val="uk-UA"/>
        </w:rPr>
        <w:t>У цій Угоді термін «</w:t>
      </w:r>
      <w:r w:rsidR="006064B9">
        <w:rPr>
          <w:b/>
          <w:color w:val="auto"/>
          <w:lang w:val="uk-UA"/>
        </w:rPr>
        <w:t>І</w:t>
      </w:r>
      <w:r w:rsidR="006064B9" w:rsidRPr="00AF215E">
        <w:rPr>
          <w:b/>
          <w:color w:val="auto"/>
          <w:lang w:val="uk-UA"/>
        </w:rPr>
        <w:t xml:space="preserve">нструмент </w:t>
      </w:r>
      <w:r w:rsidR="006064B9">
        <w:rPr>
          <w:b/>
          <w:color w:val="auto"/>
          <w:lang w:val="uk-UA"/>
        </w:rPr>
        <w:t>зовнішнього</w:t>
      </w:r>
      <w:r w:rsidRPr="00AF215E">
        <w:rPr>
          <w:b/>
          <w:color w:val="auto"/>
          <w:lang w:val="uk-UA"/>
        </w:rPr>
        <w:t xml:space="preserve"> борг</w:t>
      </w:r>
      <w:r w:rsidR="006064B9">
        <w:rPr>
          <w:b/>
          <w:color w:val="auto"/>
          <w:lang w:val="uk-UA"/>
        </w:rPr>
        <w:t>у</w:t>
      </w:r>
      <w:r w:rsidRPr="00AF215E">
        <w:rPr>
          <w:color w:val="auto"/>
          <w:lang w:val="uk-UA"/>
        </w:rPr>
        <w:t>» означає (a) інструмент, у тому числі будь-яку квитанцію або виписку з рахунку, що підтверджує або становить зобов’язання щодо сплати кредиту, депозиту, авансу або іншого подібного надання кредиту (</w:t>
      </w:r>
      <w:r w:rsidRPr="00AF215E">
        <w:rPr>
          <w:rStyle w:val="apple-style-span"/>
          <w:color w:val="auto"/>
          <w:shd w:val="clear" w:color="auto" w:fill="FFFFFF"/>
          <w:lang w:val="uk-UA"/>
        </w:rPr>
        <w:t>зокрема,</w:t>
      </w:r>
      <w:r w:rsidRPr="00AF215E">
        <w:rPr>
          <w:color w:val="auto"/>
          <w:lang w:val="uk-UA"/>
        </w:rPr>
        <w:t xml:space="preserve"> без обмежень, будь-яке надання кредиту за угодою рефінансування або зміни графіка погашення), (b) зобов’язання, що підтверджується облігацією, борговою розпискою або іншим подібним письмовим підтвердженням заборгованості, або (c) гарантія, надана Позичальником стосовно зобов’язання третьої сторони; у кожному з цих випадків за умови, що таке зобов’язання: (i) регулюється системою законодавства, відмінною від системи законодавства Позичальника, або (ii) підлягає сплаті у  валюті, що не є валютою країни Позичальника, або (iii) підлягає сплаті особі, яка зареєстрована, має постійне місце проживання, є резидентом, має головний офіс або місце роботи за межами країни Позичальника</w:t>
      </w:r>
      <w:r w:rsidRPr="00AF215E">
        <w:rPr>
          <w:color w:val="auto"/>
          <w:u w:color="000000"/>
          <w:lang w:val="uk-UA"/>
        </w:rPr>
        <w:t>.</w:t>
      </w:r>
    </w:p>
    <w:p w14:paraId="4AB4BFFC" w14:textId="66AFC3EC" w:rsidR="000366D9" w:rsidRPr="00AF215E" w:rsidRDefault="00005A2D" w:rsidP="009D2EF3">
      <w:pPr>
        <w:pStyle w:val="2"/>
        <w:numPr>
          <w:ilvl w:val="1"/>
          <w:numId w:val="5"/>
        </w:numPr>
        <w:jc w:val="both"/>
        <w:rPr>
          <w:u w:val="single"/>
          <w:lang w:val="uk-UA"/>
        </w:rPr>
      </w:pPr>
      <w:bookmarkStart w:id="589" w:name="_Toc520665461"/>
      <w:bookmarkStart w:id="590" w:name="_Toc83809824"/>
      <w:r w:rsidRPr="00AF215E">
        <w:rPr>
          <w:color w:val="auto"/>
          <w:u w:val="single"/>
          <w:lang w:val="uk-UA"/>
        </w:rPr>
        <w:t>Додаткове забезпечення</w:t>
      </w:r>
      <w:bookmarkEnd w:id="589"/>
      <w:bookmarkEnd w:id="590"/>
    </w:p>
    <w:p w14:paraId="0D4A3FAC" w14:textId="4599BC29" w:rsidR="000366D9" w:rsidRPr="00AF215E" w:rsidRDefault="00005A2D" w:rsidP="000366D9">
      <w:pPr>
        <w:jc w:val="both"/>
        <w:rPr>
          <w:lang w:val="uk-UA"/>
        </w:rPr>
      </w:pPr>
      <w:r w:rsidRPr="00AF215E">
        <w:rPr>
          <w:color w:val="auto"/>
          <w:lang w:val="uk-UA"/>
        </w:rPr>
        <w:t xml:space="preserve">Якщо Позичальник </w:t>
      </w:r>
      <w:proofErr w:type="spellStart"/>
      <w:r w:rsidRPr="00AF215E">
        <w:rPr>
          <w:color w:val="auto"/>
          <w:lang w:val="uk-UA"/>
        </w:rPr>
        <w:t>надасть</w:t>
      </w:r>
      <w:proofErr w:type="spellEnd"/>
      <w:r w:rsidRPr="00AF215E">
        <w:rPr>
          <w:color w:val="auto"/>
          <w:lang w:val="uk-UA"/>
        </w:rPr>
        <w:t xml:space="preserve"> третій стороні будь-яке забезпечення стосовно виконання будь-якого </w:t>
      </w:r>
      <w:r w:rsidR="00541E5F">
        <w:rPr>
          <w:color w:val="auto"/>
          <w:lang w:val="uk-UA"/>
        </w:rPr>
        <w:t xml:space="preserve">Інструменту зовнішнього боргу </w:t>
      </w:r>
      <w:r w:rsidRPr="00AF215E">
        <w:rPr>
          <w:color w:val="auto"/>
          <w:lang w:val="uk-UA"/>
        </w:rPr>
        <w:t>Позичальника чи будь-яке переважне або пріоритетне право у зв'язку з ним, то він, якщо цього вимагатиме Банк, також повинен буде надати еквівалентне забезпечення Банкові стосовно виконання його зобов'язань за цією Угодою або надати Банкові еквівалентне переважне чи пріоритетне право</w:t>
      </w:r>
      <w:r w:rsidR="000366D9" w:rsidRPr="00AF215E">
        <w:rPr>
          <w:lang w:val="uk-UA"/>
        </w:rPr>
        <w:t>.</w:t>
      </w:r>
    </w:p>
    <w:p w14:paraId="2FA7A46C" w14:textId="38B01B1F" w:rsidR="00AF64F0" w:rsidRPr="00AF215E" w:rsidRDefault="00005A2D" w:rsidP="009D2EF3">
      <w:pPr>
        <w:pStyle w:val="2"/>
        <w:numPr>
          <w:ilvl w:val="1"/>
          <w:numId w:val="5"/>
        </w:numPr>
        <w:jc w:val="both"/>
        <w:rPr>
          <w:u w:val="single"/>
          <w:lang w:val="uk-UA"/>
        </w:rPr>
      </w:pPr>
      <w:bookmarkStart w:id="591" w:name="_Ref427039348"/>
      <w:bookmarkStart w:id="592" w:name="_Ref427245417"/>
      <w:bookmarkStart w:id="593" w:name="_Toc520665462"/>
      <w:bookmarkStart w:id="594" w:name="_Toc83809825"/>
      <w:bookmarkEnd w:id="591"/>
      <w:bookmarkEnd w:id="592"/>
      <w:r w:rsidRPr="00AF215E">
        <w:rPr>
          <w:color w:val="auto"/>
          <w:u w:val="single"/>
          <w:lang w:val="uk-UA"/>
        </w:rPr>
        <w:t>Включення положень</w:t>
      </w:r>
      <w:bookmarkEnd w:id="593"/>
      <w:bookmarkEnd w:id="594"/>
    </w:p>
    <w:p w14:paraId="01BA1D01" w14:textId="35D4A8AE" w:rsidR="00645D65" w:rsidRPr="00AF215E" w:rsidRDefault="00005A2D" w:rsidP="00645D65">
      <w:pPr>
        <w:jc w:val="both"/>
        <w:rPr>
          <w:color w:val="auto"/>
          <w:lang w:val="uk-UA"/>
        </w:rPr>
      </w:pPr>
      <w:r w:rsidRPr="00AF215E">
        <w:rPr>
          <w:color w:val="auto"/>
          <w:lang w:val="uk-UA"/>
        </w:rPr>
        <w:t>Якщо Позичальник укладає із будь-яким іншим середньостроковим або довгостроковим кредитором угоду про фінансування, яка включає положення щодо зниження рейтингу, щодо зобов’язань підтримувати фінансові показники на певному рівні або щодо перехресного дефолту, та / або положення стосовно рівного статусу, яке надає більші переваги відповідному фінансовому кредитору, ніж будь-яке аналогічне</w:t>
      </w:r>
      <w:r w:rsidR="00650529">
        <w:rPr>
          <w:color w:val="auto"/>
          <w:lang w:val="uk-UA"/>
        </w:rPr>
        <w:t>(і)</w:t>
      </w:r>
      <w:r w:rsidRPr="00AF215E">
        <w:rPr>
          <w:color w:val="auto"/>
          <w:lang w:val="uk-UA"/>
        </w:rPr>
        <w:t xml:space="preserve"> положення цієї Угоди, Позичальник негайно інформує про це Банк і на вимогу Банку підписує угоду про внесення змін до цієї Угоди, аби забезпечити еквівалентне положення на користь Банку</w:t>
      </w:r>
      <w:r w:rsidR="00645D65" w:rsidRPr="00AF215E">
        <w:rPr>
          <w:color w:val="auto"/>
          <w:u w:color="000000"/>
          <w:lang w:val="uk-UA"/>
        </w:rPr>
        <w:t>.</w:t>
      </w:r>
    </w:p>
    <w:p w14:paraId="2FA7A46F" w14:textId="77777777" w:rsidR="00AF64F0" w:rsidRPr="00AF215E" w:rsidRDefault="00AF64F0" w:rsidP="009D2EF3">
      <w:pPr>
        <w:pStyle w:val="1"/>
        <w:numPr>
          <w:ilvl w:val="0"/>
          <w:numId w:val="5"/>
        </w:numPr>
        <w:rPr>
          <w:u w:val="single"/>
          <w:lang w:val="uk-UA"/>
        </w:rPr>
      </w:pPr>
      <w:bookmarkStart w:id="595" w:name="_Toc47433674"/>
      <w:bookmarkStart w:id="596" w:name="_Toc83809826"/>
      <w:bookmarkEnd w:id="595"/>
      <w:bookmarkEnd w:id="596"/>
    </w:p>
    <w:p w14:paraId="2FA7A470" w14:textId="0E95AF64" w:rsidR="00AF64F0" w:rsidRPr="00AF215E" w:rsidRDefault="00005A2D">
      <w:pPr>
        <w:pStyle w:val="ArticleTitleEIB"/>
        <w:rPr>
          <w:u w:val="single"/>
          <w:lang w:val="uk-UA"/>
        </w:rPr>
      </w:pPr>
      <w:r w:rsidRPr="00AF215E">
        <w:rPr>
          <w:u w:val="single"/>
          <w:lang w:val="uk-UA"/>
        </w:rPr>
        <w:t>Інформація та візити</w:t>
      </w:r>
    </w:p>
    <w:p w14:paraId="2FA7A471" w14:textId="67AD27F1" w:rsidR="00AF64F0" w:rsidRPr="00AF215E" w:rsidRDefault="00005A2D" w:rsidP="009D2EF3">
      <w:pPr>
        <w:pStyle w:val="2"/>
        <w:numPr>
          <w:ilvl w:val="1"/>
          <w:numId w:val="5"/>
        </w:numPr>
        <w:jc w:val="both"/>
        <w:rPr>
          <w:u w:val="single"/>
          <w:lang w:val="uk-UA"/>
        </w:rPr>
      </w:pPr>
      <w:bookmarkStart w:id="597" w:name="_Ref426640702"/>
      <w:bookmarkStart w:id="598" w:name="_Ref427242000"/>
      <w:bookmarkStart w:id="599" w:name="_Toc83809827"/>
      <w:bookmarkStart w:id="600" w:name="_Toc47433675"/>
      <w:bookmarkEnd w:id="597"/>
      <w:bookmarkEnd w:id="598"/>
      <w:r w:rsidRPr="00AF215E">
        <w:rPr>
          <w:color w:val="auto"/>
          <w:u w:val="single"/>
          <w:lang w:val="uk-UA"/>
        </w:rPr>
        <w:t xml:space="preserve">Інформація стосовно </w:t>
      </w:r>
      <w:proofErr w:type="spellStart"/>
      <w:r w:rsidRPr="00AF215E">
        <w:rPr>
          <w:color w:val="auto"/>
          <w:u w:val="single"/>
          <w:lang w:val="uk-UA"/>
        </w:rPr>
        <w:t>Про</w:t>
      </w:r>
      <w:r w:rsidR="00611F06">
        <w:rPr>
          <w:color w:val="auto"/>
          <w:u w:val="single"/>
          <w:lang w:val="uk-UA"/>
        </w:rPr>
        <w:t>є</w:t>
      </w:r>
      <w:r w:rsidRPr="00AF215E">
        <w:rPr>
          <w:color w:val="auto"/>
          <w:u w:val="single"/>
          <w:lang w:val="uk-UA"/>
        </w:rPr>
        <w:t>кту</w:t>
      </w:r>
      <w:bookmarkEnd w:id="599"/>
      <w:proofErr w:type="spellEnd"/>
      <w:r w:rsidR="00BA28DD" w:rsidRPr="00AF215E">
        <w:rPr>
          <w:u w:val="single"/>
          <w:lang w:val="uk-UA"/>
        </w:rPr>
        <w:t xml:space="preserve"> </w:t>
      </w:r>
      <w:bookmarkEnd w:id="600"/>
    </w:p>
    <w:p w14:paraId="2FA7A472" w14:textId="4EA543FD" w:rsidR="00AF64F0" w:rsidRPr="00AF215E" w:rsidRDefault="00005A2D">
      <w:pPr>
        <w:jc w:val="both"/>
        <w:rPr>
          <w:lang w:val="uk-UA"/>
        </w:rPr>
      </w:pPr>
      <w:r w:rsidRPr="00AF215E">
        <w:rPr>
          <w:lang w:val="uk-UA"/>
        </w:rPr>
        <w:t>Позичальник сам і забезпечує, що Ініціатор та/або ГУПП (у відповідних випадках)</w:t>
      </w:r>
      <w:r w:rsidR="00BA28DD" w:rsidRPr="00AF215E">
        <w:rPr>
          <w:lang w:val="uk-UA"/>
        </w:rPr>
        <w:t xml:space="preserve">:    </w:t>
      </w:r>
      <w:bookmarkStart w:id="601" w:name="_Ref427251917"/>
      <w:bookmarkEnd w:id="601"/>
    </w:p>
    <w:p w14:paraId="2FA7A473" w14:textId="16A4F621" w:rsidR="00AF64F0" w:rsidRPr="00AF215E" w:rsidRDefault="00005A2D" w:rsidP="0088380E">
      <w:pPr>
        <w:pStyle w:val="NoIndentEIB"/>
        <w:jc w:val="both"/>
        <w:rPr>
          <w:lang w:val="uk-UA"/>
        </w:rPr>
      </w:pPr>
      <w:r w:rsidRPr="00AF215E">
        <w:rPr>
          <w:lang w:val="uk-UA"/>
        </w:rPr>
        <w:t>(a)</w:t>
      </w:r>
      <w:r w:rsidRPr="00AF215E">
        <w:rPr>
          <w:lang w:val="uk-UA"/>
        </w:rPr>
        <w:tab/>
        <w:t>подає до Банку</w:t>
      </w:r>
      <w:r w:rsidR="00BA28DD" w:rsidRPr="00AF215E">
        <w:rPr>
          <w:lang w:val="uk-UA"/>
        </w:rPr>
        <w:t>:</w:t>
      </w:r>
    </w:p>
    <w:p w14:paraId="2FA7A474" w14:textId="6E6F41CA" w:rsidR="00AF64F0" w:rsidRPr="00AF215E" w:rsidRDefault="00005A2D" w:rsidP="00173408">
      <w:pPr>
        <w:pStyle w:val="NoIndentEIB"/>
        <w:numPr>
          <w:ilvl w:val="1"/>
          <w:numId w:val="16"/>
        </w:numPr>
        <w:jc w:val="both"/>
        <w:rPr>
          <w:lang w:val="uk-UA"/>
        </w:rPr>
      </w:pPr>
      <w:r w:rsidRPr="00AF215E">
        <w:rPr>
          <w:color w:val="auto"/>
          <w:lang w:val="uk-UA"/>
        </w:rPr>
        <w:t>інформацію за змістом та за формою і у час, зазначені у пункті А.</w:t>
      </w:r>
      <w:r w:rsidR="005D0DEF" w:rsidRPr="00AF215E">
        <w:rPr>
          <w:color w:val="auto"/>
          <w:lang w:val="uk-UA"/>
        </w:rPr>
        <w:t>3</w:t>
      </w:r>
      <w:r w:rsidRPr="00AF215E">
        <w:rPr>
          <w:color w:val="auto"/>
          <w:lang w:val="uk-UA"/>
        </w:rPr>
        <w:t xml:space="preserve"> Додатка А  або в іншому документі за згодою Сторін цього Договору в міру потреби;</w:t>
      </w:r>
      <w:r w:rsidR="004230B3" w:rsidRPr="00AF215E">
        <w:rPr>
          <w:lang w:val="uk-UA"/>
        </w:rPr>
        <w:t xml:space="preserve"> </w:t>
      </w:r>
    </w:p>
    <w:p w14:paraId="2FA7A475" w14:textId="1BE5A799" w:rsidR="00AF64F0" w:rsidRPr="00AF215E" w:rsidRDefault="00005A2D" w:rsidP="00173408">
      <w:pPr>
        <w:pStyle w:val="NoIndentEIB"/>
        <w:numPr>
          <w:ilvl w:val="1"/>
          <w:numId w:val="16"/>
        </w:numPr>
        <w:jc w:val="both"/>
        <w:rPr>
          <w:lang w:val="uk-UA"/>
        </w:rPr>
      </w:pPr>
      <w:r w:rsidRPr="00AF215E">
        <w:rPr>
          <w:color w:val="auto"/>
          <w:lang w:val="uk-UA"/>
        </w:rPr>
        <w:t xml:space="preserve">будь-яку таку інформацію або додаткові документи стосовно фінансування, </w:t>
      </w:r>
      <w:proofErr w:type="spellStart"/>
      <w:r w:rsidRPr="00AF215E">
        <w:rPr>
          <w:color w:val="auto"/>
          <w:lang w:val="uk-UA"/>
        </w:rPr>
        <w:t>закупівель</w:t>
      </w:r>
      <w:proofErr w:type="spellEnd"/>
      <w:r w:rsidRPr="00AF215E">
        <w:rPr>
          <w:color w:val="auto"/>
          <w:lang w:val="uk-UA"/>
        </w:rPr>
        <w:t xml:space="preserve">, виконання, функціонування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xml:space="preserve"> та пов’язаних екологічних або соціальних аспектів, надання яких Банк може обґрунтовано вимагати у розумний строк, та</w:t>
      </w:r>
    </w:p>
    <w:p w14:paraId="71FA90A7" w14:textId="50560C88" w:rsidR="004230B3" w:rsidRPr="00AF215E" w:rsidRDefault="00005A2D" w:rsidP="00173408">
      <w:pPr>
        <w:pStyle w:val="NoIndentEIB"/>
        <w:numPr>
          <w:ilvl w:val="1"/>
          <w:numId w:val="16"/>
        </w:numPr>
        <w:jc w:val="both"/>
        <w:rPr>
          <w:color w:val="auto"/>
          <w:lang w:val="uk-UA"/>
        </w:rPr>
      </w:pPr>
      <w:r w:rsidRPr="00AF215E">
        <w:rPr>
          <w:color w:val="auto"/>
          <w:lang w:val="uk-UA"/>
        </w:rPr>
        <w:t xml:space="preserve">будь-яку інформацію або додатковий документ, що стосується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який Банк може обґрунтовано вимагати протягом розумного строку на підтвердження його відповідності положенням Рішення та Гарантії ЄС,</w:t>
      </w:r>
      <w:r w:rsidR="004230B3" w:rsidRPr="00AF215E">
        <w:rPr>
          <w:color w:val="auto"/>
          <w:lang w:val="uk-UA"/>
        </w:rPr>
        <w:t xml:space="preserve"> </w:t>
      </w:r>
    </w:p>
    <w:p w14:paraId="2FA7A476" w14:textId="0D5EFB51" w:rsidR="00AF64F0" w:rsidRPr="00AF215E" w:rsidRDefault="00005A2D">
      <w:pPr>
        <w:pStyle w:val="a5"/>
        <w:ind w:left="1423"/>
        <w:jc w:val="both"/>
        <w:rPr>
          <w:lang w:val="uk-UA"/>
        </w:rPr>
      </w:pPr>
      <w:r w:rsidRPr="00AF215E">
        <w:rPr>
          <w:color w:val="auto"/>
          <w:lang w:val="uk-UA"/>
        </w:rPr>
        <w:t>завжди за умови, що якщо таку інформацію або документ не надано Банку своєчасно, і Позичальник не виправив цей недолік у розумний строк, встановлений Банком у письмовій формі, Банк може виправити цей недолік, якщо це є можливим, із залученням власних працівників, консультанта чи будь-якої іншої третьої сторони коштом Позичальника, і Позичальник надає таким особам всю допомогу, необхідну для досягнення цієї мети</w:t>
      </w:r>
      <w:r w:rsidR="00BA28DD" w:rsidRPr="00AF215E">
        <w:rPr>
          <w:lang w:val="uk-UA"/>
        </w:rPr>
        <w:t>;</w:t>
      </w:r>
    </w:p>
    <w:p w14:paraId="2FA7A477" w14:textId="50BB5EAC" w:rsidR="00AF64F0" w:rsidRPr="00AF215E" w:rsidRDefault="00005A2D" w:rsidP="00983DBC">
      <w:pPr>
        <w:pStyle w:val="NoIndentEIB"/>
        <w:numPr>
          <w:ilvl w:val="0"/>
          <w:numId w:val="101"/>
        </w:numPr>
        <w:ind w:left="1418" w:hanging="567"/>
        <w:jc w:val="both"/>
        <w:rPr>
          <w:lang w:val="uk-UA"/>
        </w:rPr>
      </w:pPr>
      <w:r w:rsidRPr="00AF215E">
        <w:rPr>
          <w:color w:val="auto"/>
          <w:lang w:val="uk-UA"/>
        </w:rPr>
        <w:t xml:space="preserve">негайно представляє Банку для затвердження всі істотні зміни у </w:t>
      </w:r>
      <w:proofErr w:type="spellStart"/>
      <w:r w:rsidRPr="00AF215E">
        <w:rPr>
          <w:color w:val="auto"/>
          <w:lang w:val="uk-UA"/>
        </w:rPr>
        <w:t>Про</w:t>
      </w:r>
      <w:r w:rsidR="00611F06">
        <w:rPr>
          <w:color w:val="auto"/>
          <w:lang w:val="uk-UA"/>
        </w:rPr>
        <w:t>є</w:t>
      </w:r>
      <w:r w:rsidRPr="00AF215E">
        <w:rPr>
          <w:color w:val="auto"/>
          <w:lang w:val="uk-UA"/>
        </w:rPr>
        <w:t>кті</w:t>
      </w:r>
      <w:proofErr w:type="spellEnd"/>
      <w:r w:rsidRPr="00AF215E">
        <w:rPr>
          <w:color w:val="auto"/>
          <w:lang w:val="uk-UA"/>
        </w:rPr>
        <w:t xml:space="preserve"> або </w:t>
      </w:r>
      <w:proofErr w:type="spellStart"/>
      <w:r w:rsidRPr="00AF215E">
        <w:rPr>
          <w:color w:val="auto"/>
          <w:lang w:val="uk-UA"/>
        </w:rPr>
        <w:t>Субпро</w:t>
      </w:r>
      <w:r w:rsidR="00611F06">
        <w:rPr>
          <w:color w:val="auto"/>
          <w:lang w:val="uk-UA"/>
        </w:rPr>
        <w:t>є</w:t>
      </w:r>
      <w:r w:rsidRPr="00AF215E">
        <w:rPr>
          <w:color w:val="auto"/>
          <w:lang w:val="uk-UA"/>
        </w:rPr>
        <w:t>ктах</w:t>
      </w:r>
      <w:proofErr w:type="spellEnd"/>
      <w:r w:rsidRPr="00AF215E">
        <w:rPr>
          <w:color w:val="auto"/>
          <w:lang w:val="uk-UA"/>
        </w:rPr>
        <w:t xml:space="preserve">, також з урахуванням інформації, що була надана Банку у зв'язку з </w:t>
      </w:r>
      <w:proofErr w:type="spellStart"/>
      <w:r w:rsidRPr="00AF215E">
        <w:rPr>
          <w:color w:val="auto"/>
          <w:lang w:val="uk-UA"/>
        </w:rPr>
        <w:t>Про</w:t>
      </w:r>
      <w:r w:rsidR="00611F06">
        <w:rPr>
          <w:color w:val="auto"/>
          <w:lang w:val="uk-UA"/>
        </w:rPr>
        <w:t>є</w:t>
      </w:r>
      <w:r w:rsidRPr="00AF215E">
        <w:rPr>
          <w:color w:val="auto"/>
          <w:lang w:val="uk-UA"/>
        </w:rPr>
        <w:t>ктом</w:t>
      </w:r>
      <w:proofErr w:type="spellEnd"/>
      <w:r w:rsidRPr="00AF215E">
        <w:rPr>
          <w:color w:val="auto"/>
          <w:lang w:val="uk-UA"/>
        </w:rPr>
        <w:t xml:space="preserve"> до підписання цієї Угоди, стосовно, окрім іншого, ціни, про</w:t>
      </w:r>
      <w:r w:rsidR="00DD0D2E">
        <w:rPr>
          <w:color w:val="auto"/>
          <w:lang w:val="uk-UA"/>
        </w:rPr>
        <w:t>е</w:t>
      </w:r>
      <w:r w:rsidRPr="00AF215E">
        <w:rPr>
          <w:color w:val="auto"/>
          <w:lang w:val="uk-UA"/>
        </w:rPr>
        <w:t>ктної документації, планів, графіку витрат або плану фінансування</w:t>
      </w:r>
      <w:r w:rsidR="00611F06">
        <w:rPr>
          <w:color w:val="auto"/>
          <w:lang w:val="uk-UA"/>
        </w:rPr>
        <w:t xml:space="preserve"> відносно </w:t>
      </w:r>
      <w:proofErr w:type="spellStart"/>
      <w:r w:rsidR="00611F06">
        <w:rPr>
          <w:color w:val="auto"/>
          <w:lang w:val="uk-UA"/>
        </w:rPr>
        <w:t>Проєкту</w:t>
      </w:r>
      <w:proofErr w:type="spellEnd"/>
      <w:r w:rsidR="00611F06">
        <w:rPr>
          <w:color w:val="auto"/>
          <w:lang w:val="uk-UA"/>
        </w:rPr>
        <w:t xml:space="preserve"> та/або </w:t>
      </w:r>
      <w:proofErr w:type="spellStart"/>
      <w:r w:rsidR="00611F06">
        <w:rPr>
          <w:color w:val="auto"/>
          <w:lang w:val="uk-UA"/>
        </w:rPr>
        <w:t>Субпроє</w:t>
      </w:r>
      <w:r w:rsidRPr="00AF215E">
        <w:rPr>
          <w:color w:val="auto"/>
          <w:lang w:val="uk-UA"/>
        </w:rPr>
        <w:t>кту</w:t>
      </w:r>
      <w:proofErr w:type="spellEnd"/>
      <w:r w:rsidR="00BA28DD" w:rsidRPr="00AF215E">
        <w:rPr>
          <w:lang w:val="uk-UA"/>
        </w:rPr>
        <w:t>;</w:t>
      </w:r>
    </w:p>
    <w:p w14:paraId="2FA7A478" w14:textId="3A692A32" w:rsidR="00AF64F0" w:rsidRPr="00AF215E" w:rsidRDefault="00005A2D" w:rsidP="00983DBC">
      <w:pPr>
        <w:pStyle w:val="NoIndentEIB"/>
        <w:numPr>
          <w:ilvl w:val="0"/>
          <w:numId w:val="101"/>
        </w:numPr>
        <w:ind w:left="1418" w:hanging="567"/>
        <w:jc w:val="both"/>
        <w:rPr>
          <w:lang w:val="uk-UA"/>
        </w:rPr>
      </w:pPr>
      <w:r w:rsidRPr="00AF215E">
        <w:rPr>
          <w:color w:val="auto"/>
          <w:lang w:val="uk-UA"/>
        </w:rPr>
        <w:t>негайно повідомляє Банк про</w:t>
      </w:r>
      <w:r w:rsidR="00BA28DD" w:rsidRPr="00AF215E">
        <w:rPr>
          <w:lang w:val="uk-UA"/>
        </w:rPr>
        <w:t>:</w:t>
      </w:r>
    </w:p>
    <w:p w14:paraId="12E10E76" w14:textId="2842FCE1" w:rsidR="00802793" w:rsidRPr="00AF215E" w:rsidRDefault="00005A2D" w:rsidP="00983DBC">
      <w:pPr>
        <w:pStyle w:val="NoIndentEIB"/>
        <w:numPr>
          <w:ilvl w:val="1"/>
          <w:numId w:val="102"/>
        </w:numPr>
        <w:ind w:left="2127" w:hanging="709"/>
        <w:jc w:val="both"/>
        <w:rPr>
          <w:color w:val="auto"/>
          <w:lang w:val="uk-UA"/>
        </w:rPr>
      </w:pPr>
      <w:r w:rsidRPr="00AF215E">
        <w:rPr>
          <w:color w:val="auto"/>
          <w:lang w:val="uk-UA"/>
        </w:rPr>
        <w:t xml:space="preserve">призупинення або анулювання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000357FF" w:rsidRPr="00AF215E">
        <w:rPr>
          <w:color w:val="auto"/>
          <w:lang w:val="uk-UA"/>
        </w:rPr>
        <w:t xml:space="preserve"> або будь-якого </w:t>
      </w:r>
      <w:proofErr w:type="spellStart"/>
      <w:r w:rsidR="000357FF" w:rsidRPr="00AF215E">
        <w:rPr>
          <w:color w:val="auto"/>
          <w:lang w:val="uk-UA"/>
        </w:rPr>
        <w:t>Субпро</w:t>
      </w:r>
      <w:r w:rsidR="00611F06">
        <w:rPr>
          <w:color w:val="auto"/>
          <w:lang w:val="uk-UA"/>
        </w:rPr>
        <w:t>є</w:t>
      </w:r>
      <w:r w:rsidR="000357FF" w:rsidRPr="00AF215E">
        <w:rPr>
          <w:color w:val="auto"/>
          <w:lang w:val="uk-UA"/>
        </w:rPr>
        <w:t>кту</w:t>
      </w:r>
      <w:proofErr w:type="spellEnd"/>
      <w:r w:rsidR="00802793" w:rsidRPr="00AF215E">
        <w:rPr>
          <w:color w:val="auto"/>
          <w:lang w:val="uk-UA"/>
        </w:rPr>
        <w:t>;</w:t>
      </w:r>
    </w:p>
    <w:p w14:paraId="5EF485AE" w14:textId="7865B1E0" w:rsidR="00802793" w:rsidRPr="00AF215E" w:rsidRDefault="00005A2D" w:rsidP="00983DBC">
      <w:pPr>
        <w:pStyle w:val="NoIndentEIB"/>
        <w:numPr>
          <w:ilvl w:val="1"/>
          <w:numId w:val="102"/>
        </w:numPr>
        <w:ind w:left="2127" w:hanging="709"/>
        <w:jc w:val="both"/>
        <w:rPr>
          <w:color w:val="auto"/>
          <w:lang w:val="uk-UA"/>
        </w:rPr>
      </w:pPr>
      <w:r w:rsidRPr="00AF215E">
        <w:rPr>
          <w:color w:val="auto"/>
          <w:lang w:val="uk-UA"/>
        </w:rPr>
        <w:t xml:space="preserve">будь-які суттєві зміни у будь-яких законах, внутрішніх правилах і процедурах Ініціатора або ГУПП і суттєво впливають на </w:t>
      </w:r>
      <w:proofErr w:type="spellStart"/>
      <w:r w:rsidRPr="00AF215E">
        <w:rPr>
          <w:color w:val="auto"/>
          <w:lang w:val="uk-UA"/>
        </w:rPr>
        <w:t>Про</w:t>
      </w:r>
      <w:r w:rsidR="00611F06">
        <w:rPr>
          <w:color w:val="auto"/>
          <w:lang w:val="uk-UA"/>
        </w:rPr>
        <w:t>є</w:t>
      </w:r>
      <w:r w:rsidRPr="00AF215E">
        <w:rPr>
          <w:color w:val="auto"/>
          <w:lang w:val="uk-UA"/>
        </w:rPr>
        <w:t>кт</w:t>
      </w:r>
      <w:proofErr w:type="spellEnd"/>
      <w:r w:rsidRPr="00AF215E">
        <w:rPr>
          <w:color w:val="auto"/>
          <w:lang w:val="uk-UA"/>
        </w:rPr>
        <w:t xml:space="preserve"> після дати підписання цієї Угоди</w:t>
      </w:r>
      <w:r w:rsidR="00802793" w:rsidRPr="00AF215E">
        <w:rPr>
          <w:color w:val="auto"/>
          <w:lang w:val="uk-UA"/>
        </w:rPr>
        <w:t>;</w:t>
      </w:r>
    </w:p>
    <w:p w14:paraId="2FA7A479" w14:textId="58455534" w:rsidR="00AF64F0" w:rsidRPr="00CF5FA8" w:rsidRDefault="00005A2D" w:rsidP="00983DBC">
      <w:pPr>
        <w:pStyle w:val="NoIndentEIB"/>
        <w:numPr>
          <w:ilvl w:val="1"/>
          <w:numId w:val="102"/>
        </w:numPr>
        <w:ind w:left="2127" w:hanging="709"/>
        <w:jc w:val="both"/>
        <w:rPr>
          <w:color w:val="auto"/>
          <w:lang w:val="uk-UA"/>
        </w:rPr>
      </w:pPr>
      <w:r w:rsidRPr="00652FE8">
        <w:rPr>
          <w:color w:val="auto"/>
          <w:lang w:val="uk-UA"/>
        </w:rPr>
        <w:t>будь-яку дію або протест, ініційовані будь-якою третьою стороною, чи будь-яке заперечення, висунуте будь-якою третьою стороною, чи будь-яку обґрунтовану скаргу, отриману Позичальником, Ініціатором, ГУПП</w:t>
      </w:r>
      <w:r w:rsidR="000357FF" w:rsidRPr="00652FE8">
        <w:rPr>
          <w:color w:val="auto"/>
          <w:lang w:val="uk-UA"/>
        </w:rPr>
        <w:t xml:space="preserve">, </w:t>
      </w:r>
      <w:r w:rsidRPr="00652FE8">
        <w:rPr>
          <w:color w:val="auto"/>
          <w:lang w:val="uk-UA"/>
        </w:rPr>
        <w:t xml:space="preserve">будь-яким Кінцевим </w:t>
      </w:r>
      <w:proofErr w:type="spellStart"/>
      <w:r w:rsidRPr="00652FE8">
        <w:rPr>
          <w:color w:val="auto"/>
          <w:lang w:val="uk-UA"/>
        </w:rPr>
        <w:t>бенефіціаром</w:t>
      </w:r>
      <w:proofErr w:type="spellEnd"/>
      <w:r w:rsidRPr="00652FE8">
        <w:rPr>
          <w:color w:val="auto"/>
          <w:lang w:val="uk-UA"/>
        </w:rPr>
        <w:t xml:space="preserve"> </w:t>
      </w:r>
      <w:r w:rsidR="000357FF" w:rsidRPr="00652FE8">
        <w:rPr>
          <w:color w:val="auto"/>
          <w:lang w:val="uk-UA"/>
        </w:rPr>
        <w:t xml:space="preserve">або </w:t>
      </w:r>
      <w:r w:rsidR="005966FD" w:rsidRPr="00652FE8">
        <w:rPr>
          <w:color w:val="auto"/>
          <w:lang w:val="uk-UA"/>
        </w:rPr>
        <w:t>будь-</w:t>
      </w:r>
      <w:r w:rsidR="005966FD" w:rsidRPr="00CF5FA8">
        <w:rPr>
          <w:color w:val="auto"/>
          <w:lang w:val="uk-UA"/>
        </w:rPr>
        <w:t xml:space="preserve">якою </w:t>
      </w:r>
      <w:r w:rsidR="00652FE8" w:rsidRPr="00CF5FA8">
        <w:rPr>
          <w:color w:val="auto"/>
          <w:lang w:val="uk-UA"/>
        </w:rPr>
        <w:t>ГВ</w:t>
      </w:r>
      <w:r w:rsidR="000357FF" w:rsidRPr="00CF5FA8">
        <w:rPr>
          <w:color w:val="auto"/>
          <w:lang w:val="uk-UA"/>
        </w:rPr>
        <w:t xml:space="preserve">П, </w:t>
      </w:r>
      <w:r w:rsidRPr="00CF5FA8">
        <w:rPr>
          <w:color w:val="auto"/>
          <w:lang w:val="uk-UA"/>
        </w:rPr>
        <w:t>чи будь-яку Скаргу про порушення екологічного законодавства, що, наскільки йому відомо, розпочалася, триває, подана або може бути подана проти нього;</w:t>
      </w:r>
    </w:p>
    <w:p w14:paraId="2FA7A47B" w14:textId="631DD2B8" w:rsidR="00AF64F0" w:rsidRPr="00CF5FA8" w:rsidRDefault="001B054F" w:rsidP="00983DBC">
      <w:pPr>
        <w:pStyle w:val="NoIndentEIB"/>
        <w:numPr>
          <w:ilvl w:val="1"/>
          <w:numId w:val="102"/>
        </w:numPr>
        <w:ind w:left="2127" w:hanging="709"/>
        <w:jc w:val="both"/>
        <w:rPr>
          <w:color w:val="auto"/>
          <w:lang w:val="uk-UA"/>
        </w:rPr>
      </w:pPr>
      <w:r w:rsidRPr="00CF5FA8">
        <w:rPr>
          <w:color w:val="auto"/>
          <w:lang w:val="uk-UA"/>
        </w:rPr>
        <w:t>будь-який відомий Позичальнику, Ініціатору, ГУПП</w:t>
      </w:r>
      <w:r w:rsidR="005966FD" w:rsidRPr="00CF5FA8">
        <w:rPr>
          <w:color w:val="auto"/>
          <w:lang w:val="uk-UA"/>
        </w:rPr>
        <w:t xml:space="preserve">, </w:t>
      </w:r>
      <w:r w:rsidRPr="00CF5FA8">
        <w:rPr>
          <w:color w:val="auto"/>
          <w:lang w:val="uk-UA"/>
        </w:rPr>
        <w:t>будь-якому Кінцевому</w:t>
      </w:r>
      <w:r w:rsidR="005966FD" w:rsidRPr="00CF5FA8">
        <w:rPr>
          <w:color w:val="auto"/>
          <w:lang w:val="uk-UA"/>
        </w:rPr>
        <w:t xml:space="preserve"> </w:t>
      </w:r>
      <w:proofErr w:type="spellStart"/>
      <w:r w:rsidR="005966FD" w:rsidRPr="00CF5FA8">
        <w:rPr>
          <w:color w:val="auto"/>
          <w:lang w:val="uk-UA"/>
        </w:rPr>
        <w:t>бенефіціару</w:t>
      </w:r>
      <w:proofErr w:type="spellEnd"/>
      <w:r w:rsidR="005966FD" w:rsidRPr="00CF5FA8">
        <w:rPr>
          <w:color w:val="auto"/>
          <w:lang w:val="uk-UA"/>
        </w:rPr>
        <w:t xml:space="preserve"> або будь-якій </w:t>
      </w:r>
      <w:r w:rsidR="005A7D57" w:rsidRPr="00CF5FA8">
        <w:rPr>
          <w:color w:val="auto"/>
          <w:lang w:val="uk-UA"/>
        </w:rPr>
        <w:t>ГВ</w:t>
      </w:r>
      <w:r w:rsidR="005966FD" w:rsidRPr="00CF5FA8">
        <w:rPr>
          <w:color w:val="auto"/>
          <w:lang w:val="uk-UA"/>
        </w:rPr>
        <w:t>П</w:t>
      </w:r>
      <w:r w:rsidRPr="00CF5FA8">
        <w:rPr>
          <w:color w:val="auto"/>
          <w:lang w:val="uk-UA"/>
        </w:rPr>
        <w:t xml:space="preserve"> факт або подію, що може істотно зашкодити або вплинути на умови виконання чи функціонування </w:t>
      </w:r>
      <w:proofErr w:type="spellStart"/>
      <w:r w:rsidRPr="00CF5FA8">
        <w:rPr>
          <w:color w:val="auto"/>
          <w:lang w:val="uk-UA"/>
        </w:rPr>
        <w:t>Про</w:t>
      </w:r>
      <w:r w:rsidR="00611F06">
        <w:rPr>
          <w:color w:val="auto"/>
          <w:lang w:val="uk-UA"/>
        </w:rPr>
        <w:t>є</w:t>
      </w:r>
      <w:r w:rsidRPr="00CF5FA8">
        <w:rPr>
          <w:color w:val="auto"/>
          <w:lang w:val="uk-UA"/>
        </w:rPr>
        <w:t>кту</w:t>
      </w:r>
      <w:proofErr w:type="spellEnd"/>
      <w:r w:rsidRPr="00CF5FA8">
        <w:rPr>
          <w:color w:val="auto"/>
          <w:lang w:val="uk-UA"/>
        </w:rPr>
        <w:t xml:space="preserve"> або будь-якого </w:t>
      </w:r>
      <w:proofErr w:type="spellStart"/>
      <w:r w:rsidRPr="00CF5FA8">
        <w:rPr>
          <w:color w:val="auto"/>
          <w:lang w:val="uk-UA"/>
        </w:rPr>
        <w:t>Субпро</w:t>
      </w:r>
      <w:r w:rsidR="00611F06">
        <w:rPr>
          <w:color w:val="auto"/>
          <w:lang w:val="uk-UA"/>
        </w:rPr>
        <w:t>є</w:t>
      </w:r>
      <w:r w:rsidRPr="00CF5FA8">
        <w:rPr>
          <w:color w:val="auto"/>
          <w:lang w:val="uk-UA"/>
        </w:rPr>
        <w:t>кту</w:t>
      </w:r>
      <w:proofErr w:type="spellEnd"/>
      <w:r w:rsidR="00BA28DD" w:rsidRPr="00CF5FA8">
        <w:rPr>
          <w:color w:val="auto"/>
          <w:lang w:val="uk-UA"/>
        </w:rPr>
        <w:t xml:space="preserve">; </w:t>
      </w:r>
    </w:p>
    <w:p w14:paraId="2FA7A47C" w14:textId="10B7FCD1" w:rsidR="00AF64F0" w:rsidRPr="00AF215E" w:rsidRDefault="001B054F" w:rsidP="00983DBC">
      <w:pPr>
        <w:pStyle w:val="NoIndentEIB"/>
        <w:numPr>
          <w:ilvl w:val="1"/>
          <w:numId w:val="102"/>
        </w:numPr>
        <w:ind w:left="2127" w:hanging="709"/>
        <w:jc w:val="both"/>
        <w:rPr>
          <w:lang w:val="uk-UA"/>
        </w:rPr>
      </w:pPr>
      <w:r w:rsidRPr="00CF5FA8">
        <w:rPr>
          <w:color w:val="auto"/>
          <w:lang w:val="uk-UA"/>
        </w:rPr>
        <w:t>будь-яку невідповідність Позичальника, Ініціатора, ГУПП</w:t>
      </w:r>
      <w:r w:rsidR="005966FD" w:rsidRPr="00CF5FA8">
        <w:rPr>
          <w:color w:val="auto"/>
          <w:lang w:val="uk-UA"/>
        </w:rPr>
        <w:t xml:space="preserve">, </w:t>
      </w:r>
      <w:r w:rsidRPr="00CF5FA8">
        <w:rPr>
          <w:color w:val="auto"/>
          <w:lang w:val="uk-UA"/>
        </w:rPr>
        <w:t xml:space="preserve">будь-якого Кінцевого </w:t>
      </w:r>
      <w:proofErr w:type="spellStart"/>
      <w:r w:rsidRPr="00CF5FA8">
        <w:rPr>
          <w:color w:val="auto"/>
          <w:lang w:val="uk-UA"/>
        </w:rPr>
        <w:t>бенефіціара</w:t>
      </w:r>
      <w:proofErr w:type="spellEnd"/>
      <w:r w:rsidRPr="00CF5FA8">
        <w:rPr>
          <w:color w:val="auto"/>
          <w:lang w:val="uk-UA"/>
        </w:rPr>
        <w:t xml:space="preserve"> </w:t>
      </w:r>
      <w:r w:rsidR="005A7D57" w:rsidRPr="00CF5FA8">
        <w:rPr>
          <w:color w:val="auto"/>
          <w:lang w:val="uk-UA"/>
        </w:rPr>
        <w:t>або будь-якої ГВ</w:t>
      </w:r>
      <w:r w:rsidR="005966FD" w:rsidRPr="00CF5FA8">
        <w:rPr>
          <w:color w:val="auto"/>
          <w:lang w:val="uk-UA"/>
        </w:rPr>
        <w:t xml:space="preserve">П </w:t>
      </w:r>
      <w:r w:rsidRPr="00CF5FA8">
        <w:rPr>
          <w:color w:val="auto"/>
          <w:lang w:val="uk-UA"/>
        </w:rPr>
        <w:t>будь</w:t>
      </w:r>
      <w:r w:rsidRPr="00AF215E">
        <w:rPr>
          <w:color w:val="auto"/>
          <w:lang w:val="uk-UA"/>
        </w:rPr>
        <w:t xml:space="preserve">-якому застосовному Екологічному та </w:t>
      </w:r>
      <w:r w:rsidR="00805674">
        <w:rPr>
          <w:color w:val="auto"/>
          <w:lang w:val="uk-UA"/>
        </w:rPr>
        <w:t>С</w:t>
      </w:r>
      <w:r w:rsidRPr="00AF215E">
        <w:rPr>
          <w:color w:val="auto"/>
          <w:lang w:val="uk-UA"/>
        </w:rPr>
        <w:t xml:space="preserve">оціальному </w:t>
      </w:r>
      <w:r w:rsidR="00460F33" w:rsidRPr="00AF215E">
        <w:rPr>
          <w:color w:val="auto"/>
          <w:lang w:val="uk-UA"/>
        </w:rPr>
        <w:t>стандарту</w:t>
      </w:r>
      <w:r w:rsidR="00BA28DD" w:rsidRPr="00AF215E">
        <w:rPr>
          <w:lang w:val="uk-UA"/>
        </w:rPr>
        <w:t>;</w:t>
      </w:r>
    </w:p>
    <w:p w14:paraId="2FA7A47D" w14:textId="084F0090" w:rsidR="00AF64F0" w:rsidRPr="00AF215E" w:rsidRDefault="001B054F" w:rsidP="00983DBC">
      <w:pPr>
        <w:pStyle w:val="NoIndentEIB"/>
        <w:numPr>
          <w:ilvl w:val="1"/>
          <w:numId w:val="102"/>
        </w:numPr>
        <w:ind w:left="2127" w:hanging="709"/>
        <w:jc w:val="both"/>
        <w:rPr>
          <w:lang w:val="uk-UA"/>
        </w:rPr>
      </w:pPr>
      <w:r w:rsidRPr="00AF215E">
        <w:rPr>
          <w:color w:val="auto"/>
          <w:lang w:val="uk-UA"/>
        </w:rPr>
        <w:t>будь-яке призупинення, анулювання або зміну будь-якого Дозволу природоохоронних або соціальних органів</w:t>
      </w:r>
      <w:r w:rsidR="00BA28DD" w:rsidRPr="00AF215E">
        <w:rPr>
          <w:lang w:val="uk-UA"/>
        </w:rPr>
        <w:t xml:space="preserve">, </w:t>
      </w:r>
    </w:p>
    <w:p w14:paraId="1261A42B" w14:textId="153F199A" w:rsidR="00E6459B" w:rsidRPr="00AF215E" w:rsidRDefault="001B054F" w:rsidP="00983DBC">
      <w:pPr>
        <w:pStyle w:val="NoIndentEIB"/>
        <w:numPr>
          <w:ilvl w:val="1"/>
          <w:numId w:val="102"/>
        </w:numPr>
        <w:ind w:left="2127" w:hanging="709"/>
        <w:jc w:val="both"/>
        <w:rPr>
          <w:lang w:val="uk-UA"/>
        </w:rPr>
      </w:pPr>
      <w:r w:rsidRPr="00AF215E">
        <w:rPr>
          <w:lang w:val="uk-UA"/>
        </w:rPr>
        <w:t xml:space="preserve">будь-які зміни у погоджених планах </w:t>
      </w:r>
      <w:proofErr w:type="spellStart"/>
      <w:r w:rsidRPr="00AF215E">
        <w:rPr>
          <w:lang w:val="uk-UA"/>
        </w:rPr>
        <w:t>закупівель</w:t>
      </w:r>
      <w:proofErr w:type="spellEnd"/>
      <w:r w:rsidR="00E6459B" w:rsidRPr="00AF215E">
        <w:rPr>
          <w:lang w:val="uk-UA"/>
        </w:rPr>
        <w:t>;</w:t>
      </w:r>
    </w:p>
    <w:p w14:paraId="2FA7A47E" w14:textId="460D9A25" w:rsidR="00AF64F0" w:rsidRPr="00AF215E" w:rsidRDefault="001B054F" w:rsidP="00983DBC">
      <w:pPr>
        <w:pStyle w:val="NoIndentEIB"/>
        <w:numPr>
          <w:ilvl w:val="1"/>
          <w:numId w:val="102"/>
        </w:numPr>
        <w:ind w:left="2127" w:hanging="709"/>
        <w:jc w:val="both"/>
        <w:rPr>
          <w:lang w:val="uk-UA"/>
        </w:rPr>
      </w:pPr>
      <w:r w:rsidRPr="00AF215E">
        <w:rPr>
          <w:color w:val="auto"/>
          <w:lang w:val="uk-UA"/>
        </w:rPr>
        <w:t xml:space="preserve">обґрунтоване обвинувачення або скарга стосовно будь-якої Забороненої поведінки </w:t>
      </w:r>
      <w:r w:rsidR="0067131F" w:rsidRPr="00AF215E">
        <w:rPr>
          <w:color w:val="auto"/>
          <w:lang w:val="uk-UA"/>
        </w:rPr>
        <w:t xml:space="preserve">або причетності до Санкцій </w:t>
      </w:r>
      <w:r w:rsidRPr="00AF215E">
        <w:rPr>
          <w:color w:val="auto"/>
          <w:lang w:val="uk-UA"/>
        </w:rPr>
        <w:t xml:space="preserve">в зв’язку з </w:t>
      </w:r>
      <w:proofErr w:type="spellStart"/>
      <w:r w:rsidRPr="00AF215E">
        <w:rPr>
          <w:color w:val="auto"/>
          <w:lang w:val="uk-UA"/>
        </w:rPr>
        <w:t>Про</w:t>
      </w:r>
      <w:r w:rsidR="00611F06">
        <w:rPr>
          <w:color w:val="auto"/>
          <w:lang w:val="uk-UA"/>
        </w:rPr>
        <w:t>є</w:t>
      </w:r>
      <w:r w:rsidRPr="00AF215E">
        <w:rPr>
          <w:color w:val="auto"/>
          <w:lang w:val="uk-UA"/>
        </w:rPr>
        <w:t>ктом</w:t>
      </w:r>
      <w:proofErr w:type="spellEnd"/>
      <w:r w:rsidRPr="00AF215E">
        <w:rPr>
          <w:color w:val="auto"/>
          <w:lang w:val="uk-UA"/>
        </w:rPr>
        <w:t xml:space="preserve"> або будь-яким </w:t>
      </w:r>
      <w:proofErr w:type="spellStart"/>
      <w:r w:rsidRPr="00AF215E">
        <w:rPr>
          <w:color w:val="auto"/>
          <w:lang w:val="uk-UA"/>
        </w:rPr>
        <w:t>Субпро</w:t>
      </w:r>
      <w:r w:rsidR="00611F06">
        <w:rPr>
          <w:color w:val="auto"/>
          <w:lang w:val="uk-UA"/>
        </w:rPr>
        <w:t>є</w:t>
      </w:r>
      <w:r w:rsidRPr="00AF215E">
        <w:rPr>
          <w:color w:val="auto"/>
          <w:lang w:val="uk-UA"/>
        </w:rPr>
        <w:t>ктом</w:t>
      </w:r>
      <w:proofErr w:type="spellEnd"/>
      <w:r w:rsidR="00BA28DD" w:rsidRPr="00AF215E">
        <w:rPr>
          <w:lang w:val="uk-UA"/>
        </w:rPr>
        <w:t>;</w:t>
      </w:r>
    </w:p>
    <w:p w14:paraId="2FA7A47F" w14:textId="58D34957" w:rsidR="00AF64F0" w:rsidRPr="00AF215E" w:rsidRDefault="0020192F" w:rsidP="00983DBC">
      <w:pPr>
        <w:pStyle w:val="NoIndentEIB"/>
        <w:numPr>
          <w:ilvl w:val="1"/>
          <w:numId w:val="102"/>
        </w:numPr>
        <w:ind w:left="2127" w:hanging="709"/>
        <w:jc w:val="both"/>
        <w:rPr>
          <w:lang w:val="uk-UA"/>
        </w:rPr>
      </w:pPr>
      <w:r w:rsidRPr="00AF215E">
        <w:rPr>
          <w:color w:val="auto"/>
          <w:lang w:val="uk-UA"/>
        </w:rPr>
        <w:t>будь-який факт або інформацію (якщо йому стане про це відомо), яка підтверджує або дає обґрунтовані підстави припускати, що</w:t>
      </w:r>
      <w:r w:rsidR="00BA28DD" w:rsidRPr="00AF215E">
        <w:rPr>
          <w:lang w:val="uk-UA"/>
        </w:rPr>
        <w:t>:</w:t>
      </w:r>
    </w:p>
    <w:p w14:paraId="2FA7A480" w14:textId="2A332060" w:rsidR="00AF64F0" w:rsidRPr="00AF215E" w:rsidRDefault="0020192F" w:rsidP="00983DBC">
      <w:pPr>
        <w:pStyle w:val="NoIndentEIB"/>
        <w:numPr>
          <w:ilvl w:val="2"/>
          <w:numId w:val="103"/>
        </w:numPr>
        <w:ind w:left="2694" w:hanging="567"/>
        <w:jc w:val="both"/>
        <w:rPr>
          <w:lang w:val="uk-UA"/>
        </w:rPr>
      </w:pPr>
      <w:r w:rsidRPr="00AF215E">
        <w:rPr>
          <w:color w:val="auto"/>
          <w:lang w:val="uk-UA"/>
        </w:rPr>
        <w:t xml:space="preserve">будь-яка Заборонена поведінка </w:t>
      </w:r>
      <w:r w:rsidR="0067131F" w:rsidRPr="00AF215E">
        <w:rPr>
          <w:color w:val="auto"/>
          <w:lang w:val="uk-UA"/>
        </w:rPr>
        <w:t xml:space="preserve">або порушення Санкцій </w:t>
      </w:r>
      <w:r w:rsidRPr="00AF215E">
        <w:rPr>
          <w:color w:val="auto"/>
          <w:lang w:val="uk-UA"/>
        </w:rPr>
        <w:t xml:space="preserve">відбулася у зв'язку </w:t>
      </w:r>
      <w:proofErr w:type="spellStart"/>
      <w:r w:rsidRPr="00AF215E">
        <w:rPr>
          <w:color w:val="auto"/>
          <w:lang w:val="uk-UA"/>
        </w:rPr>
        <w:t>Про</w:t>
      </w:r>
      <w:r w:rsidR="00611F06">
        <w:rPr>
          <w:color w:val="auto"/>
          <w:lang w:val="uk-UA"/>
        </w:rPr>
        <w:t>є</w:t>
      </w:r>
      <w:r w:rsidRPr="00AF215E">
        <w:rPr>
          <w:color w:val="auto"/>
          <w:lang w:val="uk-UA"/>
        </w:rPr>
        <w:t>ктом</w:t>
      </w:r>
      <w:proofErr w:type="spellEnd"/>
      <w:r w:rsidRPr="00AF215E">
        <w:rPr>
          <w:color w:val="auto"/>
          <w:lang w:val="uk-UA"/>
        </w:rPr>
        <w:t xml:space="preserve"> або будь-яким </w:t>
      </w:r>
      <w:proofErr w:type="spellStart"/>
      <w:r w:rsidRPr="00AF215E">
        <w:rPr>
          <w:color w:val="auto"/>
          <w:lang w:val="uk-UA"/>
        </w:rPr>
        <w:t>Субпро</w:t>
      </w:r>
      <w:r w:rsidR="00611F06">
        <w:rPr>
          <w:color w:val="auto"/>
          <w:lang w:val="uk-UA"/>
        </w:rPr>
        <w:t>є</w:t>
      </w:r>
      <w:r w:rsidRPr="00AF215E">
        <w:rPr>
          <w:color w:val="auto"/>
          <w:lang w:val="uk-UA"/>
        </w:rPr>
        <w:t>ктом</w:t>
      </w:r>
      <w:proofErr w:type="spellEnd"/>
      <w:r w:rsidR="00BA28DD" w:rsidRPr="00AF215E">
        <w:rPr>
          <w:lang w:val="uk-UA"/>
        </w:rPr>
        <w:t xml:space="preserve">, </w:t>
      </w:r>
      <w:r w:rsidRPr="00AF215E">
        <w:rPr>
          <w:lang w:val="uk-UA"/>
        </w:rPr>
        <w:t>або</w:t>
      </w:r>
    </w:p>
    <w:p w14:paraId="05CBCCFE" w14:textId="3CCDCBC7" w:rsidR="00F9468A" w:rsidRPr="00AF215E" w:rsidRDefault="0020192F" w:rsidP="00983DBC">
      <w:pPr>
        <w:pStyle w:val="NoIndentEIB"/>
        <w:numPr>
          <w:ilvl w:val="2"/>
          <w:numId w:val="103"/>
        </w:numPr>
        <w:ind w:left="2694" w:hanging="567"/>
        <w:jc w:val="both"/>
        <w:rPr>
          <w:lang w:val="uk-UA"/>
        </w:rPr>
      </w:pPr>
      <w:r w:rsidRPr="00AF215E">
        <w:rPr>
          <w:color w:val="auto"/>
          <w:lang w:val="uk-UA"/>
        </w:rPr>
        <w:t xml:space="preserve">будь-які кошти, інвестовані у акціонерний капітал будь-якого Кінцевого </w:t>
      </w:r>
      <w:proofErr w:type="spellStart"/>
      <w:r w:rsidRPr="00AF215E">
        <w:rPr>
          <w:color w:val="auto"/>
          <w:lang w:val="uk-UA"/>
        </w:rPr>
        <w:t>бенефіціара</w:t>
      </w:r>
      <w:proofErr w:type="spellEnd"/>
      <w:r w:rsidRPr="00AF215E">
        <w:rPr>
          <w:color w:val="auto"/>
          <w:lang w:val="uk-UA"/>
        </w:rPr>
        <w:t xml:space="preserve"> або в </w:t>
      </w:r>
      <w:proofErr w:type="spellStart"/>
      <w:r w:rsidRPr="00AF215E">
        <w:rPr>
          <w:color w:val="auto"/>
          <w:lang w:val="uk-UA"/>
        </w:rPr>
        <w:t>Про</w:t>
      </w:r>
      <w:r w:rsidR="00611F06">
        <w:rPr>
          <w:color w:val="auto"/>
          <w:lang w:val="uk-UA"/>
        </w:rPr>
        <w:t>є</w:t>
      </w:r>
      <w:r w:rsidRPr="00AF215E">
        <w:rPr>
          <w:color w:val="auto"/>
          <w:lang w:val="uk-UA"/>
        </w:rPr>
        <w:t>кт</w:t>
      </w:r>
      <w:proofErr w:type="spellEnd"/>
      <w:r w:rsidRPr="00AF215E">
        <w:rPr>
          <w:color w:val="auto"/>
          <w:lang w:val="uk-UA"/>
        </w:rPr>
        <w:t xml:space="preserve"> чи </w:t>
      </w:r>
      <w:proofErr w:type="spellStart"/>
      <w:r w:rsidRPr="00AF215E">
        <w:rPr>
          <w:color w:val="auto"/>
          <w:lang w:val="uk-UA"/>
        </w:rPr>
        <w:t>Субпр</w:t>
      </w:r>
      <w:r w:rsidR="00611F06">
        <w:rPr>
          <w:color w:val="auto"/>
          <w:lang w:val="uk-UA"/>
        </w:rPr>
        <w:t>оє</w:t>
      </w:r>
      <w:r w:rsidRPr="00AF215E">
        <w:rPr>
          <w:color w:val="auto"/>
          <w:lang w:val="uk-UA"/>
        </w:rPr>
        <w:t>кт</w:t>
      </w:r>
      <w:proofErr w:type="spellEnd"/>
      <w:r w:rsidRPr="00AF215E">
        <w:rPr>
          <w:color w:val="auto"/>
          <w:lang w:val="uk-UA"/>
        </w:rPr>
        <w:t>, походять з незаконного джерела</w:t>
      </w:r>
      <w:r w:rsidR="00BA28DD" w:rsidRPr="00AF215E">
        <w:rPr>
          <w:lang w:val="uk-UA"/>
        </w:rPr>
        <w:t xml:space="preserve">; </w:t>
      </w:r>
    </w:p>
    <w:p w14:paraId="433FD801" w14:textId="70150E74" w:rsidR="00F9468A" w:rsidRPr="00AF215E" w:rsidRDefault="0020192F" w:rsidP="00983DBC">
      <w:pPr>
        <w:pStyle w:val="NoIndentEIB"/>
        <w:numPr>
          <w:ilvl w:val="1"/>
          <w:numId w:val="104"/>
        </w:numPr>
        <w:ind w:left="2127" w:hanging="567"/>
        <w:jc w:val="both"/>
        <w:rPr>
          <w:color w:val="000000" w:themeColor="text1"/>
          <w:lang w:val="uk-UA"/>
        </w:rPr>
      </w:pPr>
      <w:r w:rsidRPr="00AF215E">
        <w:rPr>
          <w:color w:val="000000" w:themeColor="text1"/>
          <w:lang w:val="uk-UA"/>
        </w:rPr>
        <w:t>будь-яке Забезпечення, надане або передбачене у зв'язку з будь-</w:t>
      </w:r>
      <w:r w:rsidR="00611F06">
        <w:rPr>
          <w:color w:val="000000" w:themeColor="text1"/>
          <w:lang w:val="uk-UA"/>
        </w:rPr>
        <w:t xml:space="preserve">яким активом, що входить до </w:t>
      </w:r>
      <w:proofErr w:type="spellStart"/>
      <w:r w:rsidR="00611F06">
        <w:rPr>
          <w:color w:val="000000" w:themeColor="text1"/>
          <w:lang w:val="uk-UA"/>
        </w:rPr>
        <w:t>Проє</w:t>
      </w:r>
      <w:r w:rsidRPr="00AF215E">
        <w:rPr>
          <w:color w:val="000000" w:themeColor="text1"/>
          <w:lang w:val="uk-UA"/>
        </w:rPr>
        <w:t>кту</w:t>
      </w:r>
      <w:proofErr w:type="spellEnd"/>
      <w:r w:rsidRPr="00AF215E">
        <w:rPr>
          <w:color w:val="000000" w:themeColor="text1"/>
          <w:lang w:val="uk-UA"/>
        </w:rPr>
        <w:t xml:space="preserve"> або будь-якого </w:t>
      </w:r>
      <w:proofErr w:type="spellStart"/>
      <w:r w:rsidRPr="00AF215E">
        <w:rPr>
          <w:color w:val="000000" w:themeColor="text1"/>
          <w:lang w:val="uk-UA"/>
        </w:rPr>
        <w:t>Субпро</w:t>
      </w:r>
      <w:r w:rsidR="00611F06">
        <w:rPr>
          <w:color w:val="000000" w:themeColor="text1"/>
          <w:lang w:val="uk-UA"/>
        </w:rPr>
        <w:t>є</w:t>
      </w:r>
      <w:r w:rsidRPr="00AF215E">
        <w:rPr>
          <w:color w:val="000000" w:themeColor="text1"/>
          <w:lang w:val="uk-UA"/>
        </w:rPr>
        <w:t>кту</w:t>
      </w:r>
      <w:proofErr w:type="spellEnd"/>
      <w:r w:rsidRPr="00AF215E">
        <w:rPr>
          <w:color w:val="000000" w:themeColor="text1"/>
          <w:lang w:val="uk-UA"/>
        </w:rPr>
        <w:t xml:space="preserve"> на користь третьої сторони; і</w:t>
      </w:r>
    </w:p>
    <w:p w14:paraId="2FA7A481" w14:textId="72ADBAD2" w:rsidR="00AF64F0" w:rsidRPr="00AF215E" w:rsidRDefault="0020192F" w:rsidP="00983DBC">
      <w:pPr>
        <w:pStyle w:val="NoIndentEIB"/>
        <w:numPr>
          <w:ilvl w:val="1"/>
          <w:numId w:val="104"/>
        </w:numPr>
        <w:ind w:left="2127" w:hanging="567"/>
        <w:jc w:val="both"/>
        <w:rPr>
          <w:color w:val="000000" w:themeColor="text1"/>
          <w:lang w:val="uk-UA"/>
        </w:rPr>
      </w:pPr>
      <w:r w:rsidRPr="00AF215E">
        <w:rPr>
          <w:color w:val="000000" w:themeColor="text1"/>
          <w:lang w:val="uk-UA"/>
        </w:rPr>
        <w:t>будь-яке відчуження Ініціатором, ГУПП</w:t>
      </w:r>
      <w:r w:rsidR="00A337E1" w:rsidRPr="00AF215E">
        <w:rPr>
          <w:color w:val="000000" w:themeColor="text1"/>
          <w:lang w:val="uk-UA"/>
        </w:rPr>
        <w:t>,</w:t>
      </w:r>
      <w:r w:rsidRPr="00AF215E">
        <w:rPr>
          <w:color w:val="000000" w:themeColor="text1"/>
          <w:lang w:val="uk-UA"/>
        </w:rPr>
        <w:t xml:space="preserve"> Кінцевим </w:t>
      </w:r>
      <w:proofErr w:type="spellStart"/>
      <w:r w:rsidRPr="00AF215E">
        <w:rPr>
          <w:color w:val="000000" w:themeColor="text1"/>
          <w:lang w:val="uk-UA"/>
        </w:rPr>
        <w:t>Бенефіціаром</w:t>
      </w:r>
      <w:proofErr w:type="spellEnd"/>
      <w:r w:rsidRPr="00AF215E">
        <w:rPr>
          <w:color w:val="000000" w:themeColor="text1"/>
          <w:lang w:val="uk-UA"/>
        </w:rPr>
        <w:t xml:space="preserve"> </w:t>
      </w:r>
      <w:r w:rsidR="00A337E1" w:rsidRPr="00611F06">
        <w:rPr>
          <w:color w:val="auto"/>
          <w:lang w:val="uk-UA"/>
        </w:rPr>
        <w:t>або Г</w:t>
      </w:r>
      <w:r w:rsidR="0016581C" w:rsidRPr="00611F06">
        <w:rPr>
          <w:color w:val="auto"/>
          <w:lang w:val="uk-UA"/>
        </w:rPr>
        <w:t>В</w:t>
      </w:r>
      <w:r w:rsidR="00A337E1" w:rsidRPr="00611F06">
        <w:rPr>
          <w:color w:val="auto"/>
          <w:lang w:val="uk-UA"/>
        </w:rPr>
        <w:t xml:space="preserve">П </w:t>
      </w:r>
      <w:r w:rsidRPr="00611F06">
        <w:rPr>
          <w:color w:val="auto"/>
          <w:lang w:val="uk-UA"/>
        </w:rPr>
        <w:t>будь</w:t>
      </w:r>
      <w:r w:rsidRPr="00AF215E">
        <w:rPr>
          <w:color w:val="000000" w:themeColor="text1"/>
          <w:lang w:val="uk-UA"/>
        </w:rPr>
        <w:t xml:space="preserve">-яких матеріальних цінностей, з яких формується </w:t>
      </w:r>
      <w:proofErr w:type="spellStart"/>
      <w:r w:rsidRPr="00AF215E">
        <w:rPr>
          <w:color w:val="000000" w:themeColor="text1"/>
          <w:lang w:val="uk-UA"/>
        </w:rPr>
        <w:t>Про</w:t>
      </w:r>
      <w:r w:rsidR="00611F06">
        <w:rPr>
          <w:color w:val="000000" w:themeColor="text1"/>
          <w:lang w:val="uk-UA"/>
        </w:rPr>
        <w:t>є</w:t>
      </w:r>
      <w:r w:rsidRPr="00AF215E">
        <w:rPr>
          <w:color w:val="000000" w:themeColor="text1"/>
          <w:lang w:val="uk-UA"/>
        </w:rPr>
        <w:t>кту</w:t>
      </w:r>
      <w:proofErr w:type="spellEnd"/>
      <w:r w:rsidRPr="00AF215E">
        <w:rPr>
          <w:color w:val="000000" w:themeColor="text1"/>
          <w:lang w:val="uk-UA"/>
        </w:rPr>
        <w:t xml:space="preserve"> чи будь-який </w:t>
      </w:r>
      <w:proofErr w:type="spellStart"/>
      <w:r w:rsidRPr="00AF215E">
        <w:rPr>
          <w:color w:val="000000" w:themeColor="text1"/>
          <w:lang w:val="uk-UA"/>
        </w:rPr>
        <w:t>Субпро</w:t>
      </w:r>
      <w:r w:rsidR="00611F06">
        <w:rPr>
          <w:color w:val="000000" w:themeColor="text1"/>
          <w:lang w:val="uk-UA"/>
        </w:rPr>
        <w:t>є</w:t>
      </w:r>
      <w:r w:rsidRPr="00AF215E">
        <w:rPr>
          <w:color w:val="000000" w:themeColor="text1"/>
          <w:lang w:val="uk-UA"/>
        </w:rPr>
        <w:t>кт</w:t>
      </w:r>
      <w:proofErr w:type="spellEnd"/>
      <w:r w:rsidRPr="00AF215E">
        <w:rPr>
          <w:color w:val="000000" w:themeColor="text1"/>
          <w:lang w:val="uk-UA"/>
        </w:rPr>
        <w:t>;</w:t>
      </w:r>
    </w:p>
    <w:p w14:paraId="18B81F07" w14:textId="23C09941" w:rsidR="00F9468A" w:rsidRPr="00AF215E" w:rsidRDefault="00AB6768" w:rsidP="00983DBC">
      <w:pPr>
        <w:pStyle w:val="NoIndentEIB"/>
        <w:numPr>
          <w:ilvl w:val="0"/>
          <w:numId w:val="66"/>
        </w:numPr>
        <w:ind w:left="1418" w:hanging="567"/>
        <w:jc w:val="both"/>
        <w:rPr>
          <w:lang w:val="uk-UA"/>
        </w:rPr>
      </w:pPr>
      <w:r w:rsidRPr="00AF215E">
        <w:rPr>
          <w:color w:val="auto"/>
          <w:lang w:val="uk-UA"/>
        </w:rPr>
        <w:t>надає Банку у формі та за змістом, що є задовільними для Банку</w:t>
      </w:r>
      <w:r w:rsidR="00F9468A" w:rsidRPr="00AF215E">
        <w:rPr>
          <w:lang w:val="uk-UA"/>
        </w:rPr>
        <w:t>:</w:t>
      </w:r>
    </w:p>
    <w:p w14:paraId="6A8B05B7" w14:textId="5DE4A7E3" w:rsidR="00F9468A" w:rsidRPr="00AF215E" w:rsidRDefault="007425DE" w:rsidP="00983DBC">
      <w:pPr>
        <w:pStyle w:val="a5"/>
        <w:numPr>
          <w:ilvl w:val="0"/>
          <w:numId w:val="105"/>
        </w:numPr>
        <w:spacing w:before="120" w:after="0"/>
        <w:ind w:left="2127" w:hanging="567"/>
        <w:jc w:val="both"/>
        <w:rPr>
          <w:lang w:val="uk-UA"/>
        </w:rPr>
      </w:pPr>
      <w:proofErr w:type="spellStart"/>
      <w:r w:rsidRPr="00AF215E">
        <w:rPr>
          <w:color w:val="auto"/>
          <w:lang w:val="uk-UA"/>
        </w:rPr>
        <w:t>щопіврічні</w:t>
      </w:r>
      <w:proofErr w:type="spellEnd"/>
      <w:r w:rsidRPr="00AF215E">
        <w:rPr>
          <w:color w:val="auto"/>
          <w:lang w:val="uk-UA"/>
        </w:rPr>
        <w:t xml:space="preserve"> звіти про хід виконання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xml:space="preserve"> під час реалізації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xml:space="preserve"> в формі, наведеній у пункті А.</w:t>
      </w:r>
      <w:r w:rsidR="002A61EC" w:rsidRPr="00AF215E">
        <w:rPr>
          <w:color w:val="auto"/>
          <w:lang w:val="uk-UA"/>
        </w:rPr>
        <w:t>3</w:t>
      </w:r>
      <w:r w:rsidRPr="00AF215E">
        <w:rPr>
          <w:color w:val="auto"/>
          <w:lang w:val="uk-UA"/>
        </w:rPr>
        <w:t xml:space="preserve"> Додатка A</w:t>
      </w:r>
      <w:r w:rsidR="00F9468A" w:rsidRPr="00AF215E">
        <w:rPr>
          <w:lang w:val="uk-UA"/>
        </w:rPr>
        <w:t>;</w:t>
      </w:r>
    </w:p>
    <w:p w14:paraId="66FB1E8C" w14:textId="114422BE" w:rsidR="00F9468A" w:rsidRPr="00AF215E" w:rsidRDefault="007425DE" w:rsidP="00983DBC">
      <w:pPr>
        <w:pStyle w:val="a5"/>
        <w:numPr>
          <w:ilvl w:val="0"/>
          <w:numId w:val="105"/>
        </w:numPr>
        <w:ind w:left="2127" w:hanging="567"/>
        <w:jc w:val="both"/>
        <w:rPr>
          <w:lang w:val="uk-UA"/>
        </w:rPr>
      </w:pPr>
      <w:r w:rsidRPr="00AF215E">
        <w:rPr>
          <w:color w:val="auto"/>
          <w:lang w:val="uk-UA"/>
        </w:rPr>
        <w:t xml:space="preserve">звіт про завершення реалізації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xml:space="preserve"> за формою, зазначеною у пункті А.</w:t>
      </w:r>
      <w:r w:rsidR="002A61EC" w:rsidRPr="00AF215E">
        <w:rPr>
          <w:color w:val="auto"/>
          <w:lang w:val="uk-UA"/>
        </w:rPr>
        <w:t>3</w:t>
      </w:r>
      <w:r w:rsidRPr="00AF215E">
        <w:rPr>
          <w:color w:val="auto"/>
          <w:lang w:val="uk-UA"/>
        </w:rPr>
        <w:t xml:space="preserve"> Додатка A</w:t>
      </w:r>
      <w:r w:rsidR="00F9468A" w:rsidRPr="00AF215E">
        <w:rPr>
          <w:lang w:val="uk-UA"/>
        </w:rPr>
        <w:t>;</w:t>
      </w:r>
    </w:p>
    <w:p w14:paraId="2FA7A482" w14:textId="51784F0B" w:rsidR="00AF64F0" w:rsidRPr="00AF215E" w:rsidRDefault="007425DE" w:rsidP="00983DBC">
      <w:pPr>
        <w:pStyle w:val="NoIndentEIB"/>
        <w:numPr>
          <w:ilvl w:val="0"/>
          <w:numId w:val="106"/>
        </w:numPr>
        <w:ind w:hanging="229"/>
        <w:jc w:val="both"/>
        <w:rPr>
          <w:lang w:val="uk-UA"/>
        </w:rPr>
      </w:pPr>
      <w:r w:rsidRPr="00AF215E">
        <w:rPr>
          <w:color w:val="auto"/>
          <w:lang w:val="uk-UA"/>
        </w:rPr>
        <w:t>надає Банку на його вимогу</w:t>
      </w:r>
      <w:r w:rsidR="00BA28DD" w:rsidRPr="00AF215E">
        <w:rPr>
          <w:lang w:val="uk-UA"/>
        </w:rPr>
        <w:t>:</w:t>
      </w:r>
    </w:p>
    <w:p w14:paraId="2FA7A483" w14:textId="0C81CD16" w:rsidR="00AF64F0" w:rsidRPr="00AF215E" w:rsidRDefault="007425DE" w:rsidP="00983DBC">
      <w:pPr>
        <w:pStyle w:val="NoIndentEIB"/>
        <w:numPr>
          <w:ilvl w:val="1"/>
          <w:numId w:val="107"/>
        </w:numPr>
        <w:ind w:left="2127" w:hanging="567"/>
        <w:jc w:val="both"/>
        <w:rPr>
          <w:lang w:val="uk-UA"/>
        </w:rPr>
      </w:pPr>
      <w:r w:rsidRPr="00AF215E">
        <w:rPr>
          <w:color w:val="auto"/>
          <w:lang w:val="uk-UA"/>
        </w:rPr>
        <w:t>поліс свої страхових компаній, який підтверджує виконання вимог пункту</w:t>
      </w:r>
      <w:r w:rsidR="00BA28DD" w:rsidRPr="00AF215E">
        <w:rPr>
          <w:lang w:val="uk-UA"/>
        </w:rPr>
        <w:t xml:space="preserve"> </w:t>
      </w:r>
      <w:r w:rsidR="00824F65" w:rsidRPr="00CF5FA8">
        <w:rPr>
          <w:color w:val="auto"/>
          <w:lang w:val="uk-UA"/>
        </w:rPr>
        <w:t>6.5</w:t>
      </w:r>
      <w:r w:rsidR="008366E6" w:rsidRPr="00CF5FA8">
        <w:rPr>
          <w:color w:val="auto"/>
          <w:lang w:val="uk-UA"/>
        </w:rPr>
        <w:t>А</w:t>
      </w:r>
      <w:r w:rsidR="00824F65" w:rsidRPr="00CF5FA8">
        <w:rPr>
          <w:color w:val="auto"/>
          <w:lang w:val="uk-UA"/>
        </w:rPr>
        <w:t>(c)</w:t>
      </w:r>
      <w:r w:rsidRPr="00CF5FA8">
        <w:rPr>
          <w:color w:val="auto"/>
          <w:lang w:val="uk-UA"/>
        </w:rPr>
        <w:t xml:space="preserve"> Статті </w:t>
      </w:r>
      <w:r w:rsidRPr="00AF215E">
        <w:rPr>
          <w:lang w:val="uk-UA"/>
        </w:rPr>
        <w:t>6</w:t>
      </w:r>
      <w:r w:rsidR="00BA28DD" w:rsidRPr="00AF215E">
        <w:rPr>
          <w:lang w:val="uk-UA"/>
        </w:rPr>
        <w:t xml:space="preserve">; </w:t>
      </w:r>
      <w:r w:rsidRPr="00AF215E">
        <w:rPr>
          <w:lang w:val="uk-UA"/>
        </w:rPr>
        <w:t>та</w:t>
      </w:r>
    </w:p>
    <w:p w14:paraId="55D437E2" w14:textId="009C652E" w:rsidR="00E6459B" w:rsidRPr="00AF215E" w:rsidRDefault="00400212" w:rsidP="00983DBC">
      <w:pPr>
        <w:pStyle w:val="NoIndentEIB"/>
        <w:numPr>
          <w:ilvl w:val="1"/>
          <w:numId w:val="107"/>
        </w:numPr>
        <w:ind w:left="2127" w:hanging="567"/>
        <w:jc w:val="both"/>
        <w:rPr>
          <w:lang w:val="uk-UA"/>
        </w:rPr>
      </w:pPr>
      <w:r w:rsidRPr="00AF215E">
        <w:rPr>
          <w:color w:val="auto"/>
          <w:lang w:val="uk-UA"/>
        </w:rPr>
        <w:t xml:space="preserve">щорічно перелік дійсних полісів, які поширюються на застраховане майно, що утворює частину </w:t>
      </w:r>
      <w:proofErr w:type="spellStart"/>
      <w:r w:rsidRPr="00AF215E">
        <w:rPr>
          <w:color w:val="auto"/>
          <w:lang w:val="uk-UA"/>
        </w:rPr>
        <w:t>Субпро</w:t>
      </w:r>
      <w:r w:rsidR="00611F06">
        <w:rPr>
          <w:color w:val="auto"/>
          <w:lang w:val="uk-UA"/>
        </w:rPr>
        <w:t>є</w:t>
      </w:r>
      <w:r w:rsidRPr="00AF215E">
        <w:rPr>
          <w:color w:val="auto"/>
          <w:lang w:val="uk-UA"/>
        </w:rPr>
        <w:t>ктів</w:t>
      </w:r>
      <w:proofErr w:type="spellEnd"/>
      <w:r w:rsidRPr="00AF215E">
        <w:rPr>
          <w:color w:val="auto"/>
          <w:lang w:val="uk-UA"/>
        </w:rPr>
        <w:t>, разом із підтвердженням сплати поточних страхових внесків</w:t>
      </w:r>
      <w:r w:rsidR="00E6459B" w:rsidRPr="00AF215E">
        <w:rPr>
          <w:lang w:val="uk-UA"/>
        </w:rPr>
        <w:t xml:space="preserve">; </w:t>
      </w:r>
      <w:r w:rsidRPr="00AF215E">
        <w:rPr>
          <w:lang w:val="uk-UA"/>
        </w:rPr>
        <w:t>та</w:t>
      </w:r>
    </w:p>
    <w:p w14:paraId="6EFBF9B8" w14:textId="2F28B5E7" w:rsidR="00E6459B" w:rsidRPr="00AF215E" w:rsidRDefault="00400212" w:rsidP="00983DBC">
      <w:pPr>
        <w:pStyle w:val="NoIndentEIB"/>
        <w:numPr>
          <w:ilvl w:val="1"/>
          <w:numId w:val="107"/>
        </w:numPr>
        <w:ind w:left="2127" w:hanging="567"/>
        <w:jc w:val="both"/>
        <w:rPr>
          <w:lang w:val="uk-UA"/>
        </w:rPr>
      </w:pPr>
      <w:r w:rsidRPr="00AF215E">
        <w:rPr>
          <w:lang w:val="uk-UA"/>
        </w:rPr>
        <w:t>справжні копії контрактів, що фінансуються за рахунок Позики, та підтвердження витрат, пов'язаних з вибіркою коштів</w:t>
      </w:r>
      <w:r w:rsidR="00E6459B" w:rsidRPr="00AF215E">
        <w:rPr>
          <w:lang w:val="uk-UA"/>
        </w:rPr>
        <w:t>;</w:t>
      </w:r>
    </w:p>
    <w:p w14:paraId="6694FC51" w14:textId="12204B46" w:rsidR="00F9468A" w:rsidRPr="00CF5FA8" w:rsidRDefault="00400212" w:rsidP="00173408">
      <w:pPr>
        <w:pStyle w:val="NoIndentEIB"/>
        <w:numPr>
          <w:ilvl w:val="0"/>
          <w:numId w:val="12"/>
        </w:numPr>
        <w:ind w:left="1418" w:hanging="567"/>
        <w:jc w:val="both"/>
        <w:rPr>
          <w:color w:val="auto"/>
          <w:lang w:val="uk-UA"/>
        </w:rPr>
      </w:pPr>
      <w:bookmarkStart w:id="602" w:name="_Ref466982615"/>
      <w:bookmarkStart w:id="603" w:name="_Ref497919879"/>
      <w:r w:rsidRPr="00AF215E">
        <w:rPr>
          <w:color w:val="auto"/>
          <w:lang w:val="uk-UA"/>
        </w:rPr>
        <w:t>зберігає і підтримує актуальною (та забезпечує, щоб Ініціатор, ГУПП</w:t>
      </w:r>
      <w:r w:rsidR="002A61EC" w:rsidRPr="00AF215E">
        <w:rPr>
          <w:color w:val="auto"/>
          <w:lang w:val="uk-UA"/>
        </w:rPr>
        <w:t xml:space="preserve">, </w:t>
      </w:r>
      <w:r w:rsidRPr="00AF215E">
        <w:rPr>
          <w:color w:val="auto"/>
          <w:lang w:val="uk-UA"/>
        </w:rPr>
        <w:t xml:space="preserve">кожен Кінцевий </w:t>
      </w:r>
      <w:proofErr w:type="spellStart"/>
      <w:r w:rsidRPr="00AF215E">
        <w:rPr>
          <w:color w:val="auto"/>
          <w:lang w:val="uk-UA"/>
        </w:rPr>
        <w:t>бенефіціар</w:t>
      </w:r>
      <w:proofErr w:type="spellEnd"/>
      <w:r w:rsidRPr="00AF215E">
        <w:rPr>
          <w:color w:val="auto"/>
          <w:lang w:val="uk-UA"/>
        </w:rPr>
        <w:t xml:space="preserve"> </w:t>
      </w:r>
      <w:r w:rsidR="002A61EC" w:rsidRPr="00AF215E">
        <w:rPr>
          <w:color w:val="auto"/>
          <w:lang w:val="uk-UA"/>
        </w:rPr>
        <w:t xml:space="preserve">та </w:t>
      </w:r>
      <w:r w:rsidR="002A61EC" w:rsidRPr="00CF5FA8">
        <w:rPr>
          <w:color w:val="auto"/>
          <w:lang w:val="uk-UA"/>
        </w:rPr>
        <w:t>кожна Г</w:t>
      </w:r>
      <w:r w:rsidR="00605271" w:rsidRPr="00CF5FA8">
        <w:rPr>
          <w:color w:val="auto"/>
          <w:lang w:val="uk-UA"/>
        </w:rPr>
        <w:t>В</w:t>
      </w:r>
      <w:r w:rsidR="002A61EC" w:rsidRPr="00CF5FA8">
        <w:rPr>
          <w:color w:val="auto"/>
          <w:lang w:val="uk-UA"/>
        </w:rPr>
        <w:t xml:space="preserve">П </w:t>
      </w:r>
      <w:r w:rsidRPr="00CF5FA8">
        <w:rPr>
          <w:color w:val="auto"/>
          <w:lang w:val="uk-UA"/>
        </w:rPr>
        <w:t xml:space="preserve">зберігав та підтримував актуальною) документацію, що стосується </w:t>
      </w:r>
      <w:proofErr w:type="spellStart"/>
      <w:r w:rsidRPr="00CF5FA8">
        <w:rPr>
          <w:color w:val="auto"/>
          <w:lang w:val="uk-UA"/>
        </w:rPr>
        <w:t>Про</w:t>
      </w:r>
      <w:r w:rsidR="00611F06">
        <w:rPr>
          <w:color w:val="auto"/>
          <w:lang w:val="uk-UA"/>
        </w:rPr>
        <w:t>є</w:t>
      </w:r>
      <w:r w:rsidRPr="00CF5FA8">
        <w:rPr>
          <w:color w:val="auto"/>
          <w:lang w:val="uk-UA"/>
        </w:rPr>
        <w:t>кту</w:t>
      </w:r>
      <w:proofErr w:type="spellEnd"/>
      <w:r w:rsidRPr="00CF5FA8">
        <w:rPr>
          <w:color w:val="auto"/>
          <w:lang w:val="uk-UA"/>
        </w:rPr>
        <w:t xml:space="preserve"> або будь-якого </w:t>
      </w:r>
      <w:proofErr w:type="spellStart"/>
      <w:r w:rsidRPr="00CF5FA8">
        <w:rPr>
          <w:color w:val="auto"/>
          <w:lang w:val="uk-UA"/>
        </w:rPr>
        <w:t>Субпро</w:t>
      </w:r>
      <w:r w:rsidR="00611F06">
        <w:rPr>
          <w:color w:val="auto"/>
          <w:lang w:val="uk-UA"/>
        </w:rPr>
        <w:t>є</w:t>
      </w:r>
      <w:r w:rsidRPr="00CF5FA8">
        <w:rPr>
          <w:color w:val="auto"/>
          <w:lang w:val="uk-UA"/>
        </w:rPr>
        <w:t>кту</w:t>
      </w:r>
      <w:proofErr w:type="spellEnd"/>
      <w:r w:rsidRPr="00CF5FA8">
        <w:rPr>
          <w:color w:val="auto"/>
          <w:lang w:val="uk-UA"/>
        </w:rPr>
        <w:t xml:space="preserve"> та </w:t>
      </w:r>
      <w:proofErr w:type="spellStart"/>
      <w:r w:rsidRPr="00CF5FA8">
        <w:rPr>
          <w:color w:val="auto"/>
          <w:lang w:val="uk-UA"/>
        </w:rPr>
        <w:t>оперативно</w:t>
      </w:r>
      <w:proofErr w:type="spellEnd"/>
      <w:r w:rsidRPr="00CF5FA8">
        <w:rPr>
          <w:color w:val="auto"/>
          <w:lang w:val="uk-UA"/>
        </w:rPr>
        <w:t xml:space="preserve"> надає її Банку за його запитом (або забезпечує таке її надання з боку Ініціатора та ГУПП)</w:t>
      </w:r>
      <w:r w:rsidR="00F9468A" w:rsidRPr="00CF5FA8">
        <w:rPr>
          <w:color w:val="auto"/>
          <w:lang w:val="uk-UA"/>
        </w:rPr>
        <w:t>;</w:t>
      </w:r>
      <w:bookmarkEnd w:id="602"/>
      <w:bookmarkEnd w:id="603"/>
      <w:r w:rsidR="00F9468A" w:rsidRPr="00CF5FA8">
        <w:rPr>
          <w:color w:val="auto"/>
          <w:lang w:val="uk-UA"/>
        </w:rPr>
        <w:t xml:space="preserve"> </w:t>
      </w:r>
    </w:p>
    <w:p w14:paraId="1D148EC3" w14:textId="6342F2C4" w:rsidR="002A61EC" w:rsidRPr="00AF215E" w:rsidRDefault="002A61EC" w:rsidP="00173408">
      <w:pPr>
        <w:pStyle w:val="NoIndentEIB"/>
        <w:numPr>
          <w:ilvl w:val="0"/>
          <w:numId w:val="12"/>
        </w:numPr>
        <w:ind w:left="1418" w:hanging="567"/>
        <w:jc w:val="both"/>
        <w:rPr>
          <w:color w:val="000000" w:themeColor="text1"/>
          <w:lang w:val="uk-UA"/>
        </w:rPr>
      </w:pPr>
      <w:r w:rsidRPr="00CF5FA8">
        <w:rPr>
          <w:color w:val="auto"/>
          <w:lang w:val="uk-UA"/>
        </w:rPr>
        <w:t xml:space="preserve">повідомляє Банк про </w:t>
      </w:r>
      <w:r w:rsidR="00C158ED" w:rsidRPr="00CF5FA8">
        <w:rPr>
          <w:color w:val="auto"/>
          <w:lang w:val="uk-UA"/>
        </w:rPr>
        <w:t>при</w:t>
      </w:r>
      <w:r w:rsidRPr="00CF5FA8">
        <w:rPr>
          <w:color w:val="auto"/>
          <w:lang w:val="uk-UA"/>
        </w:rPr>
        <w:t xml:space="preserve">зупинення платежів </w:t>
      </w:r>
      <w:r w:rsidR="00C158ED" w:rsidRPr="00CF5FA8">
        <w:rPr>
          <w:color w:val="auto"/>
          <w:lang w:val="uk-UA"/>
        </w:rPr>
        <w:t xml:space="preserve">з боку </w:t>
      </w:r>
      <w:r w:rsidRPr="00CF5FA8">
        <w:rPr>
          <w:color w:val="auto"/>
          <w:lang w:val="uk-UA"/>
        </w:rPr>
        <w:t>Кінцев</w:t>
      </w:r>
      <w:r w:rsidR="00C158ED" w:rsidRPr="00CF5FA8">
        <w:rPr>
          <w:color w:val="auto"/>
          <w:lang w:val="uk-UA"/>
        </w:rPr>
        <w:t>ого</w:t>
      </w:r>
      <w:r w:rsidRPr="00CF5FA8">
        <w:rPr>
          <w:color w:val="auto"/>
          <w:lang w:val="uk-UA"/>
        </w:rPr>
        <w:t xml:space="preserve"> </w:t>
      </w:r>
      <w:proofErr w:type="spellStart"/>
      <w:r w:rsidRPr="00CF5FA8">
        <w:rPr>
          <w:color w:val="auto"/>
          <w:lang w:val="uk-UA"/>
        </w:rPr>
        <w:t>бенефіціар</w:t>
      </w:r>
      <w:r w:rsidR="00C158ED" w:rsidRPr="00CF5FA8">
        <w:rPr>
          <w:color w:val="auto"/>
          <w:lang w:val="uk-UA"/>
        </w:rPr>
        <w:t>а</w:t>
      </w:r>
      <w:proofErr w:type="spellEnd"/>
      <w:r w:rsidRPr="00CF5FA8">
        <w:rPr>
          <w:color w:val="auto"/>
          <w:lang w:val="uk-UA"/>
        </w:rPr>
        <w:t xml:space="preserve"> або </w:t>
      </w:r>
      <w:r w:rsidR="00C158ED" w:rsidRPr="00CF5FA8">
        <w:rPr>
          <w:color w:val="auto"/>
          <w:lang w:val="uk-UA"/>
        </w:rPr>
        <w:t>Г</w:t>
      </w:r>
      <w:r w:rsidR="00CF2856" w:rsidRPr="00CF5FA8">
        <w:rPr>
          <w:color w:val="auto"/>
          <w:lang w:val="uk-UA"/>
        </w:rPr>
        <w:t>В</w:t>
      </w:r>
      <w:r w:rsidR="00C158ED" w:rsidRPr="00CF5FA8">
        <w:rPr>
          <w:color w:val="auto"/>
          <w:lang w:val="uk-UA"/>
        </w:rPr>
        <w:t>П</w:t>
      </w:r>
      <w:r w:rsidRPr="00CF5FA8">
        <w:rPr>
          <w:color w:val="auto"/>
          <w:lang w:val="uk-UA"/>
        </w:rPr>
        <w:t xml:space="preserve"> або про будь-які судові чи адміністративні провадження, розпочаті проти Кінцевого </w:t>
      </w:r>
      <w:proofErr w:type="spellStart"/>
      <w:r w:rsidRPr="00CF5FA8">
        <w:rPr>
          <w:color w:val="auto"/>
          <w:lang w:val="uk-UA"/>
        </w:rPr>
        <w:t>бенефіціара</w:t>
      </w:r>
      <w:proofErr w:type="spellEnd"/>
      <w:r w:rsidRPr="00CF5FA8">
        <w:rPr>
          <w:color w:val="auto"/>
          <w:lang w:val="uk-UA"/>
        </w:rPr>
        <w:t xml:space="preserve"> або Г</w:t>
      </w:r>
      <w:r w:rsidR="00CF2856" w:rsidRPr="00CF5FA8">
        <w:rPr>
          <w:color w:val="auto"/>
          <w:lang w:val="uk-UA"/>
        </w:rPr>
        <w:t>В</w:t>
      </w:r>
      <w:r w:rsidRPr="00CF5FA8">
        <w:rPr>
          <w:color w:val="auto"/>
          <w:lang w:val="uk-UA"/>
        </w:rPr>
        <w:t xml:space="preserve">П, </w:t>
      </w:r>
      <w:r w:rsidR="00C158ED" w:rsidRPr="00CF5FA8">
        <w:rPr>
          <w:color w:val="auto"/>
          <w:lang w:val="uk-UA"/>
        </w:rPr>
        <w:t>відповідно</w:t>
      </w:r>
      <w:r w:rsidRPr="00CF5FA8">
        <w:rPr>
          <w:color w:val="auto"/>
          <w:lang w:val="uk-UA"/>
        </w:rPr>
        <w:t xml:space="preserve"> </w:t>
      </w:r>
      <w:r w:rsidRPr="00AF215E">
        <w:rPr>
          <w:color w:val="000000" w:themeColor="text1"/>
          <w:lang w:val="uk-UA"/>
        </w:rPr>
        <w:t>протягом п'я</w:t>
      </w:r>
      <w:r w:rsidR="009D3E25">
        <w:rPr>
          <w:color w:val="000000" w:themeColor="text1"/>
          <w:lang w:val="uk-UA"/>
        </w:rPr>
        <w:t>ти днів з моменту такої події; та</w:t>
      </w:r>
    </w:p>
    <w:p w14:paraId="3B8FC462" w14:textId="2EA8008E" w:rsidR="00F9468A" w:rsidRPr="00AF215E" w:rsidRDefault="00400212" w:rsidP="00173408">
      <w:pPr>
        <w:pStyle w:val="NoIndentEIB"/>
        <w:numPr>
          <w:ilvl w:val="0"/>
          <w:numId w:val="12"/>
        </w:numPr>
        <w:ind w:left="1418" w:hanging="567"/>
        <w:jc w:val="both"/>
        <w:rPr>
          <w:color w:val="000000" w:themeColor="text1"/>
          <w:lang w:val="uk-UA"/>
        </w:rPr>
      </w:pPr>
      <w:r w:rsidRPr="00AF215E">
        <w:rPr>
          <w:color w:val="auto"/>
          <w:lang w:val="uk-UA"/>
        </w:rPr>
        <w:t>негайно повідомляє Банк п</w:t>
      </w:r>
      <w:r w:rsidR="00611F06">
        <w:rPr>
          <w:color w:val="auto"/>
          <w:lang w:val="uk-UA"/>
        </w:rPr>
        <w:t xml:space="preserve">ро будь-які аудити стосовно </w:t>
      </w:r>
      <w:proofErr w:type="spellStart"/>
      <w:r w:rsidR="00611F06">
        <w:rPr>
          <w:color w:val="auto"/>
          <w:lang w:val="uk-UA"/>
        </w:rPr>
        <w:t>Проє</w:t>
      </w:r>
      <w:r w:rsidRPr="00AF215E">
        <w:rPr>
          <w:color w:val="auto"/>
          <w:lang w:val="uk-UA"/>
        </w:rPr>
        <w:t>кту</w:t>
      </w:r>
      <w:proofErr w:type="spellEnd"/>
      <w:r w:rsidRPr="00AF215E">
        <w:rPr>
          <w:color w:val="auto"/>
          <w:lang w:val="uk-UA"/>
        </w:rPr>
        <w:t xml:space="preserve"> або будь-якого </w:t>
      </w:r>
      <w:proofErr w:type="spellStart"/>
      <w:r w:rsidRPr="00AF215E">
        <w:rPr>
          <w:color w:val="auto"/>
          <w:lang w:val="uk-UA"/>
        </w:rPr>
        <w:t>Субпро</w:t>
      </w:r>
      <w:r w:rsidR="00611F06">
        <w:rPr>
          <w:color w:val="auto"/>
          <w:lang w:val="uk-UA"/>
        </w:rPr>
        <w:t>є</w:t>
      </w:r>
      <w:r w:rsidRPr="00AF215E">
        <w:rPr>
          <w:color w:val="auto"/>
          <w:lang w:val="uk-UA"/>
        </w:rPr>
        <w:t>кту</w:t>
      </w:r>
      <w:proofErr w:type="spellEnd"/>
      <w:r w:rsidRPr="00AF215E">
        <w:rPr>
          <w:color w:val="auto"/>
          <w:lang w:val="uk-UA"/>
        </w:rPr>
        <w:t xml:space="preserve">, проведені Урядом України або </w:t>
      </w:r>
      <w:r w:rsidR="00460F33" w:rsidRPr="00AF215E">
        <w:rPr>
          <w:color w:val="auto"/>
          <w:lang w:val="uk-UA"/>
        </w:rPr>
        <w:t>будь</w:t>
      </w:r>
      <w:r w:rsidRPr="00AF215E">
        <w:rPr>
          <w:color w:val="auto"/>
          <w:lang w:val="uk-UA"/>
        </w:rPr>
        <w:t>-яким уповноваженим органом</w:t>
      </w:r>
      <w:r w:rsidR="00F9468A" w:rsidRPr="00AF215E">
        <w:rPr>
          <w:color w:val="000000" w:themeColor="text1"/>
          <w:lang w:val="uk-UA"/>
        </w:rPr>
        <w:t>.</w:t>
      </w:r>
    </w:p>
    <w:p w14:paraId="2FA7A485" w14:textId="6657AEE7" w:rsidR="00AF64F0" w:rsidRPr="00CF5FA8" w:rsidRDefault="00B01D18" w:rsidP="009D2EF3">
      <w:pPr>
        <w:pStyle w:val="2"/>
        <w:numPr>
          <w:ilvl w:val="1"/>
          <w:numId w:val="5"/>
        </w:numPr>
        <w:jc w:val="both"/>
        <w:rPr>
          <w:color w:val="auto"/>
          <w:u w:val="single"/>
          <w:lang w:val="uk-UA"/>
        </w:rPr>
      </w:pPr>
      <w:bookmarkStart w:id="604" w:name="_Toc46932443"/>
      <w:bookmarkStart w:id="605" w:name="_Toc47006274"/>
      <w:bookmarkStart w:id="606" w:name="_Ref534888111"/>
      <w:bookmarkStart w:id="607" w:name="_Toc520665465"/>
      <w:bookmarkStart w:id="608" w:name="_Toc47433676"/>
      <w:bookmarkStart w:id="609" w:name="_Toc83809828"/>
      <w:bookmarkEnd w:id="604"/>
      <w:bookmarkEnd w:id="605"/>
      <w:bookmarkEnd w:id="606"/>
      <w:r w:rsidRPr="00AF215E">
        <w:rPr>
          <w:color w:val="auto"/>
          <w:u w:val="single"/>
          <w:lang w:val="uk-UA"/>
        </w:rPr>
        <w:t>Інформація стосовно Позичальника</w:t>
      </w:r>
      <w:bookmarkEnd w:id="607"/>
      <w:r w:rsidRPr="00AF215E">
        <w:rPr>
          <w:u w:val="single"/>
          <w:lang w:val="uk-UA"/>
        </w:rPr>
        <w:t>, Ініціатора, ГУПП</w:t>
      </w:r>
      <w:r w:rsidR="00C158ED" w:rsidRPr="00AF215E">
        <w:rPr>
          <w:u w:val="single"/>
          <w:lang w:val="uk-UA"/>
        </w:rPr>
        <w:t xml:space="preserve">, </w:t>
      </w:r>
      <w:r w:rsidRPr="00AF215E">
        <w:rPr>
          <w:u w:val="single"/>
          <w:lang w:val="uk-UA"/>
        </w:rPr>
        <w:t xml:space="preserve">Кінцевих </w:t>
      </w:r>
      <w:proofErr w:type="spellStart"/>
      <w:r w:rsidRPr="00AF215E">
        <w:rPr>
          <w:u w:val="single"/>
          <w:lang w:val="uk-UA"/>
        </w:rPr>
        <w:t>бенефіціарів</w:t>
      </w:r>
      <w:bookmarkEnd w:id="608"/>
      <w:proofErr w:type="spellEnd"/>
      <w:r w:rsidR="00C158ED" w:rsidRPr="00AF215E">
        <w:rPr>
          <w:b w:val="0"/>
          <w:u w:val="single"/>
          <w:lang w:val="uk-UA"/>
        </w:rPr>
        <w:t xml:space="preserve"> </w:t>
      </w:r>
      <w:r w:rsidR="00CF2856">
        <w:rPr>
          <w:u w:val="single"/>
          <w:lang w:val="uk-UA"/>
        </w:rPr>
        <w:t xml:space="preserve">та/або </w:t>
      </w:r>
      <w:r w:rsidR="00CF2856" w:rsidRPr="00CF5FA8">
        <w:rPr>
          <w:color w:val="auto"/>
          <w:u w:val="single"/>
          <w:lang w:val="uk-UA"/>
        </w:rPr>
        <w:t>ГВ</w:t>
      </w:r>
      <w:r w:rsidR="00C158ED" w:rsidRPr="00CF5FA8">
        <w:rPr>
          <w:color w:val="auto"/>
          <w:u w:val="single"/>
          <w:lang w:val="uk-UA"/>
        </w:rPr>
        <w:t>П</w:t>
      </w:r>
      <w:bookmarkEnd w:id="609"/>
    </w:p>
    <w:p w14:paraId="2FA7A486" w14:textId="707719A4" w:rsidR="00AF64F0" w:rsidRPr="00AF215E" w:rsidRDefault="00D8086C">
      <w:pPr>
        <w:jc w:val="both"/>
        <w:rPr>
          <w:lang w:val="uk-UA"/>
        </w:rPr>
      </w:pPr>
      <w:r w:rsidRPr="00AF215E">
        <w:rPr>
          <w:color w:val="auto"/>
          <w:lang w:val="uk-UA"/>
        </w:rPr>
        <w:t>Позичальник</w:t>
      </w:r>
      <w:r w:rsidRPr="00AF215E">
        <w:rPr>
          <w:lang w:val="uk-UA"/>
        </w:rPr>
        <w:t xml:space="preserve">  надає або забезпечує таке надання з боку Ініціатора та/або ГУПП</w:t>
      </w:r>
      <w:r w:rsidR="008537AD" w:rsidRPr="00AF215E">
        <w:rPr>
          <w:lang w:val="uk-UA"/>
        </w:rPr>
        <w:t xml:space="preserve"> (</w:t>
      </w:r>
      <w:r w:rsidRPr="00AF215E">
        <w:rPr>
          <w:lang w:val="uk-UA"/>
        </w:rPr>
        <w:t>в залежності від ситуації</w:t>
      </w:r>
      <w:r w:rsidR="008537AD" w:rsidRPr="00AF215E">
        <w:rPr>
          <w:lang w:val="uk-UA"/>
        </w:rPr>
        <w:t>)</w:t>
      </w:r>
      <w:r w:rsidR="00BA28DD" w:rsidRPr="00AF215E">
        <w:rPr>
          <w:lang w:val="uk-UA"/>
        </w:rPr>
        <w:t>:</w:t>
      </w:r>
    </w:p>
    <w:p w14:paraId="47C46F0B" w14:textId="1E7233AB" w:rsidR="001D4921" w:rsidRPr="00AF215E" w:rsidRDefault="00D8086C" w:rsidP="00173408">
      <w:pPr>
        <w:pStyle w:val="NoIndentEIB"/>
        <w:numPr>
          <w:ilvl w:val="0"/>
          <w:numId w:val="20"/>
        </w:numPr>
        <w:jc w:val="both"/>
        <w:rPr>
          <w:color w:val="auto"/>
          <w:lang w:val="uk-UA"/>
        </w:rPr>
      </w:pPr>
      <w:bookmarkStart w:id="610" w:name="_Ref534888112"/>
      <w:bookmarkEnd w:id="610"/>
      <w:r w:rsidRPr="00AF215E">
        <w:rPr>
          <w:color w:val="auto"/>
          <w:lang w:val="uk-UA"/>
        </w:rPr>
        <w:t>Банку</w:t>
      </w:r>
      <w:r w:rsidR="001D4921" w:rsidRPr="00AF215E">
        <w:rPr>
          <w:color w:val="auto"/>
          <w:lang w:val="uk-UA"/>
        </w:rPr>
        <w:t>:</w:t>
      </w:r>
    </w:p>
    <w:p w14:paraId="55E4C951" w14:textId="2CE1B75B" w:rsidR="001D4921" w:rsidRPr="00AF215E" w:rsidRDefault="00D8086C" w:rsidP="00173408">
      <w:pPr>
        <w:pStyle w:val="NoIndentEIB"/>
        <w:numPr>
          <w:ilvl w:val="1"/>
          <w:numId w:val="20"/>
        </w:numPr>
        <w:jc w:val="both"/>
        <w:rPr>
          <w:color w:val="auto"/>
          <w:lang w:val="uk-UA"/>
        </w:rPr>
      </w:pPr>
      <w:r w:rsidRPr="00AF215E">
        <w:rPr>
          <w:color w:val="auto"/>
          <w:lang w:val="uk-UA"/>
        </w:rPr>
        <w:t xml:space="preserve">перевірені рахунки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xml:space="preserve"> та аудиторські звіти англійською мовою або з англійським перекладом протягом 6 (шести) місяців після закінчення кожного фінансового року</w:t>
      </w:r>
      <w:r w:rsidR="001D4921" w:rsidRPr="00AF215E">
        <w:rPr>
          <w:color w:val="auto"/>
          <w:lang w:val="uk-UA"/>
        </w:rPr>
        <w:t xml:space="preserve">; </w:t>
      </w:r>
    </w:p>
    <w:p w14:paraId="450C1DD7" w14:textId="336B001F" w:rsidR="001D4921" w:rsidRPr="00AF215E" w:rsidRDefault="00D8086C" w:rsidP="00173408">
      <w:pPr>
        <w:pStyle w:val="NoIndentEIB"/>
        <w:numPr>
          <w:ilvl w:val="1"/>
          <w:numId w:val="20"/>
        </w:numPr>
        <w:jc w:val="both"/>
        <w:rPr>
          <w:color w:val="auto"/>
          <w:lang w:val="uk-UA"/>
        </w:rPr>
      </w:pPr>
      <w:r w:rsidRPr="00AF215E">
        <w:rPr>
          <w:color w:val="auto"/>
          <w:lang w:val="uk-UA"/>
        </w:rPr>
        <w:t>періодично таку інформацію про його загальний фінансовий стан, яку Банк може обґрунтовано вимагати</w:t>
      </w:r>
      <w:r w:rsidR="001D4921" w:rsidRPr="00AF215E">
        <w:rPr>
          <w:color w:val="auto"/>
          <w:lang w:val="uk-UA"/>
        </w:rPr>
        <w:t>;</w:t>
      </w:r>
    </w:p>
    <w:p w14:paraId="7CE18CC8" w14:textId="1536A14D" w:rsidR="001D4921" w:rsidRPr="00AF215E" w:rsidRDefault="00D8086C" w:rsidP="00173408">
      <w:pPr>
        <w:pStyle w:val="NoIndentEIB"/>
        <w:numPr>
          <w:ilvl w:val="1"/>
          <w:numId w:val="20"/>
        </w:numPr>
        <w:jc w:val="both"/>
        <w:rPr>
          <w:color w:val="auto"/>
          <w:lang w:val="uk-UA"/>
        </w:rPr>
      </w:pPr>
      <w:r w:rsidRPr="00AF215E">
        <w:rPr>
          <w:color w:val="auto"/>
          <w:lang w:val="uk-UA"/>
        </w:rPr>
        <w:t>матеріали процедур Позичальника, Ініціатора, ГУПП</w:t>
      </w:r>
      <w:r w:rsidR="00A34DA5" w:rsidRPr="00AF215E">
        <w:rPr>
          <w:color w:val="auto"/>
          <w:lang w:val="uk-UA"/>
        </w:rPr>
        <w:t xml:space="preserve">. </w:t>
      </w:r>
      <w:r w:rsidR="00460F33" w:rsidRPr="00AF215E">
        <w:rPr>
          <w:color w:val="auto"/>
          <w:lang w:val="uk-UA"/>
        </w:rPr>
        <w:t>будь-якого</w:t>
      </w:r>
      <w:r w:rsidRPr="00AF215E">
        <w:rPr>
          <w:color w:val="auto"/>
          <w:lang w:val="uk-UA"/>
        </w:rPr>
        <w:t xml:space="preserve"> Кінцевого </w:t>
      </w:r>
      <w:proofErr w:type="spellStart"/>
      <w:r w:rsidRPr="00AF215E">
        <w:rPr>
          <w:color w:val="auto"/>
          <w:lang w:val="uk-UA"/>
        </w:rPr>
        <w:t>бенефіціара</w:t>
      </w:r>
      <w:proofErr w:type="spellEnd"/>
      <w:r w:rsidRPr="00AF215E">
        <w:rPr>
          <w:color w:val="auto"/>
          <w:lang w:val="uk-UA"/>
        </w:rPr>
        <w:t xml:space="preserve"> </w:t>
      </w:r>
      <w:r w:rsidR="00A34DA5" w:rsidRPr="00AF215E">
        <w:rPr>
          <w:color w:val="auto"/>
          <w:lang w:val="uk-UA"/>
        </w:rPr>
        <w:t>та будь-</w:t>
      </w:r>
      <w:r w:rsidR="00A34DA5" w:rsidRPr="00CF5FA8">
        <w:rPr>
          <w:color w:val="auto"/>
          <w:lang w:val="uk-UA"/>
        </w:rPr>
        <w:t>якої Г</w:t>
      </w:r>
      <w:r w:rsidR="00CF2856" w:rsidRPr="00CF5FA8">
        <w:rPr>
          <w:color w:val="auto"/>
          <w:lang w:val="uk-UA"/>
        </w:rPr>
        <w:t>В</w:t>
      </w:r>
      <w:r w:rsidR="00A34DA5" w:rsidRPr="00CF5FA8">
        <w:rPr>
          <w:color w:val="auto"/>
          <w:lang w:val="uk-UA"/>
        </w:rPr>
        <w:t xml:space="preserve">П </w:t>
      </w:r>
      <w:r w:rsidRPr="00CF5FA8">
        <w:rPr>
          <w:color w:val="auto"/>
          <w:lang w:val="uk-UA"/>
        </w:rPr>
        <w:t>щодо ретельної перевірки своїх клієнтів або будь-якої іншої ретельної перевірки (</w:t>
      </w:r>
      <w:proofErr w:type="spellStart"/>
      <w:r w:rsidRPr="00CF5FA8">
        <w:rPr>
          <w:color w:val="auto"/>
          <w:lang w:val="uk-UA"/>
        </w:rPr>
        <w:t>due</w:t>
      </w:r>
      <w:proofErr w:type="spellEnd"/>
      <w:r w:rsidRPr="00CF5FA8">
        <w:rPr>
          <w:color w:val="auto"/>
          <w:lang w:val="uk-UA"/>
        </w:rPr>
        <w:t xml:space="preserve"> </w:t>
      </w:r>
      <w:proofErr w:type="spellStart"/>
      <w:r w:rsidRPr="00CF5FA8">
        <w:rPr>
          <w:color w:val="auto"/>
          <w:lang w:val="uk-UA"/>
        </w:rPr>
        <w:t>diligence</w:t>
      </w:r>
      <w:proofErr w:type="spellEnd"/>
      <w:r w:rsidRPr="00CF5FA8">
        <w:rPr>
          <w:color w:val="auto"/>
          <w:lang w:val="uk-UA"/>
        </w:rPr>
        <w:t xml:space="preserve">) для виконання, серед іншого, вимог методики «знай свого клієнта» (KYC) або подібних </w:t>
      </w:r>
      <w:r w:rsidRPr="00AF215E">
        <w:rPr>
          <w:color w:val="auto"/>
          <w:lang w:val="uk-UA"/>
        </w:rPr>
        <w:t>процедур ідентифікації, якщо Банк вважатиме за необхідне отримати або надання яких в прийнятні строки Банк може обґрунтовано вимагати</w:t>
      </w:r>
      <w:r w:rsidR="001D4921" w:rsidRPr="00AF215E">
        <w:rPr>
          <w:color w:val="auto"/>
          <w:lang w:val="uk-UA"/>
        </w:rPr>
        <w:t>;</w:t>
      </w:r>
    </w:p>
    <w:p w14:paraId="1D5AF10E" w14:textId="4D820713" w:rsidR="00692653" w:rsidRPr="00AF215E" w:rsidRDefault="00D8086C" w:rsidP="00173408">
      <w:pPr>
        <w:pStyle w:val="NoIndentEIB"/>
        <w:numPr>
          <w:ilvl w:val="0"/>
          <w:numId w:val="20"/>
        </w:numPr>
        <w:jc w:val="both"/>
        <w:rPr>
          <w:lang w:val="uk-UA"/>
        </w:rPr>
      </w:pPr>
      <w:r w:rsidRPr="00AF215E">
        <w:rPr>
          <w:color w:val="auto"/>
          <w:lang w:val="uk-UA"/>
        </w:rPr>
        <w:t xml:space="preserve">забезпечує підтримання Позичальником, Ініціатором та ГУПП процедур та ведення документації на належному рівні для повного відображення операцій, пов’язаних із фінансуванням, виконанням та функціонуванням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xml:space="preserve"> і забезпечує таке підтримання кожним Кінцевим </w:t>
      </w:r>
      <w:proofErr w:type="spellStart"/>
      <w:r w:rsidRPr="00AF215E">
        <w:rPr>
          <w:color w:val="auto"/>
          <w:lang w:val="uk-UA"/>
        </w:rPr>
        <w:t>Бенефіціаром</w:t>
      </w:r>
      <w:proofErr w:type="spellEnd"/>
      <w:r w:rsidRPr="00AF215E">
        <w:rPr>
          <w:color w:val="auto"/>
          <w:lang w:val="uk-UA"/>
        </w:rPr>
        <w:t xml:space="preserve"> </w:t>
      </w:r>
      <w:r w:rsidR="00191C58">
        <w:rPr>
          <w:color w:val="auto"/>
          <w:lang w:val="uk-UA"/>
        </w:rPr>
        <w:t xml:space="preserve">та </w:t>
      </w:r>
      <w:r w:rsidR="00191C58" w:rsidRPr="00CF5FA8">
        <w:rPr>
          <w:color w:val="auto"/>
          <w:lang w:val="uk-UA"/>
        </w:rPr>
        <w:t>кожною ГВ</w:t>
      </w:r>
      <w:r w:rsidR="00A34DA5" w:rsidRPr="00CF5FA8">
        <w:rPr>
          <w:color w:val="auto"/>
          <w:lang w:val="uk-UA"/>
        </w:rPr>
        <w:t xml:space="preserve">П </w:t>
      </w:r>
      <w:r w:rsidRPr="00CF5FA8">
        <w:rPr>
          <w:color w:val="auto"/>
          <w:lang w:val="uk-UA"/>
        </w:rPr>
        <w:t xml:space="preserve">процедур </w:t>
      </w:r>
      <w:r w:rsidRPr="00AF215E">
        <w:rPr>
          <w:color w:val="auto"/>
          <w:lang w:val="uk-UA"/>
        </w:rPr>
        <w:t xml:space="preserve">та ведення документації на належному рівні для повного відображення операцій, пов’язаних із фінансуванням, виконанням та функціонуванням кожного </w:t>
      </w:r>
      <w:proofErr w:type="spellStart"/>
      <w:r w:rsidRPr="00AF215E">
        <w:rPr>
          <w:color w:val="auto"/>
          <w:lang w:val="uk-UA"/>
        </w:rPr>
        <w:t>Субпро</w:t>
      </w:r>
      <w:r w:rsidR="00611F06">
        <w:rPr>
          <w:color w:val="auto"/>
          <w:lang w:val="uk-UA"/>
        </w:rPr>
        <w:t>є</w:t>
      </w:r>
      <w:r w:rsidRPr="00AF215E">
        <w:rPr>
          <w:color w:val="auto"/>
          <w:lang w:val="uk-UA"/>
        </w:rPr>
        <w:t>кту</w:t>
      </w:r>
      <w:proofErr w:type="spellEnd"/>
      <w:r w:rsidR="00692653" w:rsidRPr="00AF215E">
        <w:rPr>
          <w:color w:val="auto"/>
          <w:lang w:val="uk-UA"/>
        </w:rPr>
        <w:t>;</w:t>
      </w:r>
    </w:p>
    <w:p w14:paraId="2FA7A48F" w14:textId="0177F17C" w:rsidR="00AF64F0" w:rsidRPr="00AF215E" w:rsidRDefault="00D8086C" w:rsidP="00173408">
      <w:pPr>
        <w:pStyle w:val="NoIndentEIB"/>
        <w:numPr>
          <w:ilvl w:val="0"/>
          <w:numId w:val="20"/>
        </w:numPr>
        <w:jc w:val="both"/>
        <w:rPr>
          <w:lang w:val="uk-UA"/>
        </w:rPr>
      </w:pPr>
      <w:r w:rsidRPr="00AF215E">
        <w:rPr>
          <w:color w:val="auto"/>
          <w:lang w:val="uk-UA"/>
        </w:rPr>
        <w:t>негайно інформує Банк про</w:t>
      </w:r>
      <w:r w:rsidR="00BA28DD" w:rsidRPr="00AF215E">
        <w:rPr>
          <w:lang w:val="uk-UA"/>
        </w:rPr>
        <w:t>:</w:t>
      </w:r>
    </w:p>
    <w:p w14:paraId="33D0C625" w14:textId="566C00A0" w:rsidR="001D4921" w:rsidRPr="00AF215E" w:rsidRDefault="00D8086C" w:rsidP="00173408">
      <w:pPr>
        <w:pStyle w:val="NoIndentEIB"/>
        <w:numPr>
          <w:ilvl w:val="1"/>
          <w:numId w:val="20"/>
        </w:numPr>
        <w:jc w:val="both"/>
        <w:rPr>
          <w:color w:val="000000" w:themeColor="text1"/>
          <w:lang w:val="uk-UA"/>
        </w:rPr>
      </w:pPr>
      <w:r w:rsidRPr="00AF215E">
        <w:rPr>
          <w:color w:val="auto"/>
          <w:lang w:val="uk-UA"/>
        </w:rPr>
        <w:t xml:space="preserve">будь-яку Подію зміни в законодавстві  відповідно до пункту 4.3.А (3) Статті 3 або будь-які істотні зміни у </w:t>
      </w:r>
      <w:r w:rsidR="0067131F" w:rsidRPr="00AF215E">
        <w:rPr>
          <w:color w:val="auto"/>
          <w:lang w:val="uk-UA"/>
        </w:rPr>
        <w:t xml:space="preserve">відповідних </w:t>
      </w:r>
      <w:r w:rsidRPr="00AF215E">
        <w:rPr>
          <w:color w:val="auto"/>
          <w:lang w:val="uk-UA"/>
        </w:rPr>
        <w:t xml:space="preserve">законах, статутах, підзаконних актах, меморандумах та установчих документах після дати підписання цієї Угоди, що впливають на </w:t>
      </w:r>
      <w:proofErr w:type="spellStart"/>
      <w:r w:rsidRPr="00AF215E">
        <w:rPr>
          <w:color w:val="auto"/>
          <w:lang w:val="uk-UA"/>
        </w:rPr>
        <w:t>Про</w:t>
      </w:r>
      <w:r w:rsidR="00611F06">
        <w:rPr>
          <w:color w:val="auto"/>
          <w:lang w:val="uk-UA"/>
        </w:rPr>
        <w:t>є</w:t>
      </w:r>
      <w:r w:rsidRPr="00AF215E">
        <w:rPr>
          <w:color w:val="auto"/>
          <w:lang w:val="uk-UA"/>
        </w:rPr>
        <w:t>кт</w:t>
      </w:r>
      <w:proofErr w:type="spellEnd"/>
      <w:r w:rsidR="001D4921" w:rsidRPr="00AF215E">
        <w:rPr>
          <w:color w:val="000000" w:themeColor="text1"/>
          <w:lang w:val="uk-UA"/>
        </w:rPr>
        <w:t>;</w:t>
      </w:r>
    </w:p>
    <w:p w14:paraId="2FA7A491" w14:textId="582FB7F7" w:rsidR="00AF64F0" w:rsidRPr="00AF215E" w:rsidRDefault="00D8086C" w:rsidP="00173408">
      <w:pPr>
        <w:pStyle w:val="NoIndentEIB"/>
        <w:numPr>
          <w:ilvl w:val="1"/>
          <w:numId w:val="20"/>
        </w:numPr>
        <w:jc w:val="both"/>
        <w:rPr>
          <w:lang w:val="uk-UA"/>
        </w:rPr>
      </w:pPr>
      <w:r w:rsidRPr="00AF215E">
        <w:rPr>
          <w:color w:val="auto"/>
          <w:lang w:val="uk-UA"/>
        </w:rPr>
        <w:t>будь-який факт, внаслідок якого у Позичальника виникає зобов’язання щодо дострокового погашення будь-якої фінансової заборгованості або будь-якого фінансування Європейського Союзу</w:t>
      </w:r>
      <w:r w:rsidR="00BA28DD" w:rsidRPr="00AF215E">
        <w:rPr>
          <w:lang w:val="uk-UA"/>
        </w:rPr>
        <w:t xml:space="preserve">; </w:t>
      </w:r>
    </w:p>
    <w:p w14:paraId="2FA7A492" w14:textId="0B1B3799" w:rsidR="00AF64F0" w:rsidRPr="00AF215E" w:rsidRDefault="00D8086C" w:rsidP="00173408">
      <w:pPr>
        <w:pStyle w:val="NoIndentEIB"/>
        <w:numPr>
          <w:ilvl w:val="1"/>
          <w:numId w:val="20"/>
        </w:numPr>
        <w:jc w:val="both"/>
        <w:rPr>
          <w:lang w:val="uk-UA"/>
        </w:rPr>
      </w:pPr>
      <w:r w:rsidRPr="00AF215E">
        <w:rPr>
          <w:color w:val="auto"/>
          <w:lang w:val="uk-UA"/>
        </w:rPr>
        <w:t>будь-яку подію чи рішення, що становить або може спричинити Випадок дострокового погашення</w:t>
      </w:r>
      <w:r w:rsidR="00BA28DD" w:rsidRPr="00AF215E">
        <w:rPr>
          <w:lang w:val="uk-UA"/>
        </w:rPr>
        <w:t>;</w:t>
      </w:r>
    </w:p>
    <w:p w14:paraId="2FA7A493" w14:textId="46CB677F" w:rsidR="00AF64F0" w:rsidRPr="00AF215E" w:rsidRDefault="00D8086C" w:rsidP="00173408">
      <w:pPr>
        <w:pStyle w:val="NoIndentEIB"/>
        <w:numPr>
          <w:ilvl w:val="1"/>
          <w:numId w:val="20"/>
        </w:numPr>
        <w:jc w:val="both"/>
        <w:rPr>
          <w:lang w:val="uk-UA"/>
        </w:rPr>
      </w:pPr>
      <w:r w:rsidRPr="00AF215E">
        <w:rPr>
          <w:color w:val="auto"/>
          <w:lang w:val="uk-UA"/>
        </w:rPr>
        <w:t>будь-який намір з його боку стосовно надання Забезпечення щодо будь-яких з його активів на користь третьої сторони</w:t>
      </w:r>
      <w:r w:rsidR="00BA28DD" w:rsidRPr="00AF215E">
        <w:rPr>
          <w:lang w:val="uk-UA"/>
        </w:rPr>
        <w:t>;</w:t>
      </w:r>
    </w:p>
    <w:p w14:paraId="2FA7A494" w14:textId="3FBC8342" w:rsidR="00AF64F0" w:rsidRPr="00CF5FA8" w:rsidRDefault="00D8086C" w:rsidP="00173408">
      <w:pPr>
        <w:pStyle w:val="NoIndentEIB"/>
        <w:numPr>
          <w:ilvl w:val="1"/>
          <w:numId w:val="20"/>
        </w:numPr>
        <w:jc w:val="both"/>
        <w:rPr>
          <w:color w:val="auto"/>
          <w:lang w:val="uk-UA"/>
        </w:rPr>
      </w:pPr>
      <w:r w:rsidRPr="00AF215E">
        <w:rPr>
          <w:color w:val="auto"/>
          <w:lang w:val="uk-UA"/>
        </w:rPr>
        <w:t>будь-який намір з його боку, з боку Ініціатора, ГУПП</w:t>
      </w:r>
      <w:r w:rsidR="00A34DA5" w:rsidRPr="00AF215E">
        <w:rPr>
          <w:color w:val="auto"/>
          <w:lang w:val="uk-UA"/>
        </w:rPr>
        <w:t>,</w:t>
      </w:r>
      <w:r w:rsidRPr="00AF215E">
        <w:rPr>
          <w:color w:val="auto"/>
          <w:lang w:val="uk-UA"/>
        </w:rPr>
        <w:t xml:space="preserve"> Кінцевого </w:t>
      </w:r>
      <w:proofErr w:type="spellStart"/>
      <w:r w:rsidRPr="00AF215E">
        <w:rPr>
          <w:color w:val="auto"/>
          <w:lang w:val="uk-UA"/>
        </w:rPr>
        <w:t>бенефіціара</w:t>
      </w:r>
      <w:proofErr w:type="spellEnd"/>
      <w:r w:rsidR="00A34DA5" w:rsidRPr="00AF215E">
        <w:rPr>
          <w:color w:val="auto"/>
          <w:lang w:val="uk-UA"/>
        </w:rPr>
        <w:t xml:space="preserve"> чи </w:t>
      </w:r>
      <w:r w:rsidR="00A34DA5" w:rsidRPr="00CF5FA8">
        <w:rPr>
          <w:color w:val="auto"/>
          <w:lang w:val="uk-UA"/>
        </w:rPr>
        <w:t>Г</w:t>
      </w:r>
      <w:r w:rsidR="00191C58" w:rsidRPr="00CF5FA8">
        <w:rPr>
          <w:color w:val="auto"/>
          <w:lang w:val="uk-UA"/>
        </w:rPr>
        <w:t>В</w:t>
      </w:r>
      <w:r w:rsidR="00A34DA5" w:rsidRPr="00CF5FA8">
        <w:rPr>
          <w:color w:val="auto"/>
          <w:lang w:val="uk-UA"/>
        </w:rPr>
        <w:t>П</w:t>
      </w:r>
      <w:r w:rsidRPr="00CF5FA8">
        <w:rPr>
          <w:color w:val="auto"/>
          <w:lang w:val="uk-UA"/>
        </w:rPr>
        <w:t xml:space="preserve"> стосовно відмови від права власності на будь-який істотний компонент </w:t>
      </w:r>
      <w:proofErr w:type="spellStart"/>
      <w:r w:rsidRPr="00CF5FA8">
        <w:rPr>
          <w:color w:val="auto"/>
          <w:lang w:val="uk-UA"/>
        </w:rPr>
        <w:t>Про</w:t>
      </w:r>
      <w:r w:rsidR="00611F06">
        <w:rPr>
          <w:color w:val="auto"/>
          <w:lang w:val="uk-UA"/>
        </w:rPr>
        <w:t>є</w:t>
      </w:r>
      <w:r w:rsidRPr="00CF5FA8">
        <w:rPr>
          <w:color w:val="auto"/>
          <w:lang w:val="uk-UA"/>
        </w:rPr>
        <w:t>кту</w:t>
      </w:r>
      <w:proofErr w:type="spellEnd"/>
      <w:r w:rsidRPr="00CF5FA8">
        <w:rPr>
          <w:color w:val="auto"/>
          <w:lang w:val="uk-UA"/>
        </w:rPr>
        <w:t xml:space="preserve"> або </w:t>
      </w:r>
      <w:r w:rsidR="00460F33" w:rsidRPr="00CF5FA8">
        <w:rPr>
          <w:color w:val="auto"/>
          <w:lang w:val="uk-UA"/>
        </w:rPr>
        <w:t>будь-якого</w:t>
      </w:r>
      <w:r w:rsidRPr="00CF5FA8">
        <w:rPr>
          <w:color w:val="auto"/>
          <w:lang w:val="uk-UA"/>
        </w:rPr>
        <w:t xml:space="preserve"> </w:t>
      </w:r>
      <w:proofErr w:type="spellStart"/>
      <w:r w:rsidRPr="00CF5FA8">
        <w:rPr>
          <w:color w:val="auto"/>
          <w:lang w:val="uk-UA"/>
        </w:rPr>
        <w:t>Субпро</w:t>
      </w:r>
      <w:r w:rsidR="00611F06">
        <w:rPr>
          <w:color w:val="auto"/>
          <w:lang w:val="uk-UA"/>
        </w:rPr>
        <w:t>є</w:t>
      </w:r>
      <w:r w:rsidRPr="00CF5FA8">
        <w:rPr>
          <w:color w:val="auto"/>
          <w:lang w:val="uk-UA"/>
        </w:rPr>
        <w:t>кту</w:t>
      </w:r>
      <w:proofErr w:type="spellEnd"/>
      <w:r w:rsidR="00BA28DD" w:rsidRPr="00CF5FA8">
        <w:rPr>
          <w:color w:val="auto"/>
          <w:lang w:val="uk-UA"/>
        </w:rPr>
        <w:t xml:space="preserve">; </w:t>
      </w:r>
    </w:p>
    <w:p w14:paraId="7F30F3A0" w14:textId="3EFCE137" w:rsidR="001D4921" w:rsidRPr="00AF215E" w:rsidRDefault="00B67403" w:rsidP="00173408">
      <w:pPr>
        <w:pStyle w:val="NoIndentEIB"/>
        <w:numPr>
          <w:ilvl w:val="1"/>
          <w:numId w:val="20"/>
        </w:numPr>
        <w:jc w:val="both"/>
        <w:rPr>
          <w:color w:val="000000" w:themeColor="text1"/>
          <w:lang w:val="uk-UA"/>
        </w:rPr>
      </w:pPr>
      <w:r w:rsidRPr="00CF5FA8">
        <w:rPr>
          <w:color w:val="auto"/>
          <w:lang w:val="uk-UA"/>
        </w:rPr>
        <w:t xml:space="preserve">будь-яку подію чи рішення, які становлять або можуть спричинити події, описані у статті пункті 7.3 Статті </w:t>
      </w:r>
      <w:r w:rsidRPr="00AF215E">
        <w:rPr>
          <w:color w:val="000000" w:themeColor="text1"/>
          <w:lang w:val="uk-UA"/>
        </w:rPr>
        <w:t>3 (</w:t>
      </w:r>
      <w:r w:rsidRPr="00AF215E">
        <w:rPr>
          <w:i/>
          <w:iCs/>
          <w:color w:val="000000" w:themeColor="text1"/>
          <w:lang w:val="uk-UA"/>
        </w:rPr>
        <w:t>Включення положень</w:t>
      </w:r>
      <w:r w:rsidRPr="00AF215E">
        <w:rPr>
          <w:color w:val="000000" w:themeColor="text1"/>
          <w:lang w:val="uk-UA"/>
        </w:rPr>
        <w:t>)</w:t>
      </w:r>
      <w:r w:rsidR="00250AF9" w:rsidRPr="00AF215E">
        <w:rPr>
          <w:color w:val="auto"/>
          <w:lang w:val="uk-UA"/>
        </w:rPr>
        <w:t>;</w:t>
      </w:r>
    </w:p>
    <w:p w14:paraId="2FA7A495" w14:textId="50362F3C" w:rsidR="00AF64F0" w:rsidRPr="00AF215E" w:rsidRDefault="00B67403" w:rsidP="00173408">
      <w:pPr>
        <w:pStyle w:val="NoIndentEIB"/>
        <w:numPr>
          <w:ilvl w:val="1"/>
          <w:numId w:val="20"/>
        </w:numPr>
        <w:jc w:val="both"/>
        <w:rPr>
          <w:lang w:val="uk-UA"/>
        </w:rPr>
      </w:pPr>
      <w:r w:rsidRPr="00AF215E">
        <w:rPr>
          <w:color w:val="auto"/>
          <w:lang w:val="uk-UA"/>
        </w:rPr>
        <w:t>будь-який факт чи подію, які можуть з обґрунтованою ймовірністю завадити суттєвому виконанню будь-якого зобов’язання Позичальника, Ініціатора, ГУПП</w:t>
      </w:r>
      <w:r w:rsidR="00A34DA5" w:rsidRPr="00AF215E">
        <w:rPr>
          <w:color w:val="auto"/>
          <w:lang w:val="uk-UA"/>
        </w:rPr>
        <w:t xml:space="preserve">, </w:t>
      </w:r>
      <w:r w:rsidRPr="00AF215E">
        <w:rPr>
          <w:color w:val="auto"/>
          <w:lang w:val="uk-UA"/>
        </w:rPr>
        <w:t xml:space="preserve">будь-якого Кінцевого </w:t>
      </w:r>
      <w:proofErr w:type="spellStart"/>
      <w:r w:rsidRPr="00AF215E">
        <w:rPr>
          <w:color w:val="auto"/>
          <w:lang w:val="uk-UA"/>
        </w:rPr>
        <w:t>бенефіціара</w:t>
      </w:r>
      <w:proofErr w:type="spellEnd"/>
      <w:r w:rsidRPr="00AF215E">
        <w:rPr>
          <w:color w:val="auto"/>
          <w:lang w:val="uk-UA"/>
        </w:rPr>
        <w:t xml:space="preserve"> </w:t>
      </w:r>
      <w:r w:rsidR="00A34DA5" w:rsidRPr="00AF215E">
        <w:rPr>
          <w:color w:val="auto"/>
          <w:lang w:val="uk-UA"/>
        </w:rPr>
        <w:t>або будь-</w:t>
      </w:r>
      <w:r w:rsidR="00A34DA5" w:rsidRPr="00CF5FA8">
        <w:rPr>
          <w:color w:val="auto"/>
          <w:lang w:val="uk-UA"/>
        </w:rPr>
        <w:t>якої Г</w:t>
      </w:r>
      <w:r w:rsidR="00191C58" w:rsidRPr="00CF5FA8">
        <w:rPr>
          <w:color w:val="auto"/>
          <w:lang w:val="uk-UA"/>
        </w:rPr>
        <w:t>В</w:t>
      </w:r>
      <w:r w:rsidR="00A34DA5" w:rsidRPr="00CF5FA8">
        <w:rPr>
          <w:color w:val="auto"/>
          <w:lang w:val="uk-UA"/>
        </w:rPr>
        <w:t xml:space="preserve">П </w:t>
      </w:r>
      <w:r w:rsidRPr="00CF5FA8">
        <w:rPr>
          <w:color w:val="auto"/>
          <w:lang w:val="uk-UA"/>
        </w:rPr>
        <w:t xml:space="preserve">за цією </w:t>
      </w:r>
      <w:r w:rsidRPr="00AF215E">
        <w:rPr>
          <w:color w:val="auto"/>
          <w:lang w:val="uk-UA"/>
        </w:rPr>
        <w:t>Угодою</w:t>
      </w:r>
      <w:r w:rsidR="00BA28DD" w:rsidRPr="00AF215E">
        <w:rPr>
          <w:lang w:val="uk-UA"/>
        </w:rPr>
        <w:t>;</w:t>
      </w:r>
    </w:p>
    <w:p w14:paraId="2FA7A496" w14:textId="5BFEC278" w:rsidR="00AF64F0" w:rsidRPr="00AF215E" w:rsidRDefault="00B67403" w:rsidP="00173408">
      <w:pPr>
        <w:pStyle w:val="NoIndentEIB"/>
        <w:numPr>
          <w:ilvl w:val="1"/>
          <w:numId w:val="20"/>
        </w:numPr>
        <w:jc w:val="both"/>
        <w:rPr>
          <w:lang w:val="uk-UA"/>
        </w:rPr>
      </w:pPr>
      <w:r w:rsidRPr="00AF215E">
        <w:rPr>
          <w:color w:val="auto"/>
          <w:lang w:val="uk-UA"/>
        </w:rPr>
        <w:t>будь-який Випадок невиконання зобов’язань, що відбувся, може відбутися або очікується</w:t>
      </w:r>
      <w:r w:rsidR="00BA28DD" w:rsidRPr="00AF215E">
        <w:rPr>
          <w:lang w:val="uk-UA"/>
        </w:rPr>
        <w:t>;</w:t>
      </w:r>
    </w:p>
    <w:p w14:paraId="3F39F98F" w14:textId="24D75EAB" w:rsidR="00010783" w:rsidRPr="00AF215E" w:rsidRDefault="00B67403" w:rsidP="00173408">
      <w:pPr>
        <w:pStyle w:val="NoIndentEIB"/>
        <w:numPr>
          <w:ilvl w:val="1"/>
          <w:numId w:val="20"/>
        </w:numPr>
        <w:jc w:val="both"/>
        <w:rPr>
          <w:color w:val="000000" w:themeColor="text1"/>
          <w:lang w:val="uk-UA"/>
        </w:rPr>
      </w:pPr>
      <w:r w:rsidRPr="00AF215E">
        <w:rPr>
          <w:color w:val="auto"/>
          <w:lang w:val="uk-UA"/>
        </w:rPr>
        <w:t>будь-який судовий процес, арбітраж або адміністративне провадження чи розслідування, що вже триває, очікується або може розпочатися, і у разі несприятливого вирішення може спричинити Істотну несприятливу зміну; та</w:t>
      </w:r>
    </w:p>
    <w:p w14:paraId="2E27CA20" w14:textId="48CD5D0E" w:rsidR="00010783" w:rsidRPr="00AF215E" w:rsidRDefault="00B67403" w:rsidP="00173408">
      <w:pPr>
        <w:pStyle w:val="NoIndentEIB"/>
        <w:numPr>
          <w:ilvl w:val="1"/>
          <w:numId w:val="20"/>
        </w:numPr>
        <w:jc w:val="both"/>
        <w:rPr>
          <w:color w:val="000000" w:themeColor="text1"/>
          <w:lang w:val="uk-UA"/>
        </w:rPr>
      </w:pPr>
      <w:r w:rsidRPr="00AF215E">
        <w:rPr>
          <w:color w:val="auto"/>
          <w:lang w:val="uk-UA"/>
        </w:rPr>
        <w:t>належну ратифікацію цієї Угоди Парламентом України згідно з законодавством України</w:t>
      </w:r>
      <w:r w:rsidR="00010783" w:rsidRPr="00AF215E">
        <w:rPr>
          <w:color w:val="000000" w:themeColor="text1"/>
          <w:lang w:val="uk-UA"/>
        </w:rPr>
        <w:t>;</w:t>
      </w:r>
    </w:p>
    <w:p w14:paraId="2C3D4F22" w14:textId="507E14F8" w:rsidR="009D7948" w:rsidRPr="00D361CB" w:rsidRDefault="00191C58" w:rsidP="00191C58">
      <w:pPr>
        <w:pStyle w:val="NoIndentEIB"/>
        <w:ind w:firstLine="709"/>
        <w:jc w:val="both"/>
        <w:rPr>
          <w:color w:val="000000" w:themeColor="text1"/>
          <w:lang w:val="uk-UA"/>
        </w:rPr>
      </w:pPr>
      <w:r w:rsidRPr="00CF5FA8">
        <w:rPr>
          <w:color w:val="auto"/>
          <w:lang w:val="uk-UA"/>
        </w:rPr>
        <w:t>(</w:t>
      </w:r>
      <w:r w:rsidR="00CF5FA8" w:rsidRPr="00CF5FA8">
        <w:rPr>
          <w:color w:val="auto"/>
          <w:lang w:val="en-US"/>
        </w:rPr>
        <w:t>d</w:t>
      </w:r>
      <w:r w:rsidRPr="00CF5FA8">
        <w:rPr>
          <w:color w:val="auto"/>
          <w:lang w:val="ru-RU"/>
        </w:rPr>
        <w:t xml:space="preserve">) </w:t>
      </w:r>
      <w:r w:rsidR="0076127B" w:rsidRPr="00D361CB">
        <w:rPr>
          <w:lang w:val="uk-UA"/>
        </w:rPr>
        <w:t>негайно повідомляє Банк після того, як йому стає відомо про відповідний факт чи подію</w:t>
      </w:r>
      <w:r w:rsidR="009D7948" w:rsidRPr="00D361CB">
        <w:rPr>
          <w:color w:val="000000" w:themeColor="text1"/>
          <w:lang w:val="uk-UA"/>
        </w:rPr>
        <w:t>:</w:t>
      </w:r>
    </w:p>
    <w:p w14:paraId="47118C64" w14:textId="7C879879" w:rsidR="009D7948" w:rsidRPr="00CF5FA8" w:rsidRDefault="0076127B" w:rsidP="00983DBC">
      <w:pPr>
        <w:pStyle w:val="NoIndentEIB"/>
        <w:numPr>
          <w:ilvl w:val="1"/>
          <w:numId w:val="108"/>
        </w:numPr>
        <w:ind w:left="2127" w:hanging="567"/>
        <w:jc w:val="both"/>
        <w:rPr>
          <w:color w:val="auto"/>
          <w:lang w:val="uk-UA"/>
        </w:rPr>
      </w:pPr>
      <w:r w:rsidRPr="00D361CB">
        <w:rPr>
          <w:lang w:val="uk-UA"/>
        </w:rPr>
        <w:t>що призводить до будь-яких розслідувань щодо доброчесності будь-якої Відповідної особи або будь-якого іншої посадової особи чи представника Позичальника, Ініціатора, ГУПП</w:t>
      </w:r>
      <w:r w:rsidR="00C77971" w:rsidRPr="00D361CB">
        <w:rPr>
          <w:lang w:val="uk-UA"/>
        </w:rPr>
        <w:t xml:space="preserve">, </w:t>
      </w:r>
      <w:r w:rsidRPr="00D361CB">
        <w:rPr>
          <w:lang w:val="uk-UA"/>
        </w:rPr>
        <w:t xml:space="preserve">Кінцевого </w:t>
      </w:r>
      <w:proofErr w:type="spellStart"/>
      <w:r w:rsidRPr="00D361CB">
        <w:rPr>
          <w:lang w:val="uk-UA"/>
        </w:rPr>
        <w:t>бенефіціара</w:t>
      </w:r>
      <w:proofErr w:type="spellEnd"/>
      <w:r w:rsidR="00191C58">
        <w:rPr>
          <w:lang w:val="uk-UA"/>
        </w:rPr>
        <w:t xml:space="preserve"> </w:t>
      </w:r>
      <w:r w:rsidR="00191C58" w:rsidRPr="00CF5FA8">
        <w:rPr>
          <w:color w:val="auto"/>
          <w:lang w:val="uk-UA"/>
        </w:rPr>
        <w:t>або ГВ</w:t>
      </w:r>
      <w:r w:rsidR="00C77971" w:rsidRPr="00CF5FA8">
        <w:rPr>
          <w:color w:val="auto"/>
          <w:lang w:val="uk-UA"/>
        </w:rPr>
        <w:t>П</w:t>
      </w:r>
      <w:r w:rsidR="009D7948" w:rsidRPr="00CF5FA8">
        <w:rPr>
          <w:color w:val="auto"/>
          <w:lang w:val="uk-UA"/>
        </w:rPr>
        <w:t xml:space="preserve">; </w:t>
      </w:r>
    </w:p>
    <w:p w14:paraId="0743A549" w14:textId="0EA3401A" w:rsidR="009D7948" w:rsidRPr="00CF5FA8" w:rsidRDefault="0076127B" w:rsidP="00983DBC">
      <w:pPr>
        <w:pStyle w:val="NoIndentEIB"/>
        <w:numPr>
          <w:ilvl w:val="1"/>
          <w:numId w:val="108"/>
        </w:numPr>
        <w:ind w:left="2127" w:hanging="567"/>
        <w:jc w:val="both"/>
        <w:rPr>
          <w:color w:val="auto"/>
          <w:lang w:val="uk-UA"/>
        </w:rPr>
      </w:pPr>
      <w:r w:rsidRPr="00CF5FA8">
        <w:rPr>
          <w:color w:val="auto"/>
          <w:lang w:val="uk-UA"/>
        </w:rPr>
        <w:t xml:space="preserve">в межах, дозволених </w:t>
      </w:r>
      <w:r w:rsidR="000E36B9" w:rsidRPr="00CF5FA8">
        <w:rPr>
          <w:color w:val="auto"/>
          <w:lang w:val="uk-UA"/>
        </w:rPr>
        <w:t>відповідним</w:t>
      </w:r>
      <w:r w:rsidR="00C77971" w:rsidRPr="00CF5FA8">
        <w:rPr>
          <w:color w:val="auto"/>
          <w:lang w:val="uk-UA"/>
        </w:rPr>
        <w:t>и</w:t>
      </w:r>
      <w:r w:rsidRPr="00CF5FA8">
        <w:rPr>
          <w:color w:val="auto"/>
          <w:lang w:val="uk-UA"/>
        </w:rPr>
        <w:t xml:space="preserve"> закон</w:t>
      </w:r>
      <w:r w:rsidR="00C77971" w:rsidRPr="00CF5FA8">
        <w:rPr>
          <w:color w:val="auto"/>
          <w:lang w:val="uk-UA"/>
        </w:rPr>
        <w:t>ами</w:t>
      </w:r>
      <w:r w:rsidRPr="00CF5FA8">
        <w:rPr>
          <w:color w:val="auto"/>
          <w:lang w:val="uk-UA"/>
        </w:rPr>
        <w:t xml:space="preserve"> України</w:t>
      </w:r>
      <w:r w:rsidR="00C77971" w:rsidRPr="00CF5FA8">
        <w:rPr>
          <w:color w:val="auto"/>
          <w:lang w:val="uk-UA"/>
        </w:rPr>
        <w:t xml:space="preserve"> та законодавством ЄС</w:t>
      </w:r>
      <w:r w:rsidRPr="00CF5FA8">
        <w:rPr>
          <w:color w:val="auto"/>
          <w:lang w:val="uk-UA"/>
        </w:rPr>
        <w:t xml:space="preserve">, про будь-які суттєві судові спори, арбітраж, адміністративні провадження </w:t>
      </w:r>
      <w:r w:rsidR="00444AC1" w:rsidRPr="00CF5FA8">
        <w:rPr>
          <w:color w:val="auto"/>
          <w:lang w:val="uk-UA"/>
        </w:rPr>
        <w:t>або</w:t>
      </w:r>
      <w:r w:rsidRPr="00CF5FA8">
        <w:rPr>
          <w:color w:val="auto"/>
          <w:lang w:val="uk-UA"/>
        </w:rPr>
        <w:t xml:space="preserve"> розслідування, в суді, адміністративному органі чи в подібних державних органах, що за наявною у Позичальника інформацією (або </w:t>
      </w:r>
      <w:r w:rsidR="00444AC1" w:rsidRPr="00CF5FA8">
        <w:rPr>
          <w:color w:val="auto"/>
          <w:lang w:val="uk-UA"/>
        </w:rPr>
        <w:t xml:space="preserve">за </w:t>
      </w:r>
      <w:r w:rsidRPr="00CF5FA8">
        <w:rPr>
          <w:color w:val="auto"/>
          <w:lang w:val="uk-UA"/>
        </w:rPr>
        <w:t>наявною інформацією   Ініціатора, ГУПП</w:t>
      </w:r>
      <w:r w:rsidR="00C77971" w:rsidRPr="00CF5FA8">
        <w:rPr>
          <w:color w:val="auto"/>
          <w:lang w:val="uk-UA"/>
        </w:rPr>
        <w:t xml:space="preserve">, </w:t>
      </w:r>
      <w:r w:rsidRPr="00CF5FA8">
        <w:rPr>
          <w:color w:val="auto"/>
          <w:lang w:val="uk-UA"/>
        </w:rPr>
        <w:t xml:space="preserve">Кінцевого </w:t>
      </w:r>
      <w:proofErr w:type="spellStart"/>
      <w:r w:rsidRPr="00CF5FA8">
        <w:rPr>
          <w:color w:val="auto"/>
          <w:lang w:val="uk-UA"/>
        </w:rPr>
        <w:t>бенефіціара</w:t>
      </w:r>
      <w:proofErr w:type="spellEnd"/>
      <w:r w:rsidR="00C77971" w:rsidRPr="00CF5FA8">
        <w:rPr>
          <w:color w:val="auto"/>
          <w:lang w:val="uk-UA"/>
        </w:rPr>
        <w:t xml:space="preserve"> або </w:t>
      </w:r>
      <w:r w:rsidR="00191C58" w:rsidRPr="00CF5FA8">
        <w:rPr>
          <w:color w:val="auto"/>
          <w:lang w:val="uk-UA"/>
        </w:rPr>
        <w:t>ГВ</w:t>
      </w:r>
      <w:r w:rsidR="00C77971" w:rsidRPr="00CF5FA8">
        <w:rPr>
          <w:color w:val="auto"/>
          <w:lang w:val="uk-UA"/>
        </w:rPr>
        <w:t>П</w:t>
      </w:r>
      <w:r w:rsidRPr="00CF5FA8">
        <w:rPr>
          <w:color w:val="auto"/>
          <w:lang w:val="uk-UA"/>
        </w:rPr>
        <w:t xml:space="preserve">, </w:t>
      </w:r>
      <w:r w:rsidR="00444AC1" w:rsidRPr="00CF5FA8">
        <w:rPr>
          <w:color w:val="auto"/>
          <w:lang w:val="uk-UA"/>
        </w:rPr>
        <w:t>яку</w:t>
      </w:r>
      <w:r w:rsidRPr="00CF5FA8">
        <w:rPr>
          <w:color w:val="auto"/>
          <w:lang w:val="uk-UA"/>
        </w:rPr>
        <w:t xml:space="preserve"> </w:t>
      </w:r>
      <w:r w:rsidR="00444AC1" w:rsidRPr="00CF5FA8">
        <w:rPr>
          <w:color w:val="auto"/>
          <w:lang w:val="uk-UA"/>
        </w:rPr>
        <w:t>вони</w:t>
      </w:r>
      <w:r w:rsidRPr="00CF5FA8">
        <w:rPr>
          <w:color w:val="auto"/>
          <w:lang w:val="uk-UA"/>
        </w:rPr>
        <w:t xml:space="preserve"> </w:t>
      </w:r>
      <w:r w:rsidR="00444AC1" w:rsidRPr="00CF5FA8">
        <w:rPr>
          <w:color w:val="auto"/>
          <w:lang w:val="uk-UA"/>
        </w:rPr>
        <w:t xml:space="preserve">повідомляють </w:t>
      </w:r>
      <w:r w:rsidRPr="00CF5FA8">
        <w:rPr>
          <w:color w:val="auto"/>
          <w:lang w:val="uk-UA"/>
        </w:rPr>
        <w:t>Позичальник</w:t>
      </w:r>
      <w:r w:rsidR="00444AC1" w:rsidRPr="00CF5FA8">
        <w:rPr>
          <w:color w:val="auto"/>
          <w:lang w:val="uk-UA"/>
        </w:rPr>
        <w:t>у</w:t>
      </w:r>
      <w:r w:rsidRPr="00CF5FA8">
        <w:rPr>
          <w:color w:val="auto"/>
          <w:lang w:val="uk-UA"/>
        </w:rPr>
        <w:t>)</w:t>
      </w:r>
      <w:r w:rsidR="00444AC1" w:rsidRPr="00CF5FA8">
        <w:rPr>
          <w:color w:val="auto"/>
          <w:lang w:val="uk-UA"/>
        </w:rPr>
        <w:t xml:space="preserve"> тривають</w:t>
      </w:r>
      <w:r w:rsidRPr="00CF5FA8">
        <w:rPr>
          <w:color w:val="auto"/>
          <w:lang w:val="uk-UA"/>
        </w:rPr>
        <w:t xml:space="preserve">, </w:t>
      </w:r>
      <w:r w:rsidR="00444AC1" w:rsidRPr="00CF5FA8">
        <w:rPr>
          <w:color w:val="auto"/>
          <w:lang w:val="uk-UA"/>
        </w:rPr>
        <w:t xml:space="preserve">очікуються або загрожують розпочатися </w:t>
      </w:r>
      <w:r w:rsidRPr="00CF5FA8">
        <w:rPr>
          <w:color w:val="auto"/>
          <w:lang w:val="uk-UA"/>
        </w:rPr>
        <w:t xml:space="preserve">проти Позичальника, </w:t>
      </w:r>
      <w:r w:rsidR="00444AC1" w:rsidRPr="00CF5FA8">
        <w:rPr>
          <w:color w:val="auto"/>
          <w:lang w:val="uk-UA"/>
        </w:rPr>
        <w:t>Ініціатора</w:t>
      </w:r>
      <w:r w:rsidRPr="00CF5FA8">
        <w:rPr>
          <w:color w:val="auto"/>
          <w:lang w:val="uk-UA"/>
        </w:rPr>
        <w:t xml:space="preserve">, </w:t>
      </w:r>
      <w:r w:rsidR="00444AC1" w:rsidRPr="00CF5FA8">
        <w:rPr>
          <w:color w:val="auto"/>
          <w:lang w:val="uk-UA"/>
        </w:rPr>
        <w:t>ГУПП</w:t>
      </w:r>
      <w:r w:rsidRPr="00CF5FA8">
        <w:rPr>
          <w:color w:val="auto"/>
          <w:lang w:val="uk-UA"/>
        </w:rPr>
        <w:t xml:space="preserve">, Кінцевого </w:t>
      </w:r>
      <w:proofErr w:type="spellStart"/>
      <w:r w:rsidRPr="00CF5FA8">
        <w:rPr>
          <w:color w:val="auto"/>
          <w:lang w:val="uk-UA"/>
        </w:rPr>
        <w:t>бенефіціара</w:t>
      </w:r>
      <w:proofErr w:type="spellEnd"/>
      <w:r w:rsidR="00191C58" w:rsidRPr="00CF5FA8">
        <w:rPr>
          <w:color w:val="auto"/>
          <w:lang w:val="uk-UA"/>
        </w:rPr>
        <w:t>, ГВ</w:t>
      </w:r>
      <w:r w:rsidR="00C77971" w:rsidRPr="00CF5FA8">
        <w:rPr>
          <w:color w:val="auto"/>
          <w:lang w:val="uk-UA"/>
        </w:rPr>
        <w:t>П</w:t>
      </w:r>
      <w:r w:rsidRPr="00CF5FA8">
        <w:rPr>
          <w:color w:val="auto"/>
          <w:lang w:val="uk-UA"/>
        </w:rPr>
        <w:t xml:space="preserve"> або будь-яко</w:t>
      </w:r>
      <w:r w:rsidR="00444AC1" w:rsidRPr="00CF5FA8">
        <w:rPr>
          <w:color w:val="auto"/>
          <w:lang w:val="uk-UA"/>
        </w:rPr>
        <w:t>ї</w:t>
      </w:r>
      <w:r w:rsidRPr="00CF5FA8">
        <w:rPr>
          <w:color w:val="auto"/>
          <w:lang w:val="uk-UA"/>
        </w:rPr>
        <w:t xml:space="preserve"> </w:t>
      </w:r>
      <w:r w:rsidR="00444AC1" w:rsidRPr="00CF5FA8">
        <w:rPr>
          <w:color w:val="auto"/>
          <w:lang w:val="uk-UA"/>
        </w:rPr>
        <w:t>Відповідної особи Позичальника, Ініціатора, ГУПП</w:t>
      </w:r>
      <w:r w:rsidR="00C77971" w:rsidRPr="00CF5FA8">
        <w:rPr>
          <w:color w:val="auto"/>
          <w:lang w:val="uk-UA"/>
        </w:rPr>
        <w:t>,</w:t>
      </w:r>
      <w:r w:rsidR="00444AC1" w:rsidRPr="00CF5FA8">
        <w:rPr>
          <w:color w:val="auto"/>
          <w:lang w:val="uk-UA"/>
        </w:rPr>
        <w:t xml:space="preserve"> Кінцевого </w:t>
      </w:r>
      <w:proofErr w:type="spellStart"/>
      <w:r w:rsidR="00444AC1" w:rsidRPr="00CF5FA8">
        <w:rPr>
          <w:color w:val="auto"/>
          <w:lang w:val="uk-UA"/>
        </w:rPr>
        <w:t>бенефіціара</w:t>
      </w:r>
      <w:proofErr w:type="spellEnd"/>
      <w:r w:rsidR="00191C58" w:rsidRPr="00CF5FA8">
        <w:rPr>
          <w:color w:val="auto"/>
          <w:lang w:val="uk-UA"/>
        </w:rPr>
        <w:t xml:space="preserve"> або ГВ</w:t>
      </w:r>
      <w:r w:rsidR="00C77971" w:rsidRPr="00CF5FA8">
        <w:rPr>
          <w:color w:val="auto"/>
          <w:lang w:val="uk-UA"/>
        </w:rPr>
        <w:t>П</w:t>
      </w:r>
      <w:r w:rsidRPr="00CF5FA8">
        <w:rPr>
          <w:color w:val="auto"/>
          <w:lang w:val="uk-UA"/>
        </w:rPr>
        <w:t xml:space="preserve"> у зв'язку із забороненою поведінкою, пов'язаною з </w:t>
      </w:r>
      <w:proofErr w:type="spellStart"/>
      <w:r w:rsidRPr="00CF5FA8">
        <w:rPr>
          <w:color w:val="auto"/>
          <w:lang w:val="uk-UA"/>
        </w:rPr>
        <w:t>Про</w:t>
      </w:r>
      <w:r w:rsidR="00611F06">
        <w:rPr>
          <w:color w:val="auto"/>
          <w:lang w:val="uk-UA"/>
        </w:rPr>
        <w:t>є</w:t>
      </w:r>
      <w:r w:rsidRPr="00CF5FA8">
        <w:rPr>
          <w:color w:val="auto"/>
          <w:lang w:val="uk-UA"/>
        </w:rPr>
        <w:t>ктом</w:t>
      </w:r>
      <w:proofErr w:type="spellEnd"/>
      <w:r w:rsidRPr="00CF5FA8">
        <w:rPr>
          <w:color w:val="auto"/>
          <w:lang w:val="uk-UA"/>
        </w:rPr>
        <w:t xml:space="preserve"> або будь-яким </w:t>
      </w:r>
      <w:proofErr w:type="spellStart"/>
      <w:r w:rsidRPr="00CF5FA8">
        <w:rPr>
          <w:color w:val="auto"/>
          <w:lang w:val="uk-UA"/>
        </w:rPr>
        <w:t>Субпро</w:t>
      </w:r>
      <w:r w:rsidR="00611F06">
        <w:rPr>
          <w:color w:val="auto"/>
          <w:lang w:val="uk-UA"/>
        </w:rPr>
        <w:t>є</w:t>
      </w:r>
      <w:r w:rsidRPr="00CF5FA8">
        <w:rPr>
          <w:color w:val="auto"/>
          <w:lang w:val="uk-UA"/>
        </w:rPr>
        <w:t>ктом</w:t>
      </w:r>
      <w:proofErr w:type="spellEnd"/>
      <w:r w:rsidRPr="00CF5FA8">
        <w:rPr>
          <w:color w:val="auto"/>
          <w:lang w:val="uk-UA"/>
        </w:rPr>
        <w:t xml:space="preserve">; </w:t>
      </w:r>
      <w:r w:rsidR="008244F0">
        <w:rPr>
          <w:color w:val="auto"/>
          <w:lang w:val="uk-UA"/>
        </w:rPr>
        <w:t>та</w:t>
      </w:r>
    </w:p>
    <w:p w14:paraId="49288389" w14:textId="34B72089" w:rsidR="009D7948" w:rsidRPr="00AF215E" w:rsidRDefault="00011816" w:rsidP="00983DBC">
      <w:pPr>
        <w:pStyle w:val="NoIndentEIB"/>
        <w:numPr>
          <w:ilvl w:val="1"/>
          <w:numId w:val="108"/>
        </w:numPr>
        <w:ind w:left="2127" w:hanging="567"/>
        <w:jc w:val="both"/>
        <w:rPr>
          <w:color w:val="000000" w:themeColor="text1"/>
          <w:lang w:val="uk-UA"/>
        </w:rPr>
      </w:pPr>
      <w:r w:rsidRPr="00CF5FA8">
        <w:rPr>
          <w:color w:val="auto"/>
          <w:lang w:val="uk-UA"/>
        </w:rPr>
        <w:t>будь-який факт чи подію, внаслідок яких будь-яка Відповідна особа Позичальника, Ініціатора, ГУПП</w:t>
      </w:r>
      <w:r w:rsidR="008B71EA" w:rsidRPr="00CF5FA8">
        <w:rPr>
          <w:color w:val="auto"/>
          <w:lang w:val="uk-UA"/>
        </w:rPr>
        <w:t>,</w:t>
      </w:r>
      <w:r w:rsidRPr="00CF5FA8">
        <w:rPr>
          <w:color w:val="auto"/>
          <w:lang w:val="uk-UA"/>
        </w:rPr>
        <w:t xml:space="preserve"> Кінцевого </w:t>
      </w:r>
      <w:proofErr w:type="spellStart"/>
      <w:r w:rsidRPr="00CF5FA8">
        <w:rPr>
          <w:color w:val="auto"/>
          <w:lang w:val="uk-UA"/>
        </w:rPr>
        <w:t>бенефіціара</w:t>
      </w:r>
      <w:proofErr w:type="spellEnd"/>
      <w:r w:rsidRPr="00CF5FA8">
        <w:rPr>
          <w:color w:val="auto"/>
          <w:lang w:val="uk-UA"/>
        </w:rPr>
        <w:t xml:space="preserve"> </w:t>
      </w:r>
      <w:r w:rsidR="008B71EA" w:rsidRPr="00CF5FA8">
        <w:rPr>
          <w:color w:val="auto"/>
          <w:lang w:val="uk-UA"/>
        </w:rPr>
        <w:t xml:space="preserve">або </w:t>
      </w:r>
      <w:r w:rsidR="00191C58" w:rsidRPr="00CF5FA8">
        <w:rPr>
          <w:color w:val="auto"/>
          <w:lang w:val="uk-UA"/>
        </w:rPr>
        <w:t>ГВ</w:t>
      </w:r>
      <w:r w:rsidR="008B71EA" w:rsidRPr="00CF5FA8">
        <w:rPr>
          <w:color w:val="auto"/>
          <w:lang w:val="uk-UA"/>
        </w:rPr>
        <w:t xml:space="preserve">П </w:t>
      </w:r>
      <w:r w:rsidRPr="00CF5FA8">
        <w:rPr>
          <w:color w:val="auto"/>
          <w:lang w:val="uk-UA"/>
        </w:rPr>
        <w:t>ст</w:t>
      </w:r>
      <w:r w:rsidRPr="00AF215E">
        <w:rPr>
          <w:lang w:val="uk-UA"/>
        </w:rPr>
        <w:t xml:space="preserve">ала або стає </w:t>
      </w:r>
      <w:r w:rsidR="00460F33" w:rsidRPr="00AF215E">
        <w:rPr>
          <w:lang w:val="uk-UA"/>
        </w:rPr>
        <w:t>Суб’єктом</w:t>
      </w:r>
      <w:r w:rsidRPr="00AF215E">
        <w:rPr>
          <w:lang w:val="uk-UA"/>
        </w:rPr>
        <w:t xml:space="preserve"> санкцій</w:t>
      </w:r>
      <w:r w:rsidR="009D7948" w:rsidRPr="00AF215E">
        <w:rPr>
          <w:color w:val="000000" w:themeColor="text1"/>
          <w:lang w:val="uk-UA"/>
        </w:rPr>
        <w:t>,</w:t>
      </w:r>
    </w:p>
    <w:p w14:paraId="324B0A71" w14:textId="3C345140" w:rsidR="009D7948" w:rsidRPr="00AF215E" w:rsidRDefault="006F5559" w:rsidP="00983DBC">
      <w:pPr>
        <w:pStyle w:val="NoIndentEIB"/>
        <w:numPr>
          <w:ilvl w:val="1"/>
          <w:numId w:val="108"/>
        </w:numPr>
        <w:ind w:left="2127" w:hanging="567"/>
        <w:jc w:val="both"/>
        <w:rPr>
          <w:lang w:val="uk-UA"/>
        </w:rPr>
      </w:pPr>
      <w:r w:rsidRPr="00AF215E">
        <w:rPr>
          <w:lang w:val="uk-UA"/>
        </w:rPr>
        <w:t>будь-які заходи, вжиті Позичальником відповідно до пункту 6.8 Статті 6 (</w:t>
      </w:r>
      <w:r w:rsidR="00460F33" w:rsidRPr="00AF215E">
        <w:rPr>
          <w:i/>
          <w:iCs/>
          <w:lang w:val="uk-UA"/>
        </w:rPr>
        <w:t>Доброчесність</w:t>
      </w:r>
      <w:r w:rsidRPr="00AF215E">
        <w:rPr>
          <w:lang w:val="uk-UA"/>
        </w:rPr>
        <w:t>) цієї Угоди</w:t>
      </w:r>
      <w:r w:rsidR="009D7948" w:rsidRPr="00AF215E">
        <w:rPr>
          <w:lang w:val="uk-UA"/>
        </w:rPr>
        <w:t>;</w:t>
      </w:r>
    </w:p>
    <w:p w14:paraId="03DC6B91" w14:textId="65C57506" w:rsidR="009D7948" w:rsidRPr="00AF215E" w:rsidRDefault="006F5559" w:rsidP="009D7948">
      <w:pPr>
        <w:pStyle w:val="NoIndentEIB"/>
        <w:ind w:left="1423"/>
        <w:jc w:val="both"/>
        <w:rPr>
          <w:color w:val="000000" w:themeColor="text1"/>
          <w:lang w:val="uk-UA"/>
        </w:rPr>
      </w:pPr>
      <w:r w:rsidRPr="00AF215E">
        <w:rPr>
          <w:lang w:val="uk-UA"/>
        </w:rPr>
        <w:t>і у всіх цих випадках надає детальний виклад зробленого Позичальником (і, відповідно, Ініціатором, ГУПП</w:t>
      </w:r>
      <w:r w:rsidR="00CD74FB" w:rsidRPr="00AF215E">
        <w:rPr>
          <w:lang w:val="uk-UA"/>
        </w:rPr>
        <w:t xml:space="preserve">, відповідним Кінцевим </w:t>
      </w:r>
      <w:proofErr w:type="spellStart"/>
      <w:r w:rsidR="00CD74FB" w:rsidRPr="00AF215E">
        <w:rPr>
          <w:lang w:val="uk-UA"/>
        </w:rPr>
        <w:t>бенефіціаром</w:t>
      </w:r>
      <w:proofErr w:type="spellEnd"/>
      <w:r w:rsidRPr="00AF215E">
        <w:rPr>
          <w:lang w:val="uk-UA"/>
        </w:rPr>
        <w:t xml:space="preserve"> та/або </w:t>
      </w:r>
      <w:r w:rsidRPr="00990801">
        <w:rPr>
          <w:color w:val="auto"/>
          <w:lang w:val="uk-UA"/>
        </w:rPr>
        <w:t>відповідн</w:t>
      </w:r>
      <w:r w:rsidR="00CD74FB" w:rsidRPr="00990801">
        <w:rPr>
          <w:color w:val="auto"/>
          <w:lang w:val="uk-UA"/>
        </w:rPr>
        <w:t>о Г</w:t>
      </w:r>
      <w:r w:rsidR="00191C58" w:rsidRPr="00990801">
        <w:rPr>
          <w:color w:val="auto"/>
          <w:lang w:val="uk-UA"/>
        </w:rPr>
        <w:t>В</w:t>
      </w:r>
      <w:r w:rsidR="00CD74FB" w:rsidRPr="00990801">
        <w:rPr>
          <w:color w:val="auto"/>
          <w:lang w:val="uk-UA"/>
        </w:rPr>
        <w:t>П</w:t>
      </w:r>
      <w:r w:rsidRPr="00990801">
        <w:rPr>
          <w:color w:val="auto"/>
          <w:lang w:val="uk-UA"/>
        </w:rPr>
        <w:t xml:space="preserve">), </w:t>
      </w:r>
      <w:r w:rsidRPr="00AF215E">
        <w:rPr>
          <w:lang w:val="uk-UA"/>
        </w:rPr>
        <w:t xml:space="preserve">або що він планує зробити стосовно цих </w:t>
      </w:r>
      <w:r w:rsidR="009C3118" w:rsidRPr="00AF215E">
        <w:rPr>
          <w:lang w:val="uk-UA"/>
        </w:rPr>
        <w:t>справ</w:t>
      </w:r>
      <w:r w:rsidR="009D7948" w:rsidRPr="00AF215E">
        <w:rPr>
          <w:color w:val="000000" w:themeColor="text1"/>
          <w:lang w:val="uk-UA"/>
        </w:rPr>
        <w:t>;</w:t>
      </w:r>
    </w:p>
    <w:p w14:paraId="2FA7A49D" w14:textId="5C450FF0" w:rsidR="00AF64F0" w:rsidRPr="00AF215E" w:rsidRDefault="00487316" w:rsidP="009D2EF3">
      <w:pPr>
        <w:pStyle w:val="2"/>
        <w:numPr>
          <w:ilvl w:val="1"/>
          <w:numId w:val="5"/>
        </w:numPr>
        <w:jc w:val="both"/>
        <w:rPr>
          <w:u w:val="single"/>
          <w:lang w:val="uk-UA"/>
        </w:rPr>
      </w:pPr>
      <w:bookmarkStart w:id="611" w:name="_Toc46932445"/>
      <w:bookmarkStart w:id="612" w:name="_Toc47006276"/>
      <w:bookmarkStart w:id="613" w:name="_Toc46932446"/>
      <w:bookmarkStart w:id="614" w:name="_Toc47006277"/>
      <w:bookmarkStart w:id="615" w:name="_Ref506887200"/>
      <w:bookmarkStart w:id="616" w:name="_Toc520665466"/>
      <w:bookmarkStart w:id="617" w:name="_Toc83809829"/>
      <w:bookmarkEnd w:id="611"/>
      <w:bookmarkEnd w:id="612"/>
      <w:bookmarkEnd w:id="613"/>
      <w:bookmarkEnd w:id="614"/>
      <w:bookmarkEnd w:id="615"/>
      <w:r w:rsidRPr="00AF215E">
        <w:rPr>
          <w:color w:val="auto"/>
          <w:u w:val="single"/>
          <w:lang w:val="uk-UA"/>
        </w:rPr>
        <w:t>Візити, право доступу та розслідування</w:t>
      </w:r>
      <w:bookmarkEnd w:id="616"/>
      <w:bookmarkEnd w:id="617"/>
    </w:p>
    <w:p w14:paraId="0732BCF1" w14:textId="67463BC2" w:rsidR="001C6294" w:rsidRPr="00990801" w:rsidRDefault="00487316" w:rsidP="00173408">
      <w:pPr>
        <w:pStyle w:val="a5"/>
        <w:numPr>
          <w:ilvl w:val="0"/>
          <w:numId w:val="48"/>
        </w:numPr>
        <w:ind w:left="1418" w:hanging="502"/>
        <w:contextualSpacing w:val="0"/>
        <w:jc w:val="both"/>
        <w:rPr>
          <w:color w:val="auto"/>
          <w:lang w:val="uk-UA"/>
        </w:rPr>
      </w:pPr>
      <w:r w:rsidRPr="00AF215E">
        <w:rPr>
          <w:color w:val="auto"/>
          <w:lang w:val="uk-UA"/>
        </w:rPr>
        <w:t xml:space="preserve">Позичальник </w:t>
      </w:r>
      <w:r w:rsidR="00460F33" w:rsidRPr="00AF215E">
        <w:rPr>
          <w:color w:val="auto"/>
          <w:lang w:val="uk-UA"/>
        </w:rPr>
        <w:t>зобов’язується</w:t>
      </w:r>
      <w:r w:rsidRPr="00AF215E">
        <w:rPr>
          <w:color w:val="auto"/>
          <w:lang w:val="uk-UA"/>
        </w:rPr>
        <w:t xml:space="preserve"> та повинен забезпечити, щоб Ініціатор</w:t>
      </w:r>
      <w:r w:rsidRPr="00AF215E">
        <w:rPr>
          <w:lang w:val="uk-UA"/>
        </w:rPr>
        <w:t>, ГУПП</w:t>
      </w:r>
      <w:r w:rsidR="002916B3" w:rsidRPr="00AF215E">
        <w:rPr>
          <w:lang w:val="uk-UA"/>
        </w:rPr>
        <w:t>,</w:t>
      </w:r>
      <w:r w:rsidRPr="00AF215E">
        <w:rPr>
          <w:lang w:val="uk-UA"/>
        </w:rPr>
        <w:t xml:space="preserve"> кожен Кінцевий </w:t>
      </w:r>
      <w:proofErr w:type="spellStart"/>
      <w:r w:rsidRPr="00AF215E">
        <w:rPr>
          <w:lang w:val="uk-UA"/>
        </w:rPr>
        <w:t>бенефіціар</w:t>
      </w:r>
      <w:proofErr w:type="spellEnd"/>
      <w:r w:rsidRPr="00AF215E">
        <w:rPr>
          <w:color w:val="auto"/>
          <w:lang w:val="uk-UA"/>
        </w:rPr>
        <w:t xml:space="preserve"> </w:t>
      </w:r>
      <w:r w:rsidR="002916B3" w:rsidRPr="00AF215E">
        <w:rPr>
          <w:color w:val="auto"/>
          <w:lang w:val="uk-UA"/>
        </w:rPr>
        <w:t xml:space="preserve">та </w:t>
      </w:r>
      <w:r w:rsidR="002916B3" w:rsidRPr="00990801">
        <w:rPr>
          <w:color w:val="auto"/>
          <w:lang w:val="uk-UA"/>
        </w:rPr>
        <w:t>кожна Г</w:t>
      </w:r>
      <w:r w:rsidR="00E6253B" w:rsidRPr="00990801">
        <w:rPr>
          <w:color w:val="auto"/>
          <w:lang w:val="uk-UA"/>
        </w:rPr>
        <w:t>В</w:t>
      </w:r>
      <w:r w:rsidR="002916B3" w:rsidRPr="00990801">
        <w:rPr>
          <w:color w:val="auto"/>
          <w:lang w:val="uk-UA"/>
        </w:rPr>
        <w:t xml:space="preserve">П </w:t>
      </w:r>
      <w:r w:rsidRPr="00990801">
        <w:rPr>
          <w:color w:val="auto"/>
          <w:lang w:val="uk-UA"/>
        </w:rPr>
        <w:t xml:space="preserve">дозволяли призначеним Банком особам, а також особам призначеним іншими установами Європейського Союзу (в тих випадках коли цього вимагають відповідні обов'язкові положення </w:t>
      </w:r>
      <w:r w:rsidR="00460F33" w:rsidRPr="00990801">
        <w:rPr>
          <w:color w:val="auto"/>
          <w:lang w:val="uk-UA"/>
        </w:rPr>
        <w:t>законодавства</w:t>
      </w:r>
      <w:r w:rsidRPr="00990801">
        <w:rPr>
          <w:color w:val="auto"/>
          <w:lang w:val="uk-UA"/>
        </w:rPr>
        <w:t xml:space="preserve"> ЄС), компетентним установам ЄС, зокрема Європейському суду аудиторів, Європейській комісії та Європейському офісу з питань боротьби з шахрайством</w:t>
      </w:r>
      <w:r w:rsidR="001C6294" w:rsidRPr="00990801">
        <w:rPr>
          <w:color w:val="auto"/>
          <w:lang w:val="uk-UA"/>
        </w:rPr>
        <w:t>:</w:t>
      </w:r>
    </w:p>
    <w:p w14:paraId="2FA7A4A0" w14:textId="7C54457F" w:rsidR="00AF64F0" w:rsidRPr="00990801" w:rsidRDefault="00487316" w:rsidP="00173408">
      <w:pPr>
        <w:pStyle w:val="NoIndentEIB"/>
        <w:numPr>
          <w:ilvl w:val="0"/>
          <w:numId w:val="17"/>
        </w:numPr>
        <w:ind w:left="2127" w:hanging="709"/>
        <w:jc w:val="both"/>
        <w:rPr>
          <w:color w:val="auto"/>
          <w:lang w:val="uk-UA"/>
        </w:rPr>
      </w:pPr>
      <w:r w:rsidRPr="00990801">
        <w:rPr>
          <w:color w:val="auto"/>
          <w:lang w:val="uk-UA"/>
        </w:rPr>
        <w:t xml:space="preserve">відвідувати будівельні майданчики, установки та об'єкти, що є частиною </w:t>
      </w:r>
      <w:proofErr w:type="spellStart"/>
      <w:r w:rsidRPr="00990801">
        <w:rPr>
          <w:color w:val="auto"/>
          <w:lang w:val="uk-UA"/>
        </w:rPr>
        <w:t>Про</w:t>
      </w:r>
      <w:r w:rsidR="00611F06">
        <w:rPr>
          <w:color w:val="auto"/>
          <w:lang w:val="uk-UA"/>
        </w:rPr>
        <w:t>є</w:t>
      </w:r>
      <w:r w:rsidRPr="00990801">
        <w:rPr>
          <w:color w:val="auto"/>
          <w:lang w:val="uk-UA"/>
        </w:rPr>
        <w:t>кту</w:t>
      </w:r>
      <w:proofErr w:type="spellEnd"/>
      <w:r w:rsidRPr="00990801">
        <w:rPr>
          <w:color w:val="auto"/>
          <w:lang w:val="uk-UA"/>
        </w:rPr>
        <w:t xml:space="preserve"> або будь-якого </w:t>
      </w:r>
      <w:proofErr w:type="spellStart"/>
      <w:r w:rsidRPr="00990801">
        <w:rPr>
          <w:color w:val="auto"/>
          <w:lang w:val="uk-UA"/>
        </w:rPr>
        <w:t>Субпро</w:t>
      </w:r>
      <w:r w:rsidR="00611F06">
        <w:rPr>
          <w:color w:val="auto"/>
          <w:lang w:val="uk-UA"/>
        </w:rPr>
        <w:t>є</w:t>
      </w:r>
      <w:r w:rsidRPr="00990801">
        <w:rPr>
          <w:color w:val="auto"/>
          <w:lang w:val="uk-UA"/>
        </w:rPr>
        <w:t>кту</w:t>
      </w:r>
      <w:proofErr w:type="spellEnd"/>
      <w:r w:rsidRPr="00990801">
        <w:rPr>
          <w:color w:val="auto"/>
          <w:lang w:val="uk-UA"/>
        </w:rPr>
        <w:t xml:space="preserve">, для проведення </w:t>
      </w:r>
      <w:r w:rsidR="00460F33" w:rsidRPr="00990801">
        <w:rPr>
          <w:color w:val="auto"/>
          <w:lang w:val="uk-UA"/>
        </w:rPr>
        <w:t>необхідних</w:t>
      </w:r>
      <w:r w:rsidRPr="00990801">
        <w:rPr>
          <w:color w:val="auto"/>
          <w:lang w:val="uk-UA"/>
        </w:rPr>
        <w:t xml:space="preserve"> їм перевірок стос</w:t>
      </w:r>
      <w:r w:rsidR="009F333F" w:rsidRPr="00990801">
        <w:rPr>
          <w:color w:val="auto"/>
          <w:lang w:val="uk-UA"/>
        </w:rPr>
        <w:t>овно</w:t>
      </w:r>
      <w:r w:rsidRPr="00990801">
        <w:rPr>
          <w:color w:val="auto"/>
          <w:lang w:val="uk-UA"/>
        </w:rPr>
        <w:t xml:space="preserve"> цієї Угоди та фінансування </w:t>
      </w:r>
      <w:proofErr w:type="spellStart"/>
      <w:r w:rsidRPr="00990801">
        <w:rPr>
          <w:color w:val="auto"/>
          <w:lang w:val="uk-UA"/>
        </w:rPr>
        <w:t>Про</w:t>
      </w:r>
      <w:r w:rsidR="00611F06">
        <w:rPr>
          <w:color w:val="auto"/>
          <w:lang w:val="uk-UA"/>
        </w:rPr>
        <w:t>є</w:t>
      </w:r>
      <w:r w:rsidRPr="00990801">
        <w:rPr>
          <w:color w:val="auto"/>
          <w:lang w:val="uk-UA"/>
        </w:rPr>
        <w:t>кту</w:t>
      </w:r>
      <w:proofErr w:type="spellEnd"/>
      <w:r w:rsidR="009F333F" w:rsidRPr="00990801">
        <w:rPr>
          <w:color w:val="auto"/>
          <w:lang w:val="uk-UA"/>
        </w:rPr>
        <w:t xml:space="preserve"> або </w:t>
      </w:r>
      <w:r w:rsidR="00460F33" w:rsidRPr="00990801">
        <w:rPr>
          <w:color w:val="auto"/>
          <w:lang w:val="uk-UA"/>
        </w:rPr>
        <w:t>будь-якого</w:t>
      </w:r>
      <w:r w:rsidR="009F333F" w:rsidRPr="00990801">
        <w:rPr>
          <w:color w:val="auto"/>
          <w:lang w:val="uk-UA"/>
        </w:rPr>
        <w:t xml:space="preserve"> </w:t>
      </w:r>
      <w:proofErr w:type="spellStart"/>
      <w:r w:rsidR="009F333F" w:rsidRPr="00990801">
        <w:rPr>
          <w:color w:val="auto"/>
          <w:lang w:val="uk-UA"/>
        </w:rPr>
        <w:t>Субпро</w:t>
      </w:r>
      <w:r w:rsidR="00611F06">
        <w:rPr>
          <w:color w:val="auto"/>
          <w:lang w:val="uk-UA"/>
        </w:rPr>
        <w:t>є</w:t>
      </w:r>
      <w:r w:rsidR="009F333F" w:rsidRPr="00990801">
        <w:rPr>
          <w:color w:val="auto"/>
          <w:lang w:val="uk-UA"/>
        </w:rPr>
        <w:t>кту</w:t>
      </w:r>
      <w:proofErr w:type="spellEnd"/>
      <w:r w:rsidR="001C6294" w:rsidRPr="00990801">
        <w:rPr>
          <w:color w:val="auto"/>
          <w:lang w:val="uk-UA"/>
        </w:rPr>
        <w:t>;</w:t>
      </w:r>
    </w:p>
    <w:p w14:paraId="2FA7A4A1" w14:textId="0634BA8A" w:rsidR="00AF64F0" w:rsidRPr="00990801" w:rsidRDefault="009F333F" w:rsidP="00173408">
      <w:pPr>
        <w:pStyle w:val="NoIndentEIB"/>
        <w:numPr>
          <w:ilvl w:val="0"/>
          <w:numId w:val="17"/>
        </w:numPr>
        <w:ind w:left="2127" w:hanging="709"/>
        <w:jc w:val="both"/>
        <w:rPr>
          <w:color w:val="auto"/>
          <w:lang w:val="uk-UA"/>
        </w:rPr>
      </w:pPr>
      <w:r w:rsidRPr="00990801">
        <w:rPr>
          <w:color w:val="auto"/>
          <w:lang w:val="uk-UA"/>
        </w:rPr>
        <w:t xml:space="preserve">опитувати представників Позичальника та/або ГУПП та/або Ініціатора та/або Кінцевого </w:t>
      </w:r>
      <w:proofErr w:type="spellStart"/>
      <w:r w:rsidRPr="00990801">
        <w:rPr>
          <w:color w:val="auto"/>
          <w:lang w:val="uk-UA"/>
        </w:rPr>
        <w:t>бенефіціара</w:t>
      </w:r>
      <w:proofErr w:type="spellEnd"/>
      <w:r w:rsidR="002916B3" w:rsidRPr="00990801">
        <w:rPr>
          <w:color w:val="auto"/>
          <w:lang w:val="uk-UA"/>
        </w:rPr>
        <w:t xml:space="preserve"> та/або Г</w:t>
      </w:r>
      <w:r w:rsidR="00E6253B" w:rsidRPr="00990801">
        <w:rPr>
          <w:color w:val="auto"/>
          <w:lang w:val="uk-UA"/>
        </w:rPr>
        <w:t>В</w:t>
      </w:r>
      <w:r w:rsidR="002916B3" w:rsidRPr="00990801">
        <w:rPr>
          <w:color w:val="auto"/>
          <w:lang w:val="uk-UA"/>
        </w:rPr>
        <w:t>П</w:t>
      </w:r>
      <w:r w:rsidRPr="00990801">
        <w:rPr>
          <w:color w:val="auto"/>
          <w:lang w:val="uk-UA"/>
        </w:rPr>
        <w:t>, а також не перешкоджа</w:t>
      </w:r>
      <w:r w:rsidR="002C6E4F" w:rsidRPr="00990801">
        <w:rPr>
          <w:color w:val="auto"/>
          <w:lang w:val="uk-UA"/>
        </w:rPr>
        <w:t>т</w:t>
      </w:r>
      <w:r w:rsidRPr="00990801">
        <w:rPr>
          <w:color w:val="auto"/>
          <w:lang w:val="uk-UA"/>
        </w:rPr>
        <w:t xml:space="preserve">и контактам з будь-якими іншими особами, які беруть участь або на яких має вплив у реалізації </w:t>
      </w:r>
      <w:proofErr w:type="spellStart"/>
      <w:r w:rsidRPr="00990801">
        <w:rPr>
          <w:color w:val="auto"/>
          <w:lang w:val="uk-UA"/>
        </w:rPr>
        <w:t>Про</w:t>
      </w:r>
      <w:r w:rsidR="00611F06">
        <w:rPr>
          <w:color w:val="auto"/>
          <w:lang w:val="uk-UA"/>
        </w:rPr>
        <w:t>є</w:t>
      </w:r>
      <w:r w:rsidRPr="00990801">
        <w:rPr>
          <w:color w:val="auto"/>
          <w:lang w:val="uk-UA"/>
        </w:rPr>
        <w:t>кту</w:t>
      </w:r>
      <w:proofErr w:type="spellEnd"/>
      <w:r w:rsidRPr="00990801">
        <w:rPr>
          <w:color w:val="auto"/>
          <w:lang w:val="uk-UA"/>
        </w:rPr>
        <w:t xml:space="preserve"> та/або </w:t>
      </w:r>
      <w:proofErr w:type="spellStart"/>
      <w:r w:rsidRPr="00990801">
        <w:rPr>
          <w:color w:val="auto"/>
          <w:lang w:val="uk-UA"/>
        </w:rPr>
        <w:t>Субпро</w:t>
      </w:r>
      <w:r w:rsidR="00611F06">
        <w:rPr>
          <w:color w:val="auto"/>
          <w:lang w:val="uk-UA"/>
        </w:rPr>
        <w:t>є</w:t>
      </w:r>
      <w:r w:rsidRPr="00990801">
        <w:rPr>
          <w:color w:val="auto"/>
          <w:lang w:val="uk-UA"/>
        </w:rPr>
        <w:t>кту</w:t>
      </w:r>
      <w:proofErr w:type="spellEnd"/>
      <w:r w:rsidR="00BA28DD" w:rsidRPr="00990801">
        <w:rPr>
          <w:color w:val="auto"/>
          <w:lang w:val="uk-UA"/>
        </w:rPr>
        <w:t xml:space="preserve">; </w:t>
      </w:r>
      <w:r w:rsidRPr="00990801">
        <w:rPr>
          <w:color w:val="auto"/>
          <w:lang w:val="uk-UA"/>
        </w:rPr>
        <w:t>та</w:t>
      </w:r>
    </w:p>
    <w:p w14:paraId="2FA7A4A2" w14:textId="07866AAA" w:rsidR="00AF64F0" w:rsidRPr="00990801" w:rsidRDefault="009F333F" w:rsidP="00173408">
      <w:pPr>
        <w:pStyle w:val="NoIndentEIB"/>
        <w:numPr>
          <w:ilvl w:val="0"/>
          <w:numId w:val="17"/>
        </w:numPr>
        <w:ind w:left="2127" w:hanging="709"/>
        <w:jc w:val="both"/>
        <w:rPr>
          <w:color w:val="auto"/>
          <w:lang w:val="uk-UA"/>
        </w:rPr>
      </w:pPr>
      <w:r w:rsidRPr="00990801">
        <w:rPr>
          <w:color w:val="auto"/>
          <w:lang w:val="uk-UA"/>
        </w:rPr>
        <w:t>перевіряти бухгалтерські книги і звітність Позичальника, Ініціатора, ГУПП</w:t>
      </w:r>
      <w:r w:rsidR="002916B3" w:rsidRPr="00990801">
        <w:rPr>
          <w:color w:val="auto"/>
          <w:lang w:val="uk-UA"/>
        </w:rPr>
        <w:t>,</w:t>
      </w:r>
      <w:r w:rsidRPr="00990801">
        <w:rPr>
          <w:color w:val="auto"/>
          <w:lang w:val="uk-UA"/>
        </w:rPr>
        <w:t xml:space="preserve"> Кінцевого </w:t>
      </w:r>
      <w:proofErr w:type="spellStart"/>
      <w:r w:rsidRPr="00990801">
        <w:rPr>
          <w:color w:val="auto"/>
          <w:lang w:val="uk-UA"/>
        </w:rPr>
        <w:t>бенефіціара</w:t>
      </w:r>
      <w:proofErr w:type="spellEnd"/>
      <w:r w:rsidRPr="00990801">
        <w:rPr>
          <w:rStyle w:val="hps"/>
          <w:color w:val="auto"/>
          <w:lang w:val="uk-UA"/>
        </w:rPr>
        <w:t xml:space="preserve"> </w:t>
      </w:r>
      <w:r w:rsidR="002916B3" w:rsidRPr="00990801">
        <w:rPr>
          <w:rStyle w:val="hps"/>
          <w:color w:val="auto"/>
          <w:lang w:val="uk-UA"/>
        </w:rPr>
        <w:t xml:space="preserve">та/або </w:t>
      </w:r>
      <w:r w:rsidR="00E6253B" w:rsidRPr="00990801">
        <w:rPr>
          <w:rStyle w:val="hps"/>
          <w:color w:val="auto"/>
          <w:lang w:val="uk-UA"/>
        </w:rPr>
        <w:t>ГВ</w:t>
      </w:r>
      <w:r w:rsidR="002916B3" w:rsidRPr="00990801">
        <w:rPr>
          <w:rStyle w:val="hps"/>
          <w:color w:val="auto"/>
          <w:lang w:val="uk-UA"/>
        </w:rPr>
        <w:t xml:space="preserve">П </w:t>
      </w:r>
      <w:r w:rsidRPr="00990801">
        <w:rPr>
          <w:rStyle w:val="hps"/>
          <w:color w:val="auto"/>
          <w:lang w:val="uk-UA"/>
        </w:rPr>
        <w:t>стосовно реалізації</w:t>
      </w:r>
      <w:r w:rsidRPr="00990801">
        <w:rPr>
          <w:color w:val="auto"/>
          <w:lang w:val="uk-UA"/>
        </w:rPr>
        <w:t xml:space="preserve"> </w:t>
      </w:r>
      <w:proofErr w:type="spellStart"/>
      <w:r w:rsidRPr="00990801">
        <w:rPr>
          <w:rStyle w:val="hps"/>
          <w:color w:val="auto"/>
          <w:lang w:val="uk-UA"/>
        </w:rPr>
        <w:t>Про</w:t>
      </w:r>
      <w:r w:rsidR="00611F06">
        <w:rPr>
          <w:rStyle w:val="hps"/>
          <w:color w:val="auto"/>
          <w:lang w:val="uk-UA"/>
        </w:rPr>
        <w:t>є</w:t>
      </w:r>
      <w:r w:rsidRPr="00990801">
        <w:rPr>
          <w:rStyle w:val="hps"/>
          <w:color w:val="auto"/>
          <w:lang w:val="uk-UA"/>
        </w:rPr>
        <w:t>кту</w:t>
      </w:r>
      <w:proofErr w:type="spellEnd"/>
      <w:r w:rsidRPr="00990801">
        <w:rPr>
          <w:rStyle w:val="hps"/>
          <w:color w:val="auto"/>
          <w:lang w:val="uk-UA"/>
        </w:rPr>
        <w:t xml:space="preserve"> і</w:t>
      </w:r>
      <w:r w:rsidRPr="00990801">
        <w:rPr>
          <w:color w:val="auto"/>
          <w:lang w:val="uk-UA"/>
        </w:rPr>
        <w:t xml:space="preserve"> </w:t>
      </w:r>
      <w:r w:rsidRPr="00990801">
        <w:rPr>
          <w:rStyle w:val="hps"/>
          <w:color w:val="auto"/>
          <w:lang w:val="uk-UA"/>
        </w:rPr>
        <w:t>мати</w:t>
      </w:r>
      <w:r w:rsidRPr="00990801">
        <w:rPr>
          <w:color w:val="auto"/>
          <w:lang w:val="uk-UA"/>
        </w:rPr>
        <w:t xml:space="preserve"> </w:t>
      </w:r>
      <w:r w:rsidRPr="00990801">
        <w:rPr>
          <w:rStyle w:val="hps"/>
          <w:color w:val="auto"/>
          <w:lang w:val="uk-UA"/>
        </w:rPr>
        <w:t>можливість</w:t>
      </w:r>
      <w:r w:rsidRPr="00990801">
        <w:rPr>
          <w:color w:val="auto"/>
          <w:lang w:val="uk-UA"/>
        </w:rPr>
        <w:t xml:space="preserve"> </w:t>
      </w:r>
      <w:r w:rsidRPr="00990801">
        <w:rPr>
          <w:rStyle w:val="hps"/>
          <w:color w:val="auto"/>
          <w:lang w:val="uk-UA"/>
        </w:rPr>
        <w:t>знімати</w:t>
      </w:r>
      <w:r w:rsidRPr="00990801">
        <w:rPr>
          <w:color w:val="auto"/>
          <w:lang w:val="uk-UA"/>
        </w:rPr>
        <w:t xml:space="preserve"> </w:t>
      </w:r>
      <w:r w:rsidRPr="00990801">
        <w:rPr>
          <w:rStyle w:val="hps"/>
          <w:color w:val="auto"/>
          <w:lang w:val="uk-UA"/>
        </w:rPr>
        <w:t>копії</w:t>
      </w:r>
      <w:r w:rsidRPr="00990801">
        <w:rPr>
          <w:color w:val="auto"/>
          <w:lang w:val="uk-UA"/>
        </w:rPr>
        <w:t xml:space="preserve"> </w:t>
      </w:r>
      <w:r w:rsidRPr="00990801">
        <w:rPr>
          <w:rStyle w:val="hps"/>
          <w:color w:val="auto"/>
          <w:lang w:val="uk-UA"/>
        </w:rPr>
        <w:t>відповідних</w:t>
      </w:r>
      <w:r w:rsidRPr="00990801">
        <w:rPr>
          <w:color w:val="auto"/>
          <w:lang w:val="uk-UA"/>
        </w:rPr>
        <w:t xml:space="preserve"> </w:t>
      </w:r>
      <w:r w:rsidRPr="00990801">
        <w:rPr>
          <w:rStyle w:val="hps"/>
          <w:color w:val="auto"/>
          <w:lang w:val="uk-UA"/>
        </w:rPr>
        <w:t>документів</w:t>
      </w:r>
      <w:r w:rsidRPr="00990801">
        <w:rPr>
          <w:color w:val="auto"/>
          <w:lang w:val="uk-UA"/>
        </w:rPr>
        <w:t xml:space="preserve"> </w:t>
      </w:r>
      <w:r w:rsidR="001952D8" w:rsidRPr="00990801">
        <w:rPr>
          <w:color w:val="auto"/>
          <w:lang w:val="uk-UA"/>
        </w:rPr>
        <w:t>в межах дозволених законом</w:t>
      </w:r>
      <w:r w:rsidR="00BA28DD" w:rsidRPr="00990801">
        <w:rPr>
          <w:color w:val="auto"/>
          <w:lang w:val="uk-UA"/>
        </w:rPr>
        <w:t>.</w:t>
      </w:r>
    </w:p>
    <w:p w14:paraId="3D09EA44" w14:textId="6A7DAE7B" w:rsidR="001C6294" w:rsidRPr="00990801" w:rsidRDefault="00555880" w:rsidP="00173408">
      <w:pPr>
        <w:pStyle w:val="a5"/>
        <w:numPr>
          <w:ilvl w:val="0"/>
          <w:numId w:val="48"/>
        </w:numPr>
        <w:ind w:left="1418" w:hanging="502"/>
        <w:contextualSpacing w:val="0"/>
        <w:jc w:val="both"/>
        <w:rPr>
          <w:color w:val="auto"/>
          <w:lang w:val="uk-UA"/>
        </w:rPr>
      </w:pPr>
      <w:r w:rsidRPr="00990801">
        <w:rPr>
          <w:color w:val="auto"/>
          <w:lang w:val="uk-UA"/>
        </w:rPr>
        <w:t>Позичальник сприяє та забезпечує, щоб ГУПП, Ініціатор</w:t>
      </w:r>
      <w:r w:rsidR="002916B3" w:rsidRPr="00990801">
        <w:rPr>
          <w:color w:val="auto"/>
          <w:lang w:val="uk-UA"/>
        </w:rPr>
        <w:t xml:space="preserve">, </w:t>
      </w:r>
      <w:r w:rsidRPr="00990801">
        <w:rPr>
          <w:color w:val="auto"/>
          <w:lang w:val="uk-UA"/>
        </w:rPr>
        <w:t xml:space="preserve">кожен Кінцевий </w:t>
      </w:r>
      <w:proofErr w:type="spellStart"/>
      <w:r w:rsidRPr="00990801">
        <w:rPr>
          <w:color w:val="auto"/>
          <w:lang w:val="uk-UA"/>
        </w:rPr>
        <w:t>бенефіціар</w:t>
      </w:r>
      <w:proofErr w:type="spellEnd"/>
      <w:r w:rsidR="002916B3" w:rsidRPr="00990801">
        <w:rPr>
          <w:color w:val="auto"/>
          <w:lang w:val="uk-UA"/>
        </w:rPr>
        <w:t xml:space="preserve"> та кожна </w:t>
      </w:r>
      <w:r w:rsidR="00E6253B" w:rsidRPr="00990801">
        <w:rPr>
          <w:color w:val="auto"/>
          <w:lang w:val="uk-UA"/>
        </w:rPr>
        <w:t>ГВ</w:t>
      </w:r>
      <w:r w:rsidR="002916B3" w:rsidRPr="00990801">
        <w:rPr>
          <w:color w:val="auto"/>
          <w:lang w:val="uk-UA"/>
        </w:rPr>
        <w:t>П</w:t>
      </w:r>
      <w:r w:rsidRPr="00990801">
        <w:rPr>
          <w:color w:val="auto"/>
          <w:lang w:val="uk-UA"/>
        </w:rPr>
        <w:t xml:space="preserve"> сприяли, розслідуванню, яке Банк або будь-яка інша компетентна установа або орган Європейського Союзу може проводити стосовно заявлених або підозрюваних випадків Забороненої поведінки</w:t>
      </w:r>
      <w:r w:rsidR="001C6294" w:rsidRPr="00990801">
        <w:rPr>
          <w:color w:val="auto"/>
          <w:lang w:val="uk-UA"/>
        </w:rPr>
        <w:t>.</w:t>
      </w:r>
    </w:p>
    <w:p w14:paraId="2FA7A4A3" w14:textId="561D40A3" w:rsidR="00AF64F0" w:rsidRPr="00AF215E" w:rsidRDefault="00555880" w:rsidP="00173408">
      <w:pPr>
        <w:pStyle w:val="a5"/>
        <w:numPr>
          <w:ilvl w:val="0"/>
          <w:numId w:val="48"/>
        </w:numPr>
        <w:ind w:left="1418" w:hanging="502"/>
        <w:contextualSpacing w:val="0"/>
        <w:jc w:val="both"/>
        <w:rPr>
          <w:lang w:val="uk-UA"/>
        </w:rPr>
      </w:pPr>
      <w:r w:rsidRPr="00990801">
        <w:rPr>
          <w:color w:val="auto"/>
          <w:lang w:val="uk-UA"/>
        </w:rPr>
        <w:t>Позичальник надає та забезпечує, щоб ГУПП, Ініціатор</w:t>
      </w:r>
      <w:r w:rsidR="002916B3" w:rsidRPr="00990801">
        <w:rPr>
          <w:color w:val="auto"/>
          <w:lang w:val="uk-UA"/>
        </w:rPr>
        <w:t>,</w:t>
      </w:r>
      <w:r w:rsidRPr="00990801">
        <w:rPr>
          <w:color w:val="auto"/>
          <w:lang w:val="uk-UA"/>
        </w:rPr>
        <w:t xml:space="preserve"> кожен Кінцевий </w:t>
      </w:r>
      <w:proofErr w:type="spellStart"/>
      <w:r w:rsidRPr="00990801">
        <w:rPr>
          <w:color w:val="auto"/>
          <w:lang w:val="uk-UA"/>
        </w:rPr>
        <w:t>бенефіціар</w:t>
      </w:r>
      <w:proofErr w:type="spellEnd"/>
      <w:r w:rsidR="002916B3" w:rsidRPr="00990801">
        <w:rPr>
          <w:color w:val="auto"/>
          <w:lang w:val="uk-UA"/>
        </w:rPr>
        <w:t xml:space="preserve"> та кожна Г</w:t>
      </w:r>
      <w:r w:rsidR="00E6253B" w:rsidRPr="00990801">
        <w:rPr>
          <w:color w:val="auto"/>
          <w:lang w:val="uk-UA"/>
        </w:rPr>
        <w:t>В</w:t>
      </w:r>
      <w:r w:rsidR="002916B3" w:rsidRPr="00990801">
        <w:rPr>
          <w:color w:val="auto"/>
          <w:lang w:val="uk-UA"/>
        </w:rPr>
        <w:t>П</w:t>
      </w:r>
      <w:r w:rsidRPr="00990801">
        <w:rPr>
          <w:color w:val="auto"/>
          <w:lang w:val="uk-UA"/>
        </w:rPr>
        <w:t xml:space="preserve"> надали Банку або заб</w:t>
      </w:r>
      <w:r w:rsidRPr="00AF215E">
        <w:rPr>
          <w:color w:val="auto"/>
          <w:lang w:val="uk-UA"/>
        </w:rPr>
        <w:t>езпечує надання Банку всієї необхідної допомоги для досягнення цілей, визначених у цій Статті</w:t>
      </w:r>
      <w:r w:rsidR="00BA28DD" w:rsidRPr="00AF215E">
        <w:rPr>
          <w:lang w:val="uk-UA"/>
        </w:rPr>
        <w:t>.</w:t>
      </w:r>
    </w:p>
    <w:p w14:paraId="2FA7A4A4" w14:textId="5FF9E51C" w:rsidR="00AF64F0" w:rsidRPr="00AF215E" w:rsidRDefault="00075949" w:rsidP="00173408">
      <w:pPr>
        <w:pStyle w:val="a5"/>
        <w:numPr>
          <w:ilvl w:val="0"/>
          <w:numId w:val="48"/>
        </w:numPr>
        <w:ind w:left="1418" w:hanging="502"/>
        <w:contextualSpacing w:val="0"/>
        <w:jc w:val="both"/>
        <w:rPr>
          <w:lang w:val="uk-UA"/>
        </w:rPr>
      </w:pPr>
      <w:r w:rsidRPr="00AF215E">
        <w:rPr>
          <w:color w:val="auto"/>
          <w:lang w:val="uk-UA"/>
        </w:rPr>
        <w:t>Позичальник визнає та забезпечує, щоб ГУПП, Ініціатор</w:t>
      </w:r>
      <w:r w:rsidR="002916B3" w:rsidRPr="00AF215E">
        <w:rPr>
          <w:color w:val="auto"/>
          <w:lang w:val="uk-UA"/>
        </w:rPr>
        <w:t>,</w:t>
      </w:r>
      <w:r w:rsidRPr="00AF215E">
        <w:rPr>
          <w:color w:val="auto"/>
          <w:lang w:val="uk-UA"/>
        </w:rPr>
        <w:t xml:space="preserve"> кожен Кінцевий </w:t>
      </w:r>
      <w:proofErr w:type="spellStart"/>
      <w:r w:rsidRPr="00AF215E">
        <w:rPr>
          <w:color w:val="auto"/>
          <w:lang w:val="uk-UA"/>
        </w:rPr>
        <w:t>бенефіціар</w:t>
      </w:r>
      <w:proofErr w:type="spellEnd"/>
      <w:r w:rsidRPr="00AF215E">
        <w:rPr>
          <w:color w:val="auto"/>
          <w:lang w:val="uk-UA"/>
        </w:rPr>
        <w:t xml:space="preserve"> </w:t>
      </w:r>
      <w:r w:rsidR="002916B3" w:rsidRPr="00AF215E">
        <w:rPr>
          <w:color w:val="auto"/>
          <w:lang w:val="uk-UA"/>
        </w:rPr>
        <w:t xml:space="preserve">та </w:t>
      </w:r>
      <w:r w:rsidR="004E7C09" w:rsidRPr="00990801">
        <w:rPr>
          <w:color w:val="auto"/>
          <w:lang w:val="uk-UA"/>
        </w:rPr>
        <w:t xml:space="preserve">кожна </w:t>
      </w:r>
      <w:r w:rsidR="00E6253B" w:rsidRPr="00990801">
        <w:rPr>
          <w:color w:val="auto"/>
          <w:lang w:val="uk-UA"/>
        </w:rPr>
        <w:t>ГВ</w:t>
      </w:r>
      <w:r w:rsidR="004E7C09" w:rsidRPr="00990801">
        <w:rPr>
          <w:color w:val="auto"/>
          <w:lang w:val="uk-UA"/>
        </w:rPr>
        <w:t xml:space="preserve">П </w:t>
      </w:r>
      <w:r w:rsidRPr="00990801">
        <w:rPr>
          <w:color w:val="auto"/>
          <w:lang w:val="uk-UA"/>
        </w:rPr>
        <w:t>визнали</w:t>
      </w:r>
      <w:r w:rsidRPr="00AF215E">
        <w:rPr>
          <w:color w:val="auto"/>
          <w:lang w:val="uk-UA"/>
        </w:rPr>
        <w:t>, що Банк може бути зобов'язаний повідомити інформацію стосовно Позичальника, ГУПП, Ініціатора та/</w:t>
      </w:r>
      <w:r w:rsidR="00611F06">
        <w:rPr>
          <w:color w:val="auto"/>
          <w:lang w:val="uk-UA"/>
        </w:rPr>
        <w:t xml:space="preserve">або </w:t>
      </w:r>
      <w:proofErr w:type="spellStart"/>
      <w:r w:rsidR="00611F06">
        <w:rPr>
          <w:color w:val="auto"/>
          <w:lang w:val="uk-UA"/>
        </w:rPr>
        <w:t>Проє</w:t>
      </w:r>
      <w:r w:rsidRPr="00AF215E">
        <w:rPr>
          <w:color w:val="auto"/>
          <w:lang w:val="uk-UA"/>
        </w:rPr>
        <w:t>кту</w:t>
      </w:r>
      <w:proofErr w:type="spellEnd"/>
      <w:r w:rsidRPr="00AF215E">
        <w:rPr>
          <w:color w:val="auto"/>
          <w:lang w:val="uk-UA"/>
        </w:rPr>
        <w:t xml:space="preserve"> будь-якій компетентній установі або органу Європейського Союзу зокрема Європейському суду аудиторів, Європейській комісії та Європейському офісу з питань боротьби з шахрайством  згідно</w:t>
      </w:r>
      <w:r w:rsidR="00D90922" w:rsidRPr="00AF215E">
        <w:rPr>
          <w:color w:val="auto"/>
          <w:lang w:val="uk-UA"/>
        </w:rPr>
        <w:t xml:space="preserve"> за потребою в рамках виконання своїх завдань </w:t>
      </w:r>
      <w:r w:rsidRPr="00AF215E">
        <w:rPr>
          <w:color w:val="auto"/>
          <w:lang w:val="uk-UA"/>
        </w:rPr>
        <w:t>відповідн</w:t>
      </w:r>
      <w:r w:rsidR="00D90922" w:rsidRPr="00AF215E">
        <w:rPr>
          <w:color w:val="auto"/>
          <w:lang w:val="uk-UA"/>
        </w:rPr>
        <w:t>о до</w:t>
      </w:r>
      <w:r w:rsidRPr="00AF215E">
        <w:rPr>
          <w:color w:val="auto"/>
          <w:lang w:val="uk-UA"/>
        </w:rPr>
        <w:t xml:space="preserve"> обов'язкови</w:t>
      </w:r>
      <w:r w:rsidR="00D90922" w:rsidRPr="00AF215E">
        <w:rPr>
          <w:color w:val="auto"/>
          <w:lang w:val="uk-UA"/>
        </w:rPr>
        <w:t>х</w:t>
      </w:r>
      <w:r w:rsidRPr="00AF215E">
        <w:rPr>
          <w:color w:val="auto"/>
          <w:lang w:val="uk-UA"/>
        </w:rPr>
        <w:t xml:space="preserve"> положен</w:t>
      </w:r>
      <w:r w:rsidR="00D90922" w:rsidRPr="00AF215E">
        <w:rPr>
          <w:color w:val="auto"/>
          <w:lang w:val="uk-UA"/>
        </w:rPr>
        <w:t>ь</w:t>
      </w:r>
      <w:r w:rsidRPr="00AF215E">
        <w:rPr>
          <w:color w:val="auto"/>
          <w:lang w:val="uk-UA"/>
        </w:rPr>
        <w:t xml:space="preserve"> законодавства Є</w:t>
      </w:r>
      <w:r w:rsidR="00D90922" w:rsidRPr="00AF215E">
        <w:rPr>
          <w:color w:val="auto"/>
          <w:lang w:val="uk-UA"/>
        </w:rPr>
        <w:t>С</w:t>
      </w:r>
      <w:r w:rsidR="00BA28DD" w:rsidRPr="00AF215E">
        <w:rPr>
          <w:lang w:val="uk-UA"/>
        </w:rPr>
        <w:t xml:space="preserve">. </w:t>
      </w:r>
    </w:p>
    <w:p w14:paraId="2FA7A4A6" w14:textId="7274F1CA" w:rsidR="00AF64F0" w:rsidRPr="00AF215E" w:rsidRDefault="00AF64F0" w:rsidP="00DB33CB">
      <w:pPr>
        <w:pStyle w:val="NoIndentEIB"/>
        <w:jc w:val="both"/>
        <w:rPr>
          <w:lang w:val="uk-UA"/>
        </w:rPr>
      </w:pPr>
    </w:p>
    <w:p w14:paraId="2FA7A4A7" w14:textId="77777777" w:rsidR="00AF64F0" w:rsidRPr="00AF215E" w:rsidRDefault="00AF64F0" w:rsidP="009D2EF3">
      <w:pPr>
        <w:pStyle w:val="1"/>
        <w:numPr>
          <w:ilvl w:val="0"/>
          <w:numId w:val="5"/>
        </w:numPr>
        <w:rPr>
          <w:u w:val="single"/>
          <w:lang w:val="uk-UA"/>
        </w:rPr>
      </w:pPr>
      <w:bookmarkStart w:id="618" w:name="_Toc47433678"/>
      <w:bookmarkStart w:id="619" w:name="_Toc83809830"/>
      <w:bookmarkEnd w:id="618"/>
      <w:bookmarkEnd w:id="619"/>
    </w:p>
    <w:p w14:paraId="2FA7A4A8" w14:textId="68ABE088" w:rsidR="00AF64F0" w:rsidRPr="00AF215E" w:rsidRDefault="005F34F1">
      <w:pPr>
        <w:pStyle w:val="ArticleTitleEIB"/>
        <w:rPr>
          <w:u w:val="single"/>
          <w:lang w:val="uk-UA"/>
        </w:rPr>
      </w:pPr>
      <w:r w:rsidRPr="00AF215E">
        <w:rPr>
          <w:color w:val="auto"/>
          <w:u w:val="single"/>
          <w:lang w:val="uk-UA"/>
        </w:rPr>
        <w:t>Стягнення та витрати</w:t>
      </w:r>
    </w:p>
    <w:p w14:paraId="2FA7A4A9" w14:textId="42638A99" w:rsidR="00AF64F0" w:rsidRPr="00AF215E" w:rsidRDefault="005F34F1" w:rsidP="009D2EF3">
      <w:pPr>
        <w:pStyle w:val="2"/>
        <w:numPr>
          <w:ilvl w:val="1"/>
          <w:numId w:val="5"/>
        </w:numPr>
        <w:jc w:val="both"/>
        <w:rPr>
          <w:u w:val="single"/>
          <w:lang w:val="uk-UA"/>
        </w:rPr>
      </w:pPr>
      <w:bookmarkStart w:id="620" w:name="_Toc520665468"/>
      <w:bookmarkStart w:id="621" w:name="_Toc83809831"/>
      <w:r w:rsidRPr="00AF215E">
        <w:rPr>
          <w:color w:val="auto"/>
          <w:u w:val="single"/>
          <w:lang w:val="uk-UA"/>
        </w:rPr>
        <w:t>Податки, мита і збори</w:t>
      </w:r>
      <w:bookmarkEnd w:id="620"/>
      <w:bookmarkEnd w:id="621"/>
    </w:p>
    <w:p w14:paraId="2FA7A4AA" w14:textId="4BD63E50" w:rsidR="00AF64F0" w:rsidRPr="00AF215E" w:rsidRDefault="005F34F1" w:rsidP="00983DBC">
      <w:pPr>
        <w:pStyle w:val="NoIndentEIB"/>
        <w:numPr>
          <w:ilvl w:val="0"/>
          <w:numId w:val="109"/>
        </w:numPr>
        <w:ind w:left="1418" w:hanging="567"/>
        <w:jc w:val="both"/>
        <w:rPr>
          <w:lang w:val="uk-UA"/>
        </w:rPr>
      </w:pPr>
      <w:r w:rsidRPr="00AF215E">
        <w:rPr>
          <w:color w:val="auto"/>
          <w:lang w:val="uk-UA"/>
        </w:rPr>
        <w:t xml:space="preserve">Позичальник сплачує </w:t>
      </w:r>
      <w:r w:rsidRPr="00AF215E">
        <w:rPr>
          <w:rStyle w:val="hps"/>
          <w:color w:val="auto"/>
          <w:lang w:val="uk-UA"/>
        </w:rPr>
        <w:t>будь-які</w:t>
      </w:r>
      <w:r w:rsidRPr="00AF215E">
        <w:rPr>
          <w:color w:val="auto"/>
          <w:lang w:val="uk-UA"/>
        </w:rPr>
        <w:t xml:space="preserve"> </w:t>
      </w:r>
      <w:r w:rsidRPr="00AF215E">
        <w:rPr>
          <w:rStyle w:val="hps"/>
          <w:color w:val="auto"/>
          <w:lang w:val="uk-UA"/>
        </w:rPr>
        <w:t>податки</w:t>
      </w:r>
      <w:r w:rsidRPr="00AF215E">
        <w:rPr>
          <w:color w:val="auto"/>
          <w:lang w:val="uk-UA"/>
        </w:rPr>
        <w:t xml:space="preserve">, </w:t>
      </w:r>
      <w:r w:rsidRPr="00AF215E">
        <w:rPr>
          <w:rStyle w:val="hps"/>
          <w:color w:val="auto"/>
          <w:lang w:val="uk-UA"/>
        </w:rPr>
        <w:t>мита</w:t>
      </w:r>
      <w:r w:rsidRPr="00AF215E">
        <w:rPr>
          <w:color w:val="auto"/>
          <w:lang w:val="uk-UA"/>
        </w:rPr>
        <w:t xml:space="preserve">, комісії та </w:t>
      </w:r>
      <w:r w:rsidRPr="00AF215E">
        <w:rPr>
          <w:rStyle w:val="hps"/>
          <w:color w:val="auto"/>
          <w:lang w:val="uk-UA"/>
        </w:rPr>
        <w:t>інші стягнення</w:t>
      </w:r>
      <w:r w:rsidRPr="00AF215E">
        <w:rPr>
          <w:color w:val="auto"/>
          <w:lang w:val="uk-UA"/>
        </w:rPr>
        <w:t xml:space="preserve"> </w:t>
      </w:r>
      <w:r w:rsidRPr="00AF215E">
        <w:rPr>
          <w:rStyle w:val="hps"/>
          <w:color w:val="auto"/>
          <w:lang w:val="uk-UA"/>
        </w:rPr>
        <w:t>або утримання</w:t>
      </w:r>
      <w:r w:rsidRPr="00AF215E">
        <w:rPr>
          <w:color w:val="auto"/>
          <w:lang w:val="uk-UA"/>
        </w:rPr>
        <w:t xml:space="preserve"> </w:t>
      </w:r>
      <w:r w:rsidRPr="00AF215E">
        <w:rPr>
          <w:rStyle w:val="hps"/>
          <w:color w:val="auto"/>
          <w:lang w:val="uk-UA"/>
        </w:rPr>
        <w:t>аналогічного</w:t>
      </w:r>
      <w:r w:rsidRPr="00AF215E">
        <w:rPr>
          <w:color w:val="auto"/>
          <w:lang w:val="uk-UA"/>
        </w:rPr>
        <w:t xml:space="preserve"> </w:t>
      </w:r>
      <w:r w:rsidRPr="00AF215E">
        <w:rPr>
          <w:rStyle w:val="hps"/>
          <w:color w:val="auto"/>
          <w:lang w:val="uk-UA"/>
        </w:rPr>
        <w:t>характеру (у тому</w:t>
      </w:r>
      <w:r w:rsidRPr="00AF215E">
        <w:rPr>
          <w:color w:val="auto"/>
          <w:lang w:val="uk-UA"/>
        </w:rPr>
        <w:t xml:space="preserve"> </w:t>
      </w:r>
      <w:r w:rsidRPr="00AF215E">
        <w:rPr>
          <w:rStyle w:val="hps"/>
          <w:color w:val="auto"/>
          <w:lang w:val="uk-UA"/>
        </w:rPr>
        <w:t>числі</w:t>
      </w:r>
      <w:r w:rsidRPr="00AF215E">
        <w:rPr>
          <w:color w:val="auto"/>
          <w:lang w:val="uk-UA"/>
        </w:rPr>
        <w:t xml:space="preserve"> </w:t>
      </w:r>
      <w:r w:rsidRPr="00AF215E">
        <w:rPr>
          <w:rStyle w:val="hps"/>
          <w:color w:val="auto"/>
          <w:lang w:val="uk-UA"/>
        </w:rPr>
        <w:t>будь-які</w:t>
      </w:r>
      <w:r w:rsidRPr="00AF215E">
        <w:rPr>
          <w:color w:val="auto"/>
          <w:lang w:val="uk-UA"/>
        </w:rPr>
        <w:t xml:space="preserve"> </w:t>
      </w:r>
      <w:r w:rsidRPr="00AF215E">
        <w:rPr>
          <w:rStyle w:val="hps"/>
          <w:color w:val="auto"/>
          <w:lang w:val="uk-UA"/>
        </w:rPr>
        <w:t>відсотки до сплати</w:t>
      </w:r>
      <w:r w:rsidRPr="00AF215E">
        <w:rPr>
          <w:color w:val="auto"/>
          <w:lang w:val="uk-UA"/>
        </w:rPr>
        <w:t xml:space="preserve"> </w:t>
      </w:r>
      <w:r w:rsidRPr="00AF215E">
        <w:rPr>
          <w:rStyle w:val="hps"/>
          <w:color w:val="auto"/>
          <w:lang w:val="uk-UA"/>
        </w:rPr>
        <w:t>у зв'язку</w:t>
      </w:r>
      <w:r w:rsidRPr="00AF215E">
        <w:rPr>
          <w:color w:val="auto"/>
          <w:lang w:val="uk-UA"/>
        </w:rPr>
        <w:t xml:space="preserve"> </w:t>
      </w:r>
      <w:r w:rsidRPr="00AF215E">
        <w:rPr>
          <w:rStyle w:val="hps"/>
          <w:color w:val="auto"/>
          <w:lang w:val="uk-UA"/>
        </w:rPr>
        <w:t>з будь-якою</w:t>
      </w:r>
      <w:r w:rsidRPr="00AF215E">
        <w:rPr>
          <w:color w:val="auto"/>
          <w:lang w:val="uk-UA"/>
        </w:rPr>
        <w:t xml:space="preserve"> їх </w:t>
      </w:r>
      <w:r w:rsidRPr="00AF215E">
        <w:rPr>
          <w:rStyle w:val="hps"/>
          <w:color w:val="auto"/>
          <w:lang w:val="uk-UA"/>
        </w:rPr>
        <w:t>несплатою</w:t>
      </w:r>
      <w:r w:rsidRPr="00AF215E">
        <w:rPr>
          <w:color w:val="auto"/>
          <w:lang w:val="uk-UA"/>
        </w:rPr>
        <w:t xml:space="preserve"> </w:t>
      </w:r>
      <w:r w:rsidRPr="00AF215E">
        <w:rPr>
          <w:rStyle w:val="hps"/>
          <w:color w:val="auto"/>
          <w:lang w:val="uk-UA"/>
        </w:rPr>
        <w:t>або</w:t>
      </w:r>
      <w:r w:rsidRPr="00AF215E">
        <w:rPr>
          <w:color w:val="auto"/>
          <w:lang w:val="uk-UA"/>
        </w:rPr>
        <w:t xml:space="preserve"> </w:t>
      </w:r>
      <w:r w:rsidRPr="00AF215E">
        <w:rPr>
          <w:rStyle w:val="hps"/>
          <w:color w:val="auto"/>
          <w:lang w:val="uk-UA"/>
        </w:rPr>
        <w:t>несвоєчасною</w:t>
      </w:r>
      <w:r w:rsidRPr="00AF215E">
        <w:rPr>
          <w:color w:val="auto"/>
          <w:lang w:val="uk-UA"/>
        </w:rPr>
        <w:t xml:space="preserve"> </w:t>
      </w:r>
      <w:r w:rsidRPr="00AF215E">
        <w:rPr>
          <w:rStyle w:val="hps"/>
          <w:color w:val="auto"/>
          <w:lang w:val="uk-UA"/>
        </w:rPr>
        <w:t>сплатою</w:t>
      </w:r>
      <w:r w:rsidRPr="00AF215E">
        <w:rPr>
          <w:color w:val="auto"/>
          <w:lang w:val="uk-UA"/>
        </w:rPr>
        <w:t>), зокрема гербові та реєстраційні збори, що виникають у зв'язку з укладанням або виконанням цієї Угоди або будь-якого пов'язаного документа та у процесі створення, оформлення, реєстрації або звернення стягнення на будь-яке Забезпечення Позики настільки, наскільки це є застосовним</w:t>
      </w:r>
      <w:r w:rsidR="00BA28DD" w:rsidRPr="00AF215E">
        <w:rPr>
          <w:lang w:val="uk-UA"/>
        </w:rPr>
        <w:t>.</w:t>
      </w:r>
    </w:p>
    <w:p w14:paraId="2FA7A4AB" w14:textId="5FB5FCE4" w:rsidR="00AF64F0" w:rsidRPr="00AF215E" w:rsidRDefault="005F34F1" w:rsidP="00983DBC">
      <w:pPr>
        <w:pStyle w:val="NoIndentEIB"/>
        <w:numPr>
          <w:ilvl w:val="0"/>
          <w:numId w:val="109"/>
        </w:numPr>
        <w:ind w:left="1418" w:hanging="567"/>
        <w:jc w:val="both"/>
        <w:rPr>
          <w:lang w:val="uk-UA"/>
        </w:rPr>
      </w:pPr>
      <w:r w:rsidRPr="00AF215E">
        <w:rPr>
          <w:color w:val="auto"/>
          <w:lang w:val="uk-UA"/>
        </w:rPr>
        <w:t xml:space="preserve">Позичальник сплачує всю основну суму, відсотки, компенсації та інші суми, що підлягають сплаті за цією Угодою, повністю, без утримання або відрахування будь-яких національних або місцевих стягнень, передбачених законом або домовленостями з органами державної влади чи іншими процедурам. Якщо Позичальник зобов'язаний зробити будь-яке таке </w:t>
      </w:r>
      <w:r w:rsidRPr="00AF215E">
        <w:rPr>
          <w:rStyle w:val="hps"/>
          <w:color w:val="auto"/>
          <w:lang w:val="uk-UA"/>
        </w:rPr>
        <w:t>утримання</w:t>
      </w:r>
      <w:r w:rsidRPr="00AF215E">
        <w:rPr>
          <w:color w:val="auto"/>
          <w:lang w:val="uk-UA"/>
        </w:rPr>
        <w:t xml:space="preserve"> або відрахування, його буде додано до належного Банкові платежу таким чином, щоб чиста сума, отримана Банком після </w:t>
      </w:r>
      <w:r w:rsidRPr="00AF215E">
        <w:rPr>
          <w:rStyle w:val="hps"/>
          <w:color w:val="auto"/>
          <w:lang w:val="uk-UA"/>
        </w:rPr>
        <w:t>утримання</w:t>
      </w:r>
      <w:r w:rsidRPr="00AF215E">
        <w:rPr>
          <w:color w:val="auto"/>
          <w:lang w:val="uk-UA"/>
        </w:rPr>
        <w:t xml:space="preserve"> або відрахування дорівнювала сумі, що підлягає сплаті</w:t>
      </w:r>
      <w:r w:rsidR="00BA28DD" w:rsidRPr="00AF215E">
        <w:rPr>
          <w:lang w:val="uk-UA"/>
        </w:rPr>
        <w:t>.</w:t>
      </w:r>
    </w:p>
    <w:p w14:paraId="2FA7A4AD" w14:textId="0BB83659" w:rsidR="00AF64F0" w:rsidRPr="00AF215E" w:rsidRDefault="005F34F1" w:rsidP="009D2EF3">
      <w:pPr>
        <w:pStyle w:val="2"/>
        <w:numPr>
          <w:ilvl w:val="1"/>
          <w:numId w:val="5"/>
        </w:numPr>
        <w:jc w:val="both"/>
        <w:rPr>
          <w:u w:val="single"/>
          <w:lang w:val="uk-UA"/>
        </w:rPr>
      </w:pPr>
      <w:bookmarkStart w:id="622" w:name="_Toc46932450"/>
      <w:bookmarkStart w:id="623" w:name="_Toc47006281"/>
      <w:bookmarkStart w:id="624" w:name="_Toc48025208"/>
      <w:bookmarkStart w:id="625" w:name="_Toc48380713"/>
      <w:bookmarkStart w:id="626" w:name="_Toc51481163"/>
      <w:bookmarkStart w:id="627" w:name="_Toc51481383"/>
      <w:bookmarkStart w:id="628" w:name="_Toc51647565"/>
      <w:bookmarkStart w:id="629" w:name="_Toc51648427"/>
      <w:bookmarkStart w:id="630" w:name="_Toc51733854"/>
      <w:bookmarkStart w:id="631" w:name="_Toc57456478"/>
      <w:bookmarkStart w:id="632" w:name="_Toc57456640"/>
      <w:bookmarkStart w:id="633" w:name="_Toc57456963"/>
      <w:bookmarkStart w:id="634" w:name="_Toc77852628"/>
      <w:bookmarkStart w:id="635" w:name="_Toc78184811"/>
      <w:bookmarkStart w:id="636" w:name="_Toc78185048"/>
      <w:bookmarkStart w:id="637" w:name="_Ref78200616"/>
      <w:bookmarkStart w:id="638" w:name="_Toc79496210"/>
      <w:bookmarkStart w:id="639" w:name="_Toc85739427"/>
      <w:bookmarkStart w:id="640" w:name="_Toc212957577"/>
      <w:bookmarkStart w:id="641" w:name="_Toc212957882"/>
      <w:bookmarkStart w:id="642" w:name="_Toc212958070"/>
      <w:bookmarkStart w:id="643" w:name="_Toc212958164"/>
      <w:bookmarkStart w:id="644" w:name="_Toc212958542"/>
      <w:bookmarkStart w:id="645" w:name="_Toc248586684"/>
      <w:bookmarkStart w:id="646" w:name="_Toc496104486"/>
      <w:bookmarkStart w:id="647" w:name="_Toc520665469"/>
      <w:bookmarkStart w:id="648" w:name="_Toc83809832"/>
      <w:bookmarkEnd w:id="622"/>
      <w:bookmarkEnd w:id="623"/>
      <w:r w:rsidRPr="00AF215E">
        <w:rPr>
          <w:color w:val="auto"/>
          <w:u w:val="single"/>
          <w:lang w:val="uk-UA"/>
        </w:rPr>
        <w:t>Інші стягнення</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2FA7A4AE" w14:textId="752A1640" w:rsidR="00AF64F0" w:rsidRPr="00AF215E" w:rsidRDefault="005F34F1">
      <w:pPr>
        <w:jc w:val="both"/>
        <w:rPr>
          <w:lang w:val="uk-UA"/>
        </w:rPr>
      </w:pPr>
      <w:r w:rsidRPr="00AF215E">
        <w:rPr>
          <w:color w:val="auto"/>
          <w:lang w:val="uk-UA"/>
        </w:rPr>
        <w:t>Позичальник сплачує всі стягнення і витрати, у тому числі оплату професійних послуг, витрати на банківське обслуговування чи обмін, які понесені у зв'язку з підготовкою, укладанням, виконанням, примусовим виконанням та припиненням дії цієї Угоди чи будь-якого пов'язаного з нею документа, будь-якої зміни, доповнення чи відмови від прав стосовно цієї Угоди чи будь-якого пов'язаного документа, а також під час внесення змін, створення, звернення стягнення та реалізації будь-якого забезпечення для Позики й управління таким забезпеченням</w:t>
      </w:r>
      <w:r w:rsidR="00BA28DD" w:rsidRPr="00AF215E">
        <w:rPr>
          <w:lang w:val="uk-UA"/>
        </w:rPr>
        <w:t>.</w:t>
      </w:r>
    </w:p>
    <w:p w14:paraId="2FA7A4B0" w14:textId="28043009" w:rsidR="00AF64F0" w:rsidRPr="00AF215E" w:rsidRDefault="005F34F1" w:rsidP="009D2EF3">
      <w:pPr>
        <w:pStyle w:val="2"/>
        <w:numPr>
          <w:ilvl w:val="1"/>
          <w:numId w:val="5"/>
        </w:numPr>
        <w:jc w:val="both"/>
        <w:rPr>
          <w:u w:val="single"/>
          <w:lang w:val="uk-UA"/>
        </w:rPr>
      </w:pPr>
      <w:bookmarkStart w:id="649" w:name="_Toc46932452"/>
      <w:bookmarkStart w:id="650" w:name="_Toc47006283"/>
      <w:bookmarkStart w:id="651" w:name="_Ref496092530"/>
      <w:bookmarkStart w:id="652" w:name="_Toc328462491"/>
      <w:bookmarkStart w:id="653" w:name="_Toc420263398"/>
      <w:bookmarkStart w:id="654" w:name="_Toc520665470"/>
      <w:bookmarkStart w:id="655" w:name="_Toc83809833"/>
      <w:bookmarkEnd w:id="649"/>
      <w:bookmarkEnd w:id="650"/>
      <w:bookmarkEnd w:id="651"/>
      <w:r w:rsidRPr="00AF215E">
        <w:rPr>
          <w:color w:val="auto"/>
          <w:u w:val="single"/>
          <w:lang w:val="uk-UA"/>
        </w:rPr>
        <w:t>Збільшення витрат, компенсація та взаємозалік</w:t>
      </w:r>
      <w:bookmarkEnd w:id="652"/>
      <w:bookmarkEnd w:id="653"/>
      <w:bookmarkEnd w:id="654"/>
      <w:bookmarkEnd w:id="655"/>
    </w:p>
    <w:p w14:paraId="2FA7A4B1" w14:textId="7F451F62" w:rsidR="00AF64F0" w:rsidRPr="002159A7" w:rsidRDefault="005F34F1" w:rsidP="00173408">
      <w:pPr>
        <w:pStyle w:val="NoIndentEIB"/>
        <w:numPr>
          <w:ilvl w:val="0"/>
          <w:numId w:val="18"/>
        </w:numPr>
        <w:jc w:val="both"/>
        <w:rPr>
          <w:lang w:val="uk-UA"/>
        </w:rPr>
      </w:pPr>
      <w:r w:rsidRPr="002159A7">
        <w:rPr>
          <w:color w:val="auto"/>
          <w:lang w:val="uk-UA"/>
        </w:rPr>
        <w:t xml:space="preserve">Позичальник сплачує Банку будь-які </w:t>
      </w:r>
      <w:r w:rsidR="00B45C92" w:rsidRPr="002159A7">
        <w:rPr>
          <w:color w:val="auto"/>
          <w:lang w:val="uk-UA"/>
        </w:rPr>
        <w:t>витрати або</w:t>
      </w:r>
      <w:r w:rsidR="00DD1A59" w:rsidRPr="002159A7">
        <w:rPr>
          <w:color w:val="auto"/>
          <w:lang w:val="uk-UA"/>
        </w:rPr>
        <w:t xml:space="preserve"> затрати</w:t>
      </w:r>
      <w:r w:rsidRPr="002159A7">
        <w:rPr>
          <w:color w:val="auto"/>
          <w:lang w:val="uk-UA"/>
        </w:rPr>
        <w:t xml:space="preserve">, </w:t>
      </w:r>
      <w:r w:rsidR="00B45C92" w:rsidRPr="002159A7">
        <w:rPr>
          <w:color w:val="auto"/>
          <w:lang w:val="uk-UA"/>
        </w:rPr>
        <w:t xml:space="preserve">які </w:t>
      </w:r>
      <w:r w:rsidRPr="002159A7">
        <w:rPr>
          <w:color w:val="auto"/>
          <w:lang w:val="uk-UA"/>
        </w:rPr>
        <w:t>пон</w:t>
      </w:r>
      <w:r w:rsidR="00B45C92" w:rsidRPr="002159A7">
        <w:rPr>
          <w:color w:val="auto"/>
          <w:lang w:val="uk-UA"/>
        </w:rPr>
        <w:t>іс</w:t>
      </w:r>
      <w:r w:rsidRPr="002159A7">
        <w:rPr>
          <w:color w:val="auto"/>
          <w:lang w:val="uk-UA"/>
        </w:rPr>
        <w:t xml:space="preserve"> або за</w:t>
      </w:r>
      <w:r w:rsidR="00B45C92" w:rsidRPr="002159A7">
        <w:rPr>
          <w:color w:val="auto"/>
          <w:lang w:val="uk-UA"/>
        </w:rPr>
        <w:t>знав</w:t>
      </w:r>
      <w:r w:rsidRPr="002159A7">
        <w:rPr>
          <w:color w:val="auto"/>
          <w:lang w:val="uk-UA"/>
        </w:rPr>
        <w:t xml:space="preserve"> Ба</w:t>
      </w:r>
      <w:r w:rsidR="00B45C92" w:rsidRPr="002159A7">
        <w:rPr>
          <w:color w:val="auto"/>
          <w:lang w:val="uk-UA"/>
        </w:rPr>
        <w:t>нк</w:t>
      </w:r>
      <w:r w:rsidRPr="002159A7">
        <w:rPr>
          <w:color w:val="auto"/>
          <w:lang w:val="uk-UA"/>
        </w:rPr>
        <w:t xml:space="preserve"> </w:t>
      </w:r>
      <w:r w:rsidR="00B45C92" w:rsidRPr="002159A7">
        <w:rPr>
          <w:color w:val="auto"/>
          <w:lang w:val="uk-UA"/>
        </w:rPr>
        <w:t xml:space="preserve">в результаті введення в дію будь-якого закону чи нормативно-правового акту або внесення </w:t>
      </w:r>
      <w:r w:rsidRPr="002159A7">
        <w:rPr>
          <w:color w:val="auto"/>
          <w:lang w:val="uk-UA"/>
        </w:rPr>
        <w:t>будь-як</w:t>
      </w:r>
      <w:r w:rsidR="00B45C92" w:rsidRPr="002159A7">
        <w:rPr>
          <w:color w:val="auto"/>
          <w:lang w:val="uk-UA"/>
        </w:rPr>
        <w:t>их змін</w:t>
      </w:r>
      <w:r w:rsidR="00DD1A59" w:rsidRPr="002159A7">
        <w:rPr>
          <w:color w:val="auto"/>
          <w:lang w:val="uk-UA"/>
        </w:rPr>
        <w:t xml:space="preserve"> до них</w:t>
      </w:r>
      <w:r w:rsidRPr="002159A7">
        <w:rPr>
          <w:color w:val="auto"/>
          <w:lang w:val="uk-UA"/>
        </w:rPr>
        <w:t xml:space="preserve"> (</w:t>
      </w:r>
      <w:r w:rsidR="00B45C92" w:rsidRPr="002159A7">
        <w:rPr>
          <w:color w:val="auto"/>
          <w:lang w:val="uk-UA"/>
        </w:rPr>
        <w:t xml:space="preserve">або в їх тлумаченні, управлінні чи застосуванні), </w:t>
      </w:r>
      <w:r w:rsidRPr="002159A7">
        <w:rPr>
          <w:color w:val="auto"/>
          <w:lang w:val="uk-UA"/>
        </w:rPr>
        <w:t xml:space="preserve">або </w:t>
      </w:r>
      <w:r w:rsidR="00B45C92" w:rsidRPr="002159A7">
        <w:rPr>
          <w:color w:val="auto"/>
          <w:lang w:val="uk-UA"/>
        </w:rPr>
        <w:t xml:space="preserve">в результаті дотримання будь-якого закону чи нормативно-правового акту, </w:t>
      </w:r>
      <w:r w:rsidRPr="002159A7">
        <w:rPr>
          <w:color w:val="auto"/>
          <w:lang w:val="uk-UA"/>
        </w:rPr>
        <w:t>що відбулося після дати підписання цієї Угоди, згідно з чим або внаслідок чого</w:t>
      </w:r>
      <w:r w:rsidR="00BA28DD" w:rsidRPr="002159A7">
        <w:rPr>
          <w:lang w:val="uk-UA"/>
        </w:rPr>
        <w:t>:</w:t>
      </w:r>
    </w:p>
    <w:p w14:paraId="2FA7A4B2" w14:textId="7C23E679" w:rsidR="00AF64F0" w:rsidRPr="00AF215E" w:rsidRDefault="00482EDF" w:rsidP="00173408">
      <w:pPr>
        <w:pStyle w:val="NoIndentEIB"/>
        <w:numPr>
          <w:ilvl w:val="1"/>
          <w:numId w:val="18"/>
        </w:numPr>
        <w:jc w:val="both"/>
        <w:rPr>
          <w:lang w:val="uk-UA"/>
        </w:rPr>
      </w:pPr>
      <w:r w:rsidRPr="00AF215E">
        <w:rPr>
          <w:rStyle w:val="hps"/>
          <w:color w:val="auto"/>
          <w:lang w:val="uk-UA"/>
        </w:rPr>
        <w:t>Банк зобов'язаний</w:t>
      </w:r>
      <w:r w:rsidRPr="00AF215E">
        <w:rPr>
          <w:color w:val="auto"/>
          <w:lang w:val="uk-UA"/>
        </w:rPr>
        <w:t xml:space="preserve"> </w:t>
      </w:r>
      <w:r w:rsidRPr="00AF215E">
        <w:rPr>
          <w:rStyle w:val="hps"/>
          <w:color w:val="auto"/>
          <w:lang w:val="uk-UA"/>
        </w:rPr>
        <w:t>понести додаткові</w:t>
      </w:r>
      <w:r w:rsidRPr="00AF215E">
        <w:rPr>
          <w:color w:val="auto"/>
          <w:lang w:val="uk-UA"/>
        </w:rPr>
        <w:t xml:space="preserve"> </w:t>
      </w:r>
      <w:r w:rsidRPr="00AF215E">
        <w:rPr>
          <w:rStyle w:val="hps"/>
          <w:color w:val="auto"/>
          <w:lang w:val="uk-UA"/>
        </w:rPr>
        <w:t>витрати</w:t>
      </w:r>
      <w:r w:rsidRPr="00AF215E">
        <w:rPr>
          <w:color w:val="auto"/>
          <w:lang w:val="uk-UA"/>
        </w:rPr>
        <w:t xml:space="preserve"> </w:t>
      </w:r>
      <w:r w:rsidRPr="00AF215E">
        <w:rPr>
          <w:rStyle w:val="hps"/>
          <w:color w:val="auto"/>
          <w:lang w:val="uk-UA"/>
        </w:rPr>
        <w:t>для фінансування</w:t>
      </w:r>
      <w:r w:rsidRPr="00AF215E">
        <w:rPr>
          <w:color w:val="auto"/>
          <w:lang w:val="uk-UA"/>
        </w:rPr>
        <w:t xml:space="preserve"> </w:t>
      </w:r>
      <w:r w:rsidRPr="00AF215E">
        <w:rPr>
          <w:rStyle w:val="hps"/>
          <w:color w:val="auto"/>
          <w:lang w:val="uk-UA"/>
        </w:rPr>
        <w:t>або</w:t>
      </w:r>
      <w:r w:rsidRPr="00AF215E">
        <w:rPr>
          <w:color w:val="auto"/>
          <w:lang w:val="uk-UA"/>
        </w:rPr>
        <w:t xml:space="preserve"> </w:t>
      </w:r>
      <w:r w:rsidRPr="00AF215E">
        <w:rPr>
          <w:rStyle w:val="hps"/>
          <w:color w:val="auto"/>
          <w:lang w:val="uk-UA"/>
        </w:rPr>
        <w:t>виконання</w:t>
      </w:r>
      <w:r w:rsidRPr="00AF215E">
        <w:rPr>
          <w:color w:val="auto"/>
          <w:lang w:val="uk-UA"/>
        </w:rPr>
        <w:t xml:space="preserve"> </w:t>
      </w:r>
      <w:r w:rsidRPr="00AF215E">
        <w:rPr>
          <w:rStyle w:val="hps"/>
          <w:color w:val="auto"/>
          <w:lang w:val="uk-UA"/>
        </w:rPr>
        <w:t>своїх</w:t>
      </w:r>
      <w:r w:rsidRPr="00AF215E">
        <w:rPr>
          <w:color w:val="auto"/>
          <w:lang w:val="uk-UA"/>
        </w:rPr>
        <w:t xml:space="preserve"> </w:t>
      </w:r>
      <w:r w:rsidRPr="00AF215E">
        <w:rPr>
          <w:rStyle w:val="hps"/>
          <w:color w:val="auto"/>
          <w:lang w:val="uk-UA"/>
        </w:rPr>
        <w:t>зобов'язань</w:t>
      </w:r>
      <w:r w:rsidRPr="00AF215E">
        <w:rPr>
          <w:color w:val="auto"/>
          <w:lang w:val="uk-UA"/>
        </w:rPr>
        <w:t xml:space="preserve"> </w:t>
      </w:r>
      <w:r w:rsidRPr="00AF215E">
        <w:rPr>
          <w:rStyle w:val="hps"/>
          <w:color w:val="auto"/>
          <w:lang w:val="uk-UA"/>
        </w:rPr>
        <w:t>за цією Угодою</w:t>
      </w:r>
      <w:r w:rsidR="00990801">
        <w:rPr>
          <w:rStyle w:val="hps"/>
          <w:color w:val="auto"/>
          <w:lang w:val="uk-UA"/>
        </w:rPr>
        <w:t>,</w:t>
      </w:r>
      <w:r w:rsidRPr="00AF215E">
        <w:rPr>
          <w:color w:val="auto"/>
          <w:lang w:val="uk-UA"/>
        </w:rPr>
        <w:t xml:space="preserve"> або</w:t>
      </w:r>
      <w:r w:rsidR="00BA28DD" w:rsidRPr="00AF215E">
        <w:rPr>
          <w:lang w:val="uk-UA"/>
        </w:rPr>
        <w:t xml:space="preserve"> </w:t>
      </w:r>
    </w:p>
    <w:p w14:paraId="2FA7A4B3" w14:textId="5A62BEB5" w:rsidR="00AF64F0" w:rsidRPr="00AF215E" w:rsidRDefault="000B0CBB" w:rsidP="00173408">
      <w:pPr>
        <w:pStyle w:val="NoIndentEIB"/>
        <w:numPr>
          <w:ilvl w:val="1"/>
          <w:numId w:val="18"/>
        </w:numPr>
        <w:jc w:val="both"/>
        <w:rPr>
          <w:lang w:val="uk-UA"/>
        </w:rPr>
      </w:pPr>
      <w:r w:rsidRPr="00AF215E">
        <w:rPr>
          <w:rStyle w:val="hps"/>
          <w:color w:val="auto"/>
          <w:lang w:val="uk-UA"/>
        </w:rPr>
        <w:t>будь-які суми,</w:t>
      </w:r>
      <w:r w:rsidRPr="00AF215E">
        <w:rPr>
          <w:color w:val="auto"/>
          <w:lang w:val="uk-UA"/>
        </w:rPr>
        <w:t xml:space="preserve"> належні </w:t>
      </w:r>
      <w:r w:rsidRPr="00AF215E">
        <w:rPr>
          <w:rStyle w:val="hps"/>
          <w:color w:val="auto"/>
          <w:lang w:val="uk-UA"/>
        </w:rPr>
        <w:t>Банку за цією Угодою,</w:t>
      </w:r>
      <w:r w:rsidRPr="00AF215E">
        <w:rPr>
          <w:color w:val="auto"/>
          <w:lang w:val="uk-UA"/>
        </w:rPr>
        <w:t xml:space="preserve"> </w:t>
      </w:r>
      <w:r w:rsidRPr="00AF215E">
        <w:rPr>
          <w:rStyle w:val="hps"/>
          <w:color w:val="auto"/>
          <w:lang w:val="uk-UA"/>
        </w:rPr>
        <w:t>або</w:t>
      </w:r>
      <w:r w:rsidRPr="00AF215E">
        <w:rPr>
          <w:color w:val="auto"/>
          <w:lang w:val="uk-UA"/>
        </w:rPr>
        <w:t xml:space="preserve"> </w:t>
      </w:r>
      <w:r w:rsidRPr="00AF215E">
        <w:rPr>
          <w:rStyle w:val="hps"/>
          <w:color w:val="auto"/>
          <w:lang w:val="uk-UA"/>
        </w:rPr>
        <w:t>фінансовий дохід</w:t>
      </w:r>
      <w:r w:rsidRPr="00AF215E">
        <w:rPr>
          <w:color w:val="auto"/>
          <w:lang w:val="uk-UA"/>
        </w:rPr>
        <w:t xml:space="preserve"> </w:t>
      </w:r>
      <w:r w:rsidRPr="00AF215E">
        <w:rPr>
          <w:rStyle w:val="hps"/>
          <w:color w:val="auto"/>
          <w:lang w:val="uk-UA"/>
        </w:rPr>
        <w:t>від надання</w:t>
      </w:r>
      <w:r w:rsidRPr="00AF215E">
        <w:rPr>
          <w:color w:val="auto"/>
          <w:lang w:val="uk-UA"/>
        </w:rPr>
        <w:t xml:space="preserve"> </w:t>
      </w:r>
      <w:r w:rsidRPr="00AF215E">
        <w:rPr>
          <w:rStyle w:val="hps"/>
          <w:color w:val="auto"/>
          <w:lang w:val="uk-UA"/>
        </w:rPr>
        <w:t>Кредиту чи Позики</w:t>
      </w:r>
      <w:r w:rsidRPr="00AF215E">
        <w:rPr>
          <w:color w:val="auto"/>
          <w:lang w:val="uk-UA"/>
        </w:rPr>
        <w:t xml:space="preserve"> </w:t>
      </w:r>
      <w:r w:rsidRPr="00AF215E">
        <w:rPr>
          <w:rStyle w:val="hps"/>
          <w:color w:val="auto"/>
          <w:lang w:val="uk-UA"/>
        </w:rPr>
        <w:t>Позичальнику</w:t>
      </w:r>
      <w:r w:rsidRPr="00AF215E">
        <w:rPr>
          <w:color w:val="auto"/>
          <w:lang w:val="uk-UA"/>
        </w:rPr>
        <w:t xml:space="preserve"> </w:t>
      </w:r>
      <w:r w:rsidRPr="00AF215E">
        <w:rPr>
          <w:rStyle w:val="hps"/>
          <w:color w:val="auto"/>
          <w:lang w:val="uk-UA"/>
        </w:rPr>
        <w:t>Банком</w:t>
      </w:r>
      <w:r w:rsidRPr="00AF215E">
        <w:rPr>
          <w:color w:val="auto"/>
          <w:lang w:val="uk-UA"/>
        </w:rPr>
        <w:t xml:space="preserve"> </w:t>
      </w:r>
      <w:r w:rsidRPr="00AF215E">
        <w:rPr>
          <w:rStyle w:val="hps"/>
          <w:color w:val="auto"/>
          <w:lang w:val="uk-UA"/>
        </w:rPr>
        <w:t>зменшені або</w:t>
      </w:r>
      <w:r w:rsidRPr="00AF215E">
        <w:rPr>
          <w:color w:val="auto"/>
          <w:lang w:val="uk-UA"/>
        </w:rPr>
        <w:t xml:space="preserve"> </w:t>
      </w:r>
      <w:r w:rsidRPr="00AF215E">
        <w:rPr>
          <w:rStyle w:val="hps"/>
          <w:color w:val="auto"/>
          <w:lang w:val="uk-UA"/>
        </w:rPr>
        <w:t>скасовані</w:t>
      </w:r>
      <w:r w:rsidR="00BA28DD" w:rsidRPr="00AF215E">
        <w:rPr>
          <w:lang w:val="uk-UA"/>
        </w:rPr>
        <w:t>.</w:t>
      </w:r>
    </w:p>
    <w:p w14:paraId="2A49542D" w14:textId="5A2FB849" w:rsidR="00881D7C" w:rsidRPr="00AF215E" w:rsidRDefault="000B0CBB" w:rsidP="00881D7C">
      <w:pPr>
        <w:pStyle w:val="NoIndentEIB"/>
        <w:ind w:left="1423"/>
        <w:jc w:val="both"/>
        <w:rPr>
          <w:lang w:val="uk-UA"/>
        </w:rPr>
      </w:pPr>
      <w:r w:rsidRPr="00AF215E">
        <w:rPr>
          <w:rStyle w:val="hps"/>
          <w:color w:val="auto"/>
          <w:lang w:val="uk-UA"/>
        </w:rPr>
        <w:t>Банк надає документальне підтвердження будь-яких таких стягнень або витрат на запит Позичальника</w:t>
      </w:r>
    </w:p>
    <w:p w14:paraId="2FA7A4B4" w14:textId="38E51AF3" w:rsidR="00AF64F0" w:rsidRPr="00AF215E" w:rsidRDefault="00231B43" w:rsidP="00173408">
      <w:pPr>
        <w:pStyle w:val="NoIndentEIB"/>
        <w:numPr>
          <w:ilvl w:val="0"/>
          <w:numId w:val="18"/>
        </w:numPr>
        <w:jc w:val="both"/>
        <w:rPr>
          <w:lang w:val="uk-UA"/>
        </w:rPr>
      </w:pPr>
      <w:r w:rsidRPr="00AF215E">
        <w:rPr>
          <w:rStyle w:val="hps"/>
          <w:color w:val="auto"/>
          <w:lang w:val="uk-UA"/>
        </w:rPr>
        <w:t>Без обмеження будь-яких</w:t>
      </w:r>
      <w:r w:rsidRPr="00AF215E">
        <w:rPr>
          <w:color w:val="auto"/>
          <w:lang w:val="uk-UA"/>
        </w:rPr>
        <w:t xml:space="preserve"> </w:t>
      </w:r>
      <w:r w:rsidRPr="00AF215E">
        <w:rPr>
          <w:rStyle w:val="hps"/>
          <w:color w:val="auto"/>
          <w:lang w:val="uk-UA"/>
        </w:rPr>
        <w:t>інших</w:t>
      </w:r>
      <w:r w:rsidRPr="00AF215E">
        <w:rPr>
          <w:color w:val="auto"/>
          <w:lang w:val="uk-UA"/>
        </w:rPr>
        <w:t xml:space="preserve"> </w:t>
      </w:r>
      <w:r w:rsidRPr="00AF215E">
        <w:rPr>
          <w:rStyle w:val="hps"/>
          <w:color w:val="auto"/>
          <w:lang w:val="uk-UA"/>
        </w:rPr>
        <w:t>прав Банку</w:t>
      </w:r>
      <w:r w:rsidRPr="00AF215E">
        <w:rPr>
          <w:color w:val="auto"/>
          <w:lang w:val="uk-UA"/>
        </w:rPr>
        <w:t xml:space="preserve"> в рамках цієї Угоди </w:t>
      </w:r>
      <w:r w:rsidRPr="00AF215E">
        <w:rPr>
          <w:rStyle w:val="hps"/>
          <w:color w:val="auto"/>
          <w:lang w:val="uk-UA"/>
        </w:rPr>
        <w:t>або в рамках будь-якого законодавства, що застосовується, Позичальник компенсує збитки і</w:t>
      </w:r>
      <w:r w:rsidRPr="00AF215E">
        <w:rPr>
          <w:color w:val="auto"/>
          <w:lang w:val="uk-UA"/>
        </w:rPr>
        <w:t xml:space="preserve"> звільняє Банк від </w:t>
      </w:r>
      <w:r w:rsidRPr="00AF215E">
        <w:rPr>
          <w:rStyle w:val="hps"/>
          <w:color w:val="auto"/>
          <w:lang w:val="uk-UA"/>
        </w:rPr>
        <w:t>відповідальності за</w:t>
      </w:r>
      <w:r w:rsidRPr="00AF215E">
        <w:rPr>
          <w:color w:val="auto"/>
          <w:lang w:val="uk-UA"/>
        </w:rPr>
        <w:t xml:space="preserve"> </w:t>
      </w:r>
      <w:r w:rsidRPr="00AF215E">
        <w:rPr>
          <w:rStyle w:val="hps"/>
          <w:color w:val="auto"/>
          <w:lang w:val="uk-UA"/>
        </w:rPr>
        <w:t>будь-які збитки</w:t>
      </w:r>
      <w:r w:rsidRPr="00AF215E">
        <w:rPr>
          <w:color w:val="auto"/>
          <w:lang w:val="uk-UA"/>
        </w:rPr>
        <w:t xml:space="preserve">, </w:t>
      </w:r>
      <w:r w:rsidRPr="00AF215E">
        <w:rPr>
          <w:rStyle w:val="hps"/>
          <w:color w:val="auto"/>
          <w:lang w:val="uk-UA"/>
        </w:rPr>
        <w:t>понесені в результаті</w:t>
      </w:r>
      <w:r w:rsidRPr="00AF215E">
        <w:rPr>
          <w:color w:val="auto"/>
          <w:lang w:val="uk-UA"/>
        </w:rPr>
        <w:t xml:space="preserve"> </w:t>
      </w:r>
      <w:r w:rsidRPr="00AF215E">
        <w:rPr>
          <w:rStyle w:val="hps"/>
          <w:color w:val="auto"/>
          <w:lang w:val="uk-UA"/>
        </w:rPr>
        <w:t>будь-якого платежу або</w:t>
      </w:r>
      <w:r w:rsidRPr="00AF215E">
        <w:rPr>
          <w:color w:val="auto"/>
          <w:lang w:val="uk-UA"/>
        </w:rPr>
        <w:t xml:space="preserve"> </w:t>
      </w:r>
      <w:r w:rsidRPr="00AF215E">
        <w:rPr>
          <w:rStyle w:val="hps"/>
          <w:color w:val="auto"/>
          <w:lang w:val="uk-UA"/>
        </w:rPr>
        <w:t>часткового погашення</w:t>
      </w:r>
      <w:r w:rsidRPr="00AF215E">
        <w:rPr>
          <w:color w:val="auto"/>
          <w:lang w:val="uk-UA"/>
        </w:rPr>
        <w:t xml:space="preserve">, </w:t>
      </w:r>
      <w:r w:rsidRPr="00AF215E">
        <w:rPr>
          <w:rStyle w:val="hps"/>
          <w:color w:val="auto"/>
          <w:lang w:val="uk-UA"/>
        </w:rPr>
        <w:t>які здійснюються</w:t>
      </w:r>
      <w:r w:rsidRPr="00AF215E">
        <w:rPr>
          <w:color w:val="auto"/>
          <w:lang w:val="uk-UA"/>
        </w:rPr>
        <w:t xml:space="preserve"> </w:t>
      </w:r>
      <w:r w:rsidRPr="00AF215E">
        <w:rPr>
          <w:rStyle w:val="hps"/>
          <w:color w:val="auto"/>
          <w:lang w:val="uk-UA"/>
        </w:rPr>
        <w:t>не у відповідності з</w:t>
      </w:r>
      <w:r w:rsidRPr="00AF215E">
        <w:rPr>
          <w:color w:val="auto"/>
          <w:lang w:val="uk-UA"/>
        </w:rPr>
        <w:t xml:space="preserve"> </w:t>
      </w:r>
      <w:r w:rsidRPr="00AF215E">
        <w:rPr>
          <w:rStyle w:val="hps"/>
          <w:color w:val="auto"/>
          <w:lang w:val="uk-UA"/>
        </w:rPr>
        <w:t>тим,</w:t>
      </w:r>
      <w:r w:rsidRPr="00AF215E">
        <w:rPr>
          <w:color w:val="auto"/>
          <w:lang w:val="uk-UA"/>
        </w:rPr>
        <w:t xml:space="preserve"> </w:t>
      </w:r>
      <w:r w:rsidRPr="00AF215E">
        <w:rPr>
          <w:rStyle w:val="hps"/>
          <w:color w:val="auto"/>
          <w:lang w:val="uk-UA"/>
        </w:rPr>
        <w:t>як це</w:t>
      </w:r>
      <w:r w:rsidRPr="00AF215E">
        <w:rPr>
          <w:color w:val="auto"/>
          <w:lang w:val="uk-UA"/>
        </w:rPr>
        <w:t xml:space="preserve"> </w:t>
      </w:r>
      <w:r w:rsidRPr="00AF215E">
        <w:rPr>
          <w:rStyle w:val="hps"/>
          <w:color w:val="auto"/>
          <w:lang w:val="uk-UA"/>
        </w:rPr>
        <w:t>прямо передбачено в</w:t>
      </w:r>
      <w:r w:rsidRPr="00AF215E">
        <w:rPr>
          <w:color w:val="auto"/>
          <w:lang w:val="uk-UA"/>
        </w:rPr>
        <w:t xml:space="preserve"> </w:t>
      </w:r>
      <w:r w:rsidRPr="00AF215E">
        <w:rPr>
          <w:rStyle w:val="hps"/>
          <w:color w:val="auto"/>
          <w:lang w:val="uk-UA"/>
        </w:rPr>
        <w:t>цій Угоді</w:t>
      </w:r>
      <w:r w:rsidR="00BA28DD" w:rsidRPr="00AF215E">
        <w:rPr>
          <w:lang w:val="uk-UA"/>
        </w:rPr>
        <w:t>.</w:t>
      </w:r>
    </w:p>
    <w:p w14:paraId="2FA7A4B5" w14:textId="7ACAE035" w:rsidR="00AF64F0" w:rsidRPr="00AF215E" w:rsidRDefault="00231B43" w:rsidP="00173408">
      <w:pPr>
        <w:pStyle w:val="NoIndentEIB"/>
        <w:numPr>
          <w:ilvl w:val="0"/>
          <w:numId w:val="18"/>
        </w:numPr>
        <w:jc w:val="both"/>
        <w:rPr>
          <w:lang w:val="uk-UA"/>
        </w:rPr>
      </w:pPr>
      <w:r w:rsidRPr="00AF215E">
        <w:rPr>
          <w:color w:val="auto"/>
          <w:lang w:val="uk-UA"/>
        </w:rPr>
        <w:t xml:space="preserve">Тією мірою, наскільки це дозволено згідно із кожною застосовною системою права, Банк може зарахувати будь-яке зобов’язання зі строком виконання, що настав, яке підлягає сплаті Позичальником за цією Угодою </w:t>
      </w:r>
      <w:r w:rsidRPr="00AF215E">
        <w:rPr>
          <w:rStyle w:val="hps"/>
          <w:color w:val="auto"/>
          <w:lang w:val="uk-UA"/>
        </w:rPr>
        <w:t>(</w:t>
      </w:r>
      <w:r w:rsidRPr="00AF215E">
        <w:rPr>
          <w:color w:val="auto"/>
          <w:lang w:val="uk-UA"/>
        </w:rPr>
        <w:t xml:space="preserve">в тій </w:t>
      </w:r>
      <w:r w:rsidRPr="00AF215E">
        <w:rPr>
          <w:rStyle w:val="hps"/>
          <w:color w:val="auto"/>
          <w:lang w:val="uk-UA"/>
        </w:rPr>
        <w:t>мірі</w:t>
      </w:r>
      <w:r w:rsidRPr="00AF215E">
        <w:rPr>
          <w:color w:val="auto"/>
          <w:lang w:val="uk-UA"/>
        </w:rPr>
        <w:t xml:space="preserve">, </w:t>
      </w:r>
      <w:r w:rsidRPr="00AF215E">
        <w:rPr>
          <w:rStyle w:val="hps"/>
          <w:color w:val="auto"/>
          <w:lang w:val="uk-UA"/>
        </w:rPr>
        <w:t>що належать</w:t>
      </w:r>
      <w:r w:rsidRPr="00AF215E">
        <w:rPr>
          <w:color w:val="auto"/>
          <w:lang w:val="uk-UA"/>
        </w:rPr>
        <w:t xml:space="preserve"> </w:t>
      </w:r>
      <w:r w:rsidRPr="00AF215E">
        <w:rPr>
          <w:rStyle w:val="hps"/>
          <w:color w:val="auto"/>
          <w:lang w:val="uk-UA"/>
        </w:rPr>
        <w:t xml:space="preserve">Банку на підставі </w:t>
      </w:r>
      <w:proofErr w:type="spellStart"/>
      <w:r w:rsidRPr="00AF215E">
        <w:rPr>
          <w:rStyle w:val="hps"/>
          <w:color w:val="auto"/>
          <w:lang w:val="uk-UA"/>
        </w:rPr>
        <w:t>вигодонабуття</w:t>
      </w:r>
      <w:proofErr w:type="spellEnd"/>
      <w:r w:rsidRPr="00AF215E">
        <w:rPr>
          <w:color w:val="auto"/>
          <w:lang w:val="uk-UA"/>
        </w:rPr>
        <w:t xml:space="preserve">), в рахунок погашення будь-якого зобов’язання (незалежно від того, чи настав термін його виконання), яке має Банк до Позичальника </w:t>
      </w:r>
      <w:r w:rsidRPr="00AF215E">
        <w:rPr>
          <w:rStyle w:val="hps"/>
          <w:color w:val="auto"/>
          <w:lang w:val="uk-UA"/>
        </w:rPr>
        <w:t>незалежно</w:t>
      </w:r>
      <w:r w:rsidRPr="00AF215E">
        <w:rPr>
          <w:color w:val="auto"/>
          <w:lang w:val="uk-UA"/>
        </w:rPr>
        <w:t xml:space="preserve"> </w:t>
      </w:r>
      <w:r w:rsidRPr="00AF215E">
        <w:rPr>
          <w:rStyle w:val="hps"/>
          <w:color w:val="auto"/>
          <w:lang w:val="uk-UA"/>
        </w:rPr>
        <w:t>від місця</w:t>
      </w:r>
      <w:r w:rsidRPr="00AF215E">
        <w:rPr>
          <w:color w:val="auto"/>
          <w:lang w:val="uk-UA"/>
        </w:rPr>
        <w:t xml:space="preserve"> </w:t>
      </w:r>
      <w:r w:rsidRPr="00AF215E">
        <w:rPr>
          <w:rStyle w:val="hps"/>
          <w:color w:val="auto"/>
          <w:lang w:val="uk-UA"/>
        </w:rPr>
        <w:t>оплати</w:t>
      </w:r>
      <w:r w:rsidRPr="00AF215E">
        <w:rPr>
          <w:color w:val="auto"/>
          <w:lang w:val="uk-UA"/>
        </w:rPr>
        <w:t xml:space="preserve">, </w:t>
      </w:r>
      <w:proofErr w:type="spellStart"/>
      <w:r w:rsidRPr="00AF215E">
        <w:rPr>
          <w:rStyle w:val="hps"/>
          <w:color w:val="auto"/>
          <w:lang w:val="uk-UA"/>
        </w:rPr>
        <w:t>реєструючого</w:t>
      </w:r>
      <w:proofErr w:type="spellEnd"/>
      <w:r w:rsidRPr="00AF215E">
        <w:rPr>
          <w:color w:val="auto"/>
          <w:lang w:val="uk-UA"/>
        </w:rPr>
        <w:t xml:space="preserve"> </w:t>
      </w:r>
      <w:r w:rsidRPr="00AF215E">
        <w:rPr>
          <w:rStyle w:val="hps"/>
          <w:color w:val="auto"/>
          <w:lang w:val="uk-UA"/>
        </w:rPr>
        <w:t>відділення</w:t>
      </w:r>
      <w:r w:rsidRPr="00AF215E">
        <w:rPr>
          <w:color w:val="auto"/>
          <w:lang w:val="uk-UA"/>
        </w:rPr>
        <w:t xml:space="preserve"> </w:t>
      </w:r>
      <w:r w:rsidRPr="00AF215E">
        <w:rPr>
          <w:rStyle w:val="hps"/>
          <w:color w:val="auto"/>
          <w:lang w:val="uk-UA"/>
        </w:rPr>
        <w:t>або валюти</w:t>
      </w:r>
      <w:r w:rsidRPr="00AF215E">
        <w:rPr>
          <w:color w:val="auto"/>
          <w:lang w:val="uk-UA"/>
        </w:rPr>
        <w:t xml:space="preserve"> </w:t>
      </w:r>
      <w:r w:rsidRPr="00AF215E">
        <w:rPr>
          <w:rStyle w:val="hps"/>
          <w:color w:val="auto"/>
          <w:lang w:val="uk-UA"/>
        </w:rPr>
        <w:t>кожного зобов'язання.</w:t>
      </w:r>
      <w:r w:rsidRPr="00AF215E">
        <w:rPr>
          <w:color w:val="auto"/>
          <w:lang w:val="uk-UA"/>
        </w:rPr>
        <w:t xml:space="preserve"> </w:t>
      </w:r>
      <w:r w:rsidRPr="00AF215E">
        <w:rPr>
          <w:rStyle w:val="hps"/>
          <w:color w:val="auto"/>
          <w:lang w:val="uk-UA"/>
        </w:rPr>
        <w:t>Якщо</w:t>
      </w:r>
      <w:r w:rsidRPr="00AF215E">
        <w:rPr>
          <w:color w:val="auto"/>
          <w:lang w:val="uk-UA"/>
        </w:rPr>
        <w:t xml:space="preserve"> </w:t>
      </w:r>
      <w:r w:rsidRPr="00AF215E">
        <w:rPr>
          <w:rStyle w:val="hps"/>
          <w:color w:val="auto"/>
          <w:lang w:val="uk-UA"/>
        </w:rPr>
        <w:t>зобов'язання</w:t>
      </w:r>
      <w:r w:rsidRPr="00AF215E">
        <w:rPr>
          <w:color w:val="auto"/>
          <w:lang w:val="uk-UA"/>
        </w:rPr>
        <w:t xml:space="preserve"> </w:t>
      </w:r>
      <w:r w:rsidRPr="00AF215E">
        <w:rPr>
          <w:rStyle w:val="hps"/>
          <w:color w:val="auto"/>
          <w:lang w:val="uk-UA"/>
        </w:rPr>
        <w:t>деноміновані в</w:t>
      </w:r>
      <w:r w:rsidRPr="00AF215E">
        <w:rPr>
          <w:color w:val="auto"/>
          <w:lang w:val="uk-UA"/>
        </w:rPr>
        <w:t xml:space="preserve"> </w:t>
      </w:r>
      <w:r w:rsidRPr="00AF215E">
        <w:rPr>
          <w:rStyle w:val="hps"/>
          <w:color w:val="auto"/>
          <w:lang w:val="uk-UA"/>
        </w:rPr>
        <w:t>різних</w:t>
      </w:r>
      <w:r w:rsidRPr="00AF215E">
        <w:rPr>
          <w:color w:val="auto"/>
          <w:lang w:val="uk-UA"/>
        </w:rPr>
        <w:t xml:space="preserve"> </w:t>
      </w:r>
      <w:r w:rsidRPr="00AF215E">
        <w:rPr>
          <w:rStyle w:val="hps"/>
          <w:color w:val="auto"/>
          <w:lang w:val="uk-UA"/>
        </w:rPr>
        <w:t>валютах</w:t>
      </w:r>
      <w:r w:rsidRPr="00AF215E">
        <w:rPr>
          <w:color w:val="auto"/>
          <w:lang w:val="uk-UA"/>
        </w:rPr>
        <w:t xml:space="preserve">, </w:t>
      </w:r>
      <w:r w:rsidRPr="00AF215E">
        <w:rPr>
          <w:rStyle w:val="hps"/>
          <w:color w:val="auto"/>
          <w:lang w:val="uk-UA"/>
        </w:rPr>
        <w:t>Банк може</w:t>
      </w:r>
      <w:r w:rsidRPr="00AF215E">
        <w:rPr>
          <w:color w:val="auto"/>
          <w:lang w:val="uk-UA"/>
        </w:rPr>
        <w:t xml:space="preserve"> </w:t>
      </w:r>
      <w:r w:rsidRPr="00AF215E">
        <w:rPr>
          <w:rStyle w:val="hps"/>
          <w:color w:val="auto"/>
          <w:lang w:val="uk-UA"/>
        </w:rPr>
        <w:t>конвертувати</w:t>
      </w:r>
      <w:r w:rsidRPr="00AF215E">
        <w:rPr>
          <w:color w:val="auto"/>
          <w:lang w:val="uk-UA"/>
        </w:rPr>
        <w:t xml:space="preserve"> </w:t>
      </w:r>
      <w:r w:rsidRPr="00AF215E">
        <w:rPr>
          <w:rStyle w:val="hps"/>
          <w:color w:val="auto"/>
          <w:lang w:val="uk-UA"/>
        </w:rPr>
        <w:t>будь-яке зобов'язання</w:t>
      </w:r>
      <w:r w:rsidRPr="00AF215E">
        <w:rPr>
          <w:color w:val="auto"/>
          <w:lang w:val="uk-UA"/>
        </w:rPr>
        <w:t xml:space="preserve"> </w:t>
      </w:r>
      <w:r w:rsidRPr="00AF215E">
        <w:rPr>
          <w:rStyle w:val="hps"/>
          <w:color w:val="auto"/>
          <w:lang w:val="uk-UA"/>
        </w:rPr>
        <w:t>за ринковим обмінним курсом</w:t>
      </w:r>
      <w:r w:rsidRPr="00AF215E">
        <w:rPr>
          <w:color w:val="auto"/>
          <w:lang w:val="uk-UA"/>
        </w:rPr>
        <w:t xml:space="preserve"> </w:t>
      </w:r>
      <w:r w:rsidRPr="00AF215E">
        <w:rPr>
          <w:rStyle w:val="hps"/>
          <w:color w:val="auto"/>
          <w:lang w:val="uk-UA"/>
        </w:rPr>
        <w:t>у рамках своєї звичайної діяльності з метою здійснення зарахування</w:t>
      </w:r>
      <w:r w:rsidRPr="00AF215E">
        <w:rPr>
          <w:color w:val="auto"/>
          <w:lang w:val="uk-UA"/>
        </w:rPr>
        <w:t xml:space="preserve">. За наявності хоч </w:t>
      </w:r>
      <w:r w:rsidRPr="00AF215E">
        <w:rPr>
          <w:rStyle w:val="hps"/>
          <w:color w:val="auto"/>
          <w:lang w:val="uk-UA"/>
        </w:rPr>
        <w:t>одного</w:t>
      </w:r>
      <w:r w:rsidRPr="00AF215E">
        <w:rPr>
          <w:color w:val="auto"/>
          <w:lang w:val="uk-UA"/>
        </w:rPr>
        <w:t xml:space="preserve"> </w:t>
      </w:r>
      <w:r w:rsidRPr="00AF215E">
        <w:rPr>
          <w:rStyle w:val="hps"/>
          <w:color w:val="auto"/>
          <w:lang w:val="uk-UA"/>
        </w:rPr>
        <w:t>непогашеного або невстановленого зобов'язання</w:t>
      </w:r>
      <w:r w:rsidRPr="00AF215E">
        <w:rPr>
          <w:color w:val="auto"/>
          <w:lang w:val="uk-UA"/>
        </w:rPr>
        <w:t xml:space="preserve"> Банк має право здійснити зустрічний залік в обсязі, який він добросовісно визначить як обсяг відповідного зобов’язання. Банк повідомляє Позичальника про свій намір реалізувати свої права згідно з цією Статтею та про будь-який взаємозалік, проведений згідно з цією Статтею, – у кожному із цих випадків тоді, коли, з обґрунтованої точки зору, це доцільно зробити</w:t>
      </w:r>
      <w:r w:rsidR="0023394F" w:rsidRPr="00AF215E">
        <w:rPr>
          <w:color w:val="auto"/>
          <w:lang w:val="uk-UA"/>
        </w:rPr>
        <w:t>.</w:t>
      </w:r>
    </w:p>
    <w:p w14:paraId="2FA7A4B6" w14:textId="77777777" w:rsidR="00AF64F0" w:rsidRPr="00AF215E" w:rsidRDefault="00AF64F0" w:rsidP="009D2EF3">
      <w:pPr>
        <w:pStyle w:val="1"/>
        <w:numPr>
          <w:ilvl w:val="0"/>
          <w:numId w:val="5"/>
        </w:numPr>
        <w:rPr>
          <w:u w:val="single"/>
          <w:lang w:val="uk-UA"/>
        </w:rPr>
      </w:pPr>
      <w:bookmarkStart w:id="656" w:name="_Ref426981731"/>
      <w:bookmarkStart w:id="657" w:name="_Toc47433682"/>
      <w:bookmarkStart w:id="658" w:name="_Toc83809834"/>
      <w:bookmarkEnd w:id="656"/>
      <w:bookmarkEnd w:id="657"/>
      <w:bookmarkEnd w:id="658"/>
    </w:p>
    <w:p w14:paraId="2FA7A4B7" w14:textId="3DE2EFAE" w:rsidR="00AF64F0" w:rsidRPr="00AF215E" w:rsidRDefault="00A54B5C">
      <w:pPr>
        <w:pStyle w:val="ArticleTitleEIB"/>
        <w:rPr>
          <w:u w:val="single"/>
          <w:lang w:val="uk-UA"/>
        </w:rPr>
      </w:pPr>
      <w:r w:rsidRPr="00AF215E">
        <w:rPr>
          <w:color w:val="auto"/>
          <w:u w:val="single"/>
          <w:lang w:val="uk-UA"/>
        </w:rPr>
        <w:t>Випадки невиконання зобов'язань</w:t>
      </w:r>
    </w:p>
    <w:p w14:paraId="2FA7A4B8" w14:textId="6F939EDD" w:rsidR="00AF64F0" w:rsidRPr="00AF215E" w:rsidRDefault="00A54B5C" w:rsidP="009D2EF3">
      <w:pPr>
        <w:pStyle w:val="2"/>
        <w:numPr>
          <w:ilvl w:val="1"/>
          <w:numId w:val="5"/>
        </w:numPr>
        <w:jc w:val="both"/>
        <w:rPr>
          <w:u w:val="single"/>
          <w:lang w:val="uk-UA"/>
        </w:rPr>
      </w:pPr>
      <w:bookmarkStart w:id="659" w:name="_Ref426625279"/>
      <w:bookmarkStart w:id="660" w:name="_Toc520665472"/>
      <w:bookmarkStart w:id="661" w:name="_Toc83809835"/>
      <w:bookmarkEnd w:id="659"/>
      <w:r w:rsidRPr="00AF215E">
        <w:rPr>
          <w:color w:val="auto"/>
          <w:u w:val="single"/>
          <w:lang w:val="uk-UA"/>
        </w:rPr>
        <w:t>Право вимагати погашення</w:t>
      </w:r>
      <w:bookmarkEnd w:id="660"/>
      <w:bookmarkEnd w:id="661"/>
    </w:p>
    <w:p w14:paraId="2FA7A4B9" w14:textId="79279F9B" w:rsidR="00AF64F0" w:rsidRPr="00AF215E" w:rsidRDefault="00A54B5C">
      <w:pPr>
        <w:jc w:val="both"/>
        <w:rPr>
          <w:lang w:val="uk-UA"/>
        </w:rPr>
      </w:pPr>
      <w:r w:rsidRPr="00AF215E">
        <w:rPr>
          <w:color w:val="auto"/>
          <w:lang w:val="uk-UA"/>
        </w:rPr>
        <w:t>Позичальник повинен відразу погасити всю Позику або її частину (як буде зазначено Банком) разом з нарахованими відсотками та всіма іншими нарахованими або несплаченими сумами за цією Угодою після отримання письмової вимоги Банку, висунутої відповідно до викладених нижче положень</w:t>
      </w:r>
      <w:r w:rsidR="00BA28DD" w:rsidRPr="00AF215E">
        <w:rPr>
          <w:lang w:val="uk-UA"/>
        </w:rPr>
        <w:t>.</w:t>
      </w:r>
    </w:p>
    <w:p w14:paraId="2FA7A4BA" w14:textId="507A5077" w:rsidR="00AF64F0" w:rsidRPr="00AF215E" w:rsidRDefault="00A54B5C">
      <w:pPr>
        <w:pStyle w:val="3"/>
        <w:jc w:val="both"/>
        <w:rPr>
          <w:lang w:val="uk-UA"/>
        </w:rPr>
      </w:pPr>
      <w:bookmarkStart w:id="662" w:name="_Ref426625212"/>
      <w:bookmarkStart w:id="663" w:name="_Toc520665473"/>
      <w:bookmarkStart w:id="664" w:name="_Toc83809836"/>
      <w:bookmarkEnd w:id="662"/>
      <w:r w:rsidRPr="00AF215E">
        <w:rPr>
          <w:color w:val="auto"/>
          <w:lang w:val="uk-UA"/>
        </w:rPr>
        <w:t>Негайна вимога</w:t>
      </w:r>
      <w:bookmarkEnd w:id="663"/>
      <w:bookmarkEnd w:id="664"/>
    </w:p>
    <w:p w14:paraId="2FA7A4BB" w14:textId="36F28813" w:rsidR="00AF64F0" w:rsidRPr="00AF215E" w:rsidRDefault="00A54B5C">
      <w:pPr>
        <w:jc w:val="both"/>
        <w:rPr>
          <w:lang w:val="uk-UA"/>
        </w:rPr>
      </w:pPr>
      <w:r w:rsidRPr="00AF215E">
        <w:rPr>
          <w:color w:val="auto"/>
          <w:lang w:val="uk-UA"/>
        </w:rPr>
        <w:t>Банк має право пред’явити таку вимогу негайно, без попереднього повідомлення або будь-якого судового чи позасудового кроку</w:t>
      </w:r>
      <w:r w:rsidR="00BA28DD" w:rsidRPr="00AF215E">
        <w:rPr>
          <w:lang w:val="uk-UA"/>
        </w:rPr>
        <w:t>:</w:t>
      </w:r>
    </w:p>
    <w:p w14:paraId="2FA7A4BC" w14:textId="49148C2F" w:rsidR="00AF64F0" w:rsidRPr="00AF215E" w:rsidRDefault="00A54B5C" w:rsidP="00173408">
      <w:pPr>
        <w:pStyle w:val="NoIndentEIB"/>
        <w:numPr>
          <w:ilvl w:val="0"/>
          <w:numId w:val="19"/>
        </w:numPr>
        <w:ind w:left="1276" w:hanging="425"/>
        <w:jc w:val="both"/>
        <w:rPr>
          <w:lang w:val="uk-UA"/>
        </w:rPr>
      </w:pPr>
      <w:r w:rsidRPr="00AF215E">
        <w:rPr>
          <w:color w:val="auto"/>
          <w:lang w:val="uk-UA"/>
        </w:rPr>
        <w:t>якщо Позичальник не сплачує у належну дату будь-яку суму, яка підлягає сплаті відповідно до цієї Угоди, в належному місці та валюті, в якій ця сума повинна бути сплаченою, за винятком випадків, коли</w:t>
      </w:r>
      <w:r w:rsidR="00BA28DD" w:rsidRPr="00AF215E">
        <w:rPr>
          <w:lang w:val="uk-UA"/>
        </w:rPr>
        <w:t xml:space="preserve">: </w:t>
      </w:r>
    </w:p>
    <w:p w14:paraId="2FA7A4BD" w14:textId="31529E80" w:rsidR="00AF64F0" w:rsidRPr="00AF215E" w:rsidRDefault="00A54B5C" w:rsidP="00983DBC">
      <w:pPr>
        <w:pStyle w:val="NoIndentEIB"/>
        <w:numPr>
          <w:ilvl w:val="1"/>
          <w:numId w:val="72"/>
        </w:numPr>
        <w:ind w:left="1985" w:hanging="709"/>
        <w:jc w:val="both"/>
        <w:rPr>
          <w:lang w:val="uk-UA"/>
        </w:rPr>
      </w:pPr>
      <w:r w:rsidRPr="00AF215E">
        <w:rPr>
          <w:color w:val="auto"/>
          <w:lang w:val="uk-UA"/>
        </w:rPr>
        <w:t>несплата ним такої суми спричинена адміністративною або технічною помилкою, або Подією дестабілізації та</w:t>
      </w:r>
      <w:r w:rsidR="00BA28DD" w:rsidRPr="00AF215E">
        <w:rPr>
          <w:lang w:val="uk-UA"/>
        </w:rPr>
        <w:t xml:space="preserve"> </w:t>
      </w:r>
    </w:p>
    <w:p w14:paraId="2FA7A4BE" w14:textId="0412AE52" w:rsidR="00AF64F0" w:rsidRPr="00AF215E" w:rsidRDefault="00A54B5C" w:rsidP="00983DBC">
      <w:pPr>
        <w:pStyle w:val="NoIndentEIB"/>
        <w:numPr>
          <w:ilvl w:val="1"/>
          <w:numId w:val="72"/>
        </w:numPr>
        <w:ind w:left="1985" w:hanging="709"/>
        <w:jc w:val="both"/>
        <w:rPr>
          <w:lang w:val="uk-UA"/>
        </w:rPr>
      </w:pPr>
      <w:r w:rsidRPr="00AF215E">
        <w:rPr>
          <w:color w:val="auto"/>
          <w:lang w:val="uk-UA"/>
        </w:rPr>
        <w:t>оплата здійснена протягом 3 (трьох) Робочих днів із дати її сплати</w:t>
      </w:r>
      <w:r w:rsidR="00BA28DD" w:rsidRPr="00AF215E">
        <w:rPr>
          <w:lang w:val="uk-UA"/>
        </w:rPr>
        <w:t xml:space="preserve">; </w:t>
      </w:r>
    </w:p>
    <w:p w14:paraId="19D1EB3D" w14:textId="541EDB5C" w:rsidR="00DD1A59" w:rsidRPr="00087265" w:rsidRDefault="00DD1A59" w:rsidP="00DD1A59">
      <w:pPr>
        <w:pStyle w:val="NoIndentEIB"/>
        <w:numPr>
          <w:ilvl w:val="0"/>
          <w:numId w:val="19"/>
        </w:numPr>
        <w:ind w:left="1276" w:hanging="425"/>
        <w:jc w:val="both"/>
        <w:rPr>
          <w:lang w:val="uk-UA"/>
        </w:rPr>
      </w:pPr>
      <w:r w:rsidRPr="00087265">
        <w:rPr>
          <w:lang w:val="uk-UA"/>
        </w:rPr>
        <w:t xml:space="preserve">якщо будь-яка інформація або документ, надані Банку Позичальником або від його імені, або будь-яка заява, гарантія чи твердження, зроблені або які вважаються зробленими Позичальником в цій Угоді, </w:t>
      </w:r>
      <w:r w:rsidRPr="00087265">
        <w:rPr>
          <w:color w:val="auto"/>
          <w:lang w:val="uk-UA"/>
        </w:rPr>
        <w:t xml:space="preserve">відповідно до неї або з метою укладання цієї Угоди, </w:t>
      </w:r>
      <w:r w:rsidRPr="00087265">
        <w:rPr>
          <w:lang w:val="uk-UA"/>
        </w:rPr>
        <w:t xml:space="preserve">або у зв’язку з </w:t>
      </w:r>
      <w:r w:rsidR="00DE2A24" w:rsidRPr="00087265">
        <w:rPr>
          <w:lang w:val="uk-UA"/>
        </w:rPr>
        <w:t xml:space="preserve">її обговоренням </w:t>
      </w:r>
      <w:r w:rsidRPr="00087265">
        <w:rPr>
          <w:lang w:val="uk-UA"/>
        </w:rPr>
        <w:t>чи її виконання</w:t>
      </w:r>
      <w:r w:rsidR="00DE2A24" w:rsidRPr="00087265">
        <w:rPr>
          <w:lang w:val="uk-UA"/>
        </w:rPr>
        <w:t>м</w:t>
      </w:r>
      <w:r w:rsidRPr="00087265">
        <w:rPr>
          <w:lang w:val="uk-UA"/>
        </w:rPr>
        <w:t>, є або виявились недостовірними, неповними або такими, що вводять в оману в будь-якому суттєвому відношенні на час, коли вони були зроблені, або вважаються зробленими;</w:t>
      </w:r>
    </w:p>
    <w:p w14:paraId="2FA7A4C0" w14:textId="6C6567D5" w:rsidR="00AF64F0" w:rsidRPr="00AF215E" w:rsidRDefault="00A54B5C" w:rsidP="00173408">
      <w:pPr>
        <w:pStyle w:val="NoIndentEIB"/>
        <w:numPr>
          <w:ilvl w:val="0"/>
          <w:numId w:val="19"/>
        </w:numPr>
        <w:ind w:left="1276" w:hanging="425"/>
        <w:jc w:val="both"/>
        <w:rPr>
          <w:lang w:val="uk-UA"/>
        </w:rPr>
      </w:pPr>
      <w:bookmarkStart w:id="665" w:name="_Ref427039154"/>
      <w:bookmarkEnd w:id="665"/>
      <w:r w:rsidRPr="00AF215E">
        <w:rPr>
          <w:color w:val="auto"/>
          <w:lang w:val="uk-UA"/>
        </w:rPr>
        <w:t>якщо після будь-якого невиконання зобов’язань Позичальником у зв'язку з будь-якою позикою або будь-якого зобов’язання, що випливає з будь-якої фінансової трансакції, за винятком цієї Позики</w:t>
      </w:r>
      <w:r w:rsidR="00BA28DD" w:rsidRPr="00AF215E">
        <w:rPr>
          <w:lang w:val="uk-UA"/>
        </w:rPr>
        <w:t xml:space="preserve">: </w:t>
      </w:r>
    </w:p>
    <w:p w14:paraId="099B02ED" w14:textId="21E75CD5" w:rsidR="006A46ED" w:rsidRPr="00AF215E" w:rsidRDefault="00A54B5C" w:rsidP="00983DBC">
      <w:pPr>
        <w:pStyle w:val="NoIndentEIB"/>
        <w:numPr>
          <w:ilvl w:val="1"/>
          <w:numId w:val="73"/>
        </w:numPr>
        <w:ind w:left="1701" w:hanging="425"/>
        <w:jc w:val="both"/>
        <w:rPr>
          <w:lang w:val="uk-UA"/>
        </w:rPr>
      </w:pPr>
      <w:r w:rsidRPr="00AF215E">
        <w:rPr>
          <w:color w:val="auto"/>
          <w:lang w:val="uk-UA"/>
        </w:rPr>
        <w:t>Позичальник зобов’язаний, може бути зобов’язаний або після завершення будь-якого договірного пільгового періоду, що застосовується, буде зобов’язаний чи може бути зобов’язаний достроково погасити, виплатити, закрити або припинити до настання строку погашення таку іншу позику чи зобов’язання або</w:t>
      </w:r>
      <w:r w:rsidR="00BA28DD" w:rsidRPr="00AF215E">
        <w:rPr>
          <w:lang w:val="uk-UA"/>
        </w:rPr>
        <w:t xml:space="preserve"> </w:t>
      </w:r>
    </w:p>
    <w:p w14:paraId="2FA7A4C3" w14:textId="19DEA072" w:rsidR="00AF64F0" w:rsidRPr="00AF215E" w:rsidRDefault="00A54B5C" w:rsidP="00983DBC">
      <w:pPr>
        <w:pStyle w:val="NoIndentEIB"/>
        <w:numPr>
          <w:ilvl w:val="1"/>
          <w:numId w:val="73"/>
        </w:numPr>
        <w:ind w:left="1701" w:hanging="425"/>
        <w:jc w:val="both"/>
        <w:rPr>
          <w:lang w:val="uk-UA"/>
        </w:rPr>
      </w:pPr>
      <w:r w:rsidRPr="00AF215E">
        <w:rPr>
          <w:color w:val="auto"/>
          <w:lang w:val="uk-UA"/>
        </w:rPr>
        <w:t>анулюється або призупиняється будь-яке фінансове зобов’язання щодо такої іншої позики або зобов’язання</w:t>
      </w:r>
      <w:r w:rsidR="00BA28DD" w:rsidRPr="00AF215E">
        <w:rPr>
          <w:lang w:val="uk-UA"/>
        </w:rPr>
        <w:t xml:space="preserve">; </w:t>
      </w:r>
    </w:p>
    <w:p w14:paraId="2FA7A4C4" w14:textId="5011EBFF" w:rsidR="00AF64F0" w:rsidRPr="00AF215E" w:rsidRDefault="00A54B5C" w:rsidP="00173408">
      <w:pPr>
        <w:pStyle w:val="NoIndentEIB"/>
        <w:numPr>
          <w:ilvl w:val="0"/>
          <w:numId w:val="19"/>
        </w:numPr>
        <w:ind w:left="1276" w:hanging="425"/>
        <w:jc w:val="both"/>
        <w:rPr>
          <w:lang w:val="uk-UA"/>
        </w:rPr>
      </w:pPr>
      <w:r w:rsidRPr="00AF215E">
        <w:rPr>
          <w:color w:val="auto"/>
          <w:lang w:val="uk-UA"/>
        </w:rPr>
        <w:t>якщо Позичальник не може погасити свої борги у зазначений термін або затримує погашення боргів, або укладає чи намагається укласти компромісну угоду зі своїми кредиторами</w:t>
      </w:r>
      <w:r w:rsidR="00BA28DD" w:rsidRPr="00AF215E">
        <w:rPr>
          <w:lang w:val="uk-UA"/>
        </w:rPr>
        <w:t>;</w:t>
      </w:r>
    </w:p>
    <w:p w14:paraId="2FA7A4C8" w14:textId="4F972CBF" w:rsidR="00AF64F0" w:rsidRPr="00AF215E" w:rsidRDefault="00A54B5C" w:rsidP="00173408">
      <w:pPr>
        <w:pStyle w:val="NoIndentEIB"/>
        <w:numPr>
          <w:ilvl w:val="0"/>
          <w:numId w:val="19"/>
        </w:numPr>
        <w:ind w:left="1276" w:hanging="425"/>
        <w:jc w:val="both"/>
        <w:rPr>
          <w:lang w:val="uk-UA"/>
        </w:rPr>
      </w:pPr>
      <w:r w:rsidRPr="00AF215E">
        <w:rPr>
          <w:color w:val="auto"/>
          <w:lang w:val="uk-UA"/>
        </w:rPr>
        <w:t>якщо Позичальник не виконує будь-яке зобов’язання у зв’язку з будь-якою іншою позикою, наданою йому з ресурсів Банку, або Європейського Союзу, або фінансового інструменту, наданого йому Банком</w:t>
      </w:r>
      <w:r w:rsidR="00BA28DD" w:rsidRPr="00AF215E">
        <w:rPr>
          <w:lang w:val="uk-UA"/>
        </w:rPr>
        <w:t>;</w:t>
      </w:r>
    </w:p>
    <w:p w14:paraId="2FA7A4C9" w14:textId="2FC4A5CD" w:rsidR="00AF64F0" w:rsidRPr="00AF215E" w:rsidRDefault="00A54B5C" w:rsidP="00173408">
      <w:pPr>
        <w:pStyle w:val="NoIndentEIB"/>
        <w:numPr>
          <w:ilvl w:val="0"/>
          <w:numId w:val="19"/>
        </w:numPr>
        <w:ind w:left="1276" w:hanging="425"/>
        <w:jc w:val="both"/>
        <w:rPr>
          <w:lang w:val="uk-UA"/>
        </w:rPr>
      </w:pPr>
      <w:bookmarkStart w:id="666" w:name="_Ref430854449"/>
      <w:bookmarkEnd w:id="666"/>
      <w:r w:rsidRPr="00AF215E">
        <w:rPr>
          <w:color w:val="auto"/>
          <w:lang w:val="uk-UA"/>
        </w:rPr>
        <w:t xml:space="preserve">у випадку, коли будь-яка експропріація, накладення забезпечення, арешту, здійснення опису, примусової реалізації прав, секвестру або інший процес застосовується як стягнення або примусово до майна Позичальника чи будь-якого майна, що утворює частину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і такий процес не припиняється або триває протягом 14 (чотирнадцяти) днів</w:t>
      </w:r>
      <w:r w:rsidR="00BA28DD" w:rsidRPr="00AF215E">
        <w:rPr>
          <w:lang w:val="uk-UA"/>
        </w:rPr>
        <w:t xml:space="preserve">; </w:t>
      </w:r>
    </w:p>
    <w:p w14:paraId="33C4E43F" w14:textId="328473BB" w:rsidR="006F146B" w:rsidRPr="00AF215E" w:rsidRDefault="00A54B5C" w:rsidP="00173408">
      <w:pPr>
        <w:pStyle w:val="NoIndentEIB"/>
        <w:numPr>
          <w:ilvl w:val="0"/>
          <w:numId w:val="19"/>
        </w:numPr>
        <w:ind w:left="1276" w:hanging="425"/>
        <w:jc w:val="both"/>
        <w:rPr>
          <w:lang w:val="uk-UA"/>
        </w:rPr>
      </w:pPr>
      <w:r w:rsidRPr="00AF215E">
        <w:rPr>
          <w:color w:val="auto"/>
          <w:lang w:val="uk-UA"/>
        </w:rPr>
        <w:t>якщо відбувається Істотна несприятлива зміна в порівнянні з умовами Позичальника на дату цієї Угоди</w:t>
      </w:r>
      <w:r w:rsidR="00BA28DD" w:rsidRPr="00AF215E">
        <w:rPr>
          <w:lang w:val="uk-UA"/>
        </w:rPr>
        <w:t xml:space="preserve">; </w:t>
      </w:r>
    </w:p>
    <w:p w14:paraId="7918DFE9" w14:textId="0237BFB3" w:rsidR="004D5B4B" w:rsidRPr="00AF215E" w:rsidRDefault="00A54B5C" w:rsidP="00173408">
      <w:pPr>
        <w:pStyle w:val="NoIndentEIB"/>
        <w:numPr>
          <w:ilvl w:val="0"/>
          <w:numId w:val="19"/>
        </w:numPr>
        <w:ind w:left="1276" w:hanging="420"/>
        <w:jc w:val="both"/>
        <w:rPr>
          <w:color w:val="auto"/>
          <w:lang w:val="uk-UA"/>
        </w:rPr>
      </w:pPr>
      <w:bookmarkStart w:id="667" w:name="_Toc47433685"/>
      <w:r w:rsidRPr="00AF215E">
        <w:rPr>
          <w:color w:val="auto"/>
          <w:lang w:val="uk-UA"/>
        </w:rPr>
        <w:t>якщо для Позичальника є або стає незаконним виконання будь-якого зі своїх зобов'язань за цією Угодою, або ця Угода не є дійсною відповідно до її умов або вважається Позичальником недійсною відповідно до її умов</w:t>
      </w:r>
      <w:r w:rsidR="004D5B4B" w:rsidRPr="00AF215E">
        <w:rPr>
          <w:color w:val="auto"/>
          <w:lang w:val="uk-UA"/>
        </w:rPr>
        <w:t>;</w:t>
      </w:r>
    </w:p>
    <w:p w14:paraId="4A52EA66" w14:textId="75B7F28E" w:rsidR="004D5B4B" w:rsidRPr="00AF215E" w:rsidRDefault="00A54B5C" w:rsidP="00173408">
      <w:pPr>
        <w:pStyle w:val="NoIndentEIB"/>
        <w:numPr>
          <w:ilvl w:val="0"/>
          <w:numId w:val="19"/>
        </w:numPr>
        <w:ind w:left="1276" w:hanging="420"/>
        <w:jc w:val="both"/>
        <w:rPr>
          <w:color w:val="auto"/>
          <w:lang w:val="uk-UA"/>
        </w:rPr>
      </w:pPr>
      <w:r w:rsidRPr="00AF215E">
        <w:rPr>
          <w:color w:val="auto"/>
          <w:lang w:val="uk-UA"/>
        </w:rPr>
        <w:t>якщо відбувається будь-яка подія, яка, ймовірно, поставить під загрозу обслуговування будь-якого Траншу в повному обсязі або частково чи негативно вплине на будь-яке забезпечення за ним, або</w:t>
      </w:r>
    </w:p>
    <w:p w14:paraId="69F73587" w14:textId="331692AA" w:rsidR="004D5B4B" w:rsidRPr="00AF215E" w:rsidRDefault="00A54B5C" w:rsidP="00173408">
      <w:pPr>
        <w:pStyle w:val="NoIndentEIB"/>
        <w:numPr>
          <w:ilvl w:val="0"/>
          <w:numId w:val="19"/>
        </w:numPr>
        <w:ind w:left="1276" w:hanging="420"/>
        <w:jc w:val="both"/>
        <w:rPr>
          <w:color w:val="auto"/>
          <w:lang w:val="uk-UA"/>
        </w:rPr>
      </w:pPr>
      <w:r w:rsidRPr="00AF215E">
        <w:rPr>
          <w:color w:val="auto"/>
          <w:lang w:val="uk-UA"/>
        </w:rPr>
        <w:t xml:space="preserve">якщо на будь-яке зобов’язання, взяте Позичальником за цією Угодою, негативно впливає реалізація Позичальником Боргової операції, Програми МВФ 2020 або будь-якої іншої подібної </w:t>
      </w:r>
      <w:r w:rsidR="00460F33" w:rsidRPr="00AF215E">
        <w:rPr>
          <w:color w:val="auto"/>
          <w:lang w:val="uk-UA"/>
        </w:rPr>
        <w:t>домовленості</w:t>
      </w:r>
      <w:r w:rsidRPr="00AF215E">
        <w:rPr>
          <w:color w:val="auto"/>
          <w:lang w:val="uk-UA"/>
        </w:rPr>
        <w:t xml:space="preserve"> між Позичальником та Виконавчою радою Міжнародного валютного </w:t>
      </w:r>
      <w:r w:rsidR="00460F33" w:rsidRPr="00AF215E">
        <w:rPr>
          <w:color w:val="auto"/>
          <w:lang w:val="uk-UA"/>
        </w:rPr>
        <w:t>фонду</w:t>
      </w:r>
      <w:r w:rsidR="004D5B4B" w:rsidRPr="00AF215E">
        <w:rPr>
          <w:color w:val="auto"/>
          <w:lang w:val="uk-UA"/>
        </w:rPr>
        <w:t>;</w:t>
      </w:r>
    </w:p>
    <w:p w14:paraId="4BCD5A27" w14:textId="32E00ABA" w:rsidR="004D5B4B" w:rsidRPr="00AF215E" w:rsidRDefault="00A54B5C" w:rsidP="00173408">
      <w:pPr>
        <w:pStyle w:val="NoIndentEIB"/>
        <w:numPr>
          <w:ilvl w:val="0"/>
          <w:numId w:val="19"/>
        </w:numPr>
        <w:ind w:left="1276" w:hanging="420"/>
        <w:jc w:val="both"/>
        <w:rPr>
          <w:color w:val="auto"/>
          <w:lang w:val="uk-UA"/>
        </w:rPr>
      </w:pPr>
      <w:r w:rsidRPr="00AF215E">
        <w:rPr>
          <w:color w:val="auto"/>
          <w:lang w:val="uk-UA"/>
        </w:rPr>
        <w:t>якщо будь-яке зобов'язання, взяте Позичальником, як зазначено в Рамковій угоді, перестає виконуватися щодо будь-якої позики, наданої будь-якому позичальнику на території Позичальника з ресурсів Банку або Європейського Союзу</w:t>
      </w:r>
      <w:r w:rsidR="004D5B4B" w:rsidRPr="00AF215E">
        <w:rPr>
          <w:color w:val="auto"/>
          <w:lang w:val="uk-UA"/>
        </w:rPr>
        <w:t xml:space="preserve">; </w:t>
      </w:r>
      <w:r w:rsidRPr="00AF215E">
        <w:rPr>
          <w:color w:val="auto"/>
          <w:lang w:val="uk-UA"/>
        </w:rPr>
        <w:t>або</w:t>
      </w:r>
    </w:p>
    <w:p w14:paraId="7DC06915" w14:textId="5F0A558C" w:rsidR="004D5B4B" w:rsidRPr="00AF215E" w:rsidRDefault="00A54B5C" w:rsidP="00173408">
      <w:pPr>
        <w:pStyle w:val="NoIndentEIB"/>
        <w:numPr>
          <w:ilvl w:val="0"/>
          <w:numId w:val="19"/>
        </w:numPr>
        <w:ind w:left="1276" w:hanging="420"/>
        <w:jc w:val="both"/>
        <w:rPr>
          <w:color w:val="auto"/>
          <w:lang w:val="uk-UA"/>
        </w:rPr>
      </w:pPr>
      <w:r w:rsidRPr="00AF215E">
        <w:rPr>
          <w:color w:val="auto"/>
          <w:lang w:val="uk-UA"/>
        </w:rPr>
        <w:t>якщо умови покриття за Гарантією ЄС не виконуються або якщо Гарантія ЄС перестає бути дійсною, втрачає силу або можливість бути виконаною у примусовому порядку відповідно до її умов</w:t>
      </w:r>
      <w:r w:rsidR="004D5B4B" w:rsidRPr="00AF215E">
        <w:rPr>
          <w:color w:val="auto"/>
          <w:lang w:val="uk-UA"/>
        </w:rPr>
        <w:t>.</w:t>
      </w:r>
    </w:p>
    <w:p w14:paraId="2FA7A4CC" w14:textId="0095C067" w:rsidR="00AF64F0" w:rsidRPr="00AF215E" w:rsidRDefault="00B0012F">
      <w:pPr>
        <w:pStyle w:val="3"/>
        <w:jc w:val="both"/>
        <w:rPr>
          <w:lang w:val="uk-UA"/>
        </w:rPr>
      </w:pPr>
      <w:bookmarkStart w:id="668" w:name="_Toc520665474"/>
      <w:bookmarkStart w:id="669" w:name="_Toc83809837"/>
      <w:bookmarkEnd w:id="667"/>
      <w:r w:rsidRPr="00AF215E">
        <w:rPr>
          <w:color w:val="auto"/>
          <w:lang w:val="uk-UA"/>
        </w:rPr>
        <w:t>Вимога після повідомлення про відшкодування</w:t>
      </w:r>
      <w:bookmarkEnd w:id="668"/>
      <w:bookmarkEnd w:id="669"/>
    </w:p>
    <w:p w14:paraId="2FA7A4CD" w14:textId="4F9766EF" w:rsidR="00AF64F0" w:rsidRPr="00AF215E" w:rsidRDefault="00B0012F">
      <w:pPr>
        <w:jc w:val="both"/>
        <w:rPr>
          <w:lang w:val="uk-UA"/>
        </w:rPr>
      </w:pPr>
      <w:r w:rsidRPr="00AF215E">
        <w:rPr>
          <w:lang w:val="uk-UA"/>
        </w:rPr>
        <w:t>Банк має право пред’явити таку вимогу негайно, без попереднього повідомлення або будь-якого судового чи позасудового кроку (що не звільняє від відповідальності стосовно викладених нижче положень)</w:t>
      </w:r>
      <w:r w:rsidR="00BA28DD" w:rsidRPr="00AF215E">
        <w:rPr>
          <w:lang w:val="uk-UA"/>
        </w:rPr>
        <w:t>:</w:t>
      </w:r>
    </w:p>
    <w:p w14:paraId="2FA7A4CE" w14:textId="0E452873" w:rsidR="00AF64F0" w:rsidRPr="00AF215E" w:rsidRDefault="00B0012F" w:rsidP="00983DBC">
      <w:pPr>
        <w:pStyle w:val="NoIndentEIB"/>
        <w:numPr>
          <w:ilvl w:val="0"/>
          <w:numId w:val="110"/>
        </w:numPr>
        <w:ind w:left="1276" w:hanging="425"/>
        <w:jc w:val="both"/>
        <w:rPr>
          <w:lang w:val="uk-UA"/>
        </w:rPr>
      </w:pPr>
      <w:r w:rsidRPr="00AF215E">
        <w:rPr>
          <w:color w:val="auto"/>
          <w:lang w:val="uk-UA"/>
        </w:rPr>
        <w:t>якщо Позичальник не виконує будь-яке положення цієї Угоди, окрім тих, що зазначені в пункті 10.1.А Статті 10, або</w:t>
      </w:r>
    </w:p>
    <w:p w14:paraId="2FA7A4D0" w14:textId="3AA19350" w:rsidR="00AF64F0" w:rsidRPr="00AF215E" w:rsidRDefault="00B0012F" w:rsidP="00983DBC">
      <w:pPr>
        <w:pStyle w:val="NoIndentEIB"/>
        <w:numPr>
          <w:ilvl w:val="0"/>
          <w:numId w:val="110"/>
        </w:numPr>
        <w:ind w:left="1276" w:hanging="425"/>
        <w:jc w:val="both"/>
        <w:rPr>
          <w:lang w:val="uk-UA"/>
        </w:rPr>
      </w:pPr>
      <w:r w:rsidRPr="00AF215E">
        <w:rPr>
          <w:color w:val="auto"/>
          <w:lang w:val="uk-UA"/>
        </w:rPr>
        <w:t xml:space="preserve">якщо будь-який факт, викладений у Преамбулі, істотно змінюється і не відновлюється в істотному обсязі та, якщо така зміна завдає шкоди інтересам Банку як кредитора Позичальника або негативно впливає на виконання чи функціонування </w:t>
      </w:r>
      <w:proofErr w:type="spellStart"/>
      <w:r w:rsidRPr="00AF215E">
        <w:rPr>
          <w:color w:val="auto"/>
          <w:lang w:val="uk-UA"/>
        </w:rPr>
        <w:t>Про</w:t>
      </w:r>
      <w:r w:rsidR="00611F06">
        <w:rPr>
          <w:color w:val="auto"/>
          <w:lang w:val="uk-UA"/>
        </w:rPr>
        <w:t>є</w:t>
      </w:r>
      <w:r w:rsidRPr="00AF215E">
        <w:rPr>
          <w:color w:val="auto"/>
          <w:lang w:val="uk-UA"/>
        </w:rPr>
        <w:t>кту</w:t>
      </w:r>
      <w:proofErr w:type="spellEnd"/>
      <w:r w:rsidRPr="00AF215E">
        <w:rPr>
          <w:color w:val="auto"/>
          <w:lang w:val="uk-UA"/>
        </w:rPr>
        <w:t>, -</w:t>
      </w:r>
    </w:p>
    <w:p w14:paraId="2FA7A4D1" w14:textId="771D378D" w:rsidR="00AF64F0" w:rsidRPr="00AF215E" w:rsidRDefault="00B0012F">
      <w:pPr>
        <w:jc w:val="both"/>
        <w:rPr>
          <w:lang w:val="uk-UA"/>
        </w:rPr>
      </w:pPr>
      <w:r w:rsidRPr="00AF215E">
        <w:rPr>
          <w:color w:val="auto"/>
          <w:lang w:val="uk-UA"/>
        </w:rPr>
        <w:t>за винятком випадків, коли невиконання чи обставина, що спричиняє невиконання, можуть бути виправлені та виправляються протягом обґрунтованого періоду часу, зазначеного в повідомленні, надісланому Банком Позичальнику</w:t>
      </w:r>
      <w:r w:rsidR="00BA28DD" w:rsidRPr="00AF215E">
        <w:rPr>
          <w:lang w:val="uk-UA"/>
        </w:rPr>
        <w:t xml:space="preserve">. </w:t>
      </w:r>
    </w:p>
    <w:p w14:paraId="2FA7A4D2" w14:textId="0D41CCD5" w:rsidR="00AF64F0" w:rsidRPr="00AF215E" w:rsidRDefault="00B0012F" w:rsidP="009D2EF3">
      <w:pPr>
        <w:pStyle w:val="2"/>
        <w:numPr>
          <w:ilvl w:val="1"/>
          <w:numId w:val="5"/>
        </w:numPr>
        <w:jc w:val="both"/>
        <w:rPr>
          <w:u w:val="single"/>
          <w:lang w:val="uk-UA"/>
        </w:rPr>
      </w:pPr>
      <w:bookmarkStart w:id="670" w:name="_Toc520665475"/>
      <w:bookmarkStart w:id="671" w:name="_Toc83809838"/>
      <w:r w:rsidRPr="00AF215E">
        <w:rPr>
          <w:color w:val="auto"/>
          <w:u w:val="single"/>
          <w:lang w:val="uk-UA"/>
        </w:rPr>
        <w:t>Інші права за законом</w:t>
      </w:r>
      <w:bookmarkEnd w:id="670"/>
      <w:bookmarkEnd w:id="671"/>
    </w:p>
    <w:p w14:paraId="2FA7A4D3" w14:textId="56EFA732" w:rsidR="00AF64F0" w:rsidRPr="00AF215E" w:rsidRDefault="00B0012F">
      <w:pPr>
        <w:jc w:val="both"/>
        <w:rPr>
          <w:lang w:val="uk-UA"/>
        </w:rPr>
      </w:pPr>
      <w:r w:rsidRPr="00AF215E">
        <w:rPr>
          <w:color w:val="auto"/>
          <w:lang w:val="uk-UA"/>
        </w:rPr>
        <w:t>Пункт 10.1 Статті 10 не обмежує будь-якого іншого права Банку за законом вимагати дострокового погашення Невикористаної позики</w:t>
      </w:r>
      <w:r w:rsidR="00BA28DD" w:rsidRPr="00AF215E">
        <w:rPr>
          <w:lang w:val="uk-UA"/>
        </w:rPr>
        <w:t>.</w:t>
      </w:r>
    </w:p>
    <w:p w14:paraId="2FA7A4D4" w14:textId="2F46910A" w:rsidR="00AF64F0" w:rsidRPr="00AF215E" w:rsidRDefault="00B0012F" w:rsidP="009D2EF3">
      <w:pPr>
        <w:pStyle w:val="2"/>
        <w:numPr>
          <w:ilvl w:val="1"/>
          <w:numId w:val="5"/>
        </w:numPr>
        <w:jc w:val="both"/>
        <w:rPr>
          <w:u w:val="single"/>
          <w:lang w:val="uk-UA"/>
        </w:rPr>
      </w:pPr>
      <w:bookmarkStart w:id="672" w:name="_Ref426625437"/>
      <w:bookmarkStart w:id="673" w:name="_Toc520665476"/>
      <w:bookmarkStart w:id="674" w:name="_Toc83809839"/>
      <w:bookmarkEnd w:id="672"/>
      <w:r w:rsidRPr="00AF215E">
        <w:rPr>
          <w:color w:val="auto"/>
          <w:u w:val="single"/>
          <w:lang w:val="uk-UA"/>
        </w:rPr>
        <w:t>Компенсація</w:t>
      </w:r>
      <w:bookmarkEnd w:id="673"/>
      <w:bookmarkEnd w:id="674"/>
    </w:p>
    <w:p w14:paraId="2FA7A4D5" w14:textId="75BA557B" w:rsidR="00AF64F0" w:rsidRPr="00AF215E" w:rsidRDefault="00B0012F">
      <w:pPr>
        <w:pStyle w:val="3"/>
        <w:jc w:val="both"/>
        <w:rPr>
          <w:lang w:val="uk-UA"/>
        </w:rPr>
      </w:pPr>
      <w:bookmarkStart w:id="675" w:name="_Toc520665477"/>
      <w:bookmarkStart w:id="676" w:name="_Toc83809840"/>
      <w:r w:rsidRPr="00AF215E">
        <w:rPr>
          <w:color w:val="auto"/>
          <w:lang w:val="uk-UA"/>
        </w:rPr>
        <w:t>Транші з фіксованою ставкою</w:t>
      </w:r>
      <w:bookmarkEnd w:id="675"/>
      <w:bookmarkEnd w:id="676"/>
      <w:r w:rsidR="00BA28DD" w:rsidRPr="00AF215E">
        <w:rPr>
          <w:lang w:val="uk-UA"/>
        </w:rPr>
        <w:t xml:space="preserve"> </w:t>
      </w:r>
    </w:p>
    <w:p w14:paraId="2FA7A4D6" w14:textId="301F002F" w:rsidR="00AF64F0" w:rsidRPr="00AF215E" w:rsidRDefault="00B0012F">
      <w:pPr>
        <w:jc w:val="both"/>
        <w:rPr>
          <w:lang w:val="uk-UA"/>
        </w:rPr>
      </w:pPr>
      <w:r w:rsidRPr="00AF215E">
        <w:rPr>
          <w:color w:val="auto"/>
          <w:lang w:val="uk-UA"/>
        </w:rPr>
        <w:t>У разі вимоги згідно із пунктом 10.1 Статті 10 стосовно будь-якого Траншу з фіксованою ставкою Позичальник сплачує Банкові суму, що вимагається, разом з компенсацією за дострокове погашення щодо будь-якої суми від основної суми боргу, строк сплати якої настав. Сума компенсації (і) нараховується з належної дати платежу, зазначеної в повідомленні про вимогу Банку і розраховується на підставі того, що дострокове погашення здійснюється станом на дату, зазначену таким чином, та (</w:t>
      </w:r>
      <w:proofErr w:type="spellStart"/>
      <w:r w:rsidRPr="00AF215E">
        <w:rPr>
          <w:color w:val="auto"/>
          <w:lang w:val="uk-UA"/>
        </w:rPr>
        <w:t>іі</w:t>
      </w:r>
      <w:proofErr w:type="spellEnd"/>
      <w:r w:rsidRPr="00AF215E">
        <w:rPr>
          <w:color w:val="auto"/>
          <w:lang w:val="uk-UA"/>
        </w:rPr>
        <w:t>) буде стосуватися суми, яку Банк повідомив Позичальнику як поточну вартість (розраховану на дату дострокового погашення), різниці, у разі її наявності, між:</w:t>
      </w:r>
    </w:p>
    <w:p w14:paraId="2FA7A4D7" w14:textId="7A778C77" w:rsidR="00AF64F0" w:rsidRPr="00496EE1" w:rsidRDefault="00B0012F" w:rsidP="00983DBC">
      <w:pPr>
        <w:pStyle w:val="NoIndentEIB"/>
        <w:numPr>
          <w:ilvl w:val="0"/>
          <w:numId w:val="111"/>
        </w:numPr>
        <w:ind w:left="1418" w:hanging="567"/>
        <w:jc w:val="both"/>
        <w:rPr>
          <w:lang w:val="uk-UA"/>
        </w:rPr>
      </w:pPr>
      <w:r w:rsidRPr="00496EE1">
        <w:rPr>
          <w:color w:val="auto"/>
          <w:lang w:val="uk-UA"/>
        </w:rPr>
        <w:t xml:space="preserve">відсотками, які були б нараховані на суму, що погашається достроково, протягом періоду з дати дострокового погашення до Дати </w:t>
      </w:r>
      <w:r w:rsidR="00CC04F3" w:rsidRPr="00496EE1">
        <w:rPr>
          <w:color w:val="auto"/>
          <w:lang w:val="uk-UA"/>
        </w:rPr>
        <w:t xml:space="preserve">остаточного </w:t>
      </w:r>
      <w:r w:rsidRPr="00496EE1">
        <w:rPr>
          <w:color w:val="auto"/>
          <w:lang w:val="uk-UA"/>
        </w:rPr>
        <w:t xml:space="preserve">погашення, якби вона не була достроково погашена, </w:t>
      </w:r>
      <w:r w:rsidR="00867AD4" w:rsidRPr="00496EE1">
        <w:rPr>
          <w:color w:val="auto"/>
          <w:lang w:val="uk-UA"/>
        </w:rPr>
        <w:t>стосовно</w:t>
      </w:r>
    </w:p>
    <w:p w14:paraId="2FA7A4D8" w14:textId="14C6C176" w:rsidR="00AF64F0" w:rsidRPr="00AF215E" w:rsidRDefault="00B0012F" w:rsidP="00983DBC">
      <w:pPr>
        <w:pStyle w:val="NoIndentEIB"/>
        <w:numPr>
          <w:ilvl w:val="0"/>
          <w:numId w:val="111"/>
        </w:numPr>
        <w:ind w:left="1418" w:hanging="567"/>
        <w:jc w:val="both"/>
        <w:rPr>
          <w:lang w:val="uk-UA"/>
        </w:rPr>
      </w:pPr>
      <w:r w:rsidRPr="00AF215E">
        <w:rPr>
          <w:color w:val="auto"/>
          <w:lang w:val="uk-UA"/>
        </w:rPr>
        <w:t>відсотк</w:t>
      </w:r>
      <w:r w:rsidR="00867AD4">
        <w:rPr>
          <w:color w:val="auto"/>
          <w:lang w:val="uk-UA"/>
        </w:rPr>
        <w:t>ів</w:t>
      </w:r>
      <w:r w:rsidRPr="00AF215E">
        <w:rPr>
          <w:color w:val="auto"/>
          <w:lang w:val="uk-UA"/>
        </w:rPr>
        <w:t>, як</w:t>
      </w:r>
      <w:r w:rsidR="00B907D7">
        <w:rPr>
          <w:color w:val="auto"/>
          <w:lang w:val="uk-UA"/>
        </w:rPr>
        <w:t>і</w:t>
      </w:r>
      <w:r w:rsidRPr="00AF215E">
        <w:rPr>
          <w:color w:val="auto"/>
          <w:lang w:val="uk-UA"/>
        </w:rPr>
        <w:t xml:space="preserve"> були б нараховані протягом такого періоду, якби їх розраховували за Ставкою перерозподілу, за вирахуванням 0,15% (п'ятнадцяти базисних пунктів)</w:t>
      </w:r>
      <w:r w:rsidR="00BA28DD" w:rsidRPr="00AF215E">
        <w:rPr>
          <w:lang w:val="uk-UA"/>
        </w:rPr>
        <w:t>.</w:t>
      </w:r>
    </w:p>
    <w:p w14:paraId="2FA7A4D9" w14:textId="61FBD0DA" w:rsidR="00AF64F0" w:rsidRPr="00AF215E" w:rsidRDefault="00B0012F">
      <w:pPr>
        <w:jc w:val="both"/>
        <w:rPr>
          <w:lang w:val="uk-UA"/>
        </w:rPr>
      </w:pPr>
      <w:r w:rsidRPr="00AF215E">
        <w:rPr>
          <w:color w:val="auto"/>
          <w:lang w:val="uk-UA"/>
        </w:rPr>
        <w:t>Зазначена поточна вартість розраховується за обліковою ставкою, яка дорівнює Ставці перерозподілу, що застосовується станом на кожну відповідну Дату платежу відповідного Траншу</w:t>
      </w:r>
      <w:r w:rsidR="00BA28DD" w:rsidRPr="00AF215E">
        <w:rPr>
          <w:lang w:val="uk-UA"/>
        </w:rPr>
        <w:t xml:space="preserve">. </w:t>
      </w:r>
    </w:p>
    <w:p w14:paraId="2FA7A4DA" w14:textId="3D9B0CD5" w:rsidR="00AF64F0" w:rsidRPr="00AF215E" w:rsidRDefault="00B0012F">
      <w:pPr>
        <w:pStyle w:val="3"/>
        <w:jc w:val="both"/>
        <w:rPr>
          <w:lang w:val="uk-UA"/>
        </w:rPr>
      </w:pPr>
      <w:bookmarkStart w:id="677" w:name="_Toc520665478"/>
      <w:bookmarkStart w:id="678" w:name="_Toc83809841"/>
      <w:r w:rsidRPr="00AF215E">
        <w:rPr>
          <w:color w:val="auto"/>
          <w:lang w:val="uk-UA"/>
        </w:rPr>
        <w:t>Транші з плаваючою ставкою</w:t>
      </w:r>
      <w:bookmarkEnd w:id="677"/>
      <w:bookmarkEnd w:id="678"/>
    </w:p>
    <w:p w14:paraId="2FA7A4DB" w14:textId="69603B76" w:rsidR="00AF64F0" w:rsidRPr="00AF215E" w:rsidRDefault="00B0012F">
      <w:pPr>
        <w:jc w:val="both"/>
        <w:rPr>
          <w:lang w:val="uk-UA"/>
        </w:rPr>
      </w:pPr>
      <w:r w:rsidRPr="00AF215E">
        <w:rPr>
          <w:color w:val="auto"/>
          <w:lang w:val="uk-UA"/>
        </w:rPr>
        <w:t xml:space="preserve">У разі вимоги згідно з пунктом 10.1 Статті 10 стосовно будь-якого Траншу з плаваючою ставкою Позичальник сплачує Банкові суму, що вимагається, разом із сумою, яка дорівнює поточній вартості 0,15% (п'ятнадцяти базисних пунктів) річних, що розраховується й нараховується на Суму дострокового погашення суми основного боргу таким самим чином, як обчислювалися б та нараховувалися б відсотки, якби та сума залишилася б непогашеною відповідно до застосовного графіка погашення Траншу до Дати </w:t>
      </w:r>
      <w:r w:rsidR="00CC04F3" w:rsidRPr="00AF215E">
        <w:rPr>
          <w:color w:val="auto"/>
          <w:lang w:val="uk-UA"/>
        </w:rPr>
        <w:t xml:space="preserve">остаточного </w:t>
      </w:r>
      <w:r w:rsidRPr="00AF215E">
        <w:rPr>
          <w:color w:val="auto"/>
          <w:lang w:val="uk-UA"/>
        </w:rPr>
        <w:t>погашення</w:t>
      </w:r>
      <w:r w:rsidR="00BA28DD" w:rsidRPr="00AF215E">
        <w:rPr>
          <w:lang w:val="uk-UA"/>
        </w:rPr>
        <w:t>.</w:t>
      </w:r>
    </w:p>
    <w:p w14:paraId="2FA7A4DC" w14:textId="54157320" w:rsidR="00AF64F0" w:rsidRPr="00AF215E" w:rsidRDefault="00B0012F">
      <w:pPr>
        <w:jc w:val="both"/>
        <w:rPr>
          <w:lang w:val="uk-UA"/>
        </w:rPr>
      </w:pPr>
      <w:r w:rsidRPr="00AF215E">
        <w:rPr>
          <w:color w:val="auto"/>
          <w:lang w:val="uk-UA"/>
        </w:rPr>
        <w:t>Вартість обчислюється за обліковою ставкою, що дорівнює Ставці перерозподілу, яка застосовується станом на кожну відповідну Дату платежу</w:t>
      </w:r>
      <w:r w:rsidR="00BA28DD" w:rsidRPr="00AF215E">
        <w:rPr>
          <w:lang w:val="uk-UA"/>
        </w:rPr>
        <w:t>.</w:t>
      </w:r>
    </w:p>
    <w:p w14:paraId="2FA7A4DD" w14:textId="4B4209C8" w:rsidR="00AF64F0" w:rsidRPr="00AF215E" w:rsidRDefault="00B0012F">
      <w:pPr>
        <w:pStyle w:val="3"/>
        <w:jc w:val="both"/>
        <w:rPr>
          <w:lang w:val="uk-UA"/>
        </w:rPr>
      </w:pPr>
      <w:bookmarkStart w:id="679" w:name="_Toc50363097"/>
      <w:bookmarkStart w:id="680" w:name="_Toc78184821"/>
      <w:bookmarkStart w:id="681" w:name="_Toc85739436"/>
      <w:bookmarkStart w:id="682" w:name="_Toc212957586"/>
      <w:bookmarkStart w:id="683" w:name="_Toc212957891"/>
      <w:bookmarkStart w:id="684" w:name="_Toc212958079"/>
      <w:bookmarkStart w:id="685" w:name="_Toc212958173"/>
      <w:bookmarkStart w:id="686" w:name="_Toc212958551"/>
      <w:bookmarkStart w:id="687" w:name="_Toc520665479"/>
      <w:bookmarkStart w:id="688" w:name="_Toc83809842"/>
      <w:r w:rsidRPr="00AF215E">
        <w:rPr>
          <w:color w:val="auto"/>
          <w:lang w:val="uk-UA"/>
        </w:rPr>
        <w:t>Загальні положення</w:t>
      </w:r>
      <w:bookmarkEnd w:id="679"/>
      <w:bookmarkEnd w:id="680"/>
      <w:bookmarkEnd w:id="681"/>
      <w:bookmarkEnd w:id="682"/>
      <w:bookmarkEnd w:id="683"/>
      <w:bookmarkEnd w:id="684"/>
      <w:bookmarkEnd w:id="685"/>
      <w:bookmarkEnd w:id="686"/>
      <w:bookmarkEnd w:id="687"/>
      <w:bookmarkEnd w:id="688"/>
    </w:p>
    <w:p w14:paraId="2FA7A4DE" w14:textId="3E90A519" w:rsidR="00AF64F0" w:rsidRPr="00AF215E" w:rsidRDefault="00B0012F">
      <w:pPr>
        <w:jc w:val="both"/>
        <w:rPr>
          <w:lang w:val="uk-UA"/>
        </w:rPr>
      </w:pPr>
      <w:r w:rsidRPr="00AF215E">
        <w:rPr>
          <w:color w:val="auto"/>
          <w:lang w:val="uk-UA"/>
        </w:rPr>
        <w:t xml:space="preserve">Суми, що підлягають сплаті Позичальником згідно з пунктом 10.3 Статті 10, сплачуються станом на дату, зазначену у </w:t>
      </w:r>
      <w:proofErr w:type="spellStart"/>
      <w:r w:rsidRPr="00AF215E">
        <w:rPr>
          <w:color w:val="auto"/>
          <w:lang w:val="uk-UA"/>
        </w:rPr>
        <w:t>вимозі</w:t>
      </w:r>
      <w:proofErr w:type="spellEnd"/>
      <w:r w:rsidRPr="00AF215E">
        <w:rPr>
          <w:color w:val="auto"/>
          <w:lang w:val="uk-UA"/>
        </w:rPr>
        <w:t xml:space="preserve"> Банку</w:t>
      </w:r>
      <w:r w:rsidR="00BA28DD" w:rsidRPr="00AF215E">
        <w:rPr>
          <w:lang w:val="uk-UA"/>
        </w:rPr>
        <w:t>.</w:t>
      </w:r>
    </w:p>
    <w:p w14:paraId="2FA7A4DF" w14:textId="27BABCE4" w:rsidR="00AF64F0" w:rsidRPr="00AF215E" w:rsidRDefault="00B0012F" w:rsidP="009D2EF3">
      <w:pPr>
        <w:pStyle w:val="2"/>
        <w:numPr>
          <w:ilvl w:val="1"/>
          <w:numId w:val="5"/>
        </w:numPr>
        <w:jc w:val="both"/>
        <w:rPr>
          <w:u w:val="single"/>
          <w:lang w:val="uk-UA"/>
        </w:rPr>
      </w:pPr>
      <w:bookmarkStart w:id="689" w:name="_Toc48025051"/>
      <w:bookmarkStart w:id="690" w:name="_Toc48025215"/>
      <w:bookmarkStart w:id="691" w:name="_Toc48380720"/>
      <w:bookmarkStart w:id="692" w:name="_Toc51481170"/>
      <w:bookmarkStart w:id="693" w:name="_Toc51481390"/>
      <w:bookmarkStart w:id="694" w:name="_Toc51647570"/>
      <w:bookmarkStart w:id="695" w:name="_Toc51648432"/>
      <w:bookmarkStart w:id="696" w:name="_Toc51733859"/>
      <w:bookmarkStart w:id="697" w:name="_Toc57456483"/>
      <w:bookmarkStart w:id="698" w:name="_Toc57456645"/>
      <w:bookmarkStart w:id="699" w:name="_Toc57456968"/>
      <w:bookmarkStart w:id="700" w:name="_Toc77852633"/>
      <w:bookmarkStart w:id="701" w:name="_Toc78184822"/>
      <w:bookmarkStart w:id="702" w:name="_Toc78185054"/>
      <w:bookmarkStart w:id="703" w:name="_Toc79496216"/>
      <w:bookmarkStart w:id="704" w:name="_Toc85739437"/>
      <w:bookmarkStart w:id="705" w:name="_Toc212957587"/>
      <w:bookmarkStart w:id="706" w:name="_Toc212957892"/>
      <w:bookmarkStart w:id="707" w:name="_Toc212958080"/>
      <w:bookmarkStart w:id="708" w:name="_Toc212958174"/>
      <w:bookmarkStart w:id="709" w:name="_Toc212958552"/>
      <w:bookmarkStart w:id="710" w:name="_Toc248586689"/>
      <w:bookmarkStart w:id="711" w:name="_Toc496104492"/>
      <w:bookmarkStart w:id="712" w:name="_Toc520665480"/>
      <w:bookmarkStart w:id="713" w:name="_Toc83809843"/>
      <w:r w:rsidRPr="00AF215E">
        <w:rPr>
          <w:color w:val="auto"/>
          <w:u w:val="single"/>
          <w:lang w:val="uk-UA"/>
        </w:rPr>
        <w:t>Відсутність відмови від прав</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2FA7A4E0" w14:textId="698DED78" w:rsidR="00AF64F0" w:rsidRPr="00AF215E" w:rsidRDefault="00B0012F">
      <w:pPr>
        <w:jc w:val="both"/>
        <w:rPr>
          <w:lang w:val="uk-UA"/>
        </w:rPr>
      </w:pPr>
      <w:r w:rsidRPr="00AF215E">
        <w:rPr>
          <w:color w:val="auto"/>
          <w:lang w:val="uk-UA"/>
        </w:rPr>
        <w:t>Жодне невикористання, або затримка у використанні, або окреме чи часткове здійснення Банком під час реалізації будь-яких зі своїх прав чи засобів правового захисту за цією Угодою не тлумачиться як відмова від такого права чи засобу правового захисту. Права та засоби правового захисту, які передбачено в цій Угоді, є накопичувальними й не виключають будь-яких прав чи засобів правового захисту, які передбачено законодавством</w:t>
      </w:r>
      <w:r w:rsidR="00BA28DD" w:rsidRPr="00AF215E">
        <w:rPr>
          <w:lang w:val="uk-UA"/>
        </w:rPr>
        <w:t>.</w:t>
      </w:r>
    </w:p>
    <w:p w14:paraId="2FA7A4E1" w14:textId="77777777" w:rsidR="00AF64F0" w:rsidRPr="00AF215E" w:rsidRDefault="00AF64F0">
      <w:pPr>
        <w:jc w:val="both"/>
        <w:rPr>
          <w:lang w:val="uk-UA"/>
        </w:rPr>
      </w:pPr>
    </w:p>
    <w:p w14:paraId="2FA7A4E2" w14:textId="77777777" w:rsidR="00AF64F0" w:rsidRPr="00AF215E" w:rsidRDefault="00AF64F0" w:rsidP="009D2EF3">
      <w:pPr>
        <w:pStyle w:val="1"/>
        <w:numPr>
          <w:ilvl w:val="0"/>
          <w:numId w:val="5"/>
        </w:numPr>
        <w:rPr>
          <w:u w:val="single"/>
          <w:lang w:val="uk-UA"/>
        </w:rPr>
      </w:pPr>
      <w:bookmarkStart w:id="714" w:name="_Ref506997757"/>
      <w:bookmarkStart w:id="715" w:name="_Toc47433692"/>
      <w:bookmarkStart w:id="716" w:name="_Toc83809844"/>
      <w:bookmarkEnd w:id="714"/>
      <w:bookmarkEnd w:id="715"/>
      <w:bookmarkEnd w:id="716"/>
    </w:p>
    <w:p w14:paraId="2C706BAE" w14:textId="12944070" w:rsidR="00B0012F" w:rsidRPr="00AF215E" w:rsidRDefault="00B0012F" w:rsidP="00B0012F">
      <w:pPr>
        <w:pStyle w:val="ArticleTitleEIB"/>
        <w:rPr>
          <w:color w:val="auto"/>
          <w:u w:val="single"/>
          <w:lang w:val="uk-UA"/>
        </w:rPr>
      </w:pPr>
      <w:r w:rsidRPr="00AF215E">
        <w:rPr>
          <w:color w:val="auto"/>
          <w:u w:val="single"/>
          <w:lang w:val="uk-UA"/>
        </w:rPr>
        <w:t xml:space="preserve">Законодавство, вирішення спорів, різне </w:t>
      </w:r>
    </w:p>
    <w:p w14:paraId="6FDFB724" w14:textId="407FDF4A" w:rsidR="00B0012F" w:rsidRPr="00AF215E" w:rsidRDefault="00B0012F" w:rsidP="00983DBC">
      <w:pPr>
        <w:pStyle w:val="2"/>
        <w:numPr>
          <w:ilvl w:val="1"/>
          <w:numId w:val="86"/>
        </w:numPr>
        <w:jc w:val="both"/>
        <w:rPr>
          <w:color w:val="auto"/>
          <w:u w:val="single"/>
          <w:lang w:val="uk-UA"/>
        </w:rPr>
      </w:pPr>
      <w:bookmarkStart w:id="717" w:name="_Toc54533629"/>
      <w:bookmarkStart w:id="718" w:name="_Toc76035560"/>
      <w:bookmarkStart w:id="719" w:name="_Toc77344223"/>
      <w:bookmarkStart w:id="720" w:name="_Toc83809845"/>
      <w:bookmarkStart w:id="721" w:name="_Toc520665482"/>
      <w:bookmarkStart w:id="722" w:name="_Toc54533630"/>
      <w:bookmarkStart w:id="723" w:name="_Toc76035561"/>
      <w:bookmarkStart w:id="724" w:name="_Toc77344224"/>
      <w:bookmarkStart w:id="725" w:name="_Toc83809846"/>
      <w:bookmarkStart w:id="726" w:name="_Toc54533631"/>
      <w:bookmarkStart w:id="727" w:name="_Toc76035562"/>
      <w:bookmarkStart w:id="728" w:name="_Toc77344225"/>
      <w:bookmarkStart w:id="729" w:name="_Toc83809847"/>
      <w:bookmarkStart w:id="730" w:name="_Toc54533632"/>
      <w:bookmarkStart w:id="731" w:name="_Toc76035563"/>
      <w:bookmarkStart w:id="732" w:name="_Toc77344226"/>
      <w:bookmarkStart w:id="733" w:name="_Toc83809848"/>
      <w:bookmarkStart w:id="734" w:name="_Toc54533633"/>
      <w:bookmarkStart w:id="735" w:name="_Toc76035564"/>
      <w:bookmarkStart w:id="736" w:name="_Toc77344227"/>
      <w:bookmarkStart w:id="737" w:name="_Toc83809849"/>
      <w:bookmarkStart w:id="738" w:name="_Toc54533634"/>
      <w:bookmarkStart w:id="739" w:name="_Toc76035565"/>
      <w:bookmarkStart w:id="740" w:name="_Toc77344228"/>
      <w:bookmarkStart w:id="741" w:name="_Toc83809850"/>
      <w:bookmarkStart w:id="742" w:name="_Toc83809851"/>
      <w:bookmarkStart w:id="743" w:name="_GoBack"/>
      <w:bookmarkEnd w:id="717"/>
      <w:bookmarkEnd w:id="718"/>
      <w:bookmarkEnd w:id="719"/>
      <w:bookmarkEnd w:id="720"/>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3"/>
      <w:r w:rsidRPr="00AF215E">
        <w:rPr>
          <w:color w:val="auto"/>
          <w:u w:val="single"/>
          <w:lang w:val="uk-UA"/>
        </w:rPr>
        <w:t>Законодавство, що застосовується</w:t>
      </w:r>
      <w:bookmarkEnd w:id="721"/>
      <w:bookmarkEnd w:id="742"/>
    </w:p>
    <w:p w14:paraId="7481E479" w14:textId="77777777" w:rsidR="00B0012F" w:rsidRPr="00AF215E" w:rsidRDefault="00B0012F" w:rsidP="00B0012F">
      <w:pPr>
        <w:jc w:val="both"/>
        <w:rPr>
          <w:color w:val="auto"/>
          <w:lang w:val="uk-UA"/>
        </w:rPr>
      </w:pPr>
      <w:r w:rsidRPr="00AF215E">
        <w:rPr>
          <w:color w:val="auto"/>
          <w:lang w:val="uk-UA"/>
        </w:rPr>
        <w:t>Ця Угода та її складення, тлумачення та чинність регулюються згідно з міжнародним публічним правом. Закони України щодо наявності або тлумачення договорів не застосовуються до цієї Угоди.</w:t>
      </w:r>
    </w:p>
    <w:p w14:paraId="3626F4A9" w14:textId="77777777" w:rsidR="00B0012F" w:rsidRPr="00AF215E" w:rsidRDefault="00B0012F" w:rsidP="00983DBC">
      <w:pPr>
        <w:pStyle w:val="2"/>
        <w:numPr>
          <w:ilvl w:val="1"/>
          <w:numId w:val="86"/>
        </w:numPr>
        <w:jc w:val="both"/>
        <w:rPr>
          <w:color w:val="auto"/>
          <w:u w:val="single"/>
          <w:lang w:val="uk-UA"/>
        </w:rPr>
      </w:pPr>
      <w:bookmarkStart w:id="744" w:name="_Ref503535432"/>
      <w:bookmarkStart w:id="745" w:name="_Toc520665483"/>
      <w:bookmarkStart w:id="746" w:name="_Toc83809852"/>
      <w:bookmarkEnd w:id="744"/>
      <w:r w:rsidRPr="00AF215E">
        <w:rPr>
          <w:color w:val="auto"/>
          <w:u w:val="single"/>
          <w:lang w:val="uk-UA"/>
        </w:rPr>
        <w:t>Вирішення спорів</w:t>
      </w:r>
      <w:bookmarkEnd w:id="745"/>
      <w:bookmarkEnd w:id="746"/>
    </w:p>
    <w:p w14:paraId="0F84D73B" w14:textId="77777777" w:rsidR="00B0012F" w:rsidRPr="00AF215E" w:rsidRDefault="00B0012F" w:rsidP="00983DBC">
      <w:pPr>
        <w:pStyle w:val="NoIndentEIB"/>
        <w:numPr>
          <w:ilvl w:val="0"/>
          <w:numId w:val="112"/>
        </w:numPr>
        <w:ind w:left="1418" w:hanging="567"/>
        <w:jc w:val="both"/>
        <w:rPr>
          <w:color w:val="auto"/>
          <w:lang w:val="uk-UA"/>
        </w:rPr>
      </w:pPr>
      <w:r w:rsidRPr="00AF215E">
        <w:rPr>
          <w:color w:val="auto"/>
          <w:lang w:val="uk-UA"/>
        </w:rPr>
        <w:t>Будь-який спір, розбіжність, протиріччя або претензія (надалі разом – «</w:t>
      </w:r>
      <w:r w:rsidRPr="00AF215E">
        <w:rPr>
          <w:b/>
          <w:color w:val="auto"/>
          <w:lang w:val="uk-UA"/>
        </w:rPr>
        <w:t>Спір</w:t>
      </w:r>
      <w:r w:rsidRPr="00AF215E">
        <w:rPr>
          <w:color w:val="auto"/>
          <w:lang w:val="uk-UA"/>
        </w:rPr>
        <w:t xml:space="preserve">»), які виникають у зв'язку з існуванням, чинністю, тлумаченням, реалізацією або припиненням дії цієї Угоди по можливості вирішуються мирно завдяки домовленості між Банком та Позичальником шляхом консультацій і переговорів. Якщо Спір не може бути вирішено мирно Банком та Позичальником протягом 60 (шістдесяти) днів з моменту повідомлення про Спір будь-якою Стороною, Спір повинен бути розв'язаний шляхом ухвалення остаточного та обов'язкового для виконання рішення арбітражним судом згідно з Арбітражним регламентом Комісії Організації Об'єднаних Націй з права міжнародної торгівлі (ЮНСІТРАЛ), що діє станом на дату цієї Угоди, і цей регламент уважається включеним у цю Статтю через посилання.  </w:t>
      </w:r>
    </w:p>
    <w:p w14:paraId="7641B21F" w14:textId="77777777" w:rsidR="00B0012F" w:rsidRPr="00AF215E" w:rsidRDefault="00B0012F" w:rsidP="00983DBC">
      <w:pPr>
        <w:pStyle w:val="NoIndentEIB"/>
        <w:numPr>
          <w:ilvl w:val="0"/>
          <w:numId w:val="112"/>
        </w:numPr>
        <w:ind w:left="1418" w:hanging="567"/>
        <w:jc w:val="both"/>
        <w:rPr>
          <w:color w:val="auto"/>
          <w:lang w:val="uk-UA"/>
        </w:rPr>
      </w:pPr>
      <w:r w:rsidRPr="00AF215E">
        <w:rPr>
          <w:color w:val="auto"/>
          <w:lang w:val="uk-UA"/>
        </w:rPr>
        <w:t>Кількість арбітрів дорівнюватиме трьом. Мовою арбітражу - англійська. Арбітражні слухання проходитимуть у Гаазі, у Нідерландах.</w:t>
      </w:r>
    </w:p>
    <w:p w14:paraId="515B383C" w14:textId="77777777" w:rsidR="00B0012F" w:rsidRPr="00AF215E" w:rsidRDefault="00B0012F" w:rsidP="00983DBC">
      <w:pPr>
        <w:pStyle w:val="NoIndentEIB"/>
        <w:numPr>
          <w:ilvl w:val="0"/>
          <w:numId w:val="112"/>
        </w:numPr>
        <w:ind w:left="1418" w:hanging="567"/>
        <w:jc w:val="both"/>
        <w:rPr>
          <w:color w:val="auto"/>
          <w:lang w:val="uk-UA"/>
        </w:rPr>
      </w:pPr>
      <w:r w:rsidRPr="00AF215E">
        <w:rPr>
          <w:color w:val="auto"/>
          <w:lang w:val="uk-UA"/>
        </w:rPr>
        <w:t>За відсутності іншої домовленості всі документи будуть подаватися та всі слухання будуть проводитися протягом шести місяців після формування складу арбітражу. Арбітраж ухвалює рішення протягом 60 (шістдесяти) днів після надання останніх документів.</w:t>
      </w:r>
    </w:p>
    <w:p w14:paraId="33894212" w14:textId="77777777" w:rsidR="00B0012F" w:rsidRDefault="00B0012F" w:rsidP="00983DBC">
      <w:pPr>
        <w:pStyle w:val="NoIndentEIB"/>
        <w:numPr>
          <w:ilvl w:val="0"/>
          <w:numId w:val="112"/>
        </w:numPr>
        <w:ind w:left="1418" w:hanging="567"/>
        <w:jc w:val="both"/>
        <w:rPr>
          <w:color w:val="auto"/>
          <w:lang w:val="uk-UA"/>
        </w:rPr>
      </w:pPr>
      <w:r w:rsidRPr="00AF215E">
        <w:rPr>
          <w:color w:val="auto"/>
          <w:lang w:val="uk-UA"/>
        </w:rPr>
        <w:t>Будь-яке остаточне рішення арбітражу буде обов'язковим для виконання з дня його винесення, та Сторони цим відмовляються від будь-якого права подавати апеляцію стосовно законності та / або суті справи до будь-якого суду. Попри Арбітражний регламент ЮНСІТРАЛ, арбітраж не вживає або забезпечує вжиття, а Позичальник не просить у будь-якого судового органу вжиття проти Банку будь-яких тимчасових заходів або засобів юридичного захисту до винесення остаточного рішення.</w:t>
      </w:r>
    </w:p>
    <w:p w14:paraId="33B87213" w14:textId="77777777" w:rsidR="00B0012F" w:rsidRPr="00AF215E" w:rsidRDefault="00B0012F" w:rsidP="00983DBC">
      <w:pPr>
        <w:pStyle w:val="NoIndentEIB"/>
        <w:numPr>
          <w:ilvl w:val="0"/>
          <w:numId w:val="112"/>
        </w:numPr>
        <w:ind w:left="1418" w:hanging="567"/>
        <w:jc w:val="both"/>
        <w:rPr>
          <w:color w:val="auto"/>
          <w:lang w:val="uk-UA"/>
        </w:rPr>
      </w:pPr>
      <w:r w:rsidRPr="00AF215E">
        <w:rPr>
          <w:color w:val="auto"/>
          <w:lang w:val="uk-UA"/>
        </w:rPr>
        <w:t xml:space="preserve">Позичальник без затримки виконує та дотримується такого рішення на своїй території.  </w:t>
      </w:r>
    </w:p>
    <w:p w14:paraId="45FD0BF5" w14:textId="77777777" w:rsidR="00B0012F" w:rsidRDefault="00B0012F" w:rsidP="00983DBC">
      <w:pPr>
        <w:pStyle w:val="NoIndentEIB"/>
        <w:numPr>
          <w:ilvl w:val="0"/>
          <w:numId w:val="112"/>
        </w:numPr>
        <w:ind w:left="1418" w:hanging="567"/>
        <w:jc w:val="both"/>
        <w:rPr>
          <w:color w:val="auto"/>
          <w:lang w:val="uk-UA"/>
        </w:rPr>
      </w:pPr>
      <w:r w:rsidRPr="00AF215E">
        <w:rPr>
          <w:color w:val="auto"/>
          <w:lang w:val="uk-UA"/>
        </w:rPr>
        <w:t>У випадку якщо Позичальник не дотримується свого зобов'язання, про яке йдеться у попередньому абзаці, протягом 3 місяців з дати винесення рішення, то настільки, наскільки Позичальник може у будь-якій юрисдикції вимагати для себе або своїх активів недоторканності стосовно притягнення до суду, виконавчих дій, накладення арешту або іншого юридичного процесу, Позичальник цим остаточно погоджується не вимагати та остаточно відмовляється від такої недоторканості настільки, наскільки це дозволяють закони такої юрисдикції.</w:t>
      </w:r>
    </w:p>
    <w:p w14:paraId="3075E7DD" w14:textId="77777777" w:rsidR="009D538E" w:rsidRPr="00AF215E" w:rsidRDefault="009D538E" w:rsidP="009D538E">
      <w:pPr>
        <w:pStyle w:val="NoIndentEIB"/>
        <w:ind w:left="1418"/>
        <w:jc w:val="both"/>
        <w:rPr>
          <w:color w:val="auto"/>
          <w:lang w:val="uk-UA"/>
        </w:rPr>
      </w:pPr>
    </w:p>
    <w:p w14:paraId="17C093AB" w14:textId="77777777" w:rsidR="00B0012F" w:rsidRPr="00AF215E" w:rsidRDefault="00B0012F" w:rsidP="00983DBC">
      <w:pPr>
        <w:pStyle w:val="2"/>
        <w:numPr>
          <w:ilvl w:val="1"/>
          <w:numId w:val="86"/>
        </w:numPr>
        <w:jc w:val="both"/>
        <w:rPr>
          <w:color w:val="auto"/>
          <w:u w:val="single"/>
          <w:lang w:val="uk-UA"/>
        </w:rPr>
      </w:pPr>
      <w:bookmarkStart w:id="747" w:name="_Toc520665484"/>
      <w:bookmarkStart w:id="748" w:name="_Toc83809853"/>
      <w:r w:rsidRPr="00AF215E">
        <w:rPr>
          <w:color w:val="auto"/>
          <w:u w:val="single"/>
          <w:lang w:val="uk-UA"/>
        </w:rPr>
        <w:t>Підтвердження сум, що підлягають сплаті</w:t>
      </w:r>
      <w:bookmarkEnd w:id="747"/>
      <w:bookmarkEnd w:id="748"/>
    </w:p>
    <w:p w14:paraId="51EDBC8B" w14:textId="77777777" w:rsidR="00B0012F" w:rsidRPr="00AF215E" w:rsidRDefault="00B0012F" w:rsidP="00B0012F">
      <w:pPr>
        <w:jc w:val="both"/>
        <w:rPr>
          <w:color w:val="auto"/>
          <w:lang w:val="uk-UA"/>
        </w:rPr>
      </w:pPr>
      <w:r w:rsidRPr="00AF215E">
        <w:rPr>
          <w:color w:val="auto"/>
          <w:lang w:val="uk-UA"/>
        </w:rPr>
        <w:t>Для будь-якої юридичної дії, що виникає у зв'язку із цією Угодою, довідка Банку щодо будь-якої суми або ставки, яка має бути сплачена Банкові за цією Угодою, вважатиметься справжнім доказом такої суми або ставки за умови відсутності явної помилки.</w:t>
      </w:r>
    </w:p>
    <w:p w14:paraId="28670DE5" w14:textId="77777777" w:rsidR="00B0012F" w:rsidRPr="00AF215E" w:rsidRDefault="00B0012F" w:rsidP="00983DBC">
      <w:pPr>
        <w:pStyle w:val="2"/>
        <w:numPr>
          <w:ilvl w:val="1"/>
          <w:numId w:val="86"/>
        </w:numPr>
        <w:jc w:val="both"/>
        <w:rPr>
          <w:color w:val="auto"/>
          <w:u w:val="single"/>
          <w:lang w:val="uk-UA"/>
        </w:rPr>
      </w:pPr>
      <w:bookmarkStart w:id="749" w:name="_Toc520665485"/>
      <w:bookmarkStart w:id="750" w:name="_Toc83809854"/>
      <w:r w:rsidRPr="00AF215E">
        <w:rPr>
          <w:color w:val="auto"/>
          <w:u w:val="single"/>
          <w:lang w:val="uk-UA"/>
        </w:rPr>
        <w:t>Цілісність Угоди</w:t>
      </w:r>
      <w:bookmarkEnd w:id="749"/>
      <w:bookmarkEnd w:id="750"/>
    </w:p>
    <w:p w14:paraId="148CC52A" w14:textId="77777777" w:rsidR="00B0012F" w:rsidRPr="00AF215E" w:rsidRDefault="00B0012F" w:rsidP="00B0012F">
      <w:pPr>
        <w:jc w:val="both"/>
        <w:rPr>
          <w:color w:val="auto"/>
          <w:lang w:val="uk-UA"/>
        </w:rPr>
      </w:pPr>
      <w:r w:rsidRPr="00AF215E">
        <w:rPr>
          <w:color w:val="auto"/>
          <w:lang w:val="uk-UA"/>
        </w:rPr>
        <w:t xml:space="preserve">Ця Угода становить повну домовленість між Банком і Позичальником стосовно положень Кредиту за нею та таким же чином замінює </w:t>
      </w:r>
      <w:r w:rsidRPr="00AF215E">
        <w:rPr>
          <w:rStyle w:val="hps"/>
          <w:color w:val="auto"/>
          <w:lang w:val="uk-UA"/>
        </w:rPr>
        <w:t>будь-яку попередню</w:t>
      </w:r>
      <w:r w:rsidRPr="00AF215E">
        <w:rPr>
          <w:color w:val="auto"/>
          <w:lang w:val="uk-UA"/>
        </w:rPr>
        <w:t xml:space="preserve"> домовленість  незалежно від того, чи вона була висловлена або малася на увазі.</w:t>
      </w:r>
    </w:p>
    <w:p w14:paraId="77748DDB" w14:textId="77777777" w:rsidR="00B0012F" w:rsidRPr="00AF215E" w:rsidRDefault="00B0012F" w:rsidP="00983DBC">
      <w:pPr>
        <w:pStyle w:val="2"/>
        <w:numPr>
          <w:ilvl w:val="1"/>
          <w:numId w:val="86"/>
        </w:numPr>
        <w:jc w:val="both"/>
        <w:rPr>
          <w:color w:val="auto"/>
          <w:u w:val="single"/>
          <w:lang w:val="uk-UA"/>
        </w:rPr>
      </w:pPr>
      <w:bookmarkStart w:id="751" w:name="_Toc520665486"/>
      <w:bookmarkStart w:id="752" w:name="_Toc83809855"/>
      <w:r w:rsidRPr="00AF215E">
        <w:rPr>
          <w:color w:val="auto"/>
          <w:u w:val="single"/>
          <w:lang w:val="uk-UA"/>
        </w:rPr>
        <w:t>Недійсність</w:t>
      </w:r>
      <w:bookmarkEnd w:id="751"/>
      <w:bookmarkEnd w:id="752"/>
    </w:p>
    <w:p w14:paraId="4D731434" w14:textId="77777777" w:rsidR="00B0012F" w:rsidRPr="00AF215E" w:rsidRDefault="00B0012F" w:rsidP="00B0012F">
      <w:pPr>
        <w:jc w:val="both"/>
        <w:rPr>
          <w:color w:val="auto"/>
          <w:lang w:val="uk-UA"/>
        </w:rPr>
      </w:pPr>
      <w:r w:rsidRPr="00AF215E">
        <w:rPr>
          <w:color w:val="auto"/>
          <w:lang w:val="uk-UA"/>
        </w:rPr>
        <w:t xml:space="preserve">Якщо в будь-який час будь-яке положення цієї Угоди є або стало незаконним, недійсним або незастосовним в будь-якому відношенні, або ця Угода є або стала нечинною в будь-якому відношенні, в рамках законодавства будь-якої юрисдикції, то така незаконність, недійсність або незастосовність не порушують: </w:t>
      </w:r>
    </w:p>
    <w:p w14:paraId="52DADC4A" w14:textId="7CAD01AA" w:rsidR="00B0012F" w:rsidRPr="00CF5C2C" w:rsidRDefault="00B0012F" w:rsidP="00983DBC">
      <w:pPr>
        <w:pStyle w:val="NoIndentEIB"/>
        <w:numPr>
          <w:ilvl w:val="0"/>
          <w:numId w:val="113"/>
        </w:numPr>
        <w:ind w:left="1418" w:hanging="567"/>
        <w:jc w:val="both"/>
        <w:rPr>
          <w:color w:val="auto"/>
          <w:lang w:val="uk-UA"/>
        </w:rPr>
      </w:pPr>
      <w:r w:rsidRPr="00AF215E">
        <w:rPr>
          <w:color w:val="auto"/>
          <w:lang w:val="uk-UA"/>
        </w:rPr>
        <w:t>законність, дійсність чи можливість примусового виконання в цій юрисдикції будь-якого іншого положення цієї Угоди або чинність цієї Угоди в будь-якому іншому відношенні в цій юрисдикції</w:t>
      </w:r>
      <w:r w:rsidR="009D538E">
        <w:rPr>
          <w:color w:val="auto"/>
          <w:lang w:val="uk-UA"/>
        </w:rPr>
        <w:t>,</w:t>
      </w:r>
      <w:r w:rsidRPr="00AF215E">
        <w:rPr>
          <w:color w:val="auto"/>
          <w:lang w:val="uk-UA"/>
        </w:rPr>
        <w:t xml:space="preserve"> </w:t>
      </w:r>
      <w:r w:rsidR="00BD0C4F" w:rsidRPr="00CF5C2C">
        <w:rPr>
          <w:color w:val="auto"/>
          <w:lang w:val="uk-UA"/>
        </w:rPr>
        <w:t>або</w:t>
      </w:r>
    </w:p>
    <w:p w14:paraId="3141F513" w14:textId="77777777" w:rsidR="00B0012F" w:rsidRPr="00AF215E" w:rsidRDefault="00B0012F" w:rsidP="00983DBC">
      <w:pPr>
        <w:pStyle w:val="NoIndentEIB"/>
        <w:numPr>
          <w:ilvl w:val="0"/>
          <w:numId w:val="113"/>
        </w:numPr>
        <w:ind w:left="1418" w:hanging="567"/>
        <w:jc w:val="both"/>
        <w:rPr>
          <w:color w:val="auto"/>
          <w:lang w:val="uk-UA"/>
        </w:rPr>
      </w:pPr>
      <w:r w:rsidRPr="00AF215E">
        <w:rPr>
          <w:color w:val="auto"/>
          <w:lang w:val="uk-UA"/>
        </w:rPr>
        <w:t>законність, дійсність чи можливість примусового виконання в інших юрисдикціях цього чи будь-якого іншого положення цієї Угоди або чинність цієї Угоди згідно з законами таких інших юрисдикцій.</w:t>
      </w:r>
    </w:p>
    <w:p w14:paraId="4A63ACD9" w14:textId="77777777" w:rsidR="00B0012F" w:rsidRPr="00AF215E" w:rsidRDefault="00B0012F" w:rsidP="00983DBC">
      <w:pPr>
        <w:pStyle w:val="2"/>
        <w:numPr>
          <w:ilvl w:val="1"/>
          <w:numId w:val="86"/>
        </w:numPr>
        <w:jc w:val="both"/>
        <w:rPr>
          <w:color w:val="auto"/>
          <w:u w:val="single"/>
          <w:lang w:val="uk-UA"/>
        </w:rPr>
      </w:pPr>
      <w:bookmarkStart w:id="753" w:name="_Toc520665487"/>
      <w:bookmarkStart w:id="754" w:name="_Toc83809856"/>
      <w:r w:rsidRPr="00AF215E">
        <w:rPr>
          <w:color w:val="auto"/>
          <w:u w:val="single"/>
          <w:lang w:val="uk-UA"/>
        </w:rPr>
        <w:t>Зміни</w:t>
      </w:r>
      <w:bookmarkEnd w:id="753"/>
      <w:bookmarkEnd w:id="754"/>
    </w:p>
    <w:p w14:paraId="6CEADD97" w14:textId="77777777" w:rsidR="00B0012F" w:rsidRPr="008D33AB" w:rsidRDefault="00B0012F" w:rsidP="00B0012F">
      <w:pPr>
        <w:jc w:val="both"/>
        <w:rPr>
          <w:color w:val="auto"/>
          <w:lang w:val="uk-UA"/>
        </w:rPr>
      </w:pPr>
      <w:r w:rsidRPr="00AF215E">
        <w:rPr>
          <w:color w:val="auto"/>
          <w:lang w:val="uk-UA"/>
        </w:rPr>
        <w:t xml:space="preserve">До цієї Угоди можуть уноситися зміни шляхом укладання письмової угоди між Сторонами. Такі зміни набувають чинності на умовах, викладених у відповідному інструменті внесення змін без необхідності проведення будь-яких внутрішніх процедур (а саме ратифікації та </w:t>
      </w:r>
      <w:r w:rsidRPr="008D33AB">
        <w:rPr>
          <w:color w:val="auto"/>
          <w:lang w:val="uk-UA"/>
        </w:rPr>
        <w:t>затвердження), якщо зазначені вищі зміни:</w:t>
      </w:r>
    </w:p>
    <w:p w14:paraId="0943E51E" w14:textId="77777777" w:rsidR="00B0012F" w:rsidRPr="008D33AB" w:rsidRDefault="00B0012F" w:rsidP="00983DBC">
      <w:pPr>
        <w:pStyle w:val="NoIndentEIB"/>
        <w:numPr>
          <w:ilvl w:val="0"/>
          <w:numId w:val="114"/>
        </w:numPr>
        <w:ind w:left="1276" w:hanging="425"/>
        <w:jc w:val="both"/>
        <w:rPr>
          <w:color w:val="auto"/>
          <w:lang w:val="uk-UA"/>
        </w:rPr>
      </w:pPr>
      <w:r w:rsidRPr="008D33AB">
        <w:rPr>
          <w:color w:val="auto"/>
          <w:lang w:val="uk-UA"/>
        </w:rPr>
        <w:t>не вимагають будь-якого збільшення фінансових зобов’язань Позичальника або накладення додаткових зобов’язань на Позичальника згідно з цією Угодою;</w:t>
      </w:r>
    </w:p>
    <w:p w14:paraId="0CB95BBC" w14:textId="085F07F4" w:rsidR="00B0012F" w:rsidRPr="008D33AB" w:rsidRDefault="00BD0C4F" w:rsidP="00983DBC">
      <w:pPr>
        <w:pStyle w:val="NoIndentEIB"/>
        <w:numPr>
          <w:ilvl w:val="0"/>
          <w:numId w:val="114"/>
        </w:numPr>
        <w:ind w:left="1276" w:hanging="425"/>
        <w:jc w:val="both"/>
        <w:rPr>
          <w:color w:val="auto"/>
          <w:lang w:val="uk-UA"/>
        </w:rPr>
      </w:pPr>
      <w:r w:rsidRPr="008D33AB">
        <w:rPr>
          <w:color w:val="auto"/>
          <w:lang w:val="uk-UA"/>
        </w:rPr>
        <w:t xml:space="preserve">не створюють необхідності для </w:t>
      </w:r>
      <w:r w:rsidR="00B0012F" w:rsidRPr="008D33AB">
        <w:rPr>
          <w:color w:val="auto"/>
          <w:lang w:val="uk-UA"/>
        </w:rPr>
        <w:t>внесення змін до Законів України або затвердження нових Законів України</w:t>
      </w:r>
      <w:r w:rsidRPr="008D33AB">
        <w:rPr>
          <w:color w:val="auto"/>
          <w:lang w:val="uk-UA"/>
        </w:rPr>
        <w:t>;</w:t>
      </w:r>
      <w:r w:rsidR="00B0012F" w:rsidRPr="008D33AB">
        <w:rPr>
          <w:color w:val="auto"/>
          <w:lang w:val="uk-UA"/>
        </w:rPr>
        <w:t xml:space="preserve"> та</w:t>
      </w:r>
    </w:p>
    <w:p w14:paraId="3E00F8BD" w14:textId="1110C49B" w:rsidR="00B0012F" w:rsidRPr="008D33AB" w:rsidRDefault="00B0012F" w:rsidP="00983DBC">
      <w:pPr>
        <w:pStyle w:val="NoIndentEIB"/>
        <w:numPr>
          <w:ilvl w:val="0"/>
          <w:numId w:val="114"/>
        </w:numPr>
        <w:ind w:left="1276" w:hanging="425"/>
        <w:jc w:val="both"/>
        <w:rPr>
          <w:color w:val="auto"/>
          <w:lang w:val="uk-UA"/>
        </w:rPr>
      </w:pPr>
      <w:r w:rsidRPr="008D33AB">
        <w:rPr>
          <w:color w:val="auto"/>
          <w:lang w:val="uk-UA"/>
        </w:rPr>
        <w:t>не вносять будь-які інші правила окрім тих, що передбачені в указах Президента або постановах Кабінету Міністрів Позичальника.</w:t>
      </w:r>
    </w:p>
    <w:p w14:paraId="46534267" w14:textId="77777777" w:rsidR="00B0012F" w:rsidRPr="008D33AB" w:rsidRDefault="00B0012F" w:rsidP="00983DBC">
      <w:pPr>
        <w:pStyle w:val="2"/>
        <w:numPr>
          <w:ilvl w:val="1"/>
          <w:numId w:val="86"/>
        </w:numPr>
        <w:jc w:val="both"/>
        <w:rPr>
          <w:color w:val="auto"/>
          <w:u w:val="single"/>
          <w:lang w:val="uk-UA"/>
        </w:rPr>
      </w:pPr>
      <w:bookmarkStart w:id="755" w:name="_Toc520665488"/>
      <w:bookmarkStart w:id="756" w:name="_Toc83809857"/>
      <w:r w:rsidRPr="008D33AB">
        <w:rPr>
          <w:color w:val="auto"/>
          <w:u w:val="single"/>
          <w:lang w:val="uk-UA"/>
        </w:rPr>
        <w:t>Примірники</w:t>
      </w:r>
      <w:bookmarkEnd w:id="755"/>
      <w:bookmarkEnd w:id="756"/>
    </w:p>
    <w:p w14:paraId="2FA7A513" w14:textId="032737CC" w:rsidR="00AF64F0" w:rsidRPr="008D33AB" w:rsidRDefault="00B0012F" w:rsidP="00B0012F">
      <w:pPr>
        <w:pStyle w:val="ArticleTitleEIB"/>
        <w:ind w:left="851"/>
        <w:jc w:val="both"/>
        <w:rPr>
          <w:color w:val="auto"/>
          <w:lang w:val="uk-UA"/>
        </w:rPr>
      </w:pPr>
      <w:r w:rsidRPr="008D33AB">
        <w:rPr>
          <w:b w:val="0"/>
          <w:bCs/>
          <w:color w:val="auto"/>
          <w:lang w:val="uk-UA"/>
        </w:rPr>
        <w:t>Ця Угода може бути укладена в будь-якій кількості примірників, всі вони разом складають один і той же інструмент. Кожен примірник є оригіналом, але всі примірники разом складають один і той же інструмент</w:t>
      </w:r>
      <w:r w:rsidR="00BA28DD" w:rsidRPr="008D33AB">
        <w:rPr>
          <w:color w:val="auto"/>
          <w:lang w:val="uk-UA"/>
        </w:rPr>
        <w:t>.</w:t>
      </w:r>
    </w:p>
    <w:p w14:paraId="2FA7A514" w14:textId="77777777" w:rsidR="00AF64F0" w:rsidRPr="008D33AB" w:rsidRDefault="00AF64F0" w:rsidP="009D2EF3">
      <w:pPr>
        <w:pStyle w:val="1"/>
        <w:numPr>
          <w:ilvl w:val="0"/>
          <w:numId w:val="5"/>
        </w:numPr>
        <w:rPr>
          <w:color w:val="auto"/>
          <w:u w:val="single"/>
          <w:lang w:val="uk-UA"/>
        </w:rPr>
      </w:pPr>
      <w:bookmarkStart w:id="757" w:name="_Toc47433701"/>
      <w:bookmarkStart w:id="758" w:name="_Toc83809858"/>
      <w:bookmarkEnd w:id="757"/>
      <w:bookmarkEnd w:id="758"/>
    </w:p>
    <w:p w14:paraId="2FA7A515" w14:textId="7917B69F" w:rsidR="00AF64F0" w:rsidRPr="008D33AB" w:rsidRDefault="00B0012F">
      <w:pPr>
        <w:pStyle w:val="ArticleTitleEIB"/>
        <w:rPr>
          <w:color w:val="auto"/>
          <w:u w:val="single"/>
          <w:lang w:val="uk-UA"/>
        </w:rPr>
      </w:pPr>
      <w:r w:rsidRPr="008D33AB">
        <w:rPr>
          <w:color w:val="auto"/>
          <w:u w:val="single"/>
          <w:lang w:val="uk-UA"/>
        </w:rPr>
        <w:t>Прикінцеві положення</w:t>
      </w:r>
    </w:p>
    <w:p w14:paraId="2FA7A516" w14:textId="0C8F7CB0" w:rsidR="00AF64F0" w:rsidRPr="00AF215E" w:rsidRDefault="00B0012F" w:rsidP="009D2EF3">
      <w:pPr>
        <w:pStyle w:val="2"/>
        <w:numPr>
          <w:ilvl w:val="1"/>
          <w:numId w:val="5"/>
        </w:numPr>
        <w:jc w:val="both"/>
        <w:rPr>
          <w:u w:val="single"/>
          <w:lang w:val="uk-UA"/>
        </w:rPr>
      </w:pPr>
      <w:bookmarkStart w:id="759" w:name="_Ref501719068"/>
      <w:bookmarkStart w:id="760" w:name="_Toc520665490"/>
      <w:bookmarkStart w:id="761" w:name="_Toc83809859"/>
      <w:bookmarkEnd w:id="759"/>
      <w:r w:rsidRPr="00AF215E">
        <w:rPr>
          <w:color w:val="auto"/>
          <w:u w:val="single"/>
          <w:lang w:val="uk-UA"/>
        </w:rPr>
        <w:t>Повідомлення</w:t>
      </w:r>
      <w:bookmarkEnd w:id="760"/>
      <w:bookmarkEnd w:id="761"/>
    </w:p>
    <w:p w14:paraId="2FA7A517" w14:textId="6140C614" w:rsidR="00AF64F0" w:rsidRPr="00AF215E" w:rsidRDefault="00B0012F">
      <w:pPr>
        <w:pStyle w:val="3"/>
        <w:jc w:val="both"/>
        <w:rPr>
          <w:lang w:val="uk-UA"/>
        </w:rPr>
      </w:pPr>
      <w:bookmarkStart w:id="762" w:name="_Toc48025223"/>
      <w:bookmarkStart w:id="763" w:name="_Toc48380728"/>
      <w:bookmarkStart w:id="764" w:name="_Toc51481178"/>
      <w:bookmarkStart w:id="765" w:name="_Toc51481398"/>
      <w:bookmarkStart w:id="766" w:name="_Toc51647578"/>
      <w:bookmarkStart w:id="767" w:name="_Toc51648440"/>
      <w:bookmarkStart w:id="768" w:name="_Toc51733867"/>
      <w:bookmarkStart w:id="769" w:name="_Toc57456492"/>
      <w:bookmarkStart w:id="770" w:name="_Toc57456654"/>
      <w:bookmarkStart w:id="771" w:name="_Toc57456977"/>
      <w:bookmarkStart w:id="772" w:name="_Toc77852641"/>
      <w:bookmarkStart w:id="773" w:name="_Toc78184832"/>
      <w:bookmarkStart w:id="774" w:name="_Toc78185064"/>
      <w:bookmarkStart w:id="775" w:name="_Toc79496226"/>
      <w:bookmarkStart w:id="776" w:name="_Toc85739445"/>
      <w:bookmarkStart w:id="777" w:name="_Toc212957596"/>
      <w:bookmarkStart w:id="778" w:name="_Toc212957901"/>
      <w:bookmarkStart w:id="779" w:name="_Toc212958089"/>
      <w:bookmarkStart w:id="780" w:name="_Toc212958183"/>
      <w:bookmarkStart w:id="781" w:name="_Toc212958561"/>
      <w:bookmarkStart w:id="782" w:name="_Toc248586698"/>
      <w:bookmarkStart w:id="783" w:name="_Toc496104503"/>
      <w:bookmarkStart w:id="784" w:name="_Toc520665491"/>
      <w:bookmarkStart w:id="785" w:name="_Toc83809860"/>
      <w:r w:rsidRPr="00AF215E">
        <w:rPr>
          <w:color w:val="auto"/>
          <w:lang w:val="uk-UA"/>
        </w:rPr>
        <w:t>Форма повідомлення</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2FA7A518" w14:textId="0E67959F" w:rsidR="00AF64F0" w:rsidRPr="00AF215E" w:rsidRDefault="00B0012F" w:rsidP="00983DBC">
      <w:pPr>
        <w:pStyle w:val="NoIndentEIB"/>
        <w:numPr>
          <w:ilvl w:val="0"/>
          <w:numId w:val="115"/>
        </w:numPr>
        <w:ind w:left="1418" w:hanging="567"/>
        <w:jc w:val="both"/>
        <w:rPr>
          <w:lang w:val="uk-UA"/>
        </w:rPr>
      </w:pPr>
      <w:r w:rsidRPr="00AF215E">
        <w:rPr>
          <w:color w:val="auto"/>
          <w:lang w:val="uk-UA"/>
        </w:rPr>
        <w:t>Будь-які повідомлення або інша комунікація, що робляться за цією Угодою, повинна бути у письмовій формі та, якщо не зазначено іншого, може здійснюватися як лист, електронне повідомлення чи факс</w:t>
      </w:r>
      <w:r w:rsidR="00BA28DD" w:rsidRPr="00AF215E">
        <w:rPr>
          <w:lang w:val="uk-UA"/>
        </w:rPr>
        <w:t>.</w:t>
      </w:r>
    </w:p>
    <w:p w14:paraId="2FA7A519" w14:textId="775ED878" w:rsidR="00AF64F0" w:rsidRPr="00AF215E" w:rsidRDefault="00B0012F" w:rsidP="00983DBC">
      <w:pPr>
        <w:pStyle w:val="NoIndentEIB"/>
        <w:numPr>
          <w:ilvl w:val="0"/>
          <w:numId w:val="115"/>
        </w:numPr>
        <w:ind w:left="1418" w:hanging="567"/>
        <w:jc w:val="both"/>
        <w:rPr>
          <w:lang w:val="uk-UA"/>
        </w:rPr>
      </w:pPr>
      <w:r w:rsidRPr="00AF215E">
        <w:rPr>
          <w:color w:val="auto"/>
          <w:lang w:val="uk-UA"/>
        </w:rPr>
        <w:t xml:space="preserve">Повідомлення та інша комунікація, для яких в цій Угоді встановлюються фіксовані строки або які самі встановлюють фіксовані строки, що є обов'язковими для адресата, можуть надсилатися кур'єром, рекомендованим листом, електронною поштою чи факсом. </w:t>
      </w:r>
      <w:r w:rsidRPr="00AF215E">
        <w:rPr>
          <w:rStyle w:val="hps"/>
          <w:color w:val="auto"/>
          <w:lang w:val="uk-UA"/>
        </w:rPr>
        <w:t>Такі</w:t>
      </w:r>
      <w:r w:rsidRPr="00AF215E">
        <w:rPr>
          <w:color w:val="auto"/>
          <w:lang w:val="uk-UA"/>
        </w:rPr>
        <w:t xml:space="preserve"> </w:t>
      </w:r>
      <w:r w:rsidRPr="00AF215E">
        <w:rPr>
          <w:rStyle w:val="hps"/>
          <w:color w:val="auto"/>
          <w:lang w:val="uk-UA"/>
        </w:rPr>
        <w:t>повідомлення та</w:t>
      </w:r>
      <w:r w:rsidRPr="00AF215E">
        <w:rPr>
          <w:color w:val="auto"/>
          <w:lang w:val="uk-UA"/>
        </w:rPr>
        <w:t xml:space="preserve"> </w:t>
      </w:r>
      <w:r w:rsidRPr="00AF215E">
        <w:rPr>
          <w:rStyle w:val="hps"/>
          <w:color w:val="auto"/>
          <w:lang w:val="uk-UA"/>
        </w:rPr>
        <w:t>інша комунікації вважаються отриманими</w:t>
      </w:r>
      <w:r w:rsidRPr="00AF215E">
        <w:rPr>
          <w:color w:val="auto"/>
          <w:lang w:val="uk-UA"/>
        </w:rPr>
        <w:t xml:space="preserve"> </w:t>
      </w:r>
      <w:r w:rsidRPr="00AF215E">
        <w:rPr>
          <w:rStyle w:val="hps"/>
          <w:color w:val="auto"/>
          <w:lang w:val="uk-UA"/>
        </w:rPr>
        <w:t>іншою стороною</w:t>
      </w:r>
      <w:r w:rsidR="00BA28DD" w:rsidRPr="00AF215E">
        <w:rPr>
          <w:lang w:val="uk-UA"/>
        </w:rPr>
        <w:t xml:space="preserve">: </w:t>
      </w:r>
    </w:p>
    <w:p w14:paraId="2FA7A51A" w14:textId="7667445E" w:rsidR="00AF64F0" w:rsidRPr="00AF215E" w:rsidRDefault="00B0012F" w:rsidP="00983DBC">
      <w:pPr>
        <w:pStyle w:val="NoIndentEIB"/>
        <w:numPr>
          <w:ilvl w:val="1"/>
          <w:numId w:val="116"/>
        </w:numPr>
        <w:ind w:left="2127" w:hanging="709"/>
        <w:jc w:val="both"/>
        <w:rPr>
          <w:lang w:val="uk-UA"/>
        </w:rPr>
      </w:pPr>
      <w:r w:rsidRPr="00AF215E">
        <w:rPr>
          <w:color w:val="auto"/>
          <w:lang w:val="uk-UA"/>
        </w:rPr>
        <w:t>на дату доставки, коли це лист з врученням або зареєстрований лист</w:t>
      </w:r>
      <w:r w:rsidR="00BA28DD" w:rsidRPr="00AF215E">
        <w:rPr>
          <w:lang w:val="uk-UA"/>
        </w:rPr>
        <w:t>;</w:t>
      </w:r>
    </w:p>
    <w:p w14:paraId="2FA7A51B" w14:textId="1A71847E" w:rsidR="00AF64F0" w:rsidRPr="00AF215E" w:rsidRDefault="00B0012F" w:rsidP="00983DBC">
      <w:pPr>
        <w:pStyle w:val="NoIndentEIB"/>
        <w:numPr>
          <w:ilvl w:val="1"/>
          <w:numId w:val="116"/>
        </w:numPr>
        <w:ind w:left="2127" w:hanging="709"/>
        <w:jc w:val="both"/>
        <w:rPr>
          <w:lang w:val="uk-UA"/>
        </w:rPr>
      </w:pPr>
      <w:r w:rsidRPr="00AF215E">
        <w:rPr>
          <w:color w:val="auto"/>
          <w:lang w:val="uk-UA"/>
        </w:rPr>
        <w:t>після одержання передачі, коли це факс</w:t>
      </w:r>
      <w:r w:rsidR="00BA28DD" w:rsidRPr="00AF215E">
        <w:rPr>
          <w:lang w:val="uk-UA"/>
        </w:rPr>
        <w:t>;</w:t>
      </w:r>
    </w:p>
    <w:p w14:paraId="5BD0C4B1" w14:textId="704DA329" w:rsidR="00466B72" w:rsidRPr="00AF215E" w:rsidRDefault="00B0012F" w:rsidP="00983DBC">
      <w:pPr>
        <w:pStyle w:val="NoIndentEIB"/>
        <w:numPr>
          <w:ilvl w:val="1"/>
          <w:numId w:val="116"/>
        </w:numPr>
        <w:ind w:left="2127" w:hanging="709"/>
        <w:jc w:val="both"/>
        <w:rPr>
          <w:lang w:val="uk-UA"/>
        </w:rPr>
      </w:pPr>
      <w:r w:rsidRPr="00AF215E">
        <w:rPr>
          <w:color w:val="auto"/>
          <w:lang w:val="uk-UA"/>
        </w:rPr>
        <w:t xml:space="preserve">у випадку електронного повідомлення за умови, що воно адресовано у той спосіб, який </w:t>
      </w:r>
      <w:r w:rsidR="00460F33" w:rsidRPr="00AF215E">
        <w:rPr>
          <w:color w:val="auto"/>
          <w:lang w:val="uk-UA"/>
        </w:rPr>
        <w:t>визначений</w:t>
      </w:r>
      <w:r w:rsidRPr="00AF215E">
        <w:rPr>
          <w:color w:val="auto"/>
          <w:lang w:val="uk-UA"/>
        </w:rPr>
        <w:t xml:space="preserve"> сторонами на момент відправлення електронної пошти</w:t>
      </w:r>
      <w:r w:rsidR="00466B72" w:rsidRPr="00AF215E">
        <w:rPr>
          <w:color w:val="auto"/>
          <w:lang w:val="uk-UA"/>
        </w:rPr>
        <w:t>.</w:t>
      </w:r>
      <w:r w:rsidR="00466B72" w:rsidRPr="00AF215E">
        <w:rPr>
          <w:lang w:val="uk-UA"/>
        </w:rPr>
        <w:t xml:space="preserve"> </w:t>
      </w:r>
    </w:p>
    <w:p w14:paraId="2FA7A51E" w14:textId="15FDF1D4" w:rsidR="00AF64F0" w:rsidRPr="00AF215E" w:rsidRDefault="00404DD8" w:rsidP="005462F2">
      <w:pPr>
        <w:pStyle w:val="NoIndentEIB"/>
        <w:numPr>
          <w:ilvl w:val="0"/>
          <w:numId w:val="7"/>
        </w:numPr>
        <w:ind w:left="1418" w:hanging="567"/>
        <w:jc w:val="both"/>
        <w:rPr>
          <w:lang w:val="uk-UA"/>
        </w:rPr>
      </w:pPr>
      <w:r w:rsidRPr="00AF215E">
        <w:rPr>
          <w:color w:val="auto"/>
          <w:lang w:val="uk-UA"/>
        </w:rPr>
        <w:t>Будь-яке повідомлення, надіслане Позичальником Банку електронною поштою, має</w:t>
      </w:r>
      <w:r w:rsidR="00BA28DD" w:rsidRPr="00AF215E">
        <w:rPr>
          <w:lang w:val="uk-UA"/>
        </w:rPr>
        <w:t>:</w:t>
      </w:r>
    </w:p>
    <w:p w14:paraId="2FA7A51F" w14:textId="05C3D168" w:rsidR="00AF64F0" w:rsidRPr="00AF215E" w:rsidRDefault="00DD5B30" w:rsidP="00983DBC">
      <w:pPr>
        <w:pStyle w:val="NoIndentEIB"/>
        <w:numPr>
          <w:ilvl w:val="1"/>
          <w:numId w:val="117"/>
        </w:numPr>
        <w:ind w:left="2127" w:hanging="709"/>
        <w:jc w:val="both"/>
        <w:rPr>
          <w:lang w:val="uk-UA"/>
        </w:rPr>
      </w:pPr>
      <w:r w:rsidRPr="00AF215E">
        <w:rPr>
          <w:color w:val="auto"/>
          <w:lang w:val="uk-UA"/>
        </w:rPr>
        <w:t>містити Номер Угоди в рядку «Тема»</w:t>
      </w:r>
      <w:r w:rsidR="00BD0C4F">
        <w:rPr>
          <w:color w:val="auto"/>
          <w:lang w:val="uk-UA"/>
        </w:rPr>
        <w:t xml:space="preserve">; </w:t>
      </w:r>
      <w:r w:rsidRPr="00AF215E">
        <w:rPr>
          <w:color w:val="auto"/>
          <w:lang w:val="uk-UA"/>
        </w:rPr>
        <w:t>та</w:t>
      </w:r>
    </w:p>
    <w:p w14:paraId="2FA7A520" w14:textId="18CC237B" w:rsidR="00AF64F0" w:rsidRPr="00AF215E" w:rsidRDefault="00DD5B30" w:rsidP="00983DBC">
      <w:pPr>
        <w:pStyle w:val="NoIndentEIB"/>
        <w:numPr>
          <w:ilvl w:val="1"/>
          <w:numId w:val="117"/>
        </w:numPr>
        <w:ind w:left="2127" w:hanging="709"/>
        <w:jc w:val="both"/>
        <w:rPr>
          <w:lang w:val="uk-UA"/>
        </w:rPr>
      </w:pPr>
      <w:r w:rsidRPr="00AF215E">
        <w:rPr>
          <w:color w:val="auto"/>
          <w:lang w:val="uk-UA"/>
        </w:rPr>
        <w:t xml:space="preserve">бути у формі електронного зображення, що не піддається редагуванню (формат </w:t>
      </w:r>
      <w:proofErr w:type="spellStart"/>
      <w:r w:rsidRPr="00AF215E">
        <w:rPr>
          <w:color w:val="auto"/>
          <w:lang w:val="uk-UA"/>
        </w:rPr>
        <w:t>pdf</w:t>
      </w:r>
      <w:proofErr w:type="spellEnd"/>
      <w:r w:rsidRPr="00AF215E">
        <w:rPr>
          <w:color w:val="auto"/>
          <w:lang w:val="uk-UA"/>
        </w:rPr>
        <w:t xml:space="preserve">, </w:t>
      </w:r>
      <w:proofErr w:type="spellStart"/>
      <w:r w:rsidRPr="00AF215E">
        <w:rPr>
          <w:color w:val="auto"/>
          <w:lang w:val="uk-UA"/>
        </w:rPr>
        <w:t>tif</w:t>
      </w:r>
      <w:proofErr w:type="spellEnd"/>
      <w:r w:rsidRPr="00AF215E">
        <w:rPr>
          <w:color w:val="auto"/>
          <w:lang w:val="uk-UA"/>
        </w:rPr>
        <w:t xml:space="preserve"> або інший звичайний формат файлів, що не піддається редагуванню, узгоджений Сторонами), повідомлення, підписаного Уповноваженим підписантом з правом індивідуального представництва або двома чи більшою кількістю Уповноважених підписантів з правом спільного представництва Позичальника, що надсилається як додаток до електронного повідомлення</w:t>
      </w:r>
      <w:r w:rsidR="00BA28DD" w:rsidRPr="00AF215E">
        <w:rPr>
          <w:lang w:val="uk-UA"/>
        </w:rPr>
        <w:t>.</w:t>
      </w:r>
    </w:p>
    <w:p w14:paraId="2FA7A521" w14:textId="0454B3F8" w:rsidR="00AF64F0" w:rsidRPr="00AF215E" w:rsidRDefault="00DD5B30" w:rsidP="005462F2">
      <w:pPr>
        <w:pStyle w:val="NoIndentEIB"/>
        <w:numPr>
          <w:ilvl w:val="0"/>
          <w:numId w:val="7"/>
        </w:numPr>
        <w:ind w:left="1418" w:hanging="567"/>
        <w:jc w:val="both"/>
        <w:rPr>
          <w:lang w:val="uk-UA"/>
        </w:rPr>
      </w:pPr>
      <w:r w:rsidRPr="00AF215E">
        <w:rPr>
          <w:color w:val="auto"/>
          <w:lang w:val="uk-UA"/>
        </w:rPr>
        <w:t>Повідомлення, які робляться Позичальником відповідно до будь-якого положення цієї Угоди, коли цього вимагає Банк, доставляються Банкові разом із задовільним доказом повноважень особи чи осіб, уповноваженої (уповноважених) підписувати таке повідомлення від імені Позичальника, та засвідченим зразком підпису такої (таких) особи чи осіб</w:t>
      </w:r>
      <w:r w:rsidR="00BA28DD" w:rsidRPr="00AF215E">
        <w:rPr>
          <w:lang w:val="uk-UA"/>
        </w:rPr>
        <w:t>.</w:t>
      </w:r>
    </w:p>
    <w:p w14:paraId="2FA7A522" w14:textId="0904C7F5" w:rsidR="00AF64F0" w:rsidRPr="00AF215E" w:rsidRDefault="00DD5B30" w:rsidP="005462F2">
      <w:pPr>
        <w:pStyle w:val="NoIndentEIB"/>
        <w:numPr>
          <w:ilvl w:val="0"/>
          <w:numId w:val="7"/>
        </w:numPr>
        <w:ind w:left="1418" w:hanging="567"/>
        <w:jc w:val="both"/>
        <w:rPr>
          <w:lang w:val="uk-UA"/>
        </w:rPr>
      </w:pPr>
      <w:r w:rsidRPr="00AF215E">
        <w:rPr>
          <w:color w:val="auto"/>
          <w:lang w:val="uk-UA"/>
        </w:rPr>
        <w:t xml:space="preserve">Не впливаючи на дійсність електронних або факсимільних повідомлень чи повідомлень, зроблених відповідно до цієї Статті </w:t>
      </w:r>
      <w:r w:rsidRPr="00AF215E">
        <w:rPr>
          <w:lang w:val="uk-UA"/>
        </w:rPr>
        <w:fldChar w:fldCharType="begin"/>
      </w:r>
      <w:r w:rsidRPr="00AF215E">
        <w:rPr>
          <w:lang w:val="uk-UA"/>
        </w:rPr>
        <w:instrText xml:space="preserve">REF _Ref501719068 \r \h  \* MERGEFORMAT </w:instrText>
      </w:r>
      <w:r w:rsidRPr="00AF215E">
        <w:rPr>
          <w:lang w:val="uk-UA"/>
        </w:rPr>
      </w:r>
      <w:r w:rsidRPr="00AF215E">
        <w:rPr>
          <w:lang w:val="uk-UA"/>
        </w:rPr>
        <w:fldChar w:fldCharType="separate"/>
      </w:r>
      <w:r w:rsidR="00792B35" w:rsidRPr="00792B35">
        <w:rPr>
          <w:color w:val="auto"/>
          <w:lang w:val="uk-UA"/>
        </w:rPr>
        <w:t>12.1</w:t>
      </w:r>
      <w:r w:rsidRPr="00AF215E">
        <w:rPr>
          <w:lang w:val="uk-UA"/>
        </w:rPr>
        <w:fldChar w:fldCharType="end"/>
      </w:r>
      <w:r w:rsidRPr="00AF215E">
        <w:rPr>
          <w:color w:val="auto"/>
          <w:lang w:val="uk-UA"/>
        </w:rPr>
        <w:t>, зазначені далі повідомлення, комунікації та документи також надсилаються рекомендованим листом відповідній стороні не пізніше, ніж наступного Робочого дня</w:t>
      </w:r>
      <w:r w:rsidR="00BA28DD" w:rsidRPr="00AF215E">
        <w:rPr>
          <w:lang w:val="uk-UA"/>
        </w:rPr>
        <w:t>:</w:t>
      </w:r>
    </w:p>
    <w:p w14:paraId="2FA7A523" w14:textId="063159B8" w:rsidR="00AF64F0" w:rsidRPr="00AF215E" w:rsidRDefault="00DD5B30" w:rsidP="00983DBC">
      <w:pPr>
        <w:pStyle w:val="NoIndentEIB"/>
        <w:numPr>
          <w:ilvl w:val="1"/>
          <w:numId w:val="118"/>
        </w:numPr>
        <w:ind w:left="2127" w:hanging="709"/>
        <w:jc w:val="both"/>
        <w:rPr>
          <w:lang w:val="uk-UA"/>
        </w:rPr>
      </w:pPr>
      <w:r w:rsidRPr="00AF215E">
        <w:rPr>
          <w:color w:val="auto"/>
          <w:lang w:val="uk-UA"/>
        </w:rPr>
        <w:t>Акцепти вибірки;</w:t>
      </w:r>
      <w:r w:rsidR="00BA28DD" w:rsidRPr="00AF215E">
        <w:rPr>
          <w:lang w:val="uk-UA"/>
        </w:rPr>
        <w:t xml:space="preserve"> </w:t>
      </w:r>
    </w:p>
    <w:p w14:paraId="2FA7A524" w14:textId="676E2642" w:rsidR="00AF64F0" w:rsidRPr="00AF215E" w:rsidRDefault="00DD5B30" w:rsidP="00983DBC">
      <w:pPr>
        <w:pStyle w:val="NoIndentEIB"/>
        <w:numPr>
          <w:ilvl w:val="1"/>
          <w:numId w:val="118"/>
        </w:numPr>
        <w:ind w:left="2127" w:hanging="709"/>
        <w:jc w:val="both"/>
        <w:rPr>
          <w:lang w:val="uk-UA"/>
        </w:rPr>
      </w:pPr>
      <w:r w:rsidRPr="00AF215E">
        <w:rPr>
          <w:color w:val="auto"/>
          <w:lang w:val="uk-UA"/>
        </w:rPr>
        <w:t>будь-які повідомлення та комунікації стосовно відстрочення, анулювання та призупинення вибірки будь-якого Траншу, Випадку дестабілізації ринку, Запиту на Дострокове погашення, Повідомлення про Дострокове погашення, Випадку невиконання зобов'язань, будь-якої вимоги щодо дострокового погашення</w:t>
      </w:r>
      <w:r w:rsidR="00555505">
        <w:rPr>
          <w:color w:val="auto"/>
          <w:lang w:val="uk-UA"/>
        </w:rPr>
        <w:t>;</w:t>
      </w:r>
      <w:r w:rsidRPr="00AF215E">
        <w:rPr>
          <w:color w:val="auto"/>
          <w:lang w:val="uk-UA"/>
        </w:rPr>
        <w:t xml:space="preserve"> та</w:t>
      </w:r>
    </w:p>
    <w:p w14:paraId="2FA7A525" w14:textId="4E2664D3" w:rsidR="00AF64F0" w:rsidRPr="00AF215E" w:rsidRDefault="00DD5B30" w:rsidP="00983DBC">
      <w:pPr>
        <w:pStyle w:val="NoIndentEIB"/>
        <w:numPr>
          <w:ilvl w:val="1"/>
          <w:numId w:val="118"/>
        </w:numPr>
        <w:ind w:left="2127" w:hanging="709"/>
        <w:jc w:val="both"/>
        <w:rPr>
          <w:lang w:val="uk-UA"/>
        </w:rPr>
      </w:pPr>
      <w:r w:rsidRPr="00AF215E">
        <w:rPr>
          <w:color w:val="auto"/>
          <w:lang w:val="uk-UA"/>
        </w:rPr>
        <w:t>будь-яке інше повідомлення, комунікація або документ, що вимагається Банком</w:t>
      </w:r>
      <w:r w:rsidR="00BA28DD" w:rsidRPr="00AF215E">
        <w:rPr>
          <w:lang w:val="uk-UA"/>
        </w:rPr>
        <w:t>.</w:t>
      </w:r>
    </w:p>
    <w:p w14:paraId="2FA7A526" w14:textId="5A9FA209" w:rsidR="00AF64F0" w:rsidRPr="00AF215E" w:rsidRDefault="00DD5B30" w:rsidP="005462F2">
      <w:pPr>
        <w:pStyle w:val="NoIndentEIB"/>
        <w:numPr>
          <w:ilvl w:val="0"/>
          <w:numId w:val="7"/>
        </w:numPr>
        <w:ind w:left="1276" w:hanging="425"/>
        <w:jc w:val="both"/>
        <w:rPr>
          <w:lang w:val="uk-UA"/>
        </w:rPr>
      </w:pPr>
      <w:r w:rsidRPr="00AF215E">
        <w:rPr>
          <w:color w:val="auto"/>
          <w:lang w:val="uk-UA"/>
        </w:rPr>
        <w:t>Сторони погоджуються, що будь-яке зазначене вище повідомлення (зокрема, електронне), є прийнятною формою зв'язку, становить допустимий доказ у суді та має таку саму доказову силу, як і ця угода</w:t>
      </w:r>
      <w:r w:rsidR="00BA28DD" w:rsidRPr="00AF215E">
        <w:rPr>
          <w:lang w:val="uk-UA"/>
        </w:rPr>
        <w:t>.</w:t>
      </w:r>
    </w:p>
    <w:p w14:paraId="2FA7A527" w14:textId="1DB61191" w:rsidR="00AF64F0" w:rsidRPr="00AF215E" w:rsidRDefault="00DD5B30">
      <w:pPr>
        <w:pStyle w:val="3"/>
        <w:jc w:val="both"/>
        <w:rPr>
          <w:lang w:val="uk-UA"/>
        </w:rPr>
      </w:pPr>
      <w:bookmarkStart w:id="786" w:name="_Toc520665492"/>
      <w:bookmarkStart w:id="787" w:name="_Toc83809861"/>
      <w:r w:rsidRPr="00AF215E">
        <w:rPr>
          <w:color w:val="auto"/>
          <w:lang w:val="uk-UA"/>
        </w:rPr>
        <w:t>Адреси</w:t>
      </w:r>
      <w:bookmarkEnd w:id="786"/>
      <w:bookmarkEnd w:id="787"/>
    </w:p>
    <w:p w14:paraId="2FA7A528" w14:textId="461BEDFE" w:rsidR="00AF64F0" w:rsidRPr="00AF215E" w:rsidRDefault="00DD5B30">
      <w:pPr>
        <w:jc w:val="both"/>
        <w:rPr>
          <w:lang w:val="uk-UA"/>
        </w:rPr>
      </w:pPr>
      <w:r w:rsidRPr="00AF215E">
        <w:rPr>
          <w:color w:val="auto"/>
          <w:lang w:val="uk-UA"/>
        </w:rPr>
        <w:t>Адреса, номер факсу та адреса електронної пошти (а також підрозділ або посадова особа, якщо така (такі) є, якій направлено повідомлення) кожної сторони для будь-якого повідомлення, яке має бути зроблене, або документ, який має бути доставлений відповідно до цієї Уг</w:t>
      </w:r>
      <w:r w:rsidR="0056298C">
        <w:rPr>
          <w:color w:val="auto"/>
          <w:lang w:val="uk-UA"/>
        </w:rPr>
        <w:t>оди чи у зв'язку з нею, -</w:t>
      </w:r>
      <w:r w:rsidRPr="00AF215E">
        <w:rPr>
          <w:color w:val="auto"/>
          <w:lang w:val="uk-UA"/>
        </w:rPr>
        <w:t xml:space="preserve"> це:</w:t>
      </w:r>
      <w:r w:rsidR="00BA28DD" w:rsidRPr="00AF215E">
        <w:rPr>
          <w:lang w:val="uk-UA"/>
        </w:rPr>
        <w:t xml:space="preserve"> </w:t>
      </w:r>
    </w:p>
    <w:tbl>
      <w:tblPr>
        <w:tblW w:w="0" w:type="auto"/>
        <w:tblInd w:w="856" w:type="dxa"/>
        <w:tblLook w:val="04A0" w:firstRow="1" w:lastRow="0" w:firstColumn="1" w:lastColumn="0" w:noHBand="0" w:noVBand="1"/>
      </w:tblPr>
      <w:tblGrid>
        <w:gridCol w:w="4043"/>
        <w:gridCol w:w="4173"/>
      </w:tblGrid>
      <w:tr w:rsidR="00AF64F0" w:rsidRPr="00AF215E" w14:paraId="2FA7A530" w14:textId="77777777" w:rsidTr="002C31A4">
        <w:tc>
          <w:tcPr>
            <w:tcW w:w="4043" w:type="dxa"/>
            <w:tcBorders>
              <w:top w:val="nil"/>
              <w:left w:val="nil"/>
              <w:bottom w:val="nil"/>
              <w:right w:val="nil"/>
            </w:tcBorders>
            <w:tcMar>
              <w:top w:w="0" w:type="dxa"/>
              <w:left w:w="108" w:type="dxa"/>
              <w:bottom w:w="0" w:type="dxa"/>
              <w:right w:w="108" w:type="dxa"/>
            </w:tcMar>
          </w:tcPr>
          <w:p w14:paraId="2FA7A529" w14:textId="73EBB931" w:rsidR="00AF64F0" w:rsidRPr="00AF215E" w:rsidRDefault="00DD5B30">
            <w:pPr>
              <w:spacing w:after="0"/>
              <w:ind w:left="0"/>
              <w:rPr>
                <w:color w:val="auto"/>
                <w:lang w:val="uk-UA"/>
              </w:rPr>
            </w:pPr>
            <w:r w:rsidRPr="00AF215E">
              <w:rPr>
                <w:color w:val="auto"/>
                <w:lang w:val="uk-UA"/>
              </w:rPr>
              <w:t>Для Банку</w:t>
            </w:r>
          </w:p>
        </w:tc>
        <w:tc>
          <w:tcPr>
            <w:tcW w:w="4173" w:type="dxa"/>
            <w:tcBorders>
              <w:top w:val="nil"/>
              <w:left w:val="nil"/>
              <w:bottom w:val="nil"/>
              <w:right w:val="nil"/>
            </w:tcBorders>
            <w:tcMar>
              <w:top w:w="0" w:type="dxa"/>
              <w:left w:w="108" w:type="dxa"/>
              <w:bottom w:w="0" w:type="dxa"/>
              <w:right w:w="108" w:type="dxa"/>
            </w:tcMar>
          </w:tcPr>
          <w:p w14:paraId="20641FD9" w14:textId="0CE9D0BF" w:rsidR="00034C9A" w:rsidRPr="00AF215E" w:rsidRDefault="00D12D7E" w:rsidP="00034C9A">
            <w:pPr>
              <w:ind w:left="0"/>
              <w:rPr>
                <w:lang w:val="uk-UA"/>
              </w:rPr>
            </w:pPr>
            <w:r>
              <w:rPr>
                <w:lang w:val="uk-UA"/>
              </w:rPr>
              <w:t>До уваги</w:t>
            </w:r>
            <w:r w:rsidR="00034C9A" w:rsidRPr="00AF215E">
              <w:rPr>
                <w:lang w:val="uk-UA"/>
              </w:rPr>
              <w:t xml:space="preserve">: </w:t>
            </w:r>
            <w:r w:rsidR="00034C9A" w:rsidRPr="00AF215E">
              <w:rPr>
                <w:i/>
                <w:lang w:val="uk-UA"/>
              </w:rPr>
              <w:t>OPS-NC2</w:t>
            </w:r>
          </w:p>
          <w:p w14:paraId="3C267F5B" w14:textId="77777777" w:rsidR="00034C9A" w:rsidRPr="00AF215E" w:rsidRDefault="00034C9A" w:rsidP="00034C9A">
            <w:pPr>
              <w:spacing w:after="0"/>
              <w:ind w:left="0"/>
              <w:rPr>
                <w:lang w:val="uk-UA"/>
              </w:rPr>
            </w:pPr>
            <w:r w:rsidRPr="00AF215E">
              <w:rPr>
                <w:lang w:val="uk-UA"/>
              </w:rPr>
              <w:t xml:space="preserve">100 </w:t>
            </w:r>
            <w:proofErr w:type="spellStart"/>
            <w:r w:rsidRPr="00AF215E">
              <w:rPr>
                <w:lang w:val="uk-UA"/>
              </w:rPr>
              <w:t>boulevard</w:t>
            </w:r>
            <w:proofErr w:type="spellEnd"/>
            <w:r w:rsidRPr="00AF215E">
              <w:rPr>
                <w:lang w:val="uk-UA"/>
              </w:rPr>
              <w:t xml:space="preserve"> </w:t>
            </w:r>
            <w:proofErr w:type="spellStart"/>
            <w:r w:rsidRPr="00AF215E">
              <w:rPr>
                <w:lang w:val="uk-UA"/>
              </w:rPr>
              <w:t>Konrad</w:t>
            </w:r>
            <w:proofErr w:type="spellEnd"/>
            <w:r w:rsidRPr="00AF215E">
              <w:rPr>
                <w:lang w:val="uk-UA"/>
              </w:rPr>
              <w:t xml:space="preserve"> </w:t>
            </w:r>
            <w:proofErr w:type="spellStart"/>
            <w:r w:rsidRPr="00AF215E">
              <w:rPr>
                <w:lang w:val="uk-UA"/>
              </w:rPr>
              <w:t>Adenauer</w:t>
            </w:r>
            <w:proofErr w:type="spellEnd"/>
          </w:p>
          <w:p w14:paraId="2BF09064" w14:textId="1C8E234E" w:rsidR="00034C9A" w:rsidRPr="00AF215E" w:rsidRDefault="00034C9A" w:rsidP="00C86327">
            <w:pPr>
              <w:spacing w:after="0"/>
              <w:ind w:left="0"/>
              <w:rPr>
                <w:lang w:val="uk-UA"/>
              </w:rPr>
            </w:pPr>
            <w:r w:rsidRPr="00AF215E">
              <w:rPr>
                <w:lang w:val="uk-UA"/>
              </w:rPr>
              <w:t xml:space="preserve">L-2950 </w:t>
            </w:r>
            <w:proofErr w:type="spellStart"/>
            <w:r w:rsidRPr="00AF215E">
              <w:rPr>
                <w:lang w:val="uk-UA"/>
              </w:rPr>
              <w:t>Luxembourg</w:t>
            </w:r>
            <w:proofErr w:type="spellEnd"/>
          </w:p>
          <w:p w14:paraId="13ED229B" w14:textId="7E5CBBD5" w:rsidR="00C86327" w:rsidRPr="00AF215E" w:rsidRDefault="00C86327" w:rsidP="00C86327">
            <w:pPr>
              <w:spacing w:after="0"/>
              <w:ind w:left="0"/>
              <w:rPr>
                <w:lang w:val="uk-UA"/>
              </w:rPr>
            </w:pPr>
            <w:proofErr w:type="spellStart"/>
            <w:r w:rsidRPr="00AF215E">
              <w:rPr>
                <w:lang w:val="uk-UA"/>
              </w:rPr>
              <w:t>Facsimile</w:t>
            </w:r>
            <w:proofErr w:type="spellEnd"/>
            <w:r w:rsidRPr="00AF215E">
              <w:rPr>
                <w:lang w:val="uk-UA"/>
              </w:rPr>
              <w:t xml:space="preserve"> </w:t>
            </w:r>
            <w:proofErr w:type="spellStart"/>
            <w:r w:rsidRPr="00AF215E">
              <w:rPr>
                <w:lang w:val="uk-UA"/>
              </w:rPr>
              <w:t>no</w:t>
            </w:r>
            <w:proofErr w:type="spellEnd"/>
            <w:r w:rsidRPr="00AF215E">
              <w:rPr>
                <w:lang w:val="uk-UA"/>
              </w:rPr>
              <w:t>: + 352 4379 67495</w:t>
            </w:r>
          </w:p>
          <w:p w14:paraId="46E006FF" w14:textId="77777777" w:rsidR="00034C9A" w:rsidRPr="00AF215E" w:rsidRDefault="00034C9A" w:rsidP="00C86327">
            <w:pPr>
              <w:spacing w:after="0"/>
              <w:ind w:left="0"/>
              <w:rPr>
                <w:lang w:val="uk-UA"/>
              </w:rPr>
            </w:pPr>
            <w:r w:rsidRPr="00AF215E">
              <w:rPr>
                <w:lang w:val="uk-UA"/>
              </w:rPr>
              <w:t>E-</w:t>
            </w:r>
            <w:proofErr w:type="spellStart"/>
            <w:r w:rsidRPr="00AF215E">
              <w:rPr>
                <w:lang w:val="uk-UA"/>
              </w:rPr>
              <w:t>mail</w:t>
            </w:r>
            <w:proofErr w:type="spellEnd"/>
            <w:r w:rsidRPr="00AF215E">
              <w:rPr>
                <w:lang w:val="uk-UA"/>
              </w:rPr>
              <w:t xml:space="preserve"> </w:t>
            </w:r>
            <w:proofErr w:type="spellStart"/>
            <w:r w:rsidRPr="00AF215E">
              <w:rPr>
                <w:lang w:val="uk-UA"/>
              </w:rPr>
              <w:t>address</w:t>
            </w:r>
            <w:proofErr w:type="spellEnd"/>
            <w:r w:rsidRPr="00AF215E">
              <w:rPr>
                <w:lang w:val="uk-UA"/>
              </w:rPr>
              <w:t>:</w:t>
            </w:r>
            <w:r w:rsidRPr="00AF215E">
              <w:rPr>
                <w:i/>
                <w:lang w:val="uk-UA"/>
              </w:rPr>
              <w:t xml:space="preserve"> </w:t>
            </w:r>
            <w:hyperlink r:id="rId13" w:history="1">
              <w:r w:rsidRPr="00AF215E">
                <w:rPr>
                  <w:rStyle w:val="a9"/>
                  <w:lang w:val="uk-UA"/>
                </w:rPr>
                <w:t>ops-nc2-projects@eib.org</w:t>
              </w:r>
            </w:hyperlink>
            <w:r w:rsidRPr="00AF215E">
              <w:rPr>
                <w:lang w:val="uk-UA"/>
              </w:rPr>
              <w:t xml:space="preserve"> </w:t>
            </w:r>
          </w:p>
          <w:p w14:paraId="2FA7A52E" w14:textId="4D86C974" w:rsidR="00AF64F0" w:rsidRPr="00AF215E" w:rsidRDefault="00AF64F0">
            <w:pPr>
              <w:spacing w:after="0"/>
              <w:ind w:left="0"/>
              <w:rPr>
                <w:color w:val="auto"/>
                <w:lang w:val="uk-UA"/>
              </w:rPr>
            </w:pPr>
          </w:p>
          <w:p w14:paraId="2FA7A52F" w14:textId="77777777" w:rsidR="00AF64F0" w:rsidRPr="00AF215E" w:rsidRDefault="00AF64F0">
            <w:pPr>
              <w:spacing w:after="0"/>
              <w:ind w:left="0"/>
              <w:rPr>
                <w:color w:val="auto"/>
                <w:lang w:val="uk-UA"/>
              </w:rPr>
            </w:pPr>
          </w:p>
        </w:tc>
      </w:tr>
      <w:tr w:rsidR="00AF64F0" w:rsidRPr="008D154F" w14:paraId="2FA7A537" w14:textId="77777777" w:rsidTr="002C31A4">
        <w:tc>
          <w:tcPr>
            <w:tcW w:w="4043" w:type="dxa"/>
            <w:tcBorders>
              <w:top w:val="nil"/>
              <w:left w:val="nil"/>
              <w:bottom w:val="nil"/>
              <w:right w:val="nil"/>
            </w:tcBorders>
            <w:tcMar>
              <w:top w:w="0" w:type="dxa"/>
              <w:left w:w="108" w:type="dxa"/>
              <w:bottom w:w="0" w:type="dxa"/>
              <w:right w:w="108" w:type="dxa"/>
            </w:tcMar>
          </w:tcPr>
          <w:p w14:paraId="47BAE232" w14:textId="77777777" w:rsidR="00AF64F0" w:rsidRPr="00AF215E" w:rsidRDefault="00DD5B30">
            <w:pPr>
              <w:spacing w:after="0"/>
              <w:ind w:left="0"/>
              <w:rPr>
                <w:color w:val="auto"/>
                <w:lang w:val="uk-UA"/>
              </w:rPr>
            </w:pPr>
            <w:r w:rsidRPr="00AF215E">
              <w:rPr>
                <w:color w:val="auto"/>
                <w:lang w:val="uk-UA"/>
              </w:rPr>
              <w:t>Для Позичальника</w:t>
            </w:r>
          </w:p>
          <w:p w14:paraId="608EF117" w14:textId="77777777" w:rsidR="004D5411" w:rsidRPr="00AF215E" w:rsidRDefault="004D5411">
            <w:pPr>
              <w:spacing w:after="0"/>
              <w:ind w:left="0"/>
              <w:rPr>
                <w:color w:val="auto"/>
                <w:lang w:val="uk-UA"/>
              </w:rPr>
            </w:pPr>
          </w:p>
          <w:p w14:paraId="07B44830" w14:textId="77777777" w:rsidR="004D5411" w:rsidRPr="00AF215E" w:rsidRDefault="004D5411">
            <w:pPr>
              <w:spacing w:after="0"/>
              <w:ind w:left="0"/>
              <w:rPr>
                <w:color w:val="auto"/>
                <w:lang w:val="uk-UA"/>
              </w:rPr>
            </w:pPr>
          </w:p>
          <w:p w14:paraId="40B478AD" w14:textId="77777777" w:rsidR="004D5411" w:rsidRPr="00AF215E" w:rsidRDefault="004D5411">
            <w:pPr>
              <w:spacing w:after="0"/>
              <w:ind w:left="0"/>
              <w:rPr>
                <w:color w:val="auto"/>
                <w:lang w:val="uk-UA"/>
              </w:rPr>
            </w:pPr>
          </w:p>
          <w:p w14:paraId="4981536A" w14:textId="77777777" w:rsidR="004D5411" w:rsidRPr="00AF215E" w:rsidRDefault="004D5411">
            <w:pPr>
              <w:spacing w:after="0"/>
              <w:ind w:left="0"/>
              <w:rPr>
                <w:color w:val="auto"/>
                <w:lang w:val="uk-UA"/>
              </w:rPr>
            </w:pPr>
          </w:p>
          <w:p w14:paraId="56BF3971" w14:textId="77777777" w:rsidR="004D5411" w:rsidRPr="00AF215E" w:rsidRDefault="004D5411">
            <w:pPr>
              <w:spacing w:after="0"/>
              <w:ind w:left="0"/>
              <w:rPr>
                <w:color w:val="auto"/>
                <w:lang w:val="uk-UA"/>
              </w:rPr>
            </w:pPr>
          </w:p>
          <w:p w14:paraId="3308B886" w14:textId="77777777" w:rsidR="004D5411" w:rsidRPr="00AF215E" w:rsidRDefault="004D5411">
            <w:pPr>
              <w:spacing w:after="0"/>
              <w:ind w:left="0"/>
              <w:rPr>
                <w:color w:val="auto"/>
                <w:lang w:val="uk-UA"/>
              </w:rPr>
            </w:pPr>
          </w:p>
          <w:p w14:paraId="20195C27" w14:textId="77777777" w:rsidR="004D5411" w:rsidRPr="00AF215E" w:rsidRDefault="004D5411">
            <w:pPr>
              <w:spacing w:after="0"/>
              <w:ind w:left="0"/>
              <w:rPr>
                <w:color w:val="auto"/>
                <w:lang w:val="uk-UA"/>
              </w:rPr>
            </w:pPr>
          </w:p>
          <w:p w14:paraId="4344FC02" w14:textId="77777777" w:rsidR="004D5411" w:rsidRPr="00AF215E" w:rsidRDefault="004D5411">
            <w:pPr>
              <w:spacing w:after="0"/>
              <w:ind w:left="0"/>
              <w:rPr>
                <w:color w:val="auto"/>
                <w:lang w:val="uk-UA"/>
              </w:rPr>
            </w:pPr>
          </w:p>
          <w:p w14:paraId="26CBAA74" w14:textId="77777777" w:rsidR="004D5411" w:rsidRPr="00AF215E" w:rsidRDefault="004D5411">
            <w:pPr>
              <w:spacing w:after="0"/>
              <w:ind w:left="0"/>
              <w:rPr>
                <w:color w:val="auto"/>
                <w:lang w:val="uk-UA"/>
              </w:rPr>
            </w:pPr>
          </w:p>
          <w:p w14:paraId="1535D317" w14:textId="77777777" w:rsidR="004D5411" w:rsidRPr="00AF215E" w:rsidRDefault="004D5411">
            <w:pPr>
              <w:spacing w:after="0"/>
              <w:ind w:left="0"/>
              <w:rPr>
                <w:color w:val="auto"/>
                <w:lang w:val="uk-UA"/>
              </w:rPr>
            </w:pPr>
          </w:p>
          <w:p w14:paraId="2FA7A531" w14:textId="07BEAE23" w:rsidR="004D5411" w:rsidRPr="00AF215E" w:rsidRDefault="004D5411">
            <w:pPr>
              <w:spacing w:after="0"/>
              <w:ind w:left="0"/>
              <w:rPr>
                <w:color w:val="auto"/>
                <w:lang w:val="uk-UA"/>
              </w:rPr>
            </w:pPr>
          </w:p>
        </w:tc>
        <w:tc>
          <w:tcPr>
            <w:tcW w:w="4173" w:type="dxa"/>
            <w:tcBorders>
              <w:top w:val="nil"/>
              <w:left w:val="nil"/>
              <w:bottom w:val="nil"/>
              <w:right w:val="nil"/>
            </w:tcBorders>
            <w:tcMar>
              <w:top w:w="0" w:type="dxa"/>
              <w:left w:w="108" w:type="dxa"/>
              <w:bottom w:w="0" w:type="dxa"/>
              <w:right w:w="108" w:type="dxa"/>
            </w:tcMar>
          </w:tcPr>
          <w:p w14:paraId="54738C03" w14:textId="77777777" w:rsidR="00DD5B30" w:rsidRPr="00AF215E" w:rsidRDefault="00DD5B30" w:rsidP="00DD5B30">
            <w:pPr>
              <w:ind w:left="0"/>
              <w:rPr>
                <w:color w:val="auto"/>
                <w:lang w:val="uk-UA"/>
              </w:rPr>
            </w:pPr>
            <w:r w:rsidRPr="00AF215E">
              <w:rPr>
                <w:color w:val="auto"/>
                <w:lang w:val="uk-UA"/>
              </w:rPr>
              <w:t>До уваги: Міністерство фінансів</w:t>
            </w:r>
          </w:p>
          <w:p w14:paraId="6FCF44A6" w14:textId="77777777" w:rsidR="00DD5B30" w:rsidRPr="00AF215E" w:rsidRDefault="00DD5B30" w:rsidP="00DD5B30">
            <w:pPr>
              <w:ind w:left="0"/>
              <w:rPr>
                <w:color w:val="auto"/>
                <w:lang w:val="uk-UA"/>
              </w:rPr>
            </w:pPr>
            <w:r w:rsidRPr="00AF215E">
              <w:rPr>
                <w:color w:val="auto"/>
                <w:lang w:val="uk-UA"/>
              </w:rPr>
              <w:t>вул. Грушевського, буд. 12/2</w:t>
            </w:r>
          </w:p>
          <w:p w14:paraId="7D899447" w14:textId="77777777" w:rsidR="00DD5B30" w:rsidRPr="00AF215E" w:rsidRDefault="00DD5B30" w:rsidP="00DD5B30">
            <w:pPr>
              <w:ind w:left="0"/>
              <w:rPr>
                <w:color w:val="auto"/>
                <w:lang w:val="uk-UA"/>
              </w:rPr>
            </w:pPr>
            <w:r w:rsidRPr="00AF215E">
              <w:rPr>
                <w:color w:val="auto"/>
                <w:lang w:val="uk-UA"/>
              </w:rPr>
              <w:t>м. Київ 01008</w:t>
            </w:r>
          </w:p>
          <w:p w14:paraId="220A714A" w14:textId="77777777" w:rsidR="00DD5B30" w:rsidRPr="00AF215E" w:rsidRDefault="00DD5B30" w:rsidP="00DD5B30">
            <w:pPr>
              <w:ind w:left="0"/>
              <w:rPr>
                <w:color w:val="auto"/>
                <w:lang w:val="uk-UA"/>
              </w:rPr>
            </w:pPr>
            <w:r w:rsidRPr="00AF215E">
              <w:rPr>
                <w:color w:val="auto"/>
                <w:lang w:val="uk-UA"/>
              </w:rPr>
              <w:t>Україна</w:t>
            </w:r>
          </w:p>
          <w:p w14:paraId="42F25FB5" w14:textId="05A8E35A" w:rsidR="00C86327" w:rsidRPr="00AF215E" w:rsidRDefault="00DD5B30" w:rsidP="00DD5B30">
            <w:pPr>
              <w:spacing w:after="0"/>
              <w:ind w:left="0"/>
              <w:rPr>
                <w:lang w:val="uk-UA"/>
              </w:rPr>
            </w:pPr>
            <w:r w:rsidRPr="00AF215E">
              <w:rPr>
                <w:color w:val="auto"/>
                <w:lang w:val="uk-UA"/>
              </w:rPr>
              <w:t>Факс: +380.44.277.54.87</w:t>
            </w:r>
          </w:p>
          <w:p w14:paraId="72895771" w14:textId="77777777" w:rsidR="00CB5F69" w:rsidRPr="00AF215E" w:rsidRDefault="00DD5B30">
            <w:pPr>
              <w:spacing w:after="0"/>
              <w:ind w:left="0"/>
              <w:rPr>
                <w:color w:val="auto"/>
                <w:lang w:val="uk-UA"/>
              </w:rPr>
            </w:pPr>
            <w:r w:rsidRPr="00AF215E">
              <w:rPr>
                <w:color w:val="auto"/>
                <w:lang w:val="uk-UA"/>
              </w:rPr>
              <w:t>електронна пошта</w:t>
            </w:r>
            <w:r w:rsidR="00C86327" w:rsidRPr="00AF215E">
              <w:rPr>
                <w:color w:val="auto"/>
                <w:lang w:val="uk-UA"/>
              </w:rPr>
              <w:t>:</w:t>
            </w:r>
          </w:p>
          <w:p w14:paraId="424E65B1" w14:textId="1235BEEE" w:rsidR="005602C2" w:rsidRPr="00AF215E" w:rsidRDefault="005602C2">
            <w:pPr>
              <w:spacing w:after="0"/>
              <w:ind w:left="0"/>
              <w:rPr>
                <w:color w:val="auto"/>
                <w:lang w:val="uk-UA"/>
              </w:rPr>
            </w:pPr>
            <w:r w:rsidRPr="00AF215E">
              <w:rPr>
                <w:color w:val="auto"/>
                <w:lang w:val="uk-UA"/>
              </w:rPr>
              <w:t xml:space="preserve"> </w:t>
            </w:r>
            <w:hyperlink r:id="rId14" w:history="1">
              <w:r w:rsidRPr="00AF215E">
                <w:rPr>
                  <w:rStyle w:val="a9"/>
                  <w:lang w:val="uk-UA"/>
                </w:rPr>
                <w:t>infomf@minfin.gov.ua</w:t>
              </w:r>
            </w:hyperlink>
            <w:r w:rsidRPr="00AF215E">
              <w:rPr>
                <w:color w:val="auto"/>
                <w:lang w:val="uk-UA"/>
              </w:rPr>
              <w:t xml:space="preserve">;  </w:t>
            </w:r>
          </w:p>
          <w:p w14:paraId="32EA5BB2" w14:textId="63CC8E15" w:rsidR="00B76428" w:rsidRPr="00AF215E" w:rsidRDefault="00B76428">
            <w:pPr>
              <w:spacing w:after="0"/>
              <w:ind w:left="0"/>
              <w:rPr>
                <w:color w:val="auto"/>
                <w:lang w:val="uk-UA"/>
              </w:rPr>
            </w:pPr>
          </w:p>
          <w:p w14:paraId="3973B457" w14:textId="30973481" w:rsidR="00B76428" w:rsidRPr="00AF215E" w:rsidRDefault="00B76428">
            <w:pPr>
              <w:spacing w:after="0"/>
              <w:ind w:left="0"/>
              <w:rPr>
                <w:color w:val="auto"/>
                <w:lang w:val="uk-UA"/>
              </w:rPr>
            </w:pPr>
          </w:p>
          <w:p w14:paraId="2FA7A536" w14:textId="77777777" w:rsidR="00AF64F0" w:rsidRPr="00AF215E" w:rsidRDefault="00AF64F0" w:rsidP="00555505">
            <w:pPr>
              <w:spacing w:after="0"/>
              <w:ind w:left="0"/>
              <w:rPr>
                <w:color w:val="auto"/>
                <w:lang w:val="uk-UA"/>
              </w:rPr>
            </w:pPr>
          </w:p>
        </w:tc>
      </w:tr>
      <w:tr w:rsidR="00AF64F0" w:rsidRPr="008D154F" w14:paraId="2FA7A53C" w14:textId="77777777" w:rsidTr="002C31A4">
        <w:tc>
          <w:tcPr>
            <w:tcW w:w="4043" w:type="dxa"/>
            <w:tcBorders>
              <w:top w:val="nil"/>
              <w:left w:val="nil"/>
              <w:bottom w:val="nil"/>
              <w:right w:val="nil"/>
            </w:tcBorders>
            <w:tcMar>
              <w:top w:w="0" w:type="dxa"/>
              <w:left w:w="108" w:type="dxa"/>
              <w:bottom w:w="0" w:type="dxa"/>
              <w:right w:w="108" w:type="dxa"/>
            </w:tcMar>
          </w:tcPr>
          <w:p w14:paraId="2FA7A539" w14:textId="77777777" w:rsidR="00AF64F0" w:rsidRPr="00AF215E" w:rsidRDefault="00AF64F0">
            <w:pPr>
              <w:spacing w:after="0"/>
              <w:ind w:left="0"/>
              <w:rPr>
                <w:color w:val="auto"/>
                <w:highlight w:val="yellow"/>
                <w:lang w:val="uk-UA"/>
              </w:rPr>
            </w:pPr>
          </w:p>
        </w:tc>
        <w:tc>
          <w:tcPr>
            <w:tcW w:w="4173" w:type="dxa"/>
            <w:tcBorders>
              <w:top w:val="nil"/>
              <w:left w:val="nil"/>
              <w:bottom w:val="nil"/>
              <w:right w:val="nil"/>
            </w:tcBorders>
            <w:tcMar>
              <w:top w:w="0" w:type="dxa"/>
              <w:left w:w="108" w:type="dxa"/>
              <w:bottom w:w="0" w:type="dxa"/>
              <w:right w:w="108" w:type="dxa"/>
            </w:tcMar>
          </w:tcPr>
          <w:p w14:paraId="77524C78" w14:textId="6E4D349B" w:rsidR="00AF64F0" w:rsidRPr="00AF215E" w:rsidRDefault="00BA28DD">
            <w:pPr>
              <w:spacing w:after="0"/>
              <w:ind w:left="0"/>
              <w:rPr>
                <w:color w:val="auto"/>
                <w:highlight w:val="yellow"/>
                <w:lang w:val="uk-UA"/>
              </w:rPr>
            </w:pPr>
            <w:r w:rsidRPr="00AF215E">
              <w:rPr>
                <w:color w:val="auto"/>
                <w:highlight w:val="yellow"/>
                <w:lang w:val="uk-UA"/>
              </w:rPr>
              <w:t xml:space="preserve">  </w:t>
            </w:r>
          </w:p>
          <w:p w14:paraId="2FA7A53B" w14:textId="2ACC3677" w:rsidR="00C86327" w:rsidRPr="00AF215E" w:rsidRDefault="00C86327">
            <w:pPr>
              <w:spacing w:after="0"/>
              <w:ind w:left="0"/>
              <w:rPr>
                <w:color w:val="auto"/>
                <w:highlight w:val="yellow"/>
                <w:lang w:val="uk-UA"/>
              </w:rPr>
            </w:pPr>
          </w:p>
        </w:tc>
      </w:tr>
    </w:tbl>
    <w:p w14:paraId="2FA7A53E" w14:textId="52AD225B" w:rsidR="00AF64F0" w:rsidRPr="00AF215E" w:rsidRDefault="002C31A4">
      <w:pPr>
        <w:pStyle w:val="3"/>
        <w:jc w:val="both"/>
        <w:rPr>
          <w:lang w:val="uk-UA"/>
        </w:rPr>
      </w:pPr>
      <w:bookmarkStart w:id="788" w:name="_Toc46932477"/>
      <w:bookmarkStart w:id="789" w:name="_Toc47006308"/>
      <w:bookmarkStart w:id="790" w:name="_Toc520665493"/>
      <w:bookmarkStart w:id="791" w:name="_Toc83809862"/>
      <w:bookmarkEnd w:id="788"/>
      <w:bookmarkEnd w:id="789"/>
      <w:r w:rsidRPr="00AF215E">
        <w:rPr>
          <w:color w:val="auto"/>
          <w:lang w:val="uk-UA"/>
        </w:rPr>
        <w:t>Повідомлення контактних даних</w:t>
      </w:r>
      <w:bookmarkEnd w:id="790"/>
      <w:bookmarkEnd w:id="791"/>
    </w:p>
    <w:p w14:paraId="2FA7A53F" w14:textId="7991DD41" w:rsidR="00AF64F0" w:rsidRPr="00AF215E" w:rsidRDefault="002C31A4">
      <w:pPr>
        <w:jc w:val="both"/>
        <w:rPr>
          <w:lang w:val="uk-UA"/>
        </w:rPr>
      </w:pPr>
      <w:r w:rsidRPr="00AF215E">
        <w:rPr>
          <w:color w:val="auto"/>
          <w:lang w:val="uk-UA"/>
        </w:rPr>
        <w:t>Банк та Позичальник негайно інформують іншу сторону письмово про будь-яку зміну своїх відповідних контактних даних</w:t>
      </w:r>
      <w:r w:rsidR="00BA28DD" w:rsidRPr="00AF215E">
        <w:rPr>
          <w:lang w:val="uk-UA"/>
        </w:rPr>
        <w:t>.</w:t>
      </w:r>
    </w:p>
    <w:p w14:paraId="2FA7A540" w14:textId="3D8EEE1B" w:rsidR="00AF64F0" w:rsidRPr="00AF215E" w:rsidRDefault="002C31A4" w:rsidP="009D2EF3">
      <w:pPr>
        <w:pStyle w:val="2"/>
        <w:numPr>
          <w:ilvl w:val="1"/>
          <w:numId w:val="5"/>
        </w:numPr>
        <w:jc w:val="both"/>
        <w:rPr>
          <w:u w:val="single"/>
          <w:lang w:val="uk-UA"/>
        </w:rPr>
      </w:pPr>
      <w:bookmarkStart w:id="792" w:name="_Toc520665494"/>
      <w:bookmarkStart w:id="793" w:name="_Toc83809863"/>
      <w:r w:rsidRPr="00AF215E">
        <w:rPr>
          <w:color w:val="auto"/>
          <w:u w:val="single"/>
          <w:lang w:val="uk-UA"/>
        </w:rPr>
        <w:t>Англійська мова</w:t>
      </w:r>
      <w:bookmarkEnd w:id="792"/>
      <w:bookmarkEnd w:id="793"/>
    </w:p>
    <w:p w14:paraId="2FA7A541" w14:textId="7702BF48" w:rsidR="00AF64F0" w:rsidRPr="00AF215E" w:rsidRDefault="002C31A4" w:rsidP="00173408">
      <w:pPr>
        <w:pStyle w:val="a5"/>
        <w:numPr>
          <w:ilvl w:val="0"/>
          <w:numId w:val="50"/>
        </w:numPr>
        <w:ind w:left="1134"/>
        <w:contextualSpacing w:val="0"/>
        <w:jc w:val="both"/>
        <w:rPr>
          <w:lang w:val="uk-UA"/>
        </w:rPr>
      </w:pPr>
      <w:r w:rsidRPr="00AF215E">
        <w:rPr>
          <w:color w:val="auto"/>
          <w:lang w:val="uk-UA"/>
        </w:rPr>
        <w:t>Будь-яке повідомлення або комунікація, що здійснюються за цією Угодою або у зв'язку з нею, повинні бути англійською мовою</w:t>
      </w:r>
      <w:r w:rsidR="00BA28DD" w:rsidRPr="00AF215E">
        <w:rPr>
          <w:lang w:val="uk-UA"/>
        </w:rPr>
        <w:t>.</w:t>
      </w:r>
    </w:p>
    <w:p w14:paraId="2FA7A542" w14:textId="7BF49DF7" w:rsidR="00AF64F0" w:rsidRPr="00AF215E" w:rsidRDefault="002C31A4" w:rsidP="00173408">
      <w:pPr>
        <w:pStyle w:val="a5"/>
        <w:numPr>
          <w:ilvl w:val="0"/>
          <w:numId w:val="50"/>
        </w:numPr>
        <w:ind w:left="1134"/>
        <w:contextualSpacing w:val="0"/>
        <w:jc w:val="both"/>
        <w:rPr>
          <w:lang w:val="uk-UA"/>
        </w:rPr>
      </w:pPr>
      <w:r w:rsidRPr="00AF215E">
        <w:rPr>
          <w:color w:val="auto"/>
          <w:lang w:val="uk-UA"/>
        </w:rPr>
        <w:t>Усі інші документи, надані за цією Угодою або у зв'язку з нею, повинні бути</w:t>
      </w:r>
      <w:r w:rsidR="00BA28DD" w:rsidRPr="00AF215E">
        <w:rPr>
          <w:lang w:val="uk-UA"/>
        </w:rPr>
        <w:t>:</w:t>
      </w:r>
    </w:p>
    <w:p w14:paraId="2FA7A543" w14:textId="392B275E" w:rsidR="00AF64F0" w:rsidRPr="00AF215E" w:rsidRDefault="002C31A4" w:rsidP="00173408">
      <w:pPr>
        <w:pStyle w:val="NoIndentEIB"/>
        <w:numPr>
          <w:ilvl w:val="0"/>
          <w:numId w:val="51"/>
        </w:numPr>
        <w:ind w:left="1701"/>
        <w:jc w:val="both"/>
        <w:rPr>
          <w:lang w:val="uk-UA"/>
        </w:rPr>
      </w:pPr>
      <w:r w:rsidRPr="00AF215E">
        <w:rPr>
          <w:color w:val="auto"/>
          <w:lang w:val="uk-UA"/>
        </w:rPr>
        <w:t>англійською мовою</w:t>
      </w:r>
      <w:r w:rsidR="00555505">
        <w:rPr>
          <w:color w:val="auto"/>
          <w:lang w:val="uk-UA"/>
        </w:rPr>
        <w:t>;</w:t>
      </w:r>
      <w:r w:rsidRPr="00AF215E">
        <w:rPr>
          <w:color w:val="auto"/>
          <w:lang w:val="uk-UA"/>
        </w:rPr>
        <w:t xml:space="preserve"> або</w:t>
      </w:r>
    </w:p>
    <w:p w14:paraId="2FA7A544" w14:textId="4B0AD5AD" w:rsidR="00AF64F0" w:rsidRPr="00AF215E" w:rsidRDefault="002C31A4" w:rsidP="00173408">
      <w:pPr>
        <w:pStyle w:val="NoIndentEIB"/>
        <w:numPr>
          <w:ilvl w:val="0"/>
          <w:numId w:val="51"/>
        </w:numPr>
        <w:ind w:left="1701"/>
        <w:jc w:val="both"/>
        <w:rPr>
          <w:lang w:val="uk-UA"/>
        </w:rPr>
      </w:pPr>
      <w:r w:rsidRPr="00AF215E">
        <w:rPr>
          <w:color w:val="auto"/>
          <w:lang w:val="uk-UA"/>
        </w:rPr>
        <w:t>якщо не англійською мовою і якщо цього вимагає Банк, супроводжуватися засвідченим перекладом англійською мовою, і в цьому випадку переклад англійською мовою матиме переважну силу</w:t>
      </w:r>
      <w:r w:rsidR="00BA28DD" w:rsidRPr="00AF215E">
        <w:rPr>
          <w:lang w:val="uk-UA"/>
        </w:rPr>
        <w:t>.</w:t>
      </w:r>
    </w:p>
    <w:p w14:paraId="2BE1BD47" w14:textId="6A5EC276" w:rsidR="00C86327" w:rsidRPr="00AF215E" w:rsidRDefault="002C31A4" w:rsidP="009D2EF3">
      <w:pPr>
        <w:pStyle w:val="2"/>
        <w:numPr>
          <w:ilvl w:val="1"/>
          <w:numId w:val="5"/>
        </w:numPr>
        <w:jc w:val="both"/>
        <w:rPr>
          <w:color w:val="auto"/>
          <w:lang w:val="uk-UA"/>
        </w:rPr>
      </w:pPr>
      <w:bookmarkStart w:id="794" w:name="_Toc520665495"/>
      <w:bookmarkStart w:id="795" w:name="_Toc83809864"/>
      <w:r w:rsidRPr="00AF215E">
        <w:rPr>
          <w:color w:val="auto"/>
          <w:u w:val="single"/>
          <w:lang w:val="uk-UA"/>
        </w:rPr>
        <w:t>Набуття чинності цією Угодою</w:t>
      </w:r>
      <w:bookmarkEnd w:id="794"/>
      <w:bookmarkEnd w:id="795"/>
    </w:p>
    <w:p w14:paraId="0C6A1904" w14:textId="3E2AFFDE" w:rsidR="00AA6FA5" w:rsidRPr="00AF215E" w:rsidRDefault="00AA6FA5" w:rsidP="00E310A7">
      <w:pPr>
        <w:jc w:val="both"/>
        <w:rPr>
          <w:color w:val="auto"/>
          <w:lang w:val="uk-UA"/>
        </w:rPr>
      </w:pPr>
      <w:r w:rsidRPr="00AF215E">
        <w:rPr>
          <w:color w:val="auto"/>
          <w:lang w:val="uk-UA"/>
        </w:rPr>
        <w:t xml:space="preserve">Ця Угода </w:t>
      </w:r>
      <w:r w:rsidR="00B61C70" w:rsidRPr="00A56797">
        <w:rPr>
          <w:color w:val="auto"/>
          <w:lang w:val="uk-UA"/>
        </w:rPr>
        <w:t xml:space="preserve">набуває </w:t>
      </w:r>
      <w:r w:rsidRPr="00A56797">
        <w:rPr>
          <w:color w:val="auto"/>
          <w:lang w:val="uk-UA"/>
        </w:rPr>
        <w:t xml:space="preserve">чинності у дату </w:t>
      </w:r>
      <w:r w:rsidRPr="00A56797">
        <w:rPr>
          <w:b/>
          <w:bCs/>
          <w:color w:val="auto"/>
          <w:lang w:val="uk-UA"/>
        </w:rPr>
        <w:t xml:space="preserve">(«Дата </w:t>
      </w:r>
      <w:r w:rsidR="005F2FA2" w:rsidRPr="00A56797">
        <w:rPr>
          <w:b/>
          <w:bCs/>
          <w:color w:val="auto"/>
          <w:lang w:val="uk-UA"/>
        </w:rPr>
        <w:t xml:space="preserve">набуття </w:t>
      </w:r>
      <w:r w:rsidRPr="00AF215E">
        <w:rPr>
          <w:b/>
          <w:bCs/>
          <w:color w:val="auto"/>
          <w:lang w:val="uk-UA"/>
        </w:rPr>
        <w:t>чинності»)</w:t>
      </w:r>
      <w:r w:rsidRPr="00AF215E">
        <w:rPr>
          <w:color w:val="auto"/>
          <w:lang w:val="uk-UA"/>
        </w:rPr>
        <w:t>, коли Банк письмово підтверджує отримання доказів того, що закон України, яким ратифікується ця Угода, набув чинності</w:t>
      </w:r>
      <w:r w:rsidR="00292A0E" w:rsidRPr="00AF215E">
        <w:rPr>
          <w:color w:val="auto"/>
          <w:lang w:val="uk-UA"/>
        </w:rPr>
        <w:t>,</w:t>
      </w:r>
      <w:r w:rsidRPr="00AF215E">
        <w:rPr>
          <w:color w:val="auto"/>
          <w:lang w:val="uk-UA"/>
        </w:rPr>
        <w:t xml:space="preserve"> і що сама Угода набула чинності.</w:t>
      </w:r>
    </w:p>
    <w:p w14:paraId="2C26B252" w14:textId="60DC99C6" w:rsidR="00E310A7" w:rsidRPr="00AF215E" w:rsidRDefault="00BC5018" w:rsidP="00E310A7">
      <w:pPr>
        <w:spacing w:before="240" w:after="80"/>
        <w:jc w:val="both"/>
        <w:rPr>
          <w:lang w:val="uk-UA"/>
        </w:rPr>
      </w:pPr>
      <w:r w:rsidRPr="00AF215E">
        <w:rPr>
          <w:color w:val="auto"/>
          <w:lang w:val="uk-UA"/>
        </w:rPr>
        <w:t xml:space="preserve">Якщо Дата набуття чинності не настає протягом 24 (двадцяти чотирьох) місяців із дати підписання цієї Угоди, ця Угода </w:t>
      </w:r>
      <w:r w:rsidR="00FE3B09" w:rsidRPr="00AF215E">
        <w:rPr>
          <w:color w:val="auto"/>
          <w:lang w:val="uk-UA"/>
        </w:rPr>
        <w:t xml:space="preserve">автоматично і без жодних додаткових заходів </w:t>
      </w:r>
      <w:r w:rsidR="00460F33" w:rsidRPr="00AF215E">
        <w:rPr>
          <w:color w:val="auto"/>
          <w:lang w:val="uk-UA"/>
        </w:rPr>
        <w:t>вважається</w:t>
      </w:r>
      <w:r w:rsidR="00FE3B09" w:rsidRPr="00AF215E">
        <w:rPr>
          <w:color w:val="auto"/>
          <w:lang w:val="uk-UA"/>
        </w:rPr>
        <w:t xml:space="preserve"> такою, що вже </w:t>
      </w:r>
      <w:r w:rsidRPr="00AF215E">
        <w:rPr>
          <w:color w:val="auto"/>
          <w:lang w:val="uk-UA"/>
        </w:rPr>
        <w:t>не набу</w:t>
      </w:r>
      <w:r w:rsidR="00FE3B09" w:rsidRPr="00AF215E">
        <w:rPr>
          <w:color w:val="auto"/>
          <w:lang w:val="uk-UA"/>
        </w:rPr>
        <w:t>де</w:t>
      </w:r>
      <w:r w:rsidRPr="00AF215E">
        <w:rPr>
          <w:color w:val="auto"/>
          <w:lang w:val="uk-UA"/>
        </w:rPr>
        <w:t xml:space="preserve"> чинності</w:t>
      </w:r>
      <w:r w:rsidR="00FE3B09" w:rsidRPr="00AF215E">
        <w:rPr>
          <w:color w:val="auto"/>
          <w:lang w:val="uk-UA"/>
        </w:rPr>
        <w:t>.</w:t>
      </w:r>
      <w:r w:rsidRPr="00AF215E">
        <w:rPr>
          <w:color w:val="auto"/>
          <w:lang w:val="uk-UA"/>
        </w:rPr>
        <w:t xml:space="preserve"> </w:t>
      </w:r>
    </w:p>
    <w:p w14:paraId="2FA7A545" w14:textId="6C5D2B3E" w:rsidR="00AF64F0" w:rsidRPr="00AF215E" w:rsidRDefault="002C2C29" w:rsidP="009D2EF3">
      <w:pPr>
        <w:pStyle w:val="2"/>
        <w:numPr>
          <w:ilvl w:val="1"/>
          <w:numId w:val="5"/>
        </w:numPr>
        <w:jc w:val="both"/>
        <w:rPr>
          <w:u w:val="single"/>
          <w:lang w:val="uk-UA"/>
        </w:rPr>
      </w:pPr>
      <w:bookmarkStart w:id="796" w:name="_Toc520665496"/>
      <w:bookmarkStart w:id="797" w:name="_Toc83809865"/>
      <w:r w:rsidRPr="00AF215E">
        <w:rPr>
          <w:color w:val="auto"/>
          <w:u w:val="single"/>
          <w:lang w:val="uk-UA"/>
        </w:rPr>
        <w:t>Преамбула, додатки та доповнення</w:t>
      </w:r>
      <w:bookmarkEnd w:id="796"/>
      <w:bookmarkEnd w:id="797"/>
    </w:p>
    <w:p w14:paraId="2FA7A546" w14:textId="0B852F8B" w:rsidR="00AF64F0" w:rsidRPr="00AF215E" w:rsidRDefault="005549C9">
      <w:pPr>
        <w:jc w:val="both"/>
        <w:rPr>
          <w:lang w:val="uk-UA"/>
        </w:rPr>
      </w:pPr>
      <w:r w:rsidRPr="00555505">
        <w:rPr>
          <w:color w:val="auto"/>
          <w:lang w:val="uk-UA"/>
        </w:rPr>
        <w:t>Преамбула і наступні Додатки становлять частину цієї Угоди</w:t>
      </w:r>
      <w:r w:rsidR="00BA28DD" w:rsidRPr="00555505">
        <w:rPr>
          <w:lang w:val="uk-UA"/>
        </w:rPr>
        <w:t>:</w:t>
      </w:r>
    </w:p>
    <w:tbl>
      <w:tblPr>
        <w:tblW w:w="17674" w:type="dxa"/>
        <w:tblInd w:w="856" w:type="dxa"/>
        <w:tblLook w:val="04A0" w:firstRow="1" w:lastRow="0" w:firstColumn="1" w:lastColumn="0" w:noHBand="0" w:noVBand="1"/>
      </w:tblPr>
      <w:tblGrid>
        <w:gridCol w:w="1653"/>
        <w:gridCol w:w="7697"/>
        <w:gridCol w:w="1653"/>
        <w:gridCol w:w="6671"/>
      </w:tblGrid>
      <w:tr w:rsidR="008D33AB" w:rsidRPr="006B72CD" w14:paraId="0AAD99E6" w14:textId="77777777" w:rsidTr="00506118">
        <w:tc>
          <w:tcPr>
            <w:tcW w:w="1653" w:type="dxa"/>
            <w:tcBorders>
              <w:top w:val="nil"/>
              <w:left w:val="nil"/>
              <w:bottom w:val="nil"/>
              <w:right w:val="nil"/>
            </w:tcBorders>
          </w:tcPr>
          <w:p w14:paraId="60DA3440" w14:textId="752A5404" w:rsidR="0067131F" w:rsidRPr="008D33AB" w:rsidRDefault="00555505" w:rsidP="0067131F">
            <w:pPr>
              <w:ind w:left="0"/>
              <w:rPr>
                <w:color w:val="auto"/>
                <w:lang w:val="uk-UA"/>
              </w:rPr>
            </w:pPr>
            <w:r w:rsidRPr="008D33AB">
              <w:rPr>
                <w:color w:val="auto"/>
                <w:lang w:val="uk-UA"/>
              </w:rPr>
              <w:t>Додаток А</w:t>
            </w:r>
          </w:p>
        </w:tc>
        <w:tc>
          <w:tcPr>
            <w:tcW w:w="7697" w:type="dxa"/>
            <w:tcBorders>
              <w:top w:val="nil"/>
              <w:left w:val="nil"/>
              <w:bottom w:val="nil"/>
              <w:right w:val="nil"/>
            </w:tcBorders>
          </w:tcPr>
          <w:p w14:paraId="2E135996" w14:textId="6F4B8CDE" w:rsidR="0067131F" w:rsidRPr="008D33AB" w:rsidRDefault="00555505" w:rsidP="0067131F">
            <w:pPr>
              <w:ind w:left="0" w:right="-340"/>
              <w:rPr>
                <w:color w:val="auto"/>
                <w:lang w:val="uk-UA"/>
              </w:rPr>
            </w:pPr>
            <w:r w:rsidRPr="008D33AB">
              <w:rPr>
                <w:color w:val="auto"/>
                <w:lang w:val="uk-UA"/>
              </w:rPr>
              <w:t xml:space="preserve">Специфікація та звітування за </w:t>
            </w:r>
            <w:proofErr w:type="spellStart"/>
            <w:r w:rsidRPr="008D33AB">
              <w:rPr>
                <w:color w:val="auto"/>
                <w:lang w:val="uk-UA"/>
              </w:rPr>
              <w:t>Проєктом</w:t>
            </w:r>
            <w:proofErr w:type="spellEnd"/>
          </w:p>
        </w:tc>
        <w:tc>
          <w:tcPr>
            <w:tcW w:w="1653" w:type="dxa"/>
            <w:tcBorders>
              <w:top w:val="nil"/>
              <w:left w:val="nil"/>
              <w:bottom w:val="nil"/>
              <w:right w:val="nil"/>
            </w:tcBorders>
            <w:tcMar>
              <w:top w:w="0" w:type="dxa"/>
              <w:left w:w="108" w:type="dxa"/>
              <w:bottom w:w="0" w:type="dxa"/>
              <w:right w:w="108" w:type="dxa"/>
            </w:tcMar>
          </w:tcPr>
          <w:p w14:paraId="445FFC75" w14:textId="4C8D3940" w:rsidR="0067131F" w:rsidRPr="008D33AB" w:rsidRDefault="0067131F" w:rsidP="0067131F">
            <w:pPr>
              <w:ind w:left="0"/>
              <w:rPr>
                <w:color w:val="auto"/>
                <w:lang w:val="uk-UA"/>
              </w:rPr>
            </w:pPr>
          </w:p>
        </w:tc>
        <w:tc>
          <w:tcPr>
            <w:tcW w:w="6671" w:type="dxa"/>
            <w:tcBorders>
              <w:top w:val="nil"/>
              <w:left w:val="nil"/>
              <w:bottom w:val="nil"/>
              <w:right w:val="nil"/>
            </w:tcBorders>
            <w:tcMar>
              <w:top w:w="0" w:type="dxa"/>
              <w:left w:w="108" w:type="dxa"/>
              <w:bottom w:w="0" w:type="dxa"/>
              <w:right w:w="108" w:type="dxa"/>
            </w:tcMar>
          </w:tcPr>
          <w:p w14:paraId="3164FF94" w14:textId="77777777" w:rsidR="0067131F" w:rsidRPr="008D33AB" w:rsidRDefault="0067131F" w:rsidP="0067131F">
            <w:pPr>
              <w:ind w:left="0"/>
              <w:rPr>
                <w:color w:val="auto"/>
                <w:lang w:val="uk-UA"/>
              </w:rPr>
            </w:pPr>
            <w:r w:rsidRPr="008D33AB">
              <w:rPr>
                <w:color w:val="auto"/>
                <w:lang w:val="uk-UA"/>
              </w:rPr>
              <w:fldChar w:fldCharType="begin"/>
            </w:r>
            <w:r w:rsidRPr="008D33AB">
              <w:rPr>
                <w:color w:val="auto"/>
                <w:lang w:val="uk-UA"/>
              </w:rPr>
              <w:instrText xml:space="preserve">REF _Ref430854766 \h  \* MERGEFORMAT </w:instrText>
            </w:r>
            <w:r w:rsidRPr="008D33AB">
              <w:rPr>
                <w:color w:val="auto"/>
                <w:lang w:val="uk-UA"/>
              </w:rPr>
            </w:r>
            <w:r w:rsidRPr="008D33AB">
              <w:rPr>
                <w:color w:val="auto"/>
                <w:lang w:val="uk-UA"/>
              </w:rPr>
              <w:fldChar w:fldCharType="end"/>
            </w:r>
          </w:p>
        </w:tc>
      </w:tr>
      <w:tr w:rsidR="008D33AB" w:rsidRPr="008D33AB" w14:paraId="3B21CB69" w14:textId="77777777" w:rsidTr="00506118">
        <w:tc>
          <w:tcPr>
            <w:tcW w:w="1653" w:type="dxa"/>
            <w:tcBorders>
              <w:top w:val="nil"/>
              <w:left w:val="nil"/>
              <w:bottom w:val="nil"/>
              <w:right w:val="nil"/>
            </w:tcBorders>
          </w:tcPr>
          <w:p w14:paraId="107E2860" w14:textId="706BB896" w:rsidR="0067131F" w:rsidRPr="008D33AB" w:rsidRDefault="00555505" w:rsidP="0067131F">
            <w:pPr>
              <w:ind w:left="0"/>
              <w:rPr>
                <w:color w:val="auto"/>
                <w:lang w:val="uk-UA"/>
              </w:rPr>
            </w:pPr>
            <w:r w:rsidRPr="008D33AB">
              <w:rPr>
                <w:color w:val="auto"/>
                <w:lang w:val="uk-UA"/>
              </w:rPr>
              <w:t>Додаток В</w:t>
            </w:r>
          </w:p>
        </w:tc>
        <w:tc>
          <w:tcPr>
            <w:tcW w:w="7697" w:type="dxa"/>
            <w:tcBorders>
              <w:top w:val="nil"/>
              <w:left w:val="nil"/>
              <w:bottom w:val="nil"/>
              <w:right w:val="nil"/>
            </w:tcBorders>
          </w:tcPr>
          <w:p w14:paraId="52DFA937" w14:textId="14B3AD21" w:rsidR="0067131F" w:rsidRPr="008D33AB" w:rsidRDefault="00555505" w:rsidP="0067131F">
            <w:pPr>
              <w:ind w:left="0"/>
              <w:rPr>
                <w:color w:val="auto"/>
                <w:lang w:val="uk-UA"/>
              </w:rPr>
            </w:pPr>
            <w:r w:rsidRPr="008D33AB">
              <w:rPr>
                <w:color w:val="auto"/>
                <w:lang w:val="uk-UA"/>
              </w:rPr>
              <w:t>Визначення EURIBOR</w:t>
            </w:r>
          </w:p>
        </w:tc>
        <w:tc>
          <w:tcPr>
            <w:tcW w:w="1653" w:type="dxa"/>
            <w:tcBorders>
              <w:top w:val="nil"/>
              <w:left w:val="nil"/>
              <w:bottom w:val="nil"/>
              <w:right w:val="nil"/>
            </w:tcBorders>
            <w:tcMar>
              <w:top w:w="0" w:type="dxa"/>
              <w:left w:w="108" w:type="dxa"/>
              <w:bottom w:w="0" w:type="dxa"/>
              <w:right w:w="108" w:type="dxa"/>
            </w:tcMar>
          </w:tcPr>
          <w:p w14:paraId="40F5CAD2" w14:textId="37609D45" w:rsidR="0067131F" w:rsidRPr="008D33AB" w:rsidRDefault="0067131F" w:rsidP="0067131F">
            <w:pPr>
              <w:ind w:left="0"/>
              <w:rPr>
                <w:color w:val="auto"/>
                <w:lang w:val="uk-UA"/>
              </w:rPr>
            </w:pPr>
          </w:p>
        </w:tc>
        <w:tc>
          <w:tcPr>
            <w:tcW w:w="6671" w:type="dxa"/>
            <w:tcBorders>
              <w:top w:val="nil"/>
              <w:left w:val="nil"/>
              <w:bottom w:val="nil"/>
              <w:right w:val="nil"/>
            </w:tcBorders>
            <w:tcMar>
              <w:top w:w="0" w:type="dxa"/>
              <w:left w:w="108" w:type="dxa"/>
              <w:bottom w:w="0" w:type="dxa"/>
              <w:right w:w="108" w:type="dxa"/>
            </w:tcMar>
          </w:tcPr>
          <w:p w14:paraId="3072B1F5" w14:textId="77777777" w:rsidR="0067131F" w:rsidRPr="008D33AB" w:rsidRDefault="0067131F" w:rsidP="0067131F">
            <w:pPr>
              <w:ind w:left="0"/>
              <w:rPr>
                <w:color w:val="auto"/>
                <w:lang w:val="uk-UA"/>
              </w:rPr>
            </w:pPr>
            <w:r w:rsidRPr="008D33AB">
              <w:rPr>
                <w:color w:val="auto"/>
                <w:lang w:val="uk-UA"/>
              </w:rPr>
              <w:fldChar w:fldCharType="begin"/>
            </w:r>
            <w:r w:rsidRPr="008D33AB">
              <w:rPr>
                <w:color w:val="auto"/>
                <w:lang w:val="uk-UA"/>
              </w:rPr>
              <w:instrText xml:space="preserve">REF _Ref432947174 \h  \* MERGEFORMAT </w:instrText>
            </w:r>
            <w:r w:rsidRPr="008D33AB">
              <w:rPr>
                <w:color w:val="auto"/>
                <w:lang w:val="uk-UA"/>
              </w:rPr>
            </w:r>
            <w:r w:rsidRPr="008D33AB">
              <w:rPr>
                <w:color w:val="auto"/>
                <w:lang w:val="uk-UA"/>
              </w:rPr>
              <w:fldChar w:fldCharType="end"/>
            </w:r>
          </w:p>
        </w:tc>
      </w:tr>
      <w:tr w:rsidR="008D33AB" w:rsidRPr="008D33AB" w14:paraId="40DA3EF0" w14:textId="77777777" w:rsidTr="00506118">
        <w:tc>
          <w:tcPr>
            <w:tcW w:w="1653" w:type="dxa"/>
            <w:tcBorders>
              <w:top w:val="nil"/>
              <w:left w:val="nil"/>
              <w:bottom w:val="nil"/>
              <w:right w:val="nil"/>
            </w:tcBorders>
          </w:tcPr>
          <w:p w14:paraId="5C584DAF" w14:textId="71091ACD" w:rsidR="0067131F" w:rsidRPr="008D33AB" w:rsidRDefault="00555505" w:rsidP="0067131F">
            <w:pPr>
              <w:ind w:left="0"/>
              <w:rPr>
                <w:color w:val="auto"/>
                <w:lang w:val="uk-UA"/>
              </w:rPr>
            </w:pPr>
            <w:r w:rsidRPr="008D33AB">
              <w:rPr>
                <w:color w:val="auto"/>
                <w:lang w:val="uk-UA"/>
              </w:rPr>
              <w:t>Додаток С</w:t>
            </w:r>
          </w:p>
        </w:tc>
        <w:tc>
          <w:tcPr>
            <w:tcW w:w="7697" w:type="dxa"/>
            <w:tcBorders>
              <w:top w:val="nil"/>
              <w:left w:val="nil"/>
              <w:bottom w:val="nil"/>
              <w:right w:val="nil"/>
            </w:tcBorders>
          </w:tcPr>
          <w:p w14:paraId="42A910C2" w14:textId="3432D854" w:rsidR="0067131F" w:rsidRPr="008D33AB" w:rsidRDefault="00555505" w:rsidP="0067131F">
            <w:pPr>
              <w:ind w:left="0"/>
              <w:rPr>
                <w:color w:val="auto"/>
                <w:lang w:val="uk-UA"/>
              </w:rPr>
            </w:pPr>
            <w:r w:rsidRPr="008D33AB">
              <w:rPr>
                <w:color w:val="auto"/>
                <w:lang w:val="uk-UA"/>
              </w:rPr>
              <w:t>Форми для Позичальника</w:t>
            </w:r>
          </w:p>
        </w:tc>
        <w:tc>
          <w:tcPr>
            <w:tcW w:w="1653" w:type="dxa"/>
            <w:tcBorders>
              <w:top w:val="nil"/>
              <w:left w:val="nil"/>
              <w:bottom w:val="nil"/>
              <w:right w:val="nil"/>
            </w:tcBorders>
            <w:tcMar>
              <w:top w:w="0" w:type="dxa"/>
              <w:left w:w="108" w:type="dxa"/>
              <w:bottom w:w="0" w:type="dxa"/>
              <w:right w:w="108" w:type="dxa"/>
            </w:tcMar>
          </w:tcPr>
          <w:p w14:paraId="1A8558F5" w14:textId="696B819D" w:rsidR="0067131F" w:rsidRPr="008D33AB" w:rsidRDefault="0067131F" w:rsidP="0067131F">
            <w:pPr>
              <w:ind w:left="0"/>
              <w:rPr>
                <w:color w:val="auto"/>
                <w:lang w:val="uk-UA"/>
              </w:rPr>
            </w:pPr>
          </w:p>
        </w:tc>
        <w:tc>
          <w:tcPr>
            <w:tcW w:w="6671" w:type="dxa"/>
            <w:tcBorders>
              <w:top w:val="nil"/>
              <w:left w:val="nil"/>
              <w:bottom w:val="nil"/>
              <w:right w:val="nil"/>
            </w:tcBorders>
            <w:tcMar>
              <w:top w:w="0" w:type="dxa"/>
              <w:left w:w="108" w:type="dxa"/>
              <w:bottom w:w="0" w:type="dxa"/>
              <w:right w:w="108" w:type="dxa"/>
            </w:tcMar>
          </w:tcPr>
          <w:p w14:paraId="08B2725E" w14:textId="77777777" w:rsidR="0067131F" w:rsidRPr="008D33AB" w:rsidRDefault="0067131F" w:rsidP="0067131F">
            <w:pPr>
              <w:ind w:left="0"/>
              <w:rPr>
                <w:color w:val="auto"/>
                <w:lang w:val="uk-UA"/>
              </w:rPr>
            </w:pPr>
            <w:r w:rsidRPr="008D33AB">
              <w:rPr>
                <w:color w:val="auto"/>
                <w:lang w:val="uk-UA"/>
              </w:rPr>
              <w:fldChar w:fldCharType="begin"/>
            </w:r>
            <w:r w:rsidRPr="008D33AB">
              <w:rPr>
                <w:color w:val="auto"/>
                <w:lang w:val="uk-UA"/>
              </w:rPr>
              <w:instrText xml:space="preserve">REF _Ref432947242 \h  \* MERGEFORMAT </w:instrText>
            </w:r>
            <w:r w:rsidRPr="008D33AB">
              <w:rPr>
                <w:color w:val="auto"/>
                <w:lang w:val="uk-UA"/>
              </w:rPr>
            </w:r>
            <w:r w:rsidRPr="008D33AB">
              <w:rPr>
                <w:color w:val="auto"/>
                <w:lang w:val="uk-UA"/>
              </w:rPr>
              <w:fldChar w:fldCharType="end"/>
            </w:r>
          </w:p>
        </w:tc>
      </w:tr>
      <w:tr w:rsidR="008D33AB" w:rsidRPr="006B72CD" w14:paraId="056B02D9" w14:textId="77777777" w:rsidTr="00506118">
        <w:tc>
          <w:tcPr>
            <w:tcW w:w="1653" w:type="dxa"/>
            <w:tcBorders>
              <w:top w:val="nil"/>
              <w:left w:val="nil"/>
              <w:bottom w:val="nil"/>
              <w:right w:val="nil"/>
            </w:tcBorders>
          </w:tcPr>
          <w:p w14:paraId="05C1D1A7" w14:textId="70EF5C39" w:rsidR="0067131F" w:rsidRPr="008D33AB" w:rsidRDefault="00555505" w:rsidP="0067131F">
            <w:pPr>
              <w:ind w:left="0"/>
              <w:rPr>
                <w:color w:val="auto"/>
                <w:lang w:val="uk-UA"/>
              </w:rPr>
            </w:pPr>
            <w:r w:rsidRPr="008D33AB">
              <w:rPr>
                <w:color w:val="auto"/>
                <w:lang w:val="uk-UA"/>
              </w:rPr>
              <w:t>Додаток D</w:t>
            </w:r>
          </w:p>
        </w:tc>
        <w:tc>
          <w:tcPr>
            <w:tcW w:w="7697" w:type="dxa"/>
            <w:tcBorders>
              <w:top w:val="nil"/>
              <w:left w:val="nil"/>
              <w:bottom w:val="nil"/>
              <w:right w:val="nil"/>
            </w:tcBorders>
          </w:tcPr>
          <w:p w14:paraId="7794A74B" w14:textId="21F39A5C" w:rsidR="0067131F" w:rsidRPr="008D33AB" w:rsidRDefault="00194AF4" w:rsidP="0067131F">
            <w:pPr>
              <w:ind w:left="0"/>
              <w:rPr>
                <w:color w:val="auto"/>
                <w:lang w:val="uk-UA"/>
              </w:rPr>
            </w:pPr>
            <w:r w:rsidRPr="008D33AB">
              <w:rPr>
                <w:color w:val="auto"/>
                <w:lang w:val="uk-UA"/>
              </w:rPr>
              <w:t>Форма свідоцтва, яке має надавати Позичальник</w:t>
            </w:r>
          </w:p>
        </w:tc>
        <w:tc>
          <w:tcPr>
            <w:tcW w:w="1653" w:type="dxa"/>
            <w:tcBorders>
              <w:top w:val="nil"/>
              <w:left w:val="nil"/>
              <w:bottom w:val="nil"/>
              <w:right w:val="nil"/>
            </w:tcBorders>
            <w:tcMar>
              <w:top w:w="0" w:type="dxa"/>
              <w:left w:w="108" w:type="dxa"/>
              <w:bottom w:w="0" w:type="dxa"/>
              <w:right w:w="108" w:type="dxa"/>
            </w:tcMar>
          </w:tcPr>
          <w:p w14:paraId="1CE2DEDA" w14:textId="77777777" w:rsidR="0067131F" w:rsidRPr="008D33AB" w:rsidRDefault="0067131F" w:rsidP="0067131F">
            <w:pPr>
              <w:ind w:left="0"/>
              <w:rPr>
                <w:color w:val="auto"/>
                <w:lang w:val="uk-UA"/>
              </w:rPr>
            </w:pPr>
          </w:p>
        </w:tc>
        <w:tc>
          <w:tcPr>
            <w:tcW w:w="6671" w:type="dxa"/>
            <w:tcBorders>
              <w:top w:val="nil"/>
              <w:left w:val="nil"/>
              <w:bottom w:val="nil"/>
              <w:right w:val="nil"/>
            </w:tcBorders>
            <w:tcMar>
              <w:top w:w="0" w:type="dxa"/>
              <w:left w:w="108" w:type="dxa"/>
              <w:bottom w:w="0" w:type="dxa"/>
              <w:right w:w="108" w:type="dxa"/>
            </w:tcMar>
          </w:tcPr>
          <w:p w14:paraId="468C0A11" w14:textId="77777777" w:rsidR="0067131F" w:rsidRPr="008D33AB" w:rsidRDefault="0067131F" w:rsidP="0067131F">
            <w:pPr>
              <w:ind w:left="0"/>
              <w:rPr>
                <w:color w:val="auto"/>
                <w:lang w:val="uk-UA"/>
              </w:rPr>
            </w:pPr>
          </w:p>
        </w:tc>
      </w:tr>
    </w:tbl>
    <w:p w14:paraId="7061A787" w14:textId="77777777" w:rsidR="00DA42DA" w:rsidRPr="008D33AB" w:rsidRDefault="00DA42DA">
      <w:pPr>
        <w:jc w:val="both"/>
        <w:rPr>
          <w:color w:val="auto"/>
          <w:lang w:val="uk-UA"/>
        </w:rPr>
      </w:pPr>
    </w:p>
    <w:p w14:paraId="2FA7A550" w14:textId="0CD2A207" w:rsidR="00AF64F0" w:rsidRPr="00AF215E" w:rsidRDefault="005549C9">
      <w:pPr>
        <w:jc w:val="both"/>
        <w:rPr>
          <w:lang w:val="uk-UA"/>
        </w:rPr>
      </w:pPr>
      <w:r w:rsidRPr="00194AF4">
        <w:rPr>
          <w:color w:val="auto"/>
          <w:lang w:val="uk-UA"/>
        </w:rPr>
        <w:t>До цієї Угоди додається таке Доповнення</w:t>
      </w:r>
      <w:r w:rsidR="00BA28DD" w:rsidRPr="00194AF4">
        <w:rPr>
          <w:lang w:val="uk-UA"/>
        </w:rPr>
        <w:t>:</w:t>
      </w:r>
    </w:p>
    <w:p w14:paraId="351B3696" w14:textId="58F37C92" w:rsidR="00F21443" w:rsidRPr="00A56797" w:rsidRDefault="00520453" w:rsidP="00F21443">
      <w:pPr>
        <w:ind w:left="0" w:firstLine="900"/>
        <w:rPr>
          <w:color w:val="auto"/>
          <w:lang w:val="uk-UA"/>
        </w:rPr>
      </w:pPr>
      <w:hyperlink r:id="rId15" w:anchor="n1123" w:history="1">
        <w:r w:rsidR="00194AF4" w:rsidRPr="00A56797">
          <w:rPr>
            <w:color w:val="auto"/>
            <w:lang w:val="uk-UA"/>
          </w:rPr>
          <w:t>Доповнення І</w:t>
        </w:r>
      </w:hyperlink>
      <w:r w:rsidR="00194AF4" w:rsidRPr="00A56797">
        <w:rPr>
          <w:color w:val="auto"/>
          <w:lang w:val="uk-UA"/>
        </w:rPr>
        <w:t> Повноваження Підписанта</w:t>
      </w:r>
    </w:p>
    <w:p w14:paraId="2FA7A55B" w14:textId="77777777" w:rsidR="00AF64F0" w:rsidRPr="00194AF4" w:rsidRDefault="00BA28DD">
      <w:pPr>
        <w:jc w:val="both"/>
        <w:rPr>
          <w:lang w:val="uk-UA"/>
        </w:rPr>
      </w:pPr>
      <w:r w:rsidRPr="00194AF4">
        <w:rPr>
          <w:lang w:val="uk-UA"/>
        </w:rPr>
        <w:br w:type="page"/>
      </w:r>
    </w:p>
    <w:p w14:paraId="2FA7A55C" w14:textId="77777777" w:rsidR="00AF64F0" w:rsidRPr="00AF215E" w:rsidRDefault="00AF64F0">
      <w:pPr>
        <w:jc w:val="both"/>
        <w:rPr>
          <w:lang w:val="uk-UA"/>
        </w:rPr>
      </w:pPr>
    </w:p>
    <w:p w14:paraId="2FA7A55D" w14:textId="7804E10F" w:rsidR="00AF64F0" w:rsidRPr="008D33AB" w:rsidRDefault="005549C9">
      <w:pPr>
        <w:jc w:val="both"/>
        <w:rPr>
          <w:color w:val="auto"/>
          <w:lang w:val="uk-UA"/>
        </w:rPr>
      </w:pPr>
      <w:r w:rsidRPr="009E395B">
        <w:rPr>
          <w:color w:val="auto"/>
          <w:lang w:val="uk-UA"/>
        </w:rPr>
        <w:t xml:space="preserve">Сторони цієї Угоди уклали цю </w:t>
      </w:r>
      <w:r w:rsidR="00B21422">
        <w:rPr>
          <w:color w:val="auto"/>
          <w:lang w:val="uk-UA"/>
        </w:rPr>
        <w:t xml:space="preserve">Угоду в 4 (чотирьох) оригінальних примірниках </w:t>
      </w:r>
      <w:r w:rsidRPr="009E395B">
        <w:rPr>
          <w:color w:val="auto"/>
          <w:lang w:val="uk-UA"/>
        </w:rPr>
        <w:t xml:space="preserve">англійською мовою та відповідно уповноважили </w:t>
      </w:r>
      <w:r w:rsidR="009E395B" w:rsidRPr="009E395B">
        <w:rPr>
          <w:color w:val="auto"/>
          <w:lang w:val="uk-UA"/>
        </w:rPr>
        <w:t>пані Наталію Форсюк</w:t>
      </w:r>
      <w:r w:rsidR="00A56797">
        <w:rPr>
          <w:color w:val="auto"/>
          <w:lang w:val="uk-UA"/>
        </w:rPr>
        <w:t>, заступницю</w:t>
      </w:r>
      <w:r w:rsidR="009E395B" w:rsidRPr="00A56797">
        <w:rPr>
          <w:color w:val="auto"/>
          <w:lang w:val="uk-UA"/>
        </w:rPr>
        <w:t xml:space="preserve"> Міністра з питань </w:t>
      </w:r>
      <w:r w:rsidR="009E395B" w:rsidRPr="008D33AB">
        <w:rPr>
          <w:color w:val="auto"/>
          <w:lang w:val="uk-UA"/>
        </w:rPr>
        <w:t xml:space="preserve">європейської інтеграції </w:t>
      </w:r>
      <w:r w:rsidRPr="008D33AB">
        <w:rPr>
          <w:color w:val="auto"/>
          <w:lang w:val="uk-UA"/>
        </w:rPr>
        <w:t xml:space="preserve">та </w:t>
      </w:r>
      <w:r w:rsidR="009E395B" w:rsidRPr="008D33AB">
        <w:rPr>
          <w:color w:val="auto"/>
          <w:lang w:val="uk-UA"/>
        </w:rPr>
        <w:t xml:space="preserve">пані </w:t>
      </w:r>
      <w:proofErr w:type="spellStart"/>
      <w:r w:rsidR="009E395B" w:rsidRPr="008D33AB">
        <w:rPr>
          <w:color w:val="auto"/>
          <w:lang w:val="uk-UA"/>
        </w:rPr>
        <w:t>Кинга</w:t>
      </w:r>
      <w:proofErr w:type="spellEnd"/>
      <w:r w:rsidR="009E395B" w:rsidRPr="008D33AB">
        <w:rPr>
          <w:color w:val="auto"/>
          <w:lang w:val="uk-UA"/>
        </w:rPr>
        <w:t xml:space="preserve"> </w:t>
      </w:r>
      <w:proofErr w:type="spellStart"/>
      <w:r w:rsidR="009E395B" w:rsidRPr="008D33AB">
        <w:rPr>
          <w:color w:val="auto"/>
          <w:lang w:val="uk-UA"/>
        </w:rPr>
        <w:t>Зольтец</w:t>
      </w:r>
      <w:proofErr w:type="spellEnd"/>
      <w:r w:rsidR="009E395B" w:rsidRPr="008D33AB">
        <w:rPr>
          <w:color w:val="auto"/>
          <w:lang w:val="uk-UA"/>
        </w:rPr>
        <w:t xml:space="preserve">, старшого юрисконсульта </w:t>
      </w:r>
      <w:r w:rsidRPr="008D33AB">
        <w:rPr>
          <w:color w:val="auto"/>
          <w:lang w:val="uk-UA"/>
        </w:rPr>
        <w:t>завізувати кожну сторінку цієї Угоди від їхнього імені</w:t>
      </w:r>
      <w:r w:rsidR="00BA28DD" w:rsidRPr="008D33AB">
        <w:rPr>
          <w:color w:val="auto"/>
          <w:lang w:val="uk-UA"/>
        </w:rPr>
        <w:t xml:space="preserve">. </w:t>
      </w:r>
    </w:p>
    <w:p w14:paraId="2FA7A55E" w14:textId="77777777" w:rsidR="00AF64F0" w:rsidRPr="008D33AB" w:rsidRDefault="00AF64F0">
      <w:pPr>
        <w:jc w:val="both"/>
        <w:rPr>
          <w:color w:val="auto"/>
          <w:lang w:val="uk-UA"/>
        </w:rPr>
      </w:pPr>
    </w:p>
    <w:p w14:paraId="60B7CEA1" w14:textId="77777777" w:rsidR="009E395B" w:rsidRPr="008D33AB" w:rsidRDefault="005549C9">
      <w:pPr>
        <w:jc w:val="both"/>
        <w:rPr>
          <w:color w:val="auto"/>
          <w:lang w:val="uk-UA"/>
        </w:rPr>
      </w:pPr>
      <w:r w:rsidRPr="008D33AB">
        <w:rPr>
          <w:color w:val="auto"/>
          <w:lang w:val="uk-UA"/>
        </w:rPr>
        <w:t>Підписано у</w:t>
      </w:r>
      <w:r w:rsidR="00BA28DD" w:rsidRPr="008D33AB">
        <w:rPr>
          <w:color w:val="auto"/>
          <w:lang w:val="uk-UA"/>
        </w:rPr>
        <w:t xml:space="preserve"> </w:t>
      </w:r>
      <w:r w:rsidR="009E395B" w:rsidRPr="008D33AB">
        <w:rPr>
          <w:color w:val="auto"/>
          <w:lang w:val="uk-UA"/>
        </w:rPr>
        <w:t xml:space="preserve">м. Київ, 9 грудня 2020 року; та </w:t>
      </w:r>
    </w:p>
    <w:p w14:paraId="2FA7A560" w14:textId="5D39BD76" w:rsidR="00AF64F0" w:rsidRPr="008D33AB" w:rsidRDefault="00A56797">
      <w:pPr>
        <w:jc w:val="both"/>
        <w:rPr>
          <w:color w:val="auto"/>
          <w:lang w:val="uk-UA"/>
        </w:rPr>
      </w:pPr>
      <w:r w:rsidRPr="008D33AB">
        <w:rPr>
          <w:color w:val="auto"/>
          <w:lang w:val="uk-UA"/>
        </w:rPr>
        <w:t>у</w:t>
      </w:r>
      <w:r w:rsidR="009E395B" w:rsidRPr="008D33AB">
        <w:rPr>
          <w:color w:val="auto"/>
          <w:lang w:val="uk-UA"/>
        </w:rPr>
        <w:t xml:space="preserve"> м. Люксембург, 9 грудня 2020 року</w:t>
      </w:r>
    </w:p>
    <w:p w14:paraId="71D579E6" w14:textId="77777777" w:rsidR="000F330B" w:rsidRPr="008D33AB" w:rsidRDefault="000F330B">
      <w:pPr>
        <w:jc w:val="both"/>
        <w:rPr>
          <w:color w:val="auto"/>
          <w:lang w:val="uk-UA"/>
        </w:rPr>
      </w:pPr>
    </w:p>
    <w:tbl>
      <w:tblPr>
        <w:tblW w:w="8324" w:type="auto"/>
        <w:tblInd w:w="856" w:type="dxa"/>
        <w:tblLook w:val="04A0" w:firstRow="1" w:lastRow="0" w:firstColumn="1" w:lastColumn="0" w:noHBand="0" w:noVBand="1"/>
      </w:tblPr>
      <w:tblGrid>
        <w:gridCol w:w="4156"/>
        <w:gridCol w:w="35"/>
        <w:gridCol w:w="2019"/>
        <w:gridCol w:w="2006"/>
        <w:gridCol w:w="108"/>
      </w:tblGrid>
      <w:tr w:rsidR="008D33AB" w:rsidRPr="006B72CD" w14:paraId="787FF33E" w14:textId="77777777" w:rsidTr="0014131F">
        <w:tc>
          <w:tcPr>
            <w:tcW w:w="4156" w:type="dxa"/>
            <w:tcBorders>
              <w:top w:val="nil"/>
              <w:left w:val="nil"/>
              <w:bottom w:val="nil"/>
              <w:right w:val="nil"/>
            </w:tcBorders>
            <w:tcMar>
              <w:top w:w="0" w:type="dxa"/>
              <w:left w:w="108" w:type="dxa"/>
              <w:bottom w:w="0" w:type="dxa"/>
              <w:right w:w="108" w:type="dxa"/>
            </w:tcMar>
          </w:tcPr>
          <w:p w14:paraId="3A266607" w14:textId="77777777" w:rsidR="000F330B" w:rsidRPr="008D33AB" w:rsidRDefault="000F330B" w:rsidP="000F330B">
            <w:pPr>
              <w:keepLines/>
              <w:ind w:left="0"/>
              <w:jc w:val="center"/>
              <w:rPr>
                <w:color w:val="auto"/>
                <w:lang w:val="uk-UA"/>
              </w:rPr>
            </w:pPr>
            <w:r w:rsidRPr="008D33AB">
              <w:rPr>
                <w:color w:val="auto"/>
                <w:lang w:val="uk-UA"/>
              </w:rPr>
              <w:t>Підписано за та від імені</w:t>
            </w:r>
          </w:p>
          <w:p w14:paraId="6E24E94A" w14:textId="77777777" w:rsidR="000F330B" w:rsidRPr="008D33AB" w:rsidRDefault="000F330B" w:rsidP="000F330B">
            <w:pPr>
              <w:keepLines/>
              <w:ind w:left="0"/>
              <w:jc w:val="center"/>
              <w:rPr>
                <w:b/>
                <w:color w:val="auto"/>
                <w:lang w:val="uk-UA"/>
              </w:rPr>
            </w:pPr>
            <w:r w:rsidRPr="008D33AB">
              <w:rPr>
                <w:b/>
                <w:color w:val="auto"/>
                <w:lang w:val="uk-UA"/>
              </w:rPr>
              <w:t>УКРАЇНИ</w:t>
            </w:r>
          </w:p>
        </w:tc>
        <w:tc>
          <w:tcPr>
            <w:tcW w:w="4168" w:type="dxa"/>
            <w:gridSpan w:val="4"/>
            <w:tcBorders>
              <w:top w:val="nil"/>
              <w:left w:val="nil"/>
              <w:bottom w:val="nil"/>
              <w:right w:val="nil"/>
            </w:tcBorders>
            <w:tcMar>
              <w:top w:w="0" w:type="dxa"/>
              <w:left w:w="108" w:type="dxa"/>
              <w:bottom w:w="0" w:type="dxa"/>
              <w:right w:w="108" w:type="dxa"/>
            </w:tcMar>
          </w:tcPr>
          <w:p w14:paraId="1916B86B" w14:textId="77777777" w:rsidR="000F330B" w:rsidRPr="008D33AB" w:rsidRDefault="000F330B" w:rsidP="000F330B">
            <w:pPr>
              <w:keepLines/>
              <w:ind w:left="0"/>
              <w:jc w:val="center"/>
              <w:rPr>
                <w:color w:val="auto"/>
                <w:lang w:val="uk-UA"/>
              </w:rPr>
            </w:pPr>
            <w:r w:rsidRPr="008D33AB">
              <w:rPr>
                <w:color w:val="auto"/>
                <w:lang w:val="uk-UA"/>
              </w:rPr>
              <w:t>Підписано за та від імені</w:t>
            </w:r>
          </w:p>
          <w:p w14:paraId="17AD9027" w14:textId="77777777" w:rsidR="000F330B" w:rsidRPr="008D33AB" w:rsidRDefault="000F330B" w:rsidP="000F330B">
            <w:pPr>
              <w:keepLines/>
              <w:ind w:left="0"/>
              <w:jc w:val="center"/>
              <w:rPr>
                <w:b/>
                <w:color w:val="auto"/>
                <w:lang w:val="uk-UA"/>
              </w:rPr>
            </w:pPr>
            <w:r w:rsidRPr="008D33AB">
              <w:rPr>
                <w:b/>
                <w:color w:val="auto"/>
                <w:lang w:val="uk-UA"/>
              </w:rPr>
              <w:t>ЄВРОПЕЙСЬКОГО ІНВЕСТИЦІЙНОГО БАНКУ</w:t>
            </w:r>
          </w:p>
        </w:tc>
      </w:tr>
      <w:tr w:rsidR="008D33AB" w:rsidRPr="006B72CD" w14:paraId="2FA7A56A" w14:textId="77777777">
        <w:trPr>
          <w:gridAfter w:val="1"/>
          <w:wAfter w:w="108" w:type="dxa"/>
        </w:trPr>
        <w:tc>
          <w:tcPr>
            <w:tcW w:w="4191" w:type="dxa"/>
            <w:gridSpan w:val="2"/>
            <w:tcBorders>
              <w:top w:val="nil"/>
              <w:left w:val="nil"/>
              <w:bottom w:val="nil"/>
              <w:right w:val="nil"/>
            </w:tcBorders>
            <w:tcMar>
              <w:top w:w="0" w:type="dxa"/>
              <w:left w:w="108" w:type="dxa"/>
              <w:bottom w:w="0" w:type="dxa"/>
              <w:right w:w="108" w:type="dxa"/>
            </w:tcMar>
          </w:tcPr>
          <w:p w14:paraId="2FA7A567" w14:textId="2F436BC0" w:rsidR="00AF64F0" w:rsidRPr="008D33AB" w:rsidRDefault="00AF64F0">
            <w:pPr>
              <w:pStyle w:val="CenterEIB"/>
              <w:rPr>
                <w:color w:val="auto"/>
                <w:lang w:val="uk-UA"/>
              </w:rPr>
            </w:pPr>
          </w:p>
        </w:tc>
        <w:tc>
          <w:tcPr>
            <w:tcW w:w="2019" w:type="dxa"/>
            <w:tcBorders>
              <w:top w:val="nil"/>
              <w:left w:val="nil"/>
              <w:bottom w:val="nil"/>
              <w:right w:val="nil"/>
            </w:tcBorders>
            <w:tcMar>
              <w:top w:w="0" w:type="dxa"/>
              <w:left w:w="108" w:type="dxa"/>
              <w:bottom w:w="0" w:type="dxa"/>
              <w:right w:w="108" w:type="dxa"/>
            </w:tcMar>
          </w:tcPr>
          <w:p w14:paraId="2FA7A568" w14:textId="48898376" w:rsidR="00AF64F0" w:rsidRPr="008D33AB" w:rsidRDefault="00AF64F0">
            <w:pPr>
              <w:pStyle w:val="CenterEIB"/>
              <w:rPr>
                <w:color w:val="auto"/>
                <w:lang w:val="uk-UA"/>
              </w:rPr>
            </w:pPr>
          </w:p>
        </w:tc>
        <w:tc>
          <w:tcPr>
            <w:tcW w:w="2006" w:type="dxa"/>
            <w:tcBorders>
              <w:top w:val="nil"/>
              <w:left w:val="nil"/>
              <w:bottom w:val="nil"/>
              <w:right w:val="nil"/>
            </w:tcBorders>
            <w:tcMar>
              <w:top w:w="0" w:type="dxa"/>
              <w:left w:w="108" w:type="dxa"/>
              <w:bottom w:w="0" w:type="dxa"/>
              <w:right w:w="108" w:type="dxa"/>
            </w:tcMar>
          </w:tcPr>
          <w:p w14:paraId="2FA7A569" w14:textId="77777777" w:rsidR="00AF64F0" w:rsidRPr="008D33AB" w:rsidRDefault="00AF64F0">
            <w:pPr>
              <w:ind w:left="0"/>
              <w:rPr>
                <w:color w:val="auto"/>
                <w:lang w:val="uk-UA"/>
              </w:rPr>
            </w:pPr>
          </w:p>
        </w:tc>
      </w:tr>
      <w:tr w:rsidR="008D33AB" w:rsidRPr="008D33AB" w14:paraId="2FA7A57A" w14:textId="77777777">
        <w:trPr>
          <w:gridAfter w:val="1"/>
          <w:wAfter w:w="108" w:type="dxa"/>
        </w:trPr>
        <w:tc>
          <w:tcPr>
            <w:tcW w:w="4191" w:type="dxa"/>
            <w:gridSpan w:val="2"/>
            <w:tcBorders>
              <w:top w:val="nil"/>
              <w:left w:val="nil"/>
              <w:bottom w:val="nil"/>
              <w:right w:val="nil"/>
            </w:tcBorders>
            <w:tcMar>
              <w:top w:w="0" w:type="dxa"/>
              <w:left w:w="108" w:type="dxa"/>
              <w:bottom w:w="0" w:type="dxa"/>
              <w:right w:w="108" w:type="dxa"/>
            </w:tcMar>
          </w:tcPr>
          <w:p w14:paraId="47CA672A" w14:textId="77777777" w:rsidR="00194AF4" w:rsidRPr="008D33AB" w:rsidRDefault="00194AF4" w:rsidP="00194AF4">
            <w:pPr>
              <w:pStyle w:val="CenterEIB"/>
              <w:jc w:val="left"/>
              <w:rPr>
                <w:color w:val="auto"/>
                <w:lang w:val="uk-UA"/>
              </w:rPr>
            </w:pPr>
            <w:r w:rsidRPr="008D33AB">
              <w:rPr>
                <w:color w:val="auto"/>
                <w:lang w:val="uk-UA"/>
              </w:rPr>
              <w:t xml:space="preserve">Денис Анатолійович  </w:t>
            </w:r>
            <w:proofErr w:type="spellStart"/>
            <w:r w:rsidRPr="008D33AB">
              <w:rPr>
                <w:color w:val="auto"/>
                <w:lang w:val="uk-UA"/>
              </w:rPr>
              <w:t>Шмигаль</w:t>
            </w:r>
            <w:proofErr w:type="spellEnd"/>
            <w:r w:rsidRPr="008D33AB">
              <w:rPr>
                <w:color w:val="auto"/>
                <w:lang w:val="uk-UA"/>
              </w:rPr>
              <w:t xml:space="preserve"> </w:t>
            </w:r>
          </w:p>
          <w:p w14:paraId="2FA7A56F" w14:textId="54C0C3FB" w:rsidR="00AF64F0" w:rsidRPr="008D33AB" w:rsidRDefault="00194AF4" w:rsidP="00194AF4">
            <w:pPr>
              <w:pStyle w:val="CenterEIB"/>
              <w:jc w:val="left"/>
              <w:rPr>
                <w:color w:val="auto"/>
                <w:lang w:val="uk-UA"/>
              </w:rPr>
            </w:pPr>
            <w:r w:rsidRPr="008D33AB">
              <w:rPr>
                <w:color w:val="auto"/>
                <w:lang w:val="uk-UA"/>
              </w:rPr>
              <w:t xml:space="preserve">Прем’єр-міністр України </w:t>
            </w:r>
          </w:p>
        </w:tc>
        <w:tc>
          <w:tcPr>
            <w:tcW w:w="2019" w:type="dxa"/>
            <w:tcBorders>
              <w:top w:val="nil"/>
              <w:left w:val="nil"/>
              <w:bottom w:val="nil"/>
              <w:right w:val="nil"/>
            </w:tcBorders>
            <w:tcMar>
              <w:top w:w="0" w:type="dxa"/>
              <w:left w:w="108" w:type="dxa"/>
              <w:bottom w:w="0" w:type="dxa"/>
              <w:right w:w="108" w:type="dxa"/>
            </w:tcMar>
          </w:tcPr>
          <w:p w14:paraId="2FA7A570" w14:textId="2763EE07" w:rsidR="00AF64F0" w:rsidRPr="008D33AB" w:rsidRDefault="00194AF4" w:rsidP="009E395B">
            <w:pPr>
              <w:pStyle w:val="CenterEIB"/>
              <w:rPr>
                <w:color w:val="auto"/>
                <w:lang w:val="uk-UA"/>
              </w:rPr>
            </w:pPr>
            <w:r w:rsidRPr="008D33AB">
              <w:rPr>
                <w:color w:val="auto"/>
                <w:lang w:val="uk-UA"/>
              </w:rPr>
              <w:t xml:space="preserve">Вернер </w:t>
            </w:r>
            <w:proofErr w:type="spellStart"/>
            <w:r w:rsidRPr="008D33AB">
              <w:rPr>
                <w:color w:val="auto"/>
                <w:lang w:val="uk-UA"/>
              </w:rPr>
              <w:t>Хойєр</w:t>
            </w:r>
            <w:proofErr w:type="spellEnd"/>
          </w:p>
          <w:p w14:paraId="2FA7A571" w14:textId="28C6495E" w:rsidR="00AF64F0" w:rsidRPr="008D33AB" w:rsidRDefault="00194AF4" w:rsidP="009E395B">
            <w:pPr>
              <w:pStyle w:val="CenterEIB"/>
              <w:ind w:firstLine="232"/>
              <w:jc w:val="left"/>
              <w:rPr>
                <w:color w:val="auto"/>
                <w:lang w:val="uk-UA"/>
              </w:rPr>
            </w:pPr>
            <w:r w:rsidRPr="008D33AB">
              <w:rPr>
                <w:color w:val="auto"/>
                <w:lang w:val="uk-UA"/>
              </w:rPr>
              <w:t xml:space="preserve">Президент </w:t>
            </w:r>
          </w:p>
          <w:p w14:paraId="2FA7A572" w14:textId="77777777" w:rsidR="00AF64F0" w:rsidRPr="008D33AB" w:rsidRDefault="00AF64F0">
            <w:pPr>
              <w:pStyle w:val="CenterEIB"/>
              <w:rPr>
                <w:color w:val="auto"/>
                <w:lang w:val="uk-UA"/>
              </w:rPr>
            </w:pPr>
          </w:p>
          <w:p w14:paraId="2FA7A573" w14:textId="77777777" w:rsidR="00AF64F0" w:rsidRPr="008D33AB" w:rsidRDefault="00AF64F0">
            <w:pPr>
              <w:pStyle w:val="CenterEIB"/>
              <w:rPr>
                <w:color w:val="auto"/>
                <w:lang w:val="uk-UA"/>
              </w:rPr>
            </w:pPr>
          </w:p>
          <w:p w14:paraId="2FA7A574" w14:textId="7ED20ACE" w:rsidR="00AF64F0" w:rsidRPr="008D33AB" w:rsidRDefault="00AF64F0" w:rsidP="00194AF4">
            <w:pPr>
              <w:pStyle w:val="CenterEIB"/>
              <w:rPr>
                <w:color w:val="auto"/>
                <w:lang w:val="uk-UA"/>
              </w:rPr>
            </w:pPr>
          </w:p>
        </w:tc>
        <w:tc>
          <w:tcPr>
            <w:tcW w:w="2006" w:type="dxa"/>
            <w:tcBorders>
              <w:top w:val="nil"/>
              <w:left w:val="nil"/>
              <w:bottom w:val="nil"/>
              <w:right w:val="nil"/>
            </w:tcBorders>
            <w:tcMar>
              <w:top w:w="0" w:type="dxa"/>
              <w:left w:w="108" w:type="dxa"/>
              <w:bottom w:w="0" w:type="dxa"/>
              <w:right w:w="108" w:type="dxa"/>
            </w:tcMar>
          </w:tcPr>
          <w:p w14:paraId="2FA7A575" w14:textId="77777777" w:rsidR="00AF64F0" w:rsidRPr="008D33AB" w:rsidRDefault="00AF64F0">
            <w:pPr>
              <w:pStyle w:val="CenterEIB"/>
              <w:rPr>
                <w:color w:val="auto"/>
                <w:lang w:val="uk-UA"/>
              </w:rPr>
            </w:pPr>
          </w:p>
          <w:p w14:paraId="2FA7A576" w14:textId="77777777" w:rsidR="00AF64F0" w:rsidRPr="008D33AB" w:rsidRDefault="00AF64F0">
            <w:pPr>
              <w:pStyle w:val="CenterEIB"/>
              <w:rPr>
                <w:color w:val="auto"/>
                <w:lang w:val="uk-UA"/>
              </w:rPr>
            </w:pPr>
          </w:p>
          <w:p w14:paraId="2FA7A577" w14:textId="77777777" w:rsidR="00AF64F0" w:rsidRPr="008D33AB" w:rsidRDefault="00AF64F0">
            <w:pPr>
              <w:pStyle w:val="CenterEIB"/>
              <w:rPr>
                <w:color w:val="auto"/>
                <w:lang w:val="uk-UA"/>
              </w:rPr>
            </w:pPr>
          </w:p>
          <w:p w14:paraId="2FA7A578" w14:textId="77777777" w:rsidR="00AF64F0" w:rsidRPr="008D33AB" w:rsidRDefault="00AF64F0">
            <w:pPr>
              <w:pStyle w:val="CenterEIB"/>
              <w:rPr>
                <w:color w:val="auto"/>
                <w:lang w:val="uk-UA"/>
              </w:rPr>
            </w:pPr>
          </w:p>
          <w:p w14:paraId="2FA7A579" w14:textId="16DA3497" w:rsidR="00AF64F0" w:rsidRPr="008D33AB" w:rsidRDefault="00194AF4" w:rsidP="00194AF4">
            <w:pPr>
              <w:pStyle w:val="CenterEIB"/>
              <w:rPr>
                <w:color w:val="auto"/>
                <w:lang w:val="uk-UA"/>
              </w:rPr>
            </w:pPr>
            <w:r w:rsidRPr="008D33AB">
              <w:rPr>
                <w:color w:val="auto"/>
                <w:lang w:val="uk-UA"/>
              </w:rPr>
              <w:t xml:space="preserve"> </w:t>
            </w:r>
          </w:p>
        </w:tc>
      </w:tr>
    </w:tbl>
    <w:p w14:paraId="2FA7A57B" w14:textId="77777777" w:rsidR="00AF64F0" w:rsidRPr="00AF215E" w:rsidRDefault="00BA28DD">
      <w:pPr>
        <w:jc w:val="both"/>
        <w:rPr>
          <w:lang w:val="uk-UA"/>
        </w:rPr>
      </w:pPr>
      <w:r w:rsidRPr="00AF215E">
        <w:rPr>
          <w:lang w:val="uk-UA"/>
        </w:rPr>
        <w:br w:type="page"/>
      </w:r>
    </w:p>
    <w:p w14:paraId="2FA7A57C" w14:textId="77777777" w:rsidR="00AF64F0" w:rsidRPr="00AF215E" w:rsidRDefault="00AF64F0">
      <w:pPr>
        <w:jc w:val="both"/>
        <w:rPr>
          <w:lang w:val="uk-UA"/>
        </w:rPr>
      </w:pPr>
    </w:p>
    <w:p w14:paraId="2FA7A57D" w14:textId="12D6359D" w:rsidR="00AF64F0" w:rsidRPr="00AF215E" w:rsidRDefault="00AF64F0" w:rsidP="00983DBC">
      <w:pPr>
        <w:pStyle w:val="ScheduleEIB"/>
        <w:numPr>
          <w:ilvl w:val="0"/>
          <w:numId w:val="57"/>
        </w:numPr>
        <w:rPr>
          <w:lang w:val="uk-UA"/>
        </w:rPr>
      </w:pPr>
      <w:bookmarkStart w:id="798" w:name="_Ref430854759"/>
      <w:bookmarkStart w:id="799" w:name="_Toc47433710"/>
      <w:bookmarkStart w:id="800" w:name="_Toc83809866"/>
      <w:bookmarkStart w:id="801" w:name="_Ref46933393"/>
      <w:bookmarkEnd w:id="798"/>
      <w:bookmarkEnd w:id="799"/>
      <w:bookmarkEnd w:id="800"/>
    </w:p>
    <w:p w14:paraId="3E522A0A" w14:textId="23E666E0" w:rsidR="00381080" w:rsidRPr="00AF215E" w:rsidRDefault="00611F06" w:rsidP="00381080">
      <w:pPr>
        <w:keepNext/>
        <w:keepLines/>
        <w:numPr>
          <w:ilvl w:val="1"/>
          <w:numId w:val="23"/>
        </w:numPr>
        <w:spacing w:after="240"/>
        <w:jc w:val="center"/>
        <w:outlineLvl w:val="0"/>
        <w:rPr>
          <w:b/>
          <w:u w:val="single" w:color="000000"/>
          <w:lang w:val="uk-UA"/>
        </w:rPr>
      </w:pPr>
      <w:bookmarkStart w:id="802" w:name="_Ref430854766"/>
      <w:bookmarkStart w:id="803" w:name="_Toc54533651"/>
      <w:bookmarkStart w:id="804" w:name="_Toc76035582"/>
      <w:bookmarkStart w:id="805" w:name="_Toc77344245"/>
      <w:bookmarkStart w:id="806" w:name="_Toc83809867"/>
      <w:bookmarkEnd w:id="801"/>
      <w:bookmarkEnd w:id="802"/>
      <w:r>
        <w:rPr>
          <w:b/>
          <w:u w:val="single" w:color="000000"/>
          <w:lang w:val="uk-UA"/>
        </w:rPr>
        <w:t xml:space="preserve">Специфікація </w:t>
      </w:r>
      <w:proofErr w:type="spellStart"/>
      <w:r>
        <w:rPr>
          <w:b/>
          <w:u w:val="single" w:color="000000"/>
          <w:lang w:val="uk-UA"/>
        </w:rPr>
        <w:t>проє</w:t>
      </w:r>
      <w:r w:rsidR="00381080" w:rsidRPr="00AF215E">
        <w:rPr>
          <w:b/>
          <w:u w:val="single" w:color="000000"/>
          <w:lang w:val="uk-UA"/>
        </w:rPr>
        <w:t>кту</w:t>
      </w:r>
      <w:proofErr w:type="spellEnd"/>
      <w:r w:rsidR="00381080" w:rsidRPr="00AF215E">
        <w:rPr>
          <w:b/>
          <w:u w:val="single" w:color="000000"/>
          <w:lang w:val="uk-UA"/>
        </w:rPr>
        <w:t xml:space="preserve"> та звітність</w:t>
      </w:r>
      <w:bookmarkEnd w:id="803"/>
      <w:bookmarkEnd w:id="804"/>
      <w:bookmarkEnd w:id="805"/>
      <w:bookmarkEnd w:id="806"/>
    </w:p>
    <w:p w14:paraId="7123A104" w14:textId="15A32E2B" w:rsidR="00381080" w:rsidRPr="00AF215E" w:rsidRDefault="00381080" w:rsidP="00381080">
      <w:pPr>
        <w:spacing w:after="0"/>
        <w:ind w:left="0"/>
        <w:jc w:val="center"/>
        <w:outlineLvl w:val="0"/>
        <w:rPr>
          <w:rFonts w:eastAsia="Times New Roman"/>
          <w:b/>
          <w:color w:val="auto"/>
          <w:lang w:val="uk-UA" w:eastAsia="en-US"/>
        </w:rPr>
      </w:pPr>
      <w:bookmarkStart w:id="807" w:name="_Ref426640808"/>
      <w:bookmarkStart w:id="808" w:name="_Toc465088050"/>
      <w:bookmarkStart w:id="809" w:name="_Toc45096932"/>
      <w:bookmarkStart w:id="810" w:name="_Toc49176293"/>
      <w:bookmarkStart w:id="811" w:name="_Toc54533652"/>
      <w:bookmarkStart w:id="812" w:name="_Toc76035583"/>
      <w:bookmarkStart w:id="813" w:name="_Toc77344246"/>
      <w:bookmarkStart w:id="814" w:name="_Toc83809868"/>
      <w:bookmarkEnd w:id="807"/>
      <w:r w:rsidRPr="00AF215E">
        <w:rPr>
          <w:rFonts w:eastAsia="Times New Roman"/>
          <w:b/>
          <w:color w:val="auto"/>
          <w:lang w:val="uk-UA" w:eastAsia="en-US"/>
        </w:rPr>
        <w:t>A.1</w:t>
      </w:r>
      <w:r w:rsidRPr="00AF215E">
        <w:rPr>
          <w:rFonts w:eastAsia="Times New Roman"/>
          <w:b/>
          <w:color w:val="auto"/>
          <w:lang w:val="uk-UA" w:eastAsia="en-US"/>
        </w:rPr>
        <w:tab/>
      </w:r>
      <w:bookmarkEnd w:id="808"/>
      <w:bookmarkEnd w:id="809"/>
      <w:bookmarkEnd w:id="810"/>
      <w:r w:rsidRPr="00AF215E">
        <w:rPr>
          <w:rFonts w:eastAsia="Times New Roman"/>
          <w:b/>
          <w:color w:val="auto"/>
          <w:lang w:val="uk-UA" w:eastAsia="en-US"/>
        </w:rPr>
        <w:t>ТЕХНІЧНИЙ ОПИС</w:t>
      </w:r>
      <w:bookmarkEnd w:id="811"/>
      <w:bookmarkEnd w:id="812"/>
      <w:bookmarkEnd w:id="813"/>
      <w:bookmarkEnd w:id="814"/>
    </w:p>
    <w:p w14:paraId="7EE4F90E" w14:textId="77777777" w:rsidR="00381080" w:rsidRPr="00AF215E" w:rsidRDefault="00381080" w:rsidP="00381080">
      <w:pPr>
        <w:spacing w:after="0"/>
        <w:ind w:left="0"/>
        <w:jc w:val="both"/>
        <w:rPr>
          <w:rFonts w:eastAsia="Times New Roman"/>
          <w:b/>
          <w:color w:val="auto"/>
          <w:lang w:val="uk-UA" w:eastAsia="en-US"/>
        </w:rPr>
      </w:pPr>
    </w:p>
    <w:p w14:paraId="31338FCA" w14:textId="1C4193AC" w:rsidR="00381080" w:rsidRPr="00AF215E" w:rsidRDefault="00381080" w:rsidP="00381080">
      <w:pPr>
        <w:spacing w:after="0"/>
        <w:ind w:left="0"/>
        <w:jc w:val="both"/>
        <w:rPr>
          <w:rFonts w:eastAsia="Times New Roman"/>
          <w:b/>
          <w:color w:val="auto"/>
          <w:lang w:val="uk-UA" w:eastAsia="en-US"/>
        </w:rPr>
      </w:pPr>
      <w:r w:rsidRPr="00AF215E">
        <w:rPr>
          <w:rFonts w:eastAsia="Times New Roman"/>
          <w:b/>
          <w:color w:val="auto"/>
          <w:lang w:val="uk-UA" w:eastAsia="en-US"/>
        </w:rPr>
        <w:t xml:space="preserve">Мета, місце </w:t>
      </w:r>
    </w:p>
    <w:p w14:paraId="221FFC0C" w14:textId="77777777" w:rsidR="00381080" w:rsidRPr="00AF215E" w:rsidRDefault="00381080" w:rsidP="00381080">
      <w:pPr>
        <w:spacing w:after="0"/>
        <w:ind w:left="709"/>
        <w:jc w:val="both"/>
        <w:rPr>
          <w:rFonts w:eastAsia="Times New Roman"/>
          <w:b/>
          <w:color w:val="auto"/>
          <w:lang w:val="uk-UA" w:eastAsia="en-US"/>
        </w:rPr>
      </w:pPr>
    </w:p>
    <w:p w14:paraId="40150CA9" w14:textId="441A4AF8" w:rsidR="00381080" w:rsidRPr="008D33AB" w:rsidRDefault="00611F06" w:rsidP="00381080">
      <w:pPr>
        <w:spacing w:after="0"/>
        <w:ind w:left="0"/>
        <w:jc w:val="both"/>
        <w:outlineLvl w:val="0"/>
        <w:rPr>
          <w:rFonts w:eastAsia="Times New Roman"/>
          <w:color w:val="auto"/>
          <w:lang w:val="uk-UA" w:eastAsia="en-US"/>
        </w:rPr>
      </w:pPr>
      <w:bookmarkStart w:id="815" w:name="_Toc49176294"/>
      <w:bookmarkStart w:id="816" w:name="_Toc54533653"/>
      <w:bookmarkStart w:id="817" w:name="_Toc76035584"/>
      <w:bookmarkStart w:id="818" w:name="_Toc77344247"/>
      <w:bookmarkStart w:id="819" w:name="_Toc83809869"/>
      <w:proofErr w:type="spellStart"/>
      <w:r>
        <w:rPr>
          <w:rFonts w:eastAsia="Times New Roman"/>
          <w:color w:val="auto"/>
          <w:lang w:val="uk-UA" w:eastAsia="en-US"/>
        </w:rPr>
        <w:t>Проє</w:t>
      </w:r>
      <w:r w:rsidR="003266E9" w:rsidRPr="00AF215E">
        <w:rPr>
          <w:rFonts w:eastAsia="Times New Roman"/>
          <w:color w:val="auto"/>
          <w:lang w:val="uk-UA" w:eastAsia="en-US"/>
        </w:rPr>
        <w:t>кт</w:t>
      </w:r>
      <w:proofErr w:type="spellEnd"/>
      <w:r w:rsidR="003266E9" w:rsidRPr="00AF215E">
        <w:rPr>
          <w:rFonts w:eastAsia="Times New Roman"/>
          <w:color w:val="auto"/>
          <w:lang w:val="uk-UA" w:eastAsia="en-US"/>
        </w:rPr>
        <w:t xml:space="preserve"> </w:t>
      </w:r>
      <w:r w:rsidR="003266E9" w:rsidRPr="005E5EE9">
        <w:rPr>
          <w:rFonts w:eastAsia="Times New Roman"/>
          <w:color w:val="auto"/>
          <w:lang w:val="uk-UA" w:eastAsia="en-US"/>
        </w:rPr>
        <w:t xml:space="preserve">підтримуватиме Національну </w:t>
      </w:r>
      <w:r w:rsidR="004A77A6" w:rsidRPr="005E5EE9">
        <w:rPr>
          <w:rFonts w:eastAsia="Times New Roman"/>
          <w:color w:val="auto"/>
          <w:lang w:val="uk-UA" w:eastAsia="en-US"/>
        </w:rPr>
        <w:t xml:space="preserve">транспортну стратегію України на період </w:t>
      </w:r>
      <w:r w:rsidR="003266E9" w:rsidRPr="005E5EE9">
        <w:rPr>
          <w:rFonts w:eastAsia="Times New Roman"/>
          <w:color w:val="auto"/>
          <w:lang w:val="uk-UA" w:eastAsia="en-US"/>
        </w:rPr>
        <w:t>до 2030 року, як</w:t>
      </w:r>
      <w:r w:rsidR="00C65A77" w:rsidRPr="005E5EE9">
        <w:rPr>
          <w:rFonts w:eastAsia="Times New Roman"/>
          <w:color w:val="auto"/>
          <w:lang w:val="uk-UA" w:eastAsia="en-US"/>
        </w:rPr>
        <w:t>а</w:t>
      </w:r>
      <w:r w:rsidR="004A77A6" w:rsidRPr="005E5EE9">
        <w:rPr>
          <w:rFonts w:eastAsia="Times New Roman"/>
          <w:color w:val="auto"/>
          <w:lang w:val="uk-UA" w:eastAsia="en-US"/>
        </w:rPr>
        <w:t xml:space="preserve"> затверджена Кабінетом Міністрів України, та впроваджується </w:t>
      </w:r>
      <w:r w:rsidR="003266E9" w:rsidRPr="005E5EE9">
        <w:rPr>
          <w:rFonts w:eastAsia="Times New Roman"/>
          <w:color w:val="auto"/>
          <w:lang w:val="uk-UA" w:eastAsia="en-US"/>
        </w:rPr>
        <w:t>Міністерство</w:t>
      </w:r>
      <w:r w:rsidR="004A77A6" w:rsidRPr="005E5EE9">
        <w:rPr>
          <w:rFonts w:eastAsia="Times New Roman"/>
          <w:color w:val="auto"/>
          <w:lang w:val="uk-UA" w:eastAsia="en-US"/>
        </w:rPr>
        <w:t>м</w:t>
      </w:r>
      <w:r w:rsidR="003266E9" w:rsidRPr="005E5EE9">
        <w:rPr>
          <w:rFonts w:eastAsia="Times New Roman"/>
          <w:color w:val="auto"/>
          <w:lang w:val="uk-UA" w:eastAsia="en-US"/>
        </w:rPr>
        <w:t xml:space="preserve"> інфраструктури </w:t>
      </w:r>
      <w:r w:rsidR="003266E9" w:rsidRPr="00AF215E">
        <w:rPr>
          <w:rFonts w:eastAsia="Times New Roman"/>
          <w:color w:val="auto"/>
          <w:lang w:val="uk-UA" w:eastAsia="en-US"/>
        </w:rPr>
        <w:t>України (М</w:t>
      </w:r>
      <w:r w:rsidR="00865D81" w:rsidRPr="00AF215E">
        <w:rPr>
          <w:rFonts w:eastAsia="Times New Roman"/>
          <w:color w:val="auto"/>
          <w:lang w:val="uk-UA" w:eastAsia="en-US"/>
        </w:rPr>
        <w:t>ін</w:t>
      </w:r>
      <w:r w:rsidR="00AF215E">
        <w:rPr>
          <w:rFonts w:eastAsia="Times New Roman"/>
          <w:color w:val="auto"/>
          <w:lang w:val="uk-UA" w:eastAsia="en-US"/>
        </w:rPr>
        <w:t>ін</w:t>
      </w:r>
      <w:r w:rsidR="00865D81" w:rsidRPr="00AF215E">
        <w:rPr>
          <w:rFonts w:eastAsia="Times New Roman"/>
          <w:color w:val="auto"/>
          <w:lang w:val="uk-UA" w:eastAsia="en-US"/>
        </w:rPr>
        <w:t>фраструктури</w:t>
      </w:r>
      <w:r w:rsidR="003266E9" w:rsidRPr="00AF215E">
        <w:rPr>
          <w:rFonts w:eastAsia="Times New Roman"/>
          <w:color w:val="auto"/>
          <w:lang w:val="uk-UA" w:eastAsia="en-US"/>
        </w:rPr>
        <w:t xml:space="preserve">). </w:t>
      </w:r>
      <w:proofErr w:type="spellStart"/>
      <w:r>
        <w:rPr>
          <w:rFonts w:eastAsia="Times New Roman"/>
          <w:color w:val="auto"/>
          <w:lang w:val="uk-UA" w:eastAsia="en-US"/>
        </w:rPr>
        <w:t>Проє</w:t>
      </w:r>
      <w:r w:rsidR="003266E9" w:rsidRPr="008D33AB">
        <w:rPr>
          <w:rFonts w:eastAsia="Times New Roman"/>
          <w:color w:val="auto"/>
          <w:lang w:val="uk-UA" w:eastAsia="en-US"/>
        </w:rPr>
        <w:t>кт</w:t>
      </w:r>
      <w:proofErr w:type="spellEnd"/>
      <w:r w:rsidR="003266E9" w:rsidRPr="008D33AB">
        <w:rPr>
          <w:rFonts w:eastAsia="Times New Roman"/>
          <w:color w:val="auto"/>
          <w:lang w:val="uk-UA" w:eastAsia="en-US"/>
        </w:rPr>
        <w:t xml:space="preserve"> підтримувати</w:t>
      </w:r>
      <w:r w:rsidR="00C65A77" w:rsidRPr="008D33AB">
        <w:rPr>
          <w:rFonts w:eastAsia="Times New Roman"/>
          <w:color w:val="auto"/>
          <w:lang w:val="uk-UA" w:eastAsia="en-US"/>
        </w:rPr>
        <w:t>ме</w:t>
      </w:r>
      <w:r w:rsidR="003266E9" w:rsidRPr="008D33AB">
        <w:rPr>
          <w:rFonts w:eastAsia="Times New Roman"/>
          <w:color w:val="auto"/>
          <w:lang w:val="uk-UA" w:eastAsia="en-US"/>
        </w:rPr>
        <w:t xml:space="preserve"> </w:t>
      </w:r>
      <w:proofErr w:type="spellStart"/>
      <w:r w:rsidR="00DD4085">
        <w:rPr>
          <w:rFonts w:eastAsia="Times New Roman"/>
          <w:color w:val="auto"/>
          <w:lang w:val="uk-UA" w:eastAsia="en-US"/>
        </w:rPr>
        <w:t>С</w:t>
      </w:r>
      <w:r w:rsidR="004212EA" w:rsidRPr="008D33AB">
        <w:rPr>
          <w:rFonts w:eastAsia="Times New Roman"/>
          <w:color w:val="auto"/>
          <w:lang w:val="uk-UA" w:eastAsia="en-US"/>
        </w:rPr>
        <w:t>убпро</w:t>
      </w:r>
      <w:r>
        <w:rPr>
          <w:rFonts w:eastAsia="Times New Roman"/>
          <w:color w:val="auto"/>
          <w:lang w:val="uk-UA" w:eastAsia="en-US"/>
        </w:rPr>
        <w:t>є</w:t>
      </w:r>
      <w:r w:rsidR="004212EA" w:rsidRPr="008D33AB">
        <w:rPr>
          <w:rFonts w:eastAsia="Times New Roman"/>
          <w:color w:val="auto"/>
          <w:lang w:val="uk-UA" w:eastAsia="en-US"/>
        </w:rPr>
        <w:t>кти</w:t>
      </w:r>
      <w:proofErr w:type="spellEnd"/>
      <w:r w:rsidR="004212EA" w:rsidRPr="008D33AB">
        <w:rPr>
          <w:rFonts w:eastAsia="Times New Roman"/>
          <w:color w:val="auto"/>
          <w:lang w:val="uk-UA" w:eastAsia="en-US"/>
        </w:rPr>
        <w:t xml:space="preserve"> </w:t>
      </w:r>
      <w:r w:rsidR="003266E9" w:rsidRPr="008D33AB">
        <w:rPr>
          <w:rFonts w:eastAsia="Times New Roman"/>
          <w:color w:val="auto"/>
          <w:lang w:val="uk-UA" w:eastAsia="en-US"/>
        </w:rPr>
        <w:t xml:space="preserve">міського громадського </w:t>
      </w:r>
      <w:r w:rsidR="00C65A77" w:rsidRPr="008D33AB">
        <w:rPr>
          <w:rFonts w:eastAsia="Times New Roman"/>
          <w:color w:val="auto"/>
          <w:lang w:val="uk-UA" w:eastAsia="en-US"/>
        </w:rPr>
        <w:t>електро</w:t>
      </w:r>
      <w:r w:rsidR="003266E9" w:rsidRPr="008D33AB">
        <w:rPr>
          <w:rFonts w:eastAsia="Times New Roman"/>
          <w:color w:val="auto"/>
          <w:lang w:val="uk-UA" w:eastAsia="en-US"/>
        </w:rPr>
        <w:t xml:space="preserve">транспорту в </w:t>
      </w:r>
      <w:r w:rsidR="00C65A77" w:rsidRPr="008D33AB">
        <w:rPr>
          <w:rFonts w:eastAsia="Times New Roman"/>
          <w:color w:val="auto"/>
          <w:lang w:val="uk-UA" w:eastAsia="en-US"/>
        </w:rPr>
        <w:t>середніх та великих</w:t>
      </w:r>
      <w:r w:rsidR="004A77A6" w:rsidRPr="008D33AB">
        <w:rPr>
          <w:rFonts w:eastAsia="Times New Roman"/>
          <w:color w:val="auto"/>
          <w:lang w:val="uk-UA" w:eastAsia="en-US"/>
        </w:rPr>
        <w:t xml:space="preserve"> містах</w:t>
      </w:r>
      <w:r w:rsidR="003266E9" w:rsidRPr="008D33AB">
        <w:rPr>
          <w:rFonts w:eastAsia="Times New Roman"/>
          <w:color w:val="auto"/>
          <w:lang w:val="uk-UA" w:eastAsia="en-US"/>
        </w:rPr>
        <w:t xml:space="preserve">, спрямовані на придбання нового рухомого складу (тролейбусів, трамваїв, вагонів метро та електробусів) або відновлення існуючої інфраструктури міського громадського транспорту або </w:t>
      </w:r>
      <w:r w:rsidR="00C277DA" w:rsidRPr="008D33AB">
        <w:rPr>
          <w:rFonts w:eastAsia="Times New Roman"/>
          <w:color w:val="auto"/>
          <w:lang w:val="uk-UA" w:eastAsia="en-US"/>
        </w:rPr>
        <w:t xml:space="preserve">її </w:t>
      </w:r>
      <w:r w:rsidR="003266E9" w:rsidRPr="008D33AB">
        <w:rPr>
          <w:rFonts w:eastAsia="Times New Roman"/>
          <w:color w:val="auto"/>
          <w:lang w:val="uk-UA" w:eastAsia="en-US"/>
        </w:rPr>
        <w:t xml:space="preserve">розширення </w:t>
      </w:r>
      <w:r w:rsidR="00C277DA" w:rsidRPr="008D33AB">
        <w:rPr>
          <w:rFonts w:eastAsia="Times New Roman"/>
          <w:color w:val="auto"/>
          <w:lang w:val="uk-UA" w:eastAsia="en-US"/>
        </w:rPr>
        <w:t>за рахунок</w:t>
      </w:r>
      <w:r w:rsidR="003266E9" w:rsidRPr="008D33AB">
        <w:rPr>
          <w:rFonts w:eastAsia="Times New Roman"/>
          <w:color w:val="auto"/>
          <w:lang w:val="uk-UA" w:eastAsia="en-US"/>
        </w:rPr>
        <w:t xml:space="preserve"> нови</w:t>
      </w:r>
      <w:r w:rsidR="00ED726E" w:rsidRPr="008D33AB">
        <w:rPr>
          <w:rFonts w:eastAsia="Times New Roman"/>
          <w:color w:val="auto"/>
          <w:lang w:val="uk-UA" w:eastAsia="en-US"/>
        </w:rPr>
        <w:t>х</w:t>
      </w:r>
      <w:r w:rsidR="003266E9" w:rsidRPr="008D33AB">
        <w:rPr>
          <w:rFonts w:eastAsia="Times New Roman"/>
          <w:color w:val="auto"/>
          <w:lang w:val="uk-UA" w:eastAsia="en-US"/>
        </w:rPr>
        <w:t xml:space="preserve"> елемент</w:t>
      </w:r>
      <w:r w:rsidR="00C277DA" w:rsidRPr="008D33AB">
        <w:rPr>
          <w:rFonts w:eastAsia="Times New Roman"/>
          <w:color w:val="auto"/>
          <w:lang w:val="uk-UA" w:eastAsia="en-US"/>
        </w:rPr>
        <w:t>ів</w:t>
      </w:r>
      <w:r w:rsidR="003266E9" w:rsidRPr="008D33AB">
        <w:rPr>
          <w:rFonts w:eastAsia="Times New Roman"/>
          <w:color w:val="auto"/>
          <w:lang w:val="uk-UA" w:eastAsia="en-US"/>
        </w:rPr>
        <w:t xml:space="preserve">. </w:t>
      </w:r>
      <w:r w:rsidR="00C277DA" w:rsidRPr="008D33AB">
        <w:rPr>
          <w:rFonts w:eastAsia="Times New Roman"/>
          <w:color w:val="auto"/>
          <w:lang w:val="uk-UA" w:eastAsia="en-US"/>
        </w:rPr>
        <w:t>Ця фінансова о</w:t>
      </w:r>
      <w:r w:rsidR="003266E9" w:rsidRPr="008D33AB">
        <w:rPr>
          <w:rFonts w:eastAsia="Times New Roman"/>
          <w:color w:val="auto"/>
          <w:lang w:val="uk-UA" w:eastAsia="en-US"/>
        </w:rPr>
        <w:t xml:space="preserve">перація </w:t>
      </w:r>
      <w:r w:rsidR="00C277DA" w:rsidRPr="008D33AB">
        <w:rPr>
          <w:rFonts w:eastAsia="Times New Roman"/>
          <w:color w:val="auto"/>
          <w:lang w:val="uk-UA" w:eastAsia="en-US"/>
        </w:rPr>
        <w:t>спрямована</w:t>
      </w:r>
      <w:r w:rsidR="003266E9" w:rsidRPr="008D33AB">
        <w:rPr>
          <w:rFonts w:eastAsia="Times New Roman"/>
          <w:color w:val="auto"/>
          <w:lang w:val="uk-UA" w:eastAsia="en-US"/>
        </w:rPr>
        <w:t xml:space="preserve"> </w:t>
      </w:r>
      <w:r w:rsidR="00C277DA" w:rsidRPr="008D33AB">
        <w:rPr>
          <w:rFonts w:eastAsia="Times New Roman"/>
          <w:color w:val="auto"/>
          <w:lang w:val="uk-UA" w:eastAsia="en-US"/>
        </w:rPr>
        <w:t xml:space="preserve">приблизно </w:t>
      </w:r>
      <w:r w:rsidR="003266E9" w:rsidRPr="008D33AB">
        <w:rPr>
          <w:rFonts w:eastAsia="Times New Roman"/>
          <w:color w:val="auto"/>
          <w:lang w:val="uk-UA" w:eastAsia="en-US"/>
        </w:rPr>
        <w:t>на 20</w:t>
      </w:r>
      <w:r w:rsidR="004A77A6" w:rsidRPr="008D33AB">
        <w:rPr>
          <w:rFonts w:eastAsia="Times New Roman"/>
          <w:color w:val="auto"/>
          <w:lang w:val="uk-UA" w:eastAsia="en-US"/>
        </w:rPr>
        <w:t xml:space="preserve"> міст</w:t>
      </w:r>
      <w:r w:rsidR="003266E9" w:rsidRPr="008D33AB">
        <w:rPr>
          <w:rFonts w:eastAsia="Times New Roman"/>
          <w:color w:val="auto"/>
          <w:lang w:val="uk-UA" w:eastAsia="en-US"/>
        </w:rPr>
        <w:t xml:space="preserve">, включаючи міста, розташовані у </w:t>
      </w:r>
      <w:r w:rsidR="00EB54B7">
        <w:rPr>
          <w:rFonts w:eastAsia="Times New Roman"/>
          <w:color w:val="auto"/>
          <w:lang w:val="uk-UA" w:eastAsia="en-US"/>
        </w:rPr>
        <w:t>С</w:t>
      </w:r>
      <w:r w:rsidR="003266E9" w:rsidRPr="008D33AB">
        <w:rPr>
          <w:rFonts w:eastAsia="Times New Roman"/>
          <w:color w:val="auto"/>
          <w:lang w:val="uk-UA" w:eastAsia="en-US"/>
        </w:rPr>
        <w:t>хідній частині України в секторах громадського міського транспорту, і включає</w:t>
      </w:r>
      <w:r w:rsidR="000A5577" w:rsidRPr="008D33AB">
        <w:rPr>
          <w:rFonts w:eastAsia="Times New Roman"/>
          <w:color w:val="auto"/>
          <w:lang w:val="uk-UA" w:eastAsia="en-US"/>
        </w:rPr>
        <w:t xml:space="preserve"> в себе</w:t>
      </w:r>
      <w:r w:rsidR="003266E9" w:rsidRPr="008D33AB">
        <w:rPr>
          <w:rFonts w:eastAsia="Times New Roman"/>
          <w:color w:val="auto"/>
          <w:lang w:val="uk-UA" w:eastAsia="en-US"/>
        </w:rPr>
        <w:t xml:space="preserve"> </w:t>
      </w:r>
      <w:r w:rsidR="000A5577" w:rsidRPr="008D33AB">
        <w:rPr>
          <w:rFonts w:eastAsia="Times New Roman"/>
          <w:color w:val="auto"/>
          <w:lang w:val="uk-UA" w:eastAsia="en-US"/>
        </w:rPr>
        <w:t>багато</w:t>
      </w:r>
      <w:r w:rsidR="003266E9" w:rsidRPr="008D33AB">
        <w:rPr>
          <w:rFonts w:eastAsia="Times New Roman"/>
          <w:color w:val="auto"/>
          <w:lang w:val="uk-UA" w:eastAsia="en-US"/>
        </w:rPr>
        <w:t xml:space="preserve"> </w:t>
      </w:r>
      <w:proofErr w:type="spellStart"/>
      <w:r w:rsidR="00DD4085">
        <w:rPr>
          <w:rFonts w:eastAsia="Times New Roman"/>
          <w:color w:val="auto"/>
          <w:lang w:val="uk-UA" w:eastAsia="en-US"/>
        </w:rPr>
        <w:t>С</w:t>
      </w:r>
      <w:r w:rsidR="004212EA" w:rsidRPr="008D33AB">
        <w:rPr>
          <w:rFonts w:eastAsia="Times New Roman"/>
          <w:color w:val="auto"/>
          <w:lang w:val="uk-UA" w:eastAsia="en-US"/>
        </w:rPr>
        <w:t>убпро</w:t>
      </w:r>
      <w:r>
        <w:rPr>
          <w:rFonts w:eastAsia="Times New Roman"/>
          <w:color w:val="auto"/>
          <w:lang w:val="uk-UA" w:eastAsia="en-US"/>
        </w:rPr>
        <w:t>є</w:t>
      </w:r>
      <w:r w:rsidR="004212EA" w:rsidRPr="008D33AB">
        <w:rPr>
          <w:rFonts w:eastAsia="Times New Roman"/>
          <w:color w:val="auto"/>
          <w:lang w:val="uk-UA" w:eastAsia="en-US"/>
        </w:rPr>
        <w:t>ктів</w:t>
      </w:r>
      <w:proofErr w:type="spellEnd"/>
      <w:r w:rsidR="004212EA" w:rsidRPr="008D33AB">
        <w:rPr>
          <w:rFonts w:eastAsia="Times New Roman"/>
          <w:color w:val="auto"/>
          <w:lang w:val="uk-UA" w:eastAsia="en-US"/>
        </w:rPr>
        <w:t xml:space="preserve"> </w:t>
      </w:r>
      <w:r w:rsidR="003266E9" w:rsidRPr="008D33AB">
        <w:rPr>
          <w:rFonts w:eastAsia="Times New Roman"/>
          <w:color w:val="auto"/>
          <w:lang w:val="uk-UA" w:eastAsia="en-US"/>
        </w:rPr>
        <w:t>різного розміру</w:t>
      </w:r>
      <w:r w:rsidR="000A5577" w:rsidRPr="008D33AB">
        <w:rPr>
          <w:rFonts w:eastAsia="Times New Roman"/>
          <w:color w:val="auto"/>
          <w:lang w:val="uk-UA" w:eastAsia="en-US"/>
        </w:rPr>
        <w:t xml:space="preserve"> з кошторисами здебільшого </w:t>
      </w:r>
      <w:r w:rsidR="003266E9" w:rsidRPr="008D33AB">
        <w:rPr>
          <w:rFonts w:eastAsia="Times New Roman"/>
          <w:color w:val="auto"/>
          <w:lang w:val="uk-UA" w:eastAsia="en-US"/>
        </w:rPr>
        <w:t xml:space="preserve"> від 1 до 50 млн. </w:t>
      </w:r>
      <w:r w:rsidR="000A5577" w:rsidRPr="008D33AB">
        <w:rPr>
          <w:rFonts w:eastAsia="Times New Roman"/>
          <w:color w:val="auto"/>
          <w:lang w:val="uk-UA" w:eastAsia="en-US"/>
        </w:rPr>
        <w:t>євро</w:t>
      </w:r>
      <w:r w:rsidR="003266E9" w:rsidRPr="008D33AB">
        <w:rPr>
          <w:rFonts w:eastAsia="Times New Roman"/>
          <w:color w:val="auto"/>
          <w:lang w:val="uk-UA" w:eastAsia="en-US"/>
        </w:rPr>
        <w:t xml:space="preserve">. Кінцевими </w:t>
      </w:r>
      <w:proofErr w:type="spellStart"/>
      <w:r w:rsidR="003266E9" w:rsidRPr="008D33AB">
        <w:rPr>
          <w:rFonts w:eastAsia="Times New Roman"/>
          <w:color w:val="auto"/>
          <w:lang w:val="uk-UA" w:eastAsia="en-US"/>
        </w:rPr>
        <w:t>бенефіціарами</w:t>
      </w:r>
      <w:proofErr w:type="spellEnd"/>
      <w:r w:rsidR="003266E9" w:rsidRPr="008D33AB">
        <w:rPr>
          <w:rFonts w:eastAsia="Times New Roman"/>
          <w:color w:val="auto"/>
          <w:lang w:val="uk-UA" w:eastAsia="en-US"/>
        </w:rPr>
        <w:t xml:space="preserve"> будуть </w:t>
      </w:r>
      <w:r w:rsidR="00DF10A1" w:rsidRPr="008D33AB">
        <w:rPr>
          <w:rFonts w:eastAsia="Times New Roman"/>
          <w:color w:val="auto"/>
          <w:lang w:val="uk-UA" w:eastAsia="en-US"/>
        </w:rPr>
        <w:t xml:space="preserve">місцеві державні адміністрації та органи місцевого самоврядування та </w:t>
      </w:r>
      <w:r w:rsidR="003266E9" w:rsidRPr="008D33AB">
        <w:rPr>
          <w:rFonts w:eastAsia="Times New Roman"/>
          <w:color w:val="auto"/>
          <w:lang w:val="uk-UA" w:eastAsia="en-US"/>
        </w:rPr>
        <w:t xml:space="preserve">комунальні </w:t>
      </w:r>
      <w:r w:rsidR="004212EA" w:rsidRPr="008D33AB">
        <w:rPr>
          <w:rFonts w:eastAsia="Times New Roman"/>
          <w:color w:val="auto"/>
          <w:lang w:val="uk-UA" w:eastAsia="en-US"/>
        </w:rPr>
        <w:t>транспортні підприємства</w:t>
      </w:r>
      <w:r w:rsidR="00B35996">
        <w:rPr>
          <w:rFonts w:eastAsia="Times New Roman"/>
          <w:color w:val="auto"/>
          <w:lang w:val="uk-UA" w:eastAsia="en-US"/>
        </w:rPr>
        <w:t>, які належать місцевій громаді</w:t>
      </w:r>
      <w:r w:rsidR="003266E9" w:rsidRPr="008D33AB">
        <w:rPr>
          <w:rFonts w:eastAsia="Times New Roman"/>
          <w:color w:val="auto"/>
          <w:lang w:val="uk-UA" w:eastAsia="en-US"/>
        </w:rPr>
        <w:t xml:space="preserve">. Банк обмежить свою підтримку </w:t>
      </w:r>
      <w:proofErr w:type="spellStart"/>
      <w:r w:rsidR="00DD4085">
        <w:rPr>
          <w:rFonts w:eastAsia="Times New Roman"/>
          <w:color w:val="auto"/>
          <w:lang w:val="uk-UA" w:eastAsia="en-US"/>
        </w:rPr>
        <w:t>С</w:t>
      </w:r>
      <w:r w:rsidR="004212EA" w:rsidRPr="008D33AB">
        <w:rPr>
          <w:rFonts w:eastAsia="Times New Roman"/>
          <w:color w:val="auto"/>
          <w:lang w:val="uk-UA" w:eastAsia="en-US"/>
        </w:rPr>
        <w:t>убпро</w:t>
      </w:r>
      <w:r>
        <w:rPr>
          <w:rFonts w:eastAsia="Times New Roman"/>
          <w:color w:val="auto"/>
          <w:lang w:val="uk-UA" w:eastAsia="en-US"/>
        </w:rPr>
        <w:t>є</w:t>
      </w:r>
      <w:r w:rsidR="004212EA" w:rsidRPr="008D33AB">
        <w:rPr>
          <w:rFonts w:eastAsia="Times New Roman"/>
          <w:color w:val="auto"/>
          <w:lang w:val="uk-UA" w:eastAsia="en-US"/>
        </w:rPr>
        <w:t>ктами</w:t>
      </w:r>
      <w:proofErr w:type="spellEnd"/>
      <w:r w:rsidR="004212EA" w:rsidRPr="008D33AB">
        <w:rPr>
          <w:rFonts w:eastAsia="Times New Roman"/>
          <w:color w:val="auto"/>
          <w:lang w:val="uk-UA" w:eastAsia="en-US"/>
        </w:rPr>
        <w:t xml:space="preserve">, розташованими на території, підконтрольній  </w:t>
      </w:r>
      <w:r w:rsidR="000713EA">
        <w:rPr>
          <w:rFonts w:eastAsia="Times New Roman"/>
          <w:color w:val="auto"/>
          <w:lang w:val="uk-UA" w:eastAsia="en-US"/>
        </w:rPr>
        <w:t>У</w:t>
      </w:r>
      <w:r w:rsidR="004212EA" w:rsidRPr="008D33AB">
        <w:rPr>
          <w:rFonts w:eastAsia="Times New Roman"/>
          <w:color w:val="auto"/>
          <w:lang w:val="uk-UA" w:eastAsia="en-US"/>
        </w:rPr>
        <w:t>ряду України</w:t>
      </w:r>
      <w:r w:rsidR="003266E9" w:rsidRPr="008D33AB">
        <w:rPr>
          <w:rFonts w:eastAsia="Times New Roman"/>
          <w:color w:val="auto"/>
          <w:lang w:val="uk-UA" w:eastAsia="en-US"/>
        </w:rPr>
        <w:t>.</w:t>
      </w:r>
      <w:bookmarkEnd w:id="815"/>
      <w:bookmarkEnd w:id="816"/>
      <w:bookmarkEnd w:id="817"/>
      <w:bookmarkEnd w:id="818"/>
      <w:bookmarkEnd w:id="819"/>
    </w:p>
    <w:p w14:paraId="029380FF" w14:textId="77777777" w:rsidR="00381080" w:rsidRPr="008D33AB" w:rsidRDefault="00381080" w:rsidP="00381080">
      <w:pPr>
        <w:spacing w:after="0"/>
        <w:ind w:left="0"/>
        <w:jc w:val="both"/>
        <w:outlineLvl w:val="0"/>
        <w:rPr>
          <w:rFonts w:eastAsia="Times New Roman"/>
          <w:color w:val="auto"/>
          <w:sz w:val="18"/>
          <w:szCs w:val="18"/>
          <w:lang w:val="uk-UA"/>
        </w:rPr>
      </w:pPr>
    </w:p>
    <w:p w14:paraId="6FC862B1" w14:textId="1EEEE736" w:rsidR="00381080" w:rsidRPr="008D33AB" w:rsidRDefault="004212EA" w:rsidP="00381080">
      <w:pPr>
        <w:spacing w:after="0"/>
        <w:ind w:left="0"/>
        <w:jc w:val="both"/>
        <w:rPr>
          <w:rFonts w:eastAsia="Times New Roman"/>
          <w:b/>
          <w:color w:val="auto"/>
          <w:lang w:val="uk-UA" w:eastAsia="en-US"/>
        </w:rPr>
      </w:pPr>
      <w:r w:rsidRPr="008D33AB">
        <w:rPr>
          <w:rFonts w:eastAsia="Times New Roman"/>
          <w:b/>
          <w:bCs/>
          <w:color w:val="auto"/>
          <w:lang w:val="uk-UA" w:eastAsia="en-US"/>
        </w:rPr>
        <w:t>Опис</w:t>
      </w:r>
    </w:p>
    <w:p w14:paraId="757F1902" w14:textId="77777777" w:rsidR="00381080" w:rsidRPr="008D33AB" w:rsidRDefault="00381080" w:rsidP="00381080">
      <w:pPr>
        <w:spacing w:after="0"/>
        <w:ind w:left="709"/>
        <w:jc w:val="both"/>
        <w:rPr>
          <w:rFonts w:eastAsia="Times New Roman"/>
          <w:b/>
          <w:color w:val="auto"/>
          <w:lang w:val="uk-UA" w:eastAsia="en-US"/>
        </w:rPr>
      </w:pPr>
    </w:p>
    <w:p w14:paraId="27EF6A79" w14:textId="6B42075C" w:rsidR="00381080" w:rsidRPr="00AF215E" w:rsidRDefault="004212EA" w:rsidP="00381080">
      <w:pPr>
        <w:ind w:left="0"/>
        <w:jc w:val="both"/>
        <w:rPr>
          <w:rFonts w:eastAsia="Times New Roman"/>
          <w:color w:val="auto"/>
          <w:lang w:val="uk-UA" w:eastAsia="en-US"/>
        </w:rPr>
      </w:pPr>
      <w:r w:rsidRPr="00AF215E">
        <w:rPr>
          <w:rFonts w:eastAsia="Times New Roman"/>
          <w:color w:val="auto"/>
          <w:lang w:val="uk-UA" w:eastAsia="en-US"/>
        </w:rPr>
        <w:t>Міста мають право взяти участь у програмі за умови виконання таких критеріїв:</w:t>
      </w:r>
    </w:p>
    <w:p w14:paraId="26D46A77" w14:textId="0841CE6D" w:rsidR="00381080" w:rsidRPr="00AF215E" w:rsidRDefault="00CF4ECB" w:rsidP="00983DBC">
      <w:pPr>
        <w:numPr>
          <w:ilvl w:val="0"/>
          <w:numId w:val="130"/>
        </w:numPr>
        <w:spacing w:after="0"/>
        <w:jc w:val="both"/>
        <w:rPr>
          <w:rFonts w:eastAsia="Times New Roman"/>
          <w:color w:val="auto"/>
          <w:lang w:val="uk-UA" w:eastAsia="en-US"/>
        </w:rPr>
      </w:pPr>
      <w:r w:rsidRPr="00AF215E">
        <w:rPr>
          <w:rFonts w:eastAsia="Times New Roman"/>
          <w:color w:val="auto"/>
          <w:lang w:val="uk-UA" w:eastAsia="en-US"/>
        </w:rPr>
        <w:t>Населення міста перевищує 100 000 відповідно до останнього перепису</w:t>
      </w:r>
      <w:r w:rsidR="00381080" w:rsidRPr="00AF215E">
        <w:rPr>
          <w:rFonts w:eastAsia="Times New Roman"/>
          <w:color w:val="auto"/>
          <w:lang w:val="uk-UA" w:eastAsia="en-US"/>
        </w:rPr>
        <w:t>;</w:t>
      </w:r>
    </w:p>
    <w:p w14:paraId="3E052E26" w14:textId="48705042" w:rsidR="00381080" w:rsidRPr="00AF215E" w:rsidRDefault="00CF4ECB" w:rsidP="00983DBC">
      <w:pPr>
        <w:numPr>
          <w:ilvl w:val="0"/>
          <w:numId w:val="130"/>
        </w:numPr>
        <w:spacing w:after="0"/>
        <w:jc w:val="both"/>
        <w:rPr>
          <w:rFonts w:eastAsia="Times New Roman"/>
          <w:color w:val="auto"/>
          <w:lang w:val="uk-UA" w:eastAsia="en-US"/>
        </w:rPr>
      </w:pPr>
      <w:r w:rsidRPr="00AF215E">
        <w:rPr>
          <w:rFonts w:eastAsia="Times New Roman"/>
          <w:color w:val="auto"/>
          <w:lang w:val="uk-UA" w:eastAsia="en-US"/>
        </w:rPr>
        <w:t xml:space="preserve">Міський парк громадського транспорту загалом становить щонайменше 50 одиниць – разом узятих трамваїв, поїздів метро, </w:t>
      </w:r>
      <w:r w:rsidR="00DF10A1">
        <w:rPr>
          <w:rFonts w:eastAsia="Times New Roman"/>
          <w:color w:val="auto"/>
          <w:lang w:val="uk-UA" w:eastAsia="en-US"/>
        </w:rPr>
        <w:t>т</w:t>
      </w:r>
      <w:r w:rsidRPr="00AF215E">
        <w:rPr>
          <w:rFonts w:eastAsia="Times New Roman"/>
          <w:color w:val="auto"/>
          <w:lang w:val="uk-UA" w:eastAsia="en-US"/>
        </w:rPr>
        <w:t>ролейбусів та автобусів</w:t>
      </w:r>
      <w:r w:rsidR="00381080" w:rsidRPr="00AF215E">
        <w:rPr>
          <w:rFonts w:eastAsia="Times New Roman"/>
          <w:color w:val="auto"/>
          <w:lang w:val="uk-UA" w:eastAsia="en-US"/>
        </w:rPr>
        <w:t>;</w:t>
      </w:r>
    </w:p>
    <w:p w14:paraId="67C83641" w14:textId="5723339D" w:rsidR="00381080" w:rsidRPr="00AF215E" w:rsidRDefault="00CF4ECB" w:rsidP="00983DBC">
      <w:pPr>
        <w:numPr>
          <w:ilvl w:val="0"/>
          <w:numId w:val="130"/>
        </w:numPr>
        <w:spacing w:after="0"/>
        <w:jc w:val="both"/>
        <w:rPr>
          <w:rFonts w:eastAsia="Times New Roman"/>
          <w:color w:val="auto"/>
          <w:lang w:val="uk-UA" w:eastAsia="en-US"/>
        </w:rPr>
      </w:pPr>
      <w:r w:rsidRPr="00AF215E">
        <w:rPr>
          <w:rFonts w:eastAsia="Times New Roman"/>
          <w:color w:val="auto"/>
          <w:lang w:val="uk-UA" w:eastAsia="en-US"/>
        </w:rPr>
        <w:t>Пріоритетними є  міста, розташовані в регіоні Азовського моря</w:t>
      </w:r>
      <w:r w:rsidR="00381080" w:rsidRPr="00AF215E">
        <w:rPr>
          <w:rFonts w:eastAsia="Times New Roman"/>
          <w:color w:val="auto"/>
          <w:lang w:val="uk-UA" w:eastAsia="en-US"/>
        </w:rPr>
        <w:t>.</w:t>
      </w:r>
    </w:p>
    <w:p w14:paraId="06D63C46" w14:textId="77777777" w:rsidR="00381080" w:rsidRPr="00AF215E" w:rsidRDefault="00381080" w:rsidP="00381080">
      <w:pPr>
        <w:spacing w:after="0"/>
        <w:ind w:left="1440"/>
        <w:jc w:val="both"/>
        <w:rPr>
          <w:rFonts w:eastAsia="Times New Roman"/>
          <w:color w:val="auto"/>
          <w:lang w:val="uk-UA" w:eastAsia="en-US"/>
        </w:rPr>
      </w:pPr>
    </w:p>
    <w:p w14:paraId="63D3090B" w14:textId="48CB997A" w:rsidR="00381080" w:rsidRPr="00AF215E" w:rsidRDefault="00041951" w:rsidP="00381080">
      <w:pPr>
        <w:ind w:left="0"/>
        <w:jc w:val="both"/>
        <w:rPr>
          <w:rFonts w:eastAsia="Times New Roman"/>
          <w:color w:val="auto"/>
          <w:lang w:val="uk-UA" w:eastAsia="en-US"/>
        </w:rPr>
      </w:pPr>
      <w:r w:rsidRPr="00AF215E">
        <w:rPr>
          <w:rFonts w:eastAsia="Times New Roman"/>
          <w:color w:val="auto"/>
          <w:lang w:val="uk-UA" w:eastAsia="en-US"/>
        </w:rPr>
        <w:t xml:space="preserve">Наступні види </w:t>
      </w:r>
      <w:proofErr w:type="spellStart"/>
      <w:r w:rsidR="00DD4085">
        <w:rPr>
          <w:rFonts w:eastAsia="Times New Roman"/>
          <w:color w:val="auto"/>
          <w:lang w:val="uk-UA" w:eastAsia="en-US"/>
        </w:rPr>
        <w:t>С</w:t>
      </w:r>
      <w:r w:rsidRPr="00AF215E">
        <w:rPr>
          <w:rFonts w:eastAsia="Times New Roman"/>
          <w:color w:val="auto"/>
          <w:lang w:val="uk-UA" w:eastAsia="en-US"/>
        </w:rPr>
        <w:t>убпро</w:t>
      </w:r>
      <w:r w:rsidR="00611F06">
        <w:rPr>
          <w:rFonts w:eastAsia="Times New Roman"/>
          <w:color w:val="auto"/>
          <w:lang w:val="uk-UA" w:eastAsia="en-US"/>
        </w:rPr>
        <w:t>є</w:t>
      </w:r>
      <w:r w:rsidRPr="00AF215E">
        <w:rPr>
          <w:rFonts w:eastAsia="Times New Roman"/>
          <w:color w:val="auto"/>
          <w:lang w:val="uk-UA" w:eastAsia="en-US"/>
        </w:rPr>
        <w:t>ктів</w:t>
      </w:r>
      <w:proofErr w:type="spellEnd"/>
      <w:r w:rsidRPr="00AF215E">
        <w:rPr>
          <w:rFonts w:eastAsia="Times New Roman"/>
          <w:color w:val="auto"/>
          <w:lang w:val="uk-UA" w:eastAsia="en-US"/>
        </w:rPr>
        <w:t xml:space="preserve">, окремо або </w:t>
      </w:r>
      <w:r w:rsidR="001C6571" w:rsidRPr="00AF215E">
        <w:rPr>
          <w:rFonts w:eastAsia="Times New Roman"/>
          <w:color w:val="auto"/>
          <w:lang w:val="uk-UA" w:eastAsia="en-US"/>
        </w:rPr>
        <w:t>у</w:t>
      </w:r>
      <w:r w:rsidRPr="00AF215E">
        <w:rPr>
          <w:rFonts w:eastAsia="Times New Roman"/>
          <w:color w:val="auto"/>
          <w:lang w:val="uk-UA" w:eastAsia="en-US"/>
        </w:rPr>
        <w:t xml:space="preserve"> комб</w:t>
      </w:r>
      <w:r w:rsidR="001C6571" w:rsidRPr="00AF215E">
        <w:rPr>
          <w:rFonts w:eastAsia="Times New Roman"/>
          <w:color w:val="auto"/>
          <w:lang w:val="uk-UA" w:eastAsia="en-US"/>
        </w:rPr>
        <w:t>і</w:t>
      </w:r>
      <w:r w:rsidRPr="00AF215E">
        <w:rPr>
          <w:rFonts w:eastAsia="Times New Roman"/>
          <w:color w:val="auto"/>
          <w:lang w:val="uk-UA" w:eastAsia="en-US"/>
        </w:rPr>
        <w:t xml:space="preserve">нації, за умови </w:t>
      </w:r>
      <w:r w:rsidR="005439CF" w:rsidRPr="00AF215E">
        <w:rPr>
          <w:rFonts w:eastAsia="Times New Roman"/>
          <w:color w:val="auto"/>
          <w:lang w:val="uk-UA" w:eastAsia="en-US"/>
        </w:rPr>
        <w:t xml:space="preserve">їх </w:t>
      </w:r>
      <w:r w:rsidRPr="00AF215E">
        <w:rPr>
          <w:rFonts w:eastAsia="Times New Roman"/>
          <w:color w:val="auto"/>
          <w:lang w:val="uk-UA" w:eastAsia="en-US"/>
        </w:rPr>
        <w:t>відповід</w:t>
      </w:r>
      <w:r w:rsidR="001C6571" w:rsidRPr="00AF215E">
        <w:rPr>
          <w:rFonts w:eastAsia="Times New Roman"/>
          <w:color w:val="auto"/>
          <w:lang w:val="uk-UA" w:eastAsia="en-US"/>
        </w:rPr>
        <w:t>ності</w:t>
      </w:r>
      <w:r w:rsidRPr="00AF215E">
        <w:rPr>
          <w:rFonts w:eastAsia="Times New Roman"/>
          <w:color w:val="auto"/>
          <w:lang w:val="uk-UA" w:eastAsia="en-US"/>
        </w:rPr>
        <w:t xml:space="preserve"> стандартам прийнятності та оцінки, що визначаються в Посібнику з програмних процедур (</w:t>
      </w:r>
      <w:r w:rsidR="001C6571" w:rsidRPr="00AF215E">
        <w:rPr>
          <w:rFonts w:eastAsia="Times New Roman"/>
          <w:color w:val="auto"/>
          <w:lang w:val="uk-UA" w:eastAsia="en-US"/>
        </w:rPr>
        <w:t>ППП)</w:t>
      </w:r>
      <w:r w:rsidR="005439CF" w:rsidRPr="00AF215E">
        <w:rPr>
          <w:rFonts w:eastAsia="Times New Roman"/>
          <w:color w:val="auto"/>
          <w:lang w:val="uk-UA" w:eastAsia="en-US"/>
        </w:rPr>
        <w:t>, вважатимуться прийнятними</w:t>
      </w:r>
      <w:r w:rsidR="00381080" w:rsidRPr="00AF215E">
        <w:rPr>
          <w:rFonts w:eastAsia="Times New Roman"/>
          <w:color w:val="auto"/>
          <w:lang w:val="uk-UA" w:eastAsia="en-US"/>
        </w:rPr>
        <w:t xml:space="preserve">: </w:t>
      </w:r>
    </w:p>
    <w:tbl>
      <w:tblPr>
        <w:tblW w:w="8827" w:type="dxa"/>
        <w:jc w:val="right"/>
        <w:tblLook w:val="04A0" w:firstRow="1" w:lastRow="0" w:firstColumn="1" w:lastColumn="0" w:noHBand="0" w:noVBand="1"/>
      </w:tblPr>
      <w:tblGrid>
        <w:gridCol w:w="1536"/>
        <w:gridCol w:w="7291"/>
      </w:tblGrid>
      <w:tr w:rsidR="00381080" w:rsidRPr="00AF215E" w14:paraId="08642CFC" w14:textId="77777777" w:rsidTr="009F4D45">
        <w:trPr>
          <w:trHeight w:val="461"/>
          <w:jc w:val="right"/>
        </w:trPr>
        <w:tc>
          <w:tcPr>
            <w:tcW w:w="102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20ECD01" w14:textId="3563BBEA" w:rsidR="00381080" w:rsidRPr="00AF215E" w:rsidRDefault="000C2DBD" w:rsidP="00381080">
            <w:pPr>
              <w:keepNext/>
              <w:keepLines/>
              <w:ind w:left="0"/>
              <w:jc w:val="center"/>
              <w:rPr>
                <w:rFonts w:eastAsia="Times New Roman"/>
                <w:color w:val="auto"/>
                <w:lang w:val="uk-UA" w:eastAsia="en-US"/>
              </w:rPr>
            </w:pPr>
            <w:r w:rsidRPr="00AF215E">
              <w:rPr>
                <w:rFonts w:eastAsia="Times New Roman"/>
                <w:color w:val="auto"/>
                <w:lang w:val="uk-UA" w:eastAsia="en-US"/>
              </w:rPr>
              <w:t>Ідентифікатор</w:t>
            </w:r>
            <w:r w:rsidR="005439CF" w:rsidRPr="00AF215E">
              <w:rPr>
                <w:rFonts w:eastAsia="Times New Roman"/>
                <w:color w:val="auto"/>
                <w:lang w:val="uk-UA" w:eastAsia="en-US"/>
              </w:rPr>
              <w:t xml:space="preserve"> категорії</w:t>
            </w:r>
          </w:p>
        </w:tc>
        <w:tc>
          <w:tcPr>
            <w:tcW w:w="7799" w:type="dxa"/>
            <w:tcBorders>
              <w:top w:val="single" w:sz="8" w:space="0" w:color="auto"/>
              <w:left w:val="nil"/>
              <w:bottom w:val="single" w:sz="8" w:space="0" w:color="auto"/>
              <w:right w:val="single" w:sz="4" w:space="0" w:color="auto"/>
            </w:tcBorders>
            <w:shd w:val="clear" w:color="auto" w:fill="auto"/>
            <w:vAlign w:val="center"/>
            <w:hideMark/>
          </w:tcPr>
          <w:p w14:paraId="7CDB6950" w14:textId="42DD8DA1" w:rsidR="00381080" w:rsidRPr="00AF215E" w:rsidRDefault="005439CF" w:rsidP="00381080">
            <w:pPr>
              <w:keepNext/>
              <w:keepLines/>
              <w:ind w:left="0"/>
              <w:jc w:val="center"/>
              <w:rPr>
                <w:rFonts w:eastAsia="Times New Roman"/>
                <w:color w:val="auto"/>
                <w:lang w:val="uk-UA" w:eastAsia="en-US"/>
              </w:rPr>
            </w:pPr>
            <w:r w:rsidRPr="00AF215E">
              <w:rPr>
                <w:rFonts w:eastAsia="Times New Roman"/>
                <w:color w:val="auto"/>
                <w:lang w:val="uk-UA" w:eastAsia="en-US"/>
              </w:rPr>
              <w:t>Опис</w:t>
            </w:r>
          </w:p>
        </w:tc>
      </w:tr>
      <w:tr w:rsidR="00381080" w:rsidRPr="006B72CD" w14:paraId="5D20A7B4" w14:textId="77777777" w:rsidTr="009F4D45">
        <w:trPr>
          <w:trHeight w:val="237"/>
          <w:jc w:val="right"/>
        </w:trPr>
        <w:tc>
          <w:tcPr>
            <w:tcW w:w="1028" w:type="dxa"/>
            <w:tcBorders>
              <w:top w:val="nil"/>
              <w:left w:val="single" w:sz="8" w:space="0" w:color="auto"/>
              <w:bottom w:val="single" w:sz="4" w:space="0" w:color="auto"/>
              <w:right w:val="single" w:sz="4" w:space="0" w:color="auto"/>
            </w:tcBorders>
            <w:shd w:val="clear" w:color="auto" w:fill="auto"/>
            <w:noWrap/>
            <w:vAlign w:val="center"/>
            <w:hideMark/>
          </w:tcPr>
          <w:p w14:paraId="061E6A09" w14:textId="77777777" w:rsidR="00381080" w:rsidRPr="00AF215E" w:rsidRDefault="00381080" w:rsidP="00381080">
            <w:pPr>
              <w:keepNext/>
              <w:keepLines/>
              <w:ind w:left="0"/>
              <w:jc w:val="center"/>
              <w:rPr>
                <w:rFonts w:eastAsia="Times New Roman"/>
                <w:color w:val="auto"/>
                <w:lang w:val="uk-UA" w:eastAsia="en-US"/>
              </w:rPr>
            </w:pPr>
            <w:r w:rsidRPr="00AF215E">
              <w:rPr>
                <w:rFonts w:eastAsia="Times New Roman"/>
                <w:color w:val="auto"/>
                <w:lang w:val="uk-UA" w:eastAsia="en-US"/>
              </w:rPr>
              <w:t>1</w:t>
            </w:r>
          </w:p>
        </w:tc>
        <w:tc>
          <w:tcPr>
            <w:tcW w:w="7799" w:type="dxa"/>
            <w:tcBorders>
              <w:top w:val="nil"/>
              <w:left w:val="nil"/>
              <w:bottom w:val="single" w:sz="4" w:space="0" w:color="auto"/>
              <w:right w:val="single" w:sz="4" w:space="0" w:color="auto"/>
            </w:tcBorders>
            <w:shd w:val="clear" w:color="auto" w:fill="auto"/>
            <w:vAlign w:val="bottom"/>
          </w:tcPr>
          <w:p w14:paraId="57D68E5F" w14:textId="5D13546D" w:rsidR="00381080" w:rsidRPr="00AF215E" w:rsidRDefault="000C2DBD" w:rsidP="000C2DBD">
            <w:pPr>
              <w:keepNext/>
              <w:keepLines/>
              <w:ind w:left="0"/>
              <w:jc w:val="both"/>
              <w:rPr>
                <w:rFonts w:eastAsia="Times New Roman"/>
                <w:color w:val="auto"/>
                <w:lang w:val="uk-UA" w:eastAsia="en-US"/>
              </w:rPr>
            </w:pPr>
            <w:r w:rsidRPr="00AF215E">
              <w:rPr>
                <w:rFonts w:eastAsia="Times New Roman"/>
                <w:color w:val="auto"/>
                <w:lang w:val="uk-UA" w:eastAsia="en-US"/>
              </w:rPr>
              <w:t xml:space="preserve">Придбання нового рухомого складу (тролейбусів, трамваїв, автобусів метро та електробусів) </w:t>
            </w:r>
          </w:p>
        </w:tc>
      </w:tr>
      <w:tr w:rsidR="00381080" w:rsidRPr="006B72CD" w14:paraId="28297CCA" w14:textId="77777777" w:rsidTr="009F4D45">
        <w:trPr>
          <w:trHeight w:val="255"/>
          <w:jc w:val="right"/>
        </w:trPr>
        <w:tc>
          <w:tcPr>
            <w:tcW w:w="1028" w:type="dxa"/>
            <w:tcBorders>
              <w:top w:val="nil"/>
              <w:left w:val="single" w:sz="8" w:space="0" w:color="auto"/>
              <w:bottom w:val="single" w:sz="4" w:space="0" w:color="auto"/>
              <w:right w:val="single" w:sz="4" w:space="0" w:color="auto"/>
            </w:tcBorders>
            <w:shd w:val="clear" w:color="auto" w:fill="auto"/>
            <w:noWrap/>
            <w:vAlign w:val="center"/>
            <w:hideMark/>
          </w:tcPr>
          <w:p w14:paraId="48CE9263" w14:textId="77777777" w:rsidR="00381080" w:rsidRPr="00AF215E" w:rsidRDefault="00381080" w:rsidP="00381080">
            <w:pPr>
              <w:keepNext/>
              <w:keepLines/>
              <w:ind w:left="0"/>
              <w:jc w:val="center"/>
              <w:rPr>
                <w:rFonts w:eastAsia="Times New Roman"/>
                <w:color w:val="auto"/>
                <w:lang w:val="uk-UA" w:eastAsia="en-US"/>
              </w:rPr>
            </w:pPr>
            <w:r w:rsidRPr="00AF215E">
              <w:rPr>
                <w:rFonts w:eastAsia="Times New Roman"/>
                <w:color w:val="auto"/>
                <w:lang w:val="uk-UA" w:eastAsia="en-US"/>
              </w:rPr>
              <w:t>2</w:t>
            </w:r>
          </w:p>
        </w:tc>
        <w:tc>
          <w:tcPr>
            <w:tcW w:w="7799" w:type="dxa"/>
            <w:tcBorders>
              <w:top w:val="nil"/>
              <w:left w:val="nil"/>
              <w:bottom w:val="single" w:sz="4" w:space="0" w:color="auto"/>
              <w:right w:val="single" w:sz="4" w:space="0" w:color="auto"/>
            </w:tcBorders>
            <w:shd w:val="clear" w:color="auto" w:fill="auto"/>
            <w:vAlign w:val="bottom"/>
          </w:tcPr>
          <w:p w14:paraId="37D2AC51" w14:textId="222DEC6A" w:rsidR="00381080" w:rsidRPr="00AF215E" w:rsidRDefault="0016529B" w:rsidP="00381080">
            <w:pPr>
              <w:keepNext/>
              <w:keepLines/>
              <w:ind w:left="0"/>
              <w:jc w:val="both"/>
              <w:rPr>
                <w:rFonts w:eastAsia="Times New Roman"/>
                <w:color w:val="auto"/>
                <w:lang w:val="uk-UA" w:eastAsia="en-US"/>
              </w:rPr>
            </w:pPr>
            <w:r w:rsidRPr="00AF215E">
              <w:rPr>
                <w:rFonts w:eastAsia="Times New Roman"/>
                <w:color w:val="auto"/>
                <w:lang w:val="uk-UA" w:eastAsia="en-US"/>
              </w:rPr>
              <w:t>Капітальна реконструкція рухомого складу (тролейбусів, трамваїв, вагонів метро та електробусів)</w:t>
            </w:r>
          </w:p>
        </w:tc>
      </w:tr>
      <w:tr w:rsidR="00381080" w:rsidRPr="006B72CD" w14:paraId="43C87375" w14:textId="77777777" w:rsidTr="009F4D45">
        <w:trPr>
          <w:trHeight w:val="255"/>
          <w:jc w:val="right"/>
        </w:trPr>
        <w:tc>
          <w:tcPr>
            <w:tcW w:w="102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A5114C" w14:textId="77777777" w:rsidR="00381080" w:rsidRPr="00AF215E" w:rsidRDefault="00381080" w:rsidP="00381080">
            <w:pPr>
              <w:keepNext/>
              <w:keepLines/>
              <w:ind w:left="0"/>
              <w:jc w:val="center"/>
              <w:rPr>
                <w:rFonts w:eastAsia="Times New Roman"/>
                <w:color w:val="auto"/>
                <w:lang w:val="uk-UA" w:eastAsia="en-US"/>
              </w:rPr>
            </w:pPr>
            <w:r w:rsidRPr="00AF215E">
              <w:rPr>
                <w:rFonts w:eastAsia="Times New Roman"/>
                <w:color w:val="auto"/>
                <w:lang w:val="uk-UA" w:eastAsia="en-US"/>
              </w:rPr>
              <w:t>3</w:t>
            </w:r>
          </w:p>
        </w:tc>
        <w:tc>
          <w:tcPr>
            <w:tcW w:w="7799" w:type="dxa"/>
            <w:tcBorders>
              <w:top w:val="single" w:sz="4" w:space="0" w:color="auto"/>
              <w:left w:val="nil"/>
              <w:bottom w:val="single" w:sz="4" w:space="0" w:color="auto"/>
              <w:right w:val="single" w:sz="4" w:space="0" w:color="auto"/>
            </w:tcBorders>
            <w:shd w:val="clear" w:color="auto" w:fill="auto"/>
            <w:vAlign w:val="bottom"/>
          </w:tcPr>
          <w:p w14:paraId="09956821" w14:textId="41690E77" w:rsidR="00381080" w:rsidRPr="00AF215E" w:rsidRDefault="0016529B" w:rsidP="005226D9">
            <w:pPr>
              <w:keepNext/>
              <w:keepLines/>
              <w:ind w:left="0"/>
              <w:jc w:val="both"/>
              <w:rPr>
                <w:rFonts w:eastAsia="Times New Roman"/>
                <w:color w:val="auto"/>
                <w:lang w:val="uk-UA" w:eastAsia="en-US"/>
              </w:rPr>
            </w:pPr>
            <w:r w:rsidRPr="00AF215E">
              <w:rPr>
                <w:rFonts w:eastAsia="Times New Roman"/>
                <w:color w:val="auto"/>
                <w:lang w:val="uk-UA" w:eastAsia="en-US"/>
              </w:rPr>
              <w:t>Реконструкція інфраструктури: колій, контактної мережі, депо, підстанції</w:t>
            </w:r>
          </w:p>
        </w:tc>
      </w:tr>
      <w:tr w:rsidR="00381080" w:rsidRPr="006B72CD" w14:paraId="138A6739" w14:textId="77777777" w:rsidTr="009F4D45">
        <w:trPr>
          <w:trHeight w:val="270"/>
          <w:jc w:val="right"/>
        </w:trPr>
        <w:tc>
          <w:tcPr>
            <w:tcW w:w="1028"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C02358E" w14:textId="77777777" w:rsidR="00381080" w:rsidRPr="00AF215E" w:rsidRDefault="00381080" w:rsidP="00381080">
            <w:pPr>
              <w:keepNext/>
              <w:keepLines/>
              <w:ind w:left="0"/>
              <w:jc w:val="center"/>
              <w:rPr>
                <w:rFonts w:eastAsia="Times New Roman"/>
                <w:color w:val="auto"/>
                <w:lang w:val="uk-UA" w:eastAsia="en-US"/>
              </w:rPr>
            </w:pPr>
            <w:r w:rsidRPr="00AF215E">
              <w:rPr>
                <w:rFonts w:eastAsia="Times New Roman"/>
                <w:color w:val="auto"/>
                <w:lang w:val="uk-UA" w:eastAsia="en-US"/>
              </w:rPr>
              <w:t>4</w:t>
            </w:r>
          </w:p>
        </w:tc>
        <w:tc>
          <w:tcPr>
            <w:tcW w:w="7799" w:type="dxa"/>
            <w:tcBorders>
              <w:top w:val="single" w:sz="4" w:space="0" w:color="auto"/>
              <w:left w:val="nil"/>
              <w:bottom w:val="single" w:sz="4" w:space="0" w:color="auto"/>
              <w:right w:val="single" w:sz="4" w:space="0" w:color="auto"/>
            </w:tcBorders>
            <w:shd w:val="clear" w:color="auto" w:fill="auto"/>
            <w:vAlign w:val="bottom"/>
          </w:tcPr>
          <w:p w14:paraId="7BCD718F" w14:textId="4C810A5A" w:rsidR="00381080" w:rsidRPr="00AF215E" w:rsidRDefault="0016529B" w:rsidP="00792B35">
            <w:pPr>
              <w:keepNext/>
              <w:keepLines/>
              <w:ind w:left="0"/>
              <w:jc w:val="both"/>
              <w:rPr>
                <w:rFonts w:eastAsia="Times New Roman"/>
                <w:color w:val="auto"/>
                <w:lang w:val="uk-UA" w:eastAsia="en-US"/>
              </w:rPr>
            </w:pPr>
            <w:r w:rsidRPr="00AF215E">
              <w:rPr>
                <w:rFonts w:eastAsia="Times New Roman"/>
                <w:color w:val="auto"/>
                <w:lang w:val="uk-UA" w:eastAsia="en-US"/>
              </w:rPr>
              <w:t xml:space="preserve">Розвиток інфраструктури - нові трамвайні колії, контактна мережа, депо, підстанції, постачання та встановлення </w:t>
            </w:r>
            <w:r w:rsidR="002E1884" w:rsidRPr="00AF215E">
              <w:rPr>
                <w:rFonts w:eastAsia="Times New Roman"/>
                <w:color w:val="auto"/>
                <w:lang w:val="uk-UA" w:eastAsia="en-US"/>
              </w:rPr>
              <w:t xml:space="preserve">інформаційних систем </w:t>
            </w:r>
            <w:r w:rsidR="002F09DB">
              <w:rPr>
                <w:rFonts w:eastAsia="Times New Roman"/>
                <w:color w:val="auto"/>
                <w:lang w:val="uk-UA" w:eastAsia="en-US"/>
              </w:rPr>
              <w:t xml:space="preserve">для пасажирів </w:t>
            </w:r>
            <w:r w:rsidRPr="00AF215E">
              <w:rPr>
                <w:rFonts w:eastAsia="Times New Roman"/>
                <w:color w:val="auto"/>
                <w:lang w:val="uk-UA" w:eastAsia="en-US"/>
              </w:rPr>
              <w:t xml:space="preserve">та систем </w:t>
            </w:r>
            <w:r w:rsidR="00792B35">
              <w:rPr>
                <w:rFonts w:eastAsia="Times New Roman"/>
                <w:color w:val="auto"/>
                <w:lang w:val="uk-UA" w:eastAsia="en-US"/>
              </w:rPr>
              <w:t xml:space="preserve">збору </w:t>
            </w:r>
            <w:r w:rsidR="002E1884" w:rsidRPr="00AF215E">
              <w:rPr>
                <w:rFonts w:eastAsia="Times New Roman"/>
                <w:color w:val="auto"/>
                <w:lang w:val="uk-UA" w:eastAsia="en-US"/>
              </w:rPr>
              <w:t xml:space="preserve">оплати </w:t>
            </w:r>
            <w:r w:rsidR="00792B35">
              <w:rPr>
                <w:rFonts w:eastAsia="Times New Roman"/>
                <w:color w:val="auto"/>
                <w:lang w:val="uk-UA" w:eastAsia="en-US"/>
              </w:rPr>
              <w:t xml:space="preserve">за </w:t>
            </w:r>
            <w:r w:rsidR="002E1884" w:rsidRPr="00AF215E">
              <w:rPr>
                <w:rFonts w:eastAsia="Times New Roman"/>
                <w:color w:val="auto"/>
                <w:lang w:val="uk-UA" w:eastAsia="en-US"/>
              </w:rPr>
              <w:t>проїзд</w:t>
            </w:r>
            <w:r w:rsidRPr="00AF215E">
              <w:rPr>
                <w:rFonts w:eastAsia="Times New Roman"/>
                <w:color w:val="auto"/>
                <w:lang w:val="uk-UA" w:eastAsia="en-US"/>
              </w:rPr>
              <w:t xml:space="preserve">, </w:t>
            </w:r>
            <w:r w:rsidR="00935E48">
              <w:rPr>
                <w:rFonts w:eastAsia="Times New Roman"/>
                <w:color w:val="auto"/>
                <w:lang w:val="uk-UA" w:eastAsia="en-US"/>
              </w:rPr>
              <w:t xml:space="preserve">обладнання </w:t>
            </w:r>
            <w:r w:rsidR="00214C1A">
              <w:rPr>
                <w:rFonts w:eastAsia="Times New Roman"/>
                <w:color w:val="auto"/>
                <w:lang w:val="uk-UA" w:eastAsia="en-US"/>
              </w:rPr>
              <w:t>для експлуатації</w:t>
            </w:r>
            <w:r w:rsidRPr="00AF215E">
              <w:rPr>
                <w:rFonts w:eastAsia="Times New Roman"/>
                <w:color w:val="auto"/>
                <w:lang w:val="uk-UA" w:eastAsia="en-US"/>
              </w:rPr>
              <w:t xml:space="preserve"> </w:t>
            </w:r>
            <w:r w:rsidR="002E1884" w:rsidRPr="00AF215E">
              <w:rPr>
                <w:rFonts w:eastAsia="Times New Roman"/>
                <w:color w:val="auto"/>
                <w:lang w:val="uk-UA" w:eastAsia="en-US"/>
              </w:rPr>
              <w:t xml:space="preserve">транспортного </w:t>
            </w:r>
            <w:r w:rsidRPr="00AF215E">
              <w:rPr>
                <w:rFonts w:eastAsia="Times New Roman"/>
                <w:color w:val="auto"/>
                <w:lang w:val="uk-UA" w:eastAsia="en-US"/>
              </w:rPr>
              <w:t xml:space="preserve">парку, зв'язку та </w:t>
            </w:r>
            <w:r w:rsidR="00935E48">
              <w:rPr>
                <w:rFonts w:eastAsia="Times New Roman"/>
                <w:color w:val="auto"/>
                <w:lang w:val="uk-UA" w:eastAsia="en-US"/>
              </w:rPr>
              <w:t xml:space="preserve">модулів </w:t>
            </w:r>
            <w:r w:rsidRPr="00AF215E">
              <w:rPr>
                <w:rFonts w:eastAsia="Times New Roman"/>
                <w:color w:val="auto"/>
                <w:lang w:val="uk-UA" w:eastAsia="en-US"/>
              </w:rPr>
              <w:t>ІТ</w:t>
            </w:r>
            <w:r w:rsidR="00585424">
              <w:rPr>
                <w:rFonts w:eastAsia="Times New Roman"/>
                <w:color w:val="auto"/>
                <w:lang w:val="uk-UA" w:eastAsia="en-US"/>
              </w:rPr>
              <w:t>С</w:t>
            </w:r>
            <w:r w:rsidRPr="00AF215E">
              <w:rPr>
                <w:rFonts w:eastAsia="Times New Roman"/>
                <w:color w:val="auto"/>
                <w:lang w:val="uk-UA" w:eastAsia="en-US"/>
              </w:rPr>
              <w:t xml:space="preserve"> для роботи/управління міським громадським транспортом</w:t>
            </w:r>
          </w:p>
        </w:tc>
      </w:tr>
      <w:tr w:rsidR="00381080" w:rsidRPr="006B72CD" w14:paraId="3E382F51" w14:textId="77777777" w:rsidTr="009F4D45">
        <w:trPr>
          <w:trHeight w:val="270"/>
          <w:jc w:val="right"/>
        </w:trPr>
        <w:tc>
          <w:tcPr>
            <w:tcW w:w="1028"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FA6BB51" w14:textId="77777777" w:rsidR="00381080" w:rsidRPr="00AF215E" w:rsidRDefault="00381080" w:rsidP="00381080">
            <w:pPr>
              <w:keepNext/>
              <w:keepLines/>
              <w:ind w:left="0"/>
              <w:jc w:val="center"/>
              <w:rPr>
                <w:rFonts w:eastAsia="Times New Roman"/>
                <w:color w:val="auto"/>
                <w:lang w:val="uk-UA" w:eastAsia="en-US"/>
              </w:rPr>
            </w:pPr>
            <w:r w:rsidRPr="00AF215E">
              <w:rPr>
                <w:rFonts w:eastAsia="Times New Roman"/>
                <w:color w:val="auto"/>
                <w:lang w:val="uk-UA" w:eastAsia="en-US"/>
              </w:rPr>
              <w:t>5</w:t>
            </w:r>
          </w:p>
        </w:tc>
        <w:tc>
          <w:tcPr>
            <w:tcW w:w="7799" w:type="dxa"/>
            <w:tcBorders>
              <w:top w:val="single" w:sz="4" w:space="0" w:color="auto"/>
              <w:left w:val="nil"/>
              <w:bottom w:val="single" w:sz="4" w:space="0" w:color="auto"/>
              <w:right w:val="single" w:sz="4" w:space="0" w:color="auto"/>
            </w:tcBorders>
            <w:shd w:val="clear" w:color="auto" w:fill="auto"/>
            <w:vAlign w:val="bottom"/>
          </w:tcPr>
          <w:p w14:paraId="7A6CE272" w14:textId="342FE6B4" w:rsidR="00381080" w:rsidRPr="00AF215E" w:rsidRDefault="00850995" w:rsidP="00DD4085">
            <w:pPr>
              <w:keepNext/>
              <w:keepLines/>
              <w:ind w:left="0"/>
              <w:jc w:val="both"/>
              <w:rPr>
                <w:rFonts w:eastAsia="Times New Roman"/>
                <w:color w:val="auto"/>
                <w:lang w:val="uk-UA" w:eastAsia="en-US"/>
              </w:rPr>
            </w:pPr>
            <w:r w:rsidRPr="00AF215E">
              <w:rPr>
                <w:rFonts w:eastAsia="Times New Roman"/>
                <w:color w:val="auto"/>
                <w:lang w:val="uk-UA" w:eastAsia="en-US"/>
              </w:rPr>
              <w:t>Послуги з планування, про</w:t>
            </w:r>
            <w:r w:rsidR="00DD4085">
              <w:rPr>
                <w:rFonts w:eastAsia="Times New Roman"/>
                <w:color w:val="auto"/>
                <w:lang w:val="uk-UA" w:eastAsia="en-US"/>
              </w:rPr>
              <w:t>е</w:t>
            </w:r>
            <w:r w:rsidRPr="00AF215E">
              <w:rPr>
                <w:rFonts w:eastAsia="Times New Roman"/>
                <w:color w:val="auto"/>
                <w:lang w:val="uk-UA" w:eastAsia="en-US"/>
              </w:rPr>
              <w:t>ктування, нагляду та моніторингу вищезазначених заходів</w:t>
            </w:r>
          </w:p>
        </w:tc>
      </w:tr>
      <w:tr w:rsidR="00381080" w:rsidRPr="006B72CD" w14:paraId="7AC8C2C3" w14:textId="77777777" w:rsidTr="009F4D45">
        <w:trPr>
          <w:trHeight w:val="270"/>
          <w:jc w:val="right"/>
        </w:trPr>
        <w:tc>
          <w:tcPr>
            <w:tcW w:w="1028" w:type="dxa"/>
            <w:tcBorders>
              <w:top w:val="single" w:sz="4" w:space="0" w:color="auto"/>
              <w:left w:val="single" w:sz="8" w:space="0" w:color="auto"/>
              <w:bottom w:val="single" w:sz="8" w:space="0" w:color="auto"/>
              <w:right w:val="single" w:sz="4" w:space="0" w:color="auto"/>
            </w:tcBorders>
            <w:shd w:val="clear" w:color="auto" w:fill="auto"/>
            <w:noWrap/>
            <w:vAlign w:val="center"/>
          </w:tcPr>
          <w:p w14:paraId="0C7C12AA" w14:textId="77777777" w:rsidR="00381080" w:rsidRPr="00AF215E" w:rsidRDefault="00381080" w:rsidP="00381080">
            <w:pPr>
              <w:keepNext/>
              <w:keepLines/>
              <w:ind w:left="0"/>
              <w:jc w:val="center"/>
              <w:rPr>
                <w:rFonts w:eastAsia="Times New Roman"/>
                <w:color w:val="auto"/>
                <w:lang w:val="uk-UA" w:eastAsia="en-US"/>
              </w:rPr>
            </w:pPr>
            <w:r w:rsidRPr="00AF215E">
              <w:rPr>
                <w:rFonts w:eastAsia="Times New Roman"/>
                <w:color w:val="auto"/>
                <w:lang w:val="uk-UA" w:eastAsia="en-US"/>
              </w:rPr>
              <w:t>6</w:t>
            </w:r>
          </w:p>
        </w:tc>
        <w:tc>
          <w:tcPr>
            <w:tcW w:w="7799" w:type="dxa"/>
            <w:tcBorders>
              <w:top w:val="single" w:sz="4" w:space="0" w:color="auto"/>
              <w:left w:val="nil"/>
              <w:bottom w:val="single" w:sz="8" w:space="0" w:color="auto"/>
              <w:right w:val="single" w:sz="4" w:space="0" w:color="auto"/>
            </w:tcBorders>
            <w:shd w:val="clear" w:color="auto" w:fill="auto"/>
            <w:vAlign w:val="bottom"/>
          </w:tcPr>
          <w:p w14:paraId="0EE4CE3D" w14:textId="79CB1F87" w:rsidR="00381080" w:rsidRPr="00AF215E" w:rsidRDefault="00850995" w:rsidP="00611F06">
            <w:pPr>
              <w:keepNext/>
              <w:keepLines/>
              <w:ind w:left="0"/>
              <w:jc w:val="both"/>
              <w:rPr>
                <w:rFonts w:eastAsia="Times New Roman"/>
                <w:color w:val="auto"/>
                <w:lang w:val="uk-UA" w:eastAsia="en-US"/>
              </w:rPr>
            </w:pPr>
            <w:r w:rsidRPr="00AF215E">
              <w:rPr>
                <w:rFonts w:eastAsia="Times New Roman"/>
                <w:color w:val="auto"/>
                <w:lang w:val="uk-UA" w:eastAsia="en-US"/>
              </w:rPr>
              <w:t>Послуги технічно</w:t>
            </w:r>
            <w:r w:rsidR="005226D9">
              <w:rPr>
                <w:rFonts w:eastAsia="Times New Roman"/>
                <w:color w:val="auto"/>
                <w:lang w:val="uk-UA" w:eastAsia="en-US"/>
              </w:rPr>
              <w:t xml:space="preserve">ї допомоги </w:t>
            </w:r>
            <w:r w:rsidR="005226D9" w:rsidRPr="008D33AB">
              <w:rPr>
                <w:rFonts w:eastAsia="Times New Roman"/>
                <w:color w:val="auto"/>
                <w:lang w:val="uk-UA" w:eastAsia="en-US"/>
              </w:rPr>
              <w:t>Ініціатору та міським органам</w:t>
            </w:r>
            <w:r w:rsidRPr="008D33AB">
              <w:rPr>
                <w:rFonts w:eastAsia="Times New Roman"/>
                <w:color w:val="auto"/>
                <w:lang w:val="uk-UA" w:eastAsia="en-US"/>
              </w:rPr>
              <w:t xml:space="preserve"> владі у підготовці </w:t>
            </w:r>
            <w:r w:rsidRPr="00AF215E">
              <w:rPr>
                <w:rFonts w:eastAsia="Times New Roman"/>
                <w:color w:val="auto"/>
                <w:lang w:val="uk-UA" w:eastAsia="en-US"/>
              </w:rPr>
              <w:t xml:space="preserve">прийнятних для банків нових </w:t>
            </w:r>
            <w:proofErr w:type="spellStart"/>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ктних</w:t>
            </w:r>
            <w:proofErr w:type="spellEnd"/>
            <w:r w:rsidRPr="00AF215E">
              <w:rPr>
                <w:rFonts w:eastAsia="Times New Roman"/>
                <w:color w:val="auto"/>
                <w:lang w:val="uk-UA" w:eastAsia="en-US"/>
              </w:rPr>
              <w:t xml:space="preserve"> пропозицій для нових фінансових контрактів, підготовки ПСММ</w:t>
            </w:r>
            <w:r w:rsidR="002B6C2C" w:rsidRPr="00AF215E">
              <w:rPr>
                <w:rFonts w:eastAsia="Times New Roman"/>
                <w:color w:val="auto"/>
                <w:lang w:val="uk-UA" w:eastAsia="en-US"/>
              </w:rPr>
              <w:t>, ССММ</w:t>
            </w:r>
          </w:p>
        </w:tc>
      </w:tr>
    </w:tbl>
    <w:p w14:paraId="02E4B36C" w14:textId="77777777" w:rsidR="00381080" w:rsidRPr="00AF215E" w:rsidRDefault="00381080" w:rsidP="00381080">
      <w:pPr>
        <w:ind w:left="0"/>
        <w:jc w:val="both"/>
        <w:rPr>
          <w:rFonts w:eastAsia="Times New Roman"/>
          <w:color w:val="auto"/>
          <w:lang w:val="uk-UA" w:eastAsia="en-US"/>
        </w:rPr>
      </w:pPr>
    </w:p>
    <w:p w14:paraId="7738D072" w14:textId="0FE56BEF" w:rsidR="008E5E70" w:rsidRPr="00AF215E" w:rsidRDefault="008E5E70" w:rsidP="00381080">
      <w:pPr>
        <w:spacing w:after="0"/>
        <w:ind w:left="0"/>
        <w:jc w:val="both"/>
        <w:rPr>
          <w:rFonts w:eastAsia="Times New Roman"/>
          <w:color w:val="auto"/>
          <w:lang w:val="uk-UA" w:eastAsia="en-US"/>
        </w:rPr>
      </w:pPr>
      <w:r w:rsidRPr="00AF215E">
        <w:rPr>
          <w:rFonts w:eastAsia="Times New Roman"/>
          <w:color w:val="auto"/>
          <w:lang w:val="uk-UA" w:eastAsia="en-US"/>
        </w:rPr>
        <w:t>При умові, що наступні міста зверну</w:t>
      </w:r>
      <w:r w:rsidR="007D70A0" w:rsidRPr="00AF215E">
        <w:rPr>
          <w:rFonts w:eastAsia="Times New Roman"/>
          <w:color w:val="auto"/>
          <w:lang w:val="uk-UA" w:eastAsia="en-US"/>
        </w:rPr>
        <w:t>лися</w:t>
      </w:r>
      <w:r w:rsidRPr="00AF215E">
        <w:rPr>
          <w:rFonts w:eastAsia="Times New Roman"/>
          <w:color w:val="auto"/>
          <w:lang w:val="uk-UA" w:eastAsia="en-US"/>
        </w:rPr>
        <w:t xml:space="preserve"> до М</w:t>
      </w:r>
      <w:r w:rsidR="00DD4085">
        <w:rPr>
          <w:rFonts w:eastAsia="Times New Roman"/>
          <w:color w:val="auto"/>
          <w:lang w:val="uk-UA" w:eastAsia="en-US"/>
        </w:rPr>
        <w:t>інінфраструктури</w:t>
      </w:r>
      <w:r w:rsidRPr="00AF215E">
        <w:rPr>
          <w:rFonts w:eastAsia="Times New Roman"/>
          <w:color w:val="auto"/>
          <w:lang w:val="uk-UA" w:eastAsia="en-US"/>
        </w:rPr>
        <w:t xml:space="preserve"> за фінансовою підтримкою в рамках цього </w:t>
      </w:r>
      <w:proofErr w:type="spellStart"/>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кту</w:t>
      </w:r>
      <w:proofErr w:type="spellEnd"/>
      <w:r w:rsidRPr="00AF215E">
        <w:rPr>
          <w:rFonts w:eastAsia="Times New Roman"/>
          <w:color w:val="auto"/>
          <w:lang w:val="uk-UA" w:eastAsia="en-US"/>
        </w:rPr>
        <w:t xml:space="preserve">: </w:t>
      </w:r>
    </w:p>
    <w:p w14:paraId="1AC3DE06" w14:textId="479E6379" w:rsidR="00381080" w:rsidRDefault="00381080" w:rsidP="00381080">
      <w:pPr>
        <w:spacing w:after="0"/>
        <w:ind w:left="0"/>
        <w:jc w:val="both"/>
        <w:rPr>
          <w:rFonts w:eastAsia="Times New Roman"/>
          <w:color w:val="auto"/>
          <w:lang w:val="uk-UA" w:eastAsia="en-US"/>
        </w:rPr>
      </w:pPr>
    </w:p>
    <w:p w14:paraId="388E4C9F" w14:textId="77777777" w:rsidR="005226D9" w:rsidRDefault="005226D9" w:rsidP="00381080">
      <w:pPr>
        <w:spacing w:after="0"/>
        <w:ind w:left="0"/>
        <w:jc w:val="both"/>
        <w:rPr>
          <w:rFonts w:eastAsia="Times New Roman"/>
          <w:color w:val="auto"/>
          <w:lang w:val="uk-UA" w:eastAsia="en-US"/>
        </w:rPr>
      </w:pPr>
    </w:p>
    <w:p w14:paraId="461E4E3F" w14:textId="77777777" w:rsidR="005226D9" w:rsidRPr="00AF215E" w:rsidRDefault="005226D9" w:rsidP="00381080">
      <w:pPr>
        <w:spacing w:after="0"/>
        <w:ind w:left="0"/>
        <w:jc w:val="both"/>
        <w:rPr>
          <w:rFonts w:eastAsia="Times New Roman"/>
          <w:color w:val="auto"/>
          <w:lang w:val="uk-UA" w:eastAsia="en-US"/>
        </w:rPr>
      </w:pPr>
    </w:p>
    <w:p w14:paraId="672950F7" w14:textId="77777777" w:rsidR="00381080" w:rsidRPr="00AF215E" w:rsidRDefault="00381080" w:rsidP="00381080">
      <w:pPr>
        <w:spacing w:after="0"/>
        <w:ind w:left="0"/>
        <w:jc w:val="both"/>
        <w:rPr>
          <w:rFonts w:eastAsia="Times New Roman"/>
          <w:color w:val="auto"/>
          <w:lang w:val="uk-UA" w:eastAsia="en-US"/>
        </w:rPr>
      </w:pPr>
    </w:p>
    <w:tbl>
      <w:tblPr>
        <w:tblStyle w:val="TableGrid3"/>
        <w:tblW w:w="8690" w:type="dxa"/>
        <w:tblInd w:w="916" w:type="dxa"/>
        <w:tblLook w:val="04A0" w:firstRow="1" w:lastRow="0" w:firstColumn="1" w:lastColumn="0" w:noHBand="0" w:noVBand="1"/>
      </w:tblPr>
      <w:tblGrid>
        <w:gridCol w:w="3227"/>
        <w:gridCol w:w="3228"/>
        <w:gridCol w:w="2235"/>
      </w:tblGrid>
      <w:tr w:rsidR="00381080" w:rsidRPr="006B72CD" w14:paraId="6A446357" w14:textId="77777777" w:rsidTr="009F4D45">
        <w:tc>
          <w:tcPr>
            <w:tcW w:w="3227" w:type="dxa"/>
          </w:tcPr>
          <w:p w14:paraId="3713FAD5" w14:textId="73906047" w:rsidR="00381080" w:rsidRPr="00AF215E" w:rsidRDefault="007D70A0" w:rsidP="00381080">
            <w:pPr>
              <w:spacing w:after="0"/>
              <w:ind w:left="0"/>
              <w:jc w:val="center"/>
              <w:rPr>
                <w:rFonts w:ascii="Arial" w:hAnsi="Arial" w:cs="Arial"/>
                <w:b/>
                <w:bCs/>
                <w:color w:val="auto"/>
                <w:lang w:val="uk-UA" w:eastAsia="en-US"/>
              </w:rPr>
            </w:pPr>
            <w:r w:rsidRPr="00AF215E">
              <w:rPr>
                <w:rFonts w:ascii="Arial" w:hAnsi="Arial" w:cs="Arial"/>
                <w:b/>
                <w:bCs/>
                <w:color w:val="auto"/>
                <w:lang w:val="uk-UA" w:eastAsia="en-US"/>
              </w:rPr>
              <w:t>Ідентифікатор категорії</w:t>
            </w:r>
          </w:p>
        </w:tc>
        <w:tc>
          <w:tcPr>
            <w:tcW w:w="3228" w:type="dxa"/>
          </w:tcPr>
          <w:p w14:paraId="148A94D3" w14:textId="05FF3CE0" w:rsidR="00381080" w:rsidRPr="00AF215E" w:rsidRDefault="007D70A0" w:rsidP="00381080">
            <w:pPr>
              <w:spacing w:after="0"/>
              <w:ind w:left="0"/>
              <w:jc w:val="center"/>
              <w:rPr>
                <w:rFonts w:ascii="Arial" w:hAnsi="Arial" w:cs="Arial"/>
                <w:b/>
                <w:bCs/>
                <w:color w:val="auto"/>
                <w:lang w:val="uk-UA" w:eastAsia="en-US"/>
              </w:rPr>
            </w:pPr>
            <w:r w:rsidRPr="00AF215E">
              <w:rPr>
                <w:rFonts w:ascii="Arial" w:hAnsi="Arial" w:cs="Arial"/>
                <w:b/>
                <w:bCs/>
                <w:color w:val="auto"/>
                <w:lang w:val="uk-UA" w:eastAsia="en-US"/>
              </w:rPr>
              <w:t xml:space="preserve">Міста, які звернулися до </w:t>
            </w:r>
            <w:r w:rsidR="00865D81" w:rsidRPr="00AF215E">
              <w:rPr>
                <w:rFonts w:ascii="Arial" w:hAnsi="Arial" w:cs="Arial"/>
                <w:b/>
                <w:bCs/>
                <w:color w:val="auto"/>
                <w:lang w:val="uk-UA" w:eastAsia="en-US"/>
              </w:rPr>
              <w:t>Мінінфраструктури</w:t>
            </w:r>
          </w:p>
        </w:tc>
        <w:tc>
          <w:tcPr>
            <w:tcW w:w="2235" w:type="dxa"/>
          </w:tcPr>
          <w:p w14:paraId="237C1528" w14:textId="5E77FF60" w:rsidR="00381080" w:rsidRPr="00AF215E" w:rsidRDefault="0065009F" w:rsidP="00381080">
            <w:pPr>
              <w:spacing w:after="0"/>
              <w:ind w:left="0"/>
              <w:jc w:val="center"/>
              <w:rPr>
                <w:rFonts w:ascii="Arial" w:hAnsi="Arial" w:cs="Arial"/>
                <w:b/>
                <w:bCs/>
                <w:color w:val="auto"/>
                <w:lang w:val="uk-UA" w:eastAsia="en-US"/>
              </w:rPr>
            </w:pPr>
            <w:r w:rsidRPr="00AF215E">
              <w:rPr>
                <w:rFonts w:ascii="Arial" w:hAnsi="Arial" w:cs="Arial"/>
                <w:b/>
                <w:bCs/>
                <w:color w:val="auto"/>
                <w:lang w:val="uk-UA" w:eastAsia="en-US"/>
              </w:rPr>
              <w:t>Орієнтовна сума</w:t>
            </w:r>
            <w:r w:rsidR="00381080" w:rsidRPr="00AF215E">
              <w:rPr>
                <w:rFonts w:ascii="Arial" w:hAnsi="Arial" w:cs="Arial"/>
                <w:b/>
                <w:bCs/>
                <w:color w:val="auto"/>
                <w:lang w:val="uk-UA" w:eastAsia="en-US"/>
              </w:rPr>
              <w:t xml:space="preserve"> (</w:t>
            </w:r>
            <w:r w:rsidRPr="00AF215E">
              <w:rPr>
                <w:rFonts w:ascii="Arial" w:hAnsi="Arial" w:cs="Arial"/>
                <w:b/>
                <w:bCs/>
                <w:color w:val="auto"/>
                <w:lang w:val="uk-UA" w:eastAsia="en-US"/>
              </w:rPr>
              <w:t>в млн. ЄВРО</w:t>
            </w:r>
            <w:r w:rsidR="00381080" w:rsidRPr="00AF215E">
              <w:rPr>
                <w:rFonts w:ascii="Arial" w:hAnsi="Arial" w:cs="Arial"/>
                <w:b/>
                <w:bCs/>
                <w:color w:val="auto"/>
                <w:lang w:val="uk-UA" w:eastAsia="en-US"/>
              </w:rPr>
              <w:t>)</w:t>
            </w:r>
          </w:p>
        </w:tc>
      </w:tr>
      <w:tr w:rsidR="00381080" w:rsidRPr="006B72CD" w14:paraId="15B947C6" w14:textId="77777777" w:rsidTr="009F4D45">
        <w:tc>
          <w:tcPr>
            <w:tcW w:w="3227" w:type="dxa"/>
          </w:tcPr>
          <w:p w14:paraId="5CA3E934" w14:textId="77777777" w:rsidR="00381080" w:rsidRPr="00AF215E" w:rsidRDefault="00381080" w:rsidP="00381080">
            <w:pPr>
              <w:spacing w:after="0"/>
              <w:ind w:left="0"/>
              <w:jc w:val="both"/>
              <w:rPr>
                <w:rFonts w:ascii="Arial" w:hAnsi="Arial" w:cs="Arial"/>
                <w:color w:val="auto"/>
                <w:lang w:val="uk-UA" w:eastAsia="en-US"/>
              </w:rPr>
            </w:pPr>
          </w:p>
        </w:tc>
        <w:tc>
          <w:tcPr>
            <w:tcW w:w="3228" w:type="dxa"/>
          </w:tcPr>
          <w:p w14:paraId="17365F9D" w14:textId="77777777" w:rsidR="00381080" w:rsidRPr="00AF215E" w:rsidRDefault="00381080" w:rsidP="00381080">
            <w:pPr>
              <w:spacing w:after="0"/>
              <w:ind w:left="0"/>
              <w:jc w:val="both"/>
              <w:rPr>
                <w:rFonts w:ascii="Arial" w:hAnsi="Arial" w:cs="Arial"/>
                <w:color w:val="auto"/>
                <w:lang w:val="uk-UA" w:eastAsia="en-US"/>
              </w:rPr>
            </w:pPr>
          </w:p>
        </w:tc>
        <w:tc>
          <w:tcPr>
            <w:tcW w:w="2235" w:type="dxa"/>
          </w:tcPr>
          <w:p w14:paraId="1BFEB6D8" w14:textId="77777777" w:rsidR="00381080" w:rsidRPr="00AF215E" w:rsidRDefault="00381080" w:rsidP="00381080">
            <w:pPr>
              <w:spacing w:after="0"/>
              <w:ind w:left="0"/>
              <w:jc w:val="both"/>
              <w:rPr>
                <w:rFonts w:ascii="Arial" w:hAnsi="Arial" w:cs="Arial"/>
                <w:color w:val="auto"/>
                <w:lang w:val="uk-UA" w:eastAsia="en-US"/>
              </w:rPr>
            </w:pPr>
          </w:p>
        </w:tc>
      </w:tr>
      <w:tr w:rsidR="00381080" w:rsidRPr="00AF215E" w14:paraId="41DA666F" w14:textId="77777777" w:rsidTr="009F4D45">
        <w:tc>
          <w:tcPr>
            <w:tcW w:w="3227" w:type="dxa"/>
          </w:tcPr>
          <w:p w14:paraId="00033F77" w14:textId="40985C00" w:rsidR="00381080" w:rsidRPr="00AF215E" w:rsidRDefault="0065009F" w:rsidP="00381080">
            <w:pPr>
              <w:spacing w:after="0"/>
              <w:ind w:left="0"/>
              <w:jc w:val="both"/>
              <w:rPr>
                <w:rFonts w:ascii="Arial" w:hAnsi="Arial" w:cs="Arial"/>
                <w:color w:val="auto"/>
                <w:lang w:val="uk-UA" w:eastAsia="en-US"/>
              </w:rPr>
            </w:pPr>
            <w:r w:rsidRPr="00AF215E">
              <w:rPr>
                <w:rFonts w:ascii="Arial" w:hAnsi="Arial" w:cs="Arial"/>
                <w:color w:val="auto"/>
                <w:lang w:val="uk-UA" w:eastAsia="en-US"/>
              </w:rPr>
              <w:t>Придбання нового рухомого складу (тролейбусів, трамваїв, вагонів метро та автобусів)</w:t>
            </w:r>
          </w:p>
        </w:tc>
        <w:tc>
          <w:tcPr>
            <w:tcW w:w="3228" w:type="dxa"/>
          </w:tcPr>
          <w:p w14:paraId="17A6651E" w14:textId="48D1EA2D" w:rsidR="00381080" w:rsidRPr="00AF215E" w:rsidRDefault="0065009F" w:rsidP="000622DE">
            <w:pPr>
              <w:spacing w:after="0"/>
              <w:ind w:left="0"/>
              <w:jc w:val="center"/>
              <w:rPr>
                <w:rFonts w:ascii="Arial" w:hAnsi="Arial" w:cs="Arial"/>
                <w:color w:val="auto"/>
                <w:lang w:val="uk-UA" w:eastAsia="en-US"/>
              </w:rPr>
            </w:pPr>
            <w:r w:rsidRPr="00AF215E">
              <w:rPr>
                <w:rFonts w:ascii="Arial" w:hAnsi="Arial" w:cs="Arial"/>
                <w:color w:val="auto"/>
                <w:lang w:val="uk-UA" w:eastAsia="en-US"/>
              </w:rPr>
              <w:t xml:space="preserve">Харків, Сєвєродонецьк, Вінниця, Ужгород, Черкаси, Кременчук, Біла Церква, Мелітополь, </w:t>
            </w:r>
            <w:proofErr w:type="spellStart"/>
            <w:r w:rsidRPr="00AF215E">
              <w:rPr>
                <w:rFonts w:ascii="Arial" w:hAnsi="Arial" w:cs="Arial"/>
                <w:color w:val="auto"/>
                <w:lang w:val="uk-UA" w:eastAsia="en-US"/>
              </w:rPr>
              <w:t>Кам'янськ</w:t>
            </w:r>
            <w:r w:rsidR="00E9620E" w:rsidRPr="00AF215E">
              <w:rPr>
                <w:rFonts w:ascii="Arial" w:hAnsi="Arial" w:cs="Arial"/>
                <w:color w:val="auto"/>
                <w:lang w:val="uk-UA" w:eastAsia="en-US"/>
              </w:rPr>
              <w:t>е</w:t>
            </w:r>
            <w:proofErr w:type="spellEnd"/>
            <w:r w:rsidRPr="00AF215E">
              <w:rPr>
                <w:rFonts w:ascii="Arial" w:hAnsi="Arial" w:cs="Arial"/>
                <w:color w:val="auto"/>
                <w:lang w:val="uk-UA" w:eastAsia="en-US"/>
              </w:rPr>
              <w:t>, Хмельницький, Тернопіль, Кривий Ріг, Дніпро, Луцьк</w:t>
            </w:r>
            <w:r w:rsidR="005226D9">
              <w:rPr>
                <w:rFonts w:ascii="Arial" w:hAnsi="Arial" w:cs="Arial"/>
                <w:color w:val="auto"/>
                <w:lang w:val="uk-UA" w:eastAsia="en-US"/>
              </w:rPr>
              <w:t>, Полтава</w:t>
            </w:r>
            <w:r w:rsidRPr="00AF215E">
              <w:rPr>
                <w:rFonts w:ascii="Arial" w:hAnsi="Arial" w:cs="Arial"/>
                <w:color w:val="auto"/>
                <w:lang w:val="uk-UA" w:eastAsia="en-US"/>
              </w:rPr>
              <w:t>, Київ</w:t>
            </w:r>
            <w:r w:rsidR="005226D9">
              <w:rPr>
                <w:rFonts w:ascii="Arial" w:hAnsi="Arial" w:cs="Arial"/>
                <w:color w:val="auto"/>
                <w:lang w:val="uk-UA" w:eastAsia="en-US"/>
              </w:rPr>
              <w:t>,</w:t>
            </w:r>
            <w:r w:rsidRPr="00AF215E">
              <w:rPr>
                <w:rFonts w:ascii="Arial" w:hAnsi="Arial" w:cs="Arial"/>
                <w:color w:val="auto"/>
                <w:lang w:val="uk-UA" w:eastAsia="en-US"/>
              </w:rPr>
              <w:t xml:space="preserve"> Одеса</w:t>
            </w:r>
          </w:p>
        </w:tc>
        <w:tc>
          <w:tcPr>
            <w:tcW w:w="2235" w:type="dxa"/>
          </w:tcPr>
          <w:p w14:paraId="6581DBCE" w14:textId="77777777" w:rsidR="00381080" w:rsidRPr="00AF215E" w:rsidRDefault="00381080"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235,6</w:t>
            </w:r>
          </w:p>
        </w:tc>
      </w:tr>
      <w:tr w:rsidR="00381080" w:rsidRPr="00AF215E" w14:paraId="19C57EAE" w14:textId="77777777" w:rsidTr="009F4D45">
        <w:tc>
          <w:tcPr>
            <w:tcW w:w="3227" w:type="dxa"/>
          </w:tcPr>
          <w:p w14:paraId="72988464" w14:textId="6B3D5C48" w:rsidR="00381080" w:rsidRPr="00AF215E" w:rsidRDefault="00E9620E" w:rsidP="00381080">
            <w:pPr>
              <w:spacing w:after="0"/>
              <w:ind w:left="0"/>
              <w:jc w:val="both"/>
              <w:rPr>
                <w:rFonts w:ascii="Arial" w:hAnsi="Arial" w:cs="Arial"/>
                <w:color w:val="auto"/>
                <w:lang w:val="uk-UA" w:eastAsia="en-US"/>
              </w:rPr>
            </w:pPr>
            <w:r w:rsidRPr="00AF215E">
              <w:rPr>
                <w:rFonts w:ascii="Arial" w:hAnsi="Arial" w:cs="Arial"/>
                <w:color w:val="auto"/>
                <w:lang w:val="uk-UA" w:eastAsia="en-US"/>
              </w:rPr>
              <w:t>Капітальний ремонт рухомого складу</w:t>
            </w:r>
          </w:p>
        </w:tc>
        <w:tc>
          <w:tcPr>
            <w:tcW w:w="3228" w:type="dxa"/>
          </w:tcPr>
          <w:p w14:paraId="601BE8E3" w14:textId="77777777" w:rsidR="00381080" w:rsidRPr="00AF215E" w:rsidRDefault="00381080"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w:t>
            </w:r>
          </w:p>
        </w:tc>
        <w:tc>
          <w:tcPr>
            <w:tcW w:w="2235" w:type="dxa"/>
          </w:tcPr>
          <w:p w14:paraId="29C23059" w14:textId="77777777" w:rsidR="00381080" w:rsidRPr="00AF215E" w:rsidRDefault="00381080"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w:t>
            </w:r>
          </w:p>
        </w:tc>
      </w:tr>
      <w:tr w:rsidR="00381080" w:rsidRPr="00AF215E" w14:paraId="56C5B8AD" w14:textId="77777777" w:rsidTr="009F4D45">
        <w:tc>
          <w:tcPr>
            <w:tcW w:w="3227" w:type="dxa"/>
          </w:tcPr>
          <w:p w14:paraId="4899A377" w14:textId="306AA184" w:rsidR="00381080" w:rsidRPr="00AF215E" w:rsidRDefault="00A931FE" w:rsidP="00025C8C">
            <w:pPr>
              <w:spacing w:after="0"/>
              <w:ind w:left="0"/>
              <w:jc w:val="both"/>
              <w:rPr>
                <w:rFonts w:ascii="Arial" w:hAnsi="Arial" w:cs="Arial"/>
                <w:color w:val="auto"/>
                <w:lang w:val="uk-UA" w:eastAsia="en-US"/>
              </w:rPr>
            </w:pPr>
            <w:r w:rsidRPr="00AF215E">
              <w:rPr>
                <w:rFonts w:ascii="Arial" w:hAnsi="Arial" w:cs="Arial"/>
                <w:color w:val="auto"/>
                <w:lang w:val="uk-UA" w:eastAsia="en-US"/>
              </w:rPr>
              <w:t xml:space="preserve">Реконструкція інфраструктури - колій, контактної мережі, депо, підстанції </w:t>
            </w:r>
          </w:p>
        </w:tc>
        <w:tc>
          <w:tcPr>
            <w:tcW w:w="3228" w:type="dxa"/>
          </w:tcPr>
          <w:p w14:paraId="4920E64B" w14:textId="31F0F854" w:rsidR="00381080" w:rsidRPr="00AF215E" w:rsidRDefault="00A931FE"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 xml:space="preserve">Черкаси, Біла Церква, </w:t>
            </w:r>
            <w:proofErr w:type="spellStart"/>
            <w:r w:rsidRPr="00AF215E">
              <w:rPr>
                <w:rFonts w:ascii="Arial" w:hAnsi="Arial" w:cs="Arial"/>
                <w:color w:val="auto"/>
                <w:lang w:val="uk-UA" w:eastAsia="en-US"/>
              </w:rPr>
              <w:t>Кам'янське</w:t>
            </w:r>
            <w:proofErr w:type="spellEnd"/>
            <w:r w:rsidRPr="00AF215E">
              <w:rPr>
                <w:rFonts w:ascii="Arial" w:hAnsi="Arial" w:cs="Arial"/>
                <w:color w:val="auto"/>
                <w:lang w:val="uk-UA" w:eastAsia="en-US"/>
              </w:rPr>
              <w:t>, Дніпро, Львів</w:t>
            </w:r>
          </w:p>
        </w:tc>
        <w:tc>
          <w:tcPr>
            <w:tcW w:w="2235" w:type="dxa"/>
          </w:tcPr>
          <w:p w14:paraId="0E2FB1D4" w14:textId="77777777" w:rsidR="00381080" w:rsidRPr="00AF215E" w:rsidRDefault="00381080"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73,3</w:t>
            </w:r>
          </w:p>
        </w:tc>
      </w:tr>
      <w:tr w:rsidR="00381080" w:rsidRPr="00AF215E" w14:paraId="5B962035" w14:textId="77777777" w:rsidTr="009F4D45">
        <w:tc>
          <w:tcPr>
            <w:tcW w:w="3227" w:type="dxa"/>
          </w:tcPr>
          <w:p w14:paraId="7A4ABA8F" w14:textId="13BD4C86" w:rsidR="00381080" w:rsidRPr="00AF215E" w:rsidRDefault="00A931FE" w:rsidP="00557DD8">
            <w:pPr>
              <w:spacing w:after="0"/>
              <w:ind w:left="0"/>
              <w:jc w:val="both"/>
              <w:rPr>
                <w:rFonts w:ascii="Arial" w:hAnsi="Arial" w:cs="Arial"/>
                <w:color w:val="auto"/>
                <w:lang w:val="uk-UA" w:eastAsia="en-US"/>
              </w:rPr>
            </w:pPr>
            <w:r w:rsidRPr="00AF215E">
              <w:rPr>
                <w:rFonts w:ascii="Arial" w:hAnsi="Arial" w:cs="Arial"/>
                <w:color w:val="auto"/>
                <w:lang w:val="uk-UA" w:eastAsia="en-US"/>
              </w:rPr>
              <w:t>Розвиток інфраструктури</w:t>
            </w:r>
            <w:r w:rsidR="00D66FF6" w:rsidRPr="00AF215E">
              <w:rPr>
                <w:rFonts w:ascii="Arial" w:hAnsi="Arial" w:cs="Arial"/>
                <w:color w:val="auto"/>
                <w:lang w:val="uk-UA" w:eastAsia="en-US"/>
              </w:rPr>
              <w:t>:</w:t>
            </w:r>
            <w:r w:rsidRPr="00AF215E">
              <w:rPr>
                <w:rFonts w:ascii="Arial" w:hAnsi="Arial" w:cs="Arial"/>
                <w:color w:val="auto"/>
                <w:lang w:val="uk-UA" w:eastAsia="en-US"/>
              </w:rPr>
              <w:t xml:space="preserve"> нові трамвайні колії, контактна мережа, депо, підстанції, постачання та встановлення інформаці</w:t>
            </w:r>
            <w:r w:rsidR="00D66FF6" w:rsidRPr="00AF215E">
              <w:rPr>
                <w:rFonts w:ascii="Arial" w:hAnsi="Arial" w:cs="Arial"/>
                <w:color w:val="auto"/>
                <w:lang w:val="uk-UA" w:eastAsia="en-US"/>
              </w:rPr>
              <w:t>йних систем</w:t>
            </w:r>
            <w:r w:rsidR="00B27663">
              <w:rPr>
                <w:rFonts w:ascii="Arial" w:hAnsi="Arial" w:cs="Arial"/>
                <w:color w:val="auto"/>
                <w:lang w:val="uk-UA" w:eastAsia="en-US"/>
              </w:rPr>
              <w:t xml:space="preserve"> для</w:t>
            </w:r>
            <w:r w:rsidRPr="00AF215E">
              <w:rPr>
                <w:rFonts w:ascii="Arial" w:hAnsi="Arial" w:cs="Arial"/>
                <w:color w:val="auto"/>
                <w:lang w:val="uk-UA" w:eastAsia="en-US"/>
              </w:rPr>
              <w:t xml:space="preserve"> пасажирів та систем збору </w:t>
            </w:r>
            <w:r w:rsidR="00D66FF6" w:rsidRPr="00AF215E">
              <w:rPr>
                <w:rFonts w:ascii="Arial" w:hAnsi="Arial" w:cs="Arial"/>
                <w:color w:val="auto"/>
                <w:lang w:val="uk-UA" w:eastAsia="en-US"/>
              </w:rPr>
              <w:t>оплати за проїзд</w:t>
            </w:r>
            <w:r w:rsidRPr="00AF215E">
              <w:rPr>
                <w:rFonts w:ascii="Arial" w:hAnsi="Arial" w:cs="Arial"/>
                <w:color w:val="auto"/>
                <w:lang w:val="uk-UA" w:eastAsia="en-US"/>
              </w:rPr>
              <w:t>,</w:t>
            </w:r>
            <w:r w:rsidR="00EF01E0" w:rsidRPr="00557DD8">
              <w:t xml:space="preserve"> </w:t>
            </w:r>
            <w:r w:rsidR="00557DD8" w:rsidRPr="00557DD8">
              <w:rPr>
                <w:rFonts w:ascii="Arial" w:hAnsi="Arial" w:cs="Arial"/>
                <w:color w:val="auto"/>
                <w:lang w:val="uk-UA" w:eastAsia="en-US"/>
              </w:rPr>
              <w:t>обладнання</w:t>
            </w:r>
            <w:r w:rsidR="00EF01E0" w:rsidRPr="00EF01E0">
              <w:rPr>
                <w:rFonts w:ascii="Arial" w:hAnsi="Arial" w:cs="Arial"/>
                <w:color w:val="auto"/>
                <w:lang w:val="uk-UA" w:eastAsia="en-US"/>
              </w:rPr>
              <w:t xml:space="preserve"> для експлуатації транспортного парку, зв'язку та </w:t>
            </w:r>
            <w:r w:rsidR="00557DD8">
              <w:rPr>
                <w:rFonts w:ascii="Arial" w:hAnsi="Arial" w:cs="Arial"/>
                <w:color w:val="auto"/>
                <w:lang w:val="uk-UA" w:eastAsia="en-US"/>
              </w:rPr>
              <w:t xml:space="preserve">модулів </w:t>
            </w:r>
            <w:r w:rsidR="00EF01E0" w:rsidRPr="00EF01E0">
              <w:rPr>
                <w:rFonts w:ascii="Arial" w:hAnsi="Arial" w:cs="Arial"/>
                <w:color w:val="auto"/>
                <w:lang w:val="uk-UA" w:eastAsia="en-US"/>
              </w:rPr>
              <w:t>ІТС для роботи/управління міським громадським транспортом</w:t>
            </w:r>
          </w:p>
        </w:tc>
        <w:tc>
          <w:tcPr>
            <w:tcW w:w="3228" w:type="dxa"/>
          </w:tcPr>
          <w:p w14:paraId="1965B1CE" w14:textId="77777777" w:rsidR="000622DE" w:rsidRDefault="00D66FF6" w:rsidP="000622DE">
            <w:pPr>
              <w:spacing w:after="0"/>
              <w:ind w:left="0"/>
              <w:jc w:val="center"/>
              <w:rPr>
                <w:rFonts w:ascii="Arial" w:hAnsi="Arial" w:cs="Arial"/>
                <w:color w:val="auto"/>
                <w:lang w:val="uk-UA" w:eastAsia="en-US"/>
              </w:rPr>
            </w:pPr>
            <w:r w:rsidRPr="00AF215E">
              <w:rPr>
                <w:rFonts w:ascii="Arial" w:hAnsi="Arial" w:cs="Arial"/>
                <w:color w:val="auto"/>
                <w:lang w:val="uk-UA" w:eastAsia="en-US"/>
              </w:rPr>
              <w:t xml:space="preserve">Черкаси, Кременчук, </w:t>
            </w:r>
          </w:p>
          <w:p w14:paraId="1FE3E781" w14:textId="6D62F8B6" w:rsidR="00381080" w:rsidRPr="00AF215E" w:rsidRDefault="00D66FF6" w:rsidP="000622DE">
            <w:pPr>
              <w:spacing w:after="0"/>
              <w:ind w:left="0"/>
              <w:jc w:val="center"/>
              <w:rPr>
                <w:rFonts w:ascii="Arial" w:hAnsi="Arial" w:cs="Arial"/>
                <w:color w:val="auto"/>
                <w:lang w:val="uk-UA" w:eastAsia="en-US"/>
              </w:rPr>
            </w:pPr>
            <w:r w:rsidRPr="00AF215E">
              <w:rPr>
                <w:rFonts w:ascii="Arial" w:hAnsi="Arial" w:cs="Arial"/>
                <w:color w:val="auto"/>
                <w:lang w:val="uk-UA" w:eastAsia="en-US"/>
              </w:rPr>
              <w:t xml:space="preserve">Запоріжжя </w:t>
            </w:r>
          </w:p>
        </w:tc>
        <w:tc>
          <w:tcPr>
            <w:tcW w:w="2235" w:type="dxa"/>
          </w:tcPr>
          <w:p w14:paraId="0534F48B" w14:textId="77777777" w:rsidR="00381080" w:rsidRPr="00AF215E" w:rsidRDefault="00381080"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29,7</w:t>
            </w:r>
          </w:p>
        </w:tc>
      </w:tr>
      <w:tr w:rsidR="00381080" w:rsidRPr="00AF215E" w14:paraId="149B4F0E" w14:textId="77777777" w:rsidTr="009F4D45">
        <w:tc>
          <w:tcPr>
            <w:tcW w:w="3227" w:type="dxa"/>
          </w:tcPr>
          <w:p w14:paraId="295E756F" w14:textId="1FD380A2" w:rsidR="00381080" w:rsidRPr="00AF215E" w:rsidRDefault="00D66FF6" w:rsidP="00381080">
            <w:pPr>
              <w:spacing w:after="0"/>
              <w:ind w:left="0"/>
              <w:jc w:val="both"/>
              <w:rPr>
                <w:rFonts w:ascii="Arial" w:hAnsi="Arial" w:cs="Arial"/>
                <w:b/>
                <w:bCs/>
                <w:color w:val="auto"/>
                <w:lang w:val="uk-UA" w:eastAsia="en-US"/>
              </w:rPr>
            </w:pPr>
            <w:r w:rsidRPr="00AF215E">
              <w:rPr>
                <w:rFonts w:ascii="Arial" w:hAnsi="Arial" w:cs="Arial"/>
                <w:b/>
                <w:bCs/>
                <w:color w:val="auto"/>
                <w:lang w:val="uk-UA" w:eastAsia="en-US"/>
              </w:rPr>
              <w:t>Усього</w:t>
            </w:r>
          </w:p>
        </w:tc>
        <w:tc>
          <w:tcPr>
            <w:tcW w:w="3228" w:type="dxa"/>
          </w:tcPr>
          <w:p w14:paraId="27CBF78C" w14:textId="77777777" w:rsidR="00381080" w:rsidRPr="00AF215E" w:rsidRDefault="00381080"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28</w:t>
            </w:r>
          </w:p>
        </w:tc>
        <w:tc>
          <w:tcPr>
            <w:tcW w:w="2235" w:type="dxa"/>
          </w:tcPr>
          <w:p w14:paraId="56E46FA1" w14:textId="77777777" w:rsidR="00381080" w:rsidRPr="00AF215E" w:rsidRDefault="00381080" w:rsidP="00381080">
            <w:pPr>
              <w:spacing w:after="0"/>
              <w:ind w:left="0"/>
              <w:jc w:val="center"/>
              <w:rPr>
                <w:rFonts w:ascii="Arial" w:hAnsi="Arial" w:cs="Arial"/>
                <w:color w:val="auto"/>
                <w:lang w:val="uk-UA" w:eastAsia="en-US"/>
              </w:rPr>
            </w:pPr>
            <w:r w:rsidRPr="00AF215E">
              <w:rPr>
                <w:rFonts w:ascii="Arial" w:hAnsi="Arial" w:cs="Arial"/>
                <w:color w:val="auto"/>
                <w:lang w:val="uk-UA" w:eastAsia="en-US"/>
              </w:rPr>
              <w:t>338,6</w:t>
            </w:r>
          </w:p>
        </w:tc>
      </w:tr>
    </w:tbl>
    <w:p w14:paraId="25347E37" w14:textId="77777777" w:rsidR="00381080" w:rsidRPr="00AF215E" w:rsidRDefault="00381080" w:rsidP="00381080">
      <w:pPr>
        <w:spacing w:after="0"/>
        <w:ind w:left="709"/>
        <w:jc w:val="both"/>
        <w:rPr>
          <w:rFonts w:eastAsia="Times New Roman"/>
          <w:b/>
          <w:color w:val="auto"/>
          <w:lang w:val="uk-UA" w:eastAsia="en-US"/>
        </w:rPr>
      </w:pPr>
    </w:p>
    <w:p w14:paraId="40BB56E4" w14:textId="37D09850" w:rsidR="00D66FF6" w:rsidRPr="005E5EE9" w:rsidRDefault="00D66FF6" w:rsidP="00381080">
      <w:pPr>
        <w:spacing w:after="0"/>
        <w:ind w:left="0"/>
        <w:jc w:val="both"/>
        <w:rPr>
          <w:rFonts w:eastAsia="Times New Roman"/>
          <w:color w:val="auto"/>
          <w:lang w:val="uk-UA" w:eastAsia="en-US"/>
        </w:rPr>
      </w:pPr>
      <w:r w:rsidRPr="00AF215E">
        <w:rPr>
          <w:rFonts w:eastAsia="Times New Roman"/>
          <w:color w:val="auto"/>
          <w:lang w:val="uk-UA" w:eastAsia="en-US"/>
        </w:rPr>
        <w:t xml:space="preserve">Кредит також може бути використаний для фінансування контрактів з консультантами та експертами, призначеними для підтримки (i) управління, координації, моніторингу, планування інвестиційної програми на рівні </w:t>
      </w:r>
      <w:r w:rsidR="00F01A29" w:rsidRPr="00AF215E">
        <w:rPr>
          <w:rFonts w:eastAsia="Times New Roman"/>
          <w:color w:val="auto"/>
          <w:lang w:val="uk-UA" w:eastAsia="en-US"/>
        </w:rPr>
        <w:t>ініціатора</w:t>
      </w:r>
      <w:r w:rsidRPr="00AF215E">
        <w:rPr>
          <w:rFonts w:eastAsia="Times New Roman"/>
          <w:color w:val="auto"/>
          <w:lang w:val="uk-UA" w:eastAsia="en-US"/>
        </w:rPr>
        <w:t xml:space="preserve"> </w:t>
      </w:r>
      <w:r w:rsidR="000622DE" w:rsidRPr="005E5EE9">
        <w:rPr>
          <w:rFonts w:eastAsia="Times New Roman"/>
          <w:color w:val="auto"/>
          <w:lang w:val="uk-UA" w:eastAsia="en-US"/>
        </w:rPr>
        <w:t xml:space="preserve">(включаючи ГУПП) </w:t>
      </w:r>
      <w:r w:rsidRPr="005E5EE9">
        <w:rPr>
          <w:rFonts w:eastAsia="Times New Roman"/>
          <w:color w:val="auto"/>
          <w:lang w:val="uk-UA" w:eastAsia="en-US"/>
        </w:rPr>
        <w:t xml:space="preserve">та </w:t>
      </w:r>
      <w:r w:rsidRPr="00AF215E">
        <w:rPr>
          <w:rFonts w:eastAsia="Times New Roman"/>
          <w:color w:val="auto"/>
          <w:lang w:val="uk-UA" w:eastAsia="en-US"/>
        </w:rPr>
        <w:t xml:space="preserve">кінцевого </w:t>
      </w:r>
      <w:proofErr w:type="spellStart"/>
      <w:r w:rsidRPr="00AF215E">
        <w:rPr>
          <w:rFonts w:eastAsia="Times New Roman"/>
          <w:color w:val="auto"/>
          <w:lang w:val="uk-UA" w:eastAsia="en-US"/>
        </w:rPr>
        <w:t>бенефіціара</w:t>
      </w:r>
      <w:proofErr w:type="spellEnd"/>
      <w:r w:rsidRPr="00AF215E">
        <w:rPr>
          <w:rFonts w:eastAsia="Times New Roman"/>
          <w:color w:val="auto"/>
          <w:lang w:val="uk-UA" w:eastAsia="en-US"/>
        </w:rPr>
        <w:t xml:space="preserve">, включаючи </w:t>
      </w:r>
      <w:r w:rsidR="00C87A9B" w:rsidRPr="005E5EE9">
        <w:rPr>
          <w:rFonts w:eastAsia="Times New Roman"/>
          <w:color w:val="auto"/>
          <w:lang w:val="uk-UA" w:eastAsia="en-US"/>
        </w:rPr>
        <w:t xml:space="preserve">План сталої </w:t>
      </w:r>
      <w:r w:rsidR="000622DE" w:rsidRPr="005E5EE9">
        <w:rPr>
          <w:rFonts w:eastAsia="Times New Roman"/>
          <w:color w:val="auto"/>
          <w:lang w:val="uk-UA" w:eastAsia="en-US"/>
        </w:rPr>
        <w:t>міської мобільності (</w:t>
      </w:r>
      <w:r w:rsidR="00F01A29" w:rsidRPr="005E5EE9">
        <w:rPr>
          <w:rFonts w:eastAsia="Times New Roman"/>
          <w:color w:val="auto"/>
          <w:lang w:val="uk-UA" w:eastAsia="en-US"/>
        </w:rPr>
        <w:t>ПСММ</w:t>
      </w:r>
      <w:r w:rsidR="000622DE" w:rsidRPr="005E5EE9">
        <w:rPr>
          <w:rFonts w:eastAsia="Times New Roman"/>
          <w:color w:val="auto"/>
          <w:lang w:val="uk-UA" w:eastAsia="en-US"/>
        </w:rPr>
        <w:t>)</w:t>
      </w:r>
      <w:r w:rsidRPr="005E5EE9">
        <w:rPr>
          <w:rFonts w:eastAsia="Times New Roman"/>
          <w:color w:val="auto"/>
          <w:lang w:val="uk-UA" w:eastAsia="en-US"/>
        </w:rPr>
        <w:t xml:space="preserve">, </w:t>
      </w:r>
      <w:r w:rsidR="00C87A9B" w:rsidRPr="005E5EE9">
        <w:rPr>
          <w:rFonts w:eastAsia="Times New Roman"/>
          <w:color w:val="auto"/>
          <w:lang w:val="uk-UA" w:eastAsia="en-US"/>
        </w:rPr>
        <w:t>договір про надання послуг міського громадського транспорту (</w:t>
      </w:r>
      <w:r w:rsidR="002E666C" w:rsidRPr="005E5EE9">
        <w:rPr>
          <w:rFonts w:eastAsia="Times New Roman"/>
          <w:color w:val="auto"/>
          <w:lang w:val="uk-UA" w:eastAsia="en-US"/>
        </w:rPr>
        <w:t>Д</w:t>
      </w:r>
      <w:r w:rsidR="00C87A9B" w:rsidRPr="005E5EE9">
        <w:rPr>
          <w:rFonts w:eastAsia="Times New Roman"/>
          <w:color w:val="auto"/>
          <w:lang w:val="uk-UA" w:eastAsia="en-US"/>
        </w:rPr>
        <w:t>НПГТ</w:t>
      </w:r>
      <w:r w:rsidR="002E666C" w:rsidRPr="005E5EE9">
        <w:rPr>
          <w:rFonts w:eastAsia="Times New Roman"/>
          <w:color w:val="auto"/>
          <w:lang w:val="uk-UA" w:eastAsia="en-US"/>
        </w:rPr>
        <w:t>)</w:t>
      </w:r>
      <w:r w:rsidRPr="005E5EE9">
        <w:rPr>
          <w:rFonts w:eastAsia="Times New Roman"/>
          <w:color w:val="auto"/>
          <w:lang w:val="uk-UA" w:eastAsia="en-US"/>
        </w:rPr>
        <w:t xml:space="preserve">, </w:t>
      </w:r>
      <w:r w:rsidR="002E666C" w:rsidRPr="005E5EE9">
        <w:rPr>
          <w:rFonts w:eastAsia="Times New Roman"/>
          <w:color w:val="auto"/>
          <w:lang w:val="uk-UA" w:eastAsia="en-US"/>
        </w:rPr>
        <w:t>Стратегію сталої міської мобільності (</w:t>
      </w:r>
      <w:r w:rsidR="00F01A29" w:rsidRPr="005E5EE9">
        <w:rPr>
          <w:rFonts w:eastAsia="Times New Roman"/>
          <w:color w:val="auto"/>
          <w:lang w:val="uk-UA" w:eastAsia="en-US"/>
        </w:rPr>
        <w:t>ССММ</w:t>
      </w:r>
      <w:r w:rsidR="002E666C" w:rsidRPr="005E5EE9">
        <w:rPr>
          <w:rFonts w:eastAsia="Times New Roman"/>
          <w:color w:val="auto"/>
          <w:lang w:val="uk-UA" w:eastAsia="en-US"/>
        </w:rPr>
        <w:t>)</w:t>
      </w:r>
      <w:r w:rsidRPr="005E5EE9">
        <w:rPr>
          <w:rFonts w:eastAsia="Times New Roman"/>
          <w:color w:val="auto"/>
          <w:lang w:val="uk-UA" w:eastAsia="en-US"/>
        </w:rPr>
        <w:t xml:space="preserve"> та (ii) ) підготовк</w:t>
      </w:r>
      <w:r w:rsidR="00F01A29" w:rsidRPr="005E5EE9">
        <w:rPr>
          <w:rFonts w:eastAsia="Times New Roman"/>
          <w:color w:val="auto"/>
          <w:lang w:val="uk-UA" w:eastAsia="en-US"/>
        </w:rPr>
        <w:t>и</w:t>
      </w:r>
      <w:r w:rsidRPr="005E5EE9">
        <w:rPr>
          <w:rFonts w:eastAsia="Times New Roman"/>
          <w:color w:val="auto"/>
          <w:lang w:val="uk-UA" w:eastAsia="en-US"/>
        </w:rPr>
        <w:t>, про</w:t>
      </w:r>
      <w:r w:rsidR="00611F06">
        <w:rPr>
          <w:rFonts w:eastAsia="Times New Roman"/>
          <w:color w:val="auto"/>
          <w:lang w:val="uk-UA" w:eastAsia="en-US"/>
        </w:rPr>
        <w:t>е</w:t>
      </w:r>
      <w:r w:rsidRPr="005E5EE9">
        <w:rPr>
          <w:rFonts w:eastAsia="Times New Roman"/>
          <w:color w:val="auto"/>
          <w:lang w:val="uk-UA" w:eastAsia="en-US"/>
        </w:rPr>
        <w:t>ктування, нагляд</w:t>
      </w:r>
      <w:r w:rsidR="00F01A29" w:rsidRPr="005E5EE9">
        <w:rPr>
          <w:rFonts w:eastAsia="Times New Roman"/>
          <w:color w:val="auto"/>
          <w:lang w:val="uk-UA" w:eastAsia="en-US"/>
        </w:rPr>
        <w:t>у</w:t>
      </w:r>
      <w:r w:rsidRPr="005E5EE9">
        <w:rPr>
          <w:rFonts w:eastAsia="Times New Roman"/>
          <w:color w:val="auto"/>
          <w:lang w:val="uk-UA" w:eastAsia="en-US"/>
        </w:rPr>
        <w:t xml:space="preserve"> та реалізаці</w:t>
      </w:r>
      <w:r w:rsidR="00F01A29" w:rsidRPr="005E5EE9">
        <w:rPr>
          <w:rFonts w:eastAsia="Times New Roman"/>
          <w:color w:val="auto"/>
          <w:lang w:val="uk-UA" w:eastAsia="en-US"/>
        </w:rPr>
        <w:t>ї</w:t>
      </w:r>
      <w:r w:rsidRPr="005E5EE9">
        <w:rPr>
          <w:rFonts w:eastAsia="Times New Roman"/>
          <w:color w:val="auto"/>
          <w:lang w:val="uk-UA" w:eastAsia="en-US"/>
        </w:rPr>
        <w:t xml:space="preserve"> </w:t>
      </w:r>
      <w:proofErr w:type="spellStart"/>
      <w:r w:rsidR="00BC3DE2">
        <w:rPr>
          <w:rFonts w:eastAsia="Times New Roman"/>
          <w:color w:val="auto"/>
          <w:lang w:val="uk-UA" w:eastAsia="en-US"/>
        </w:rPr>
        <w:t>С</w:t>
      </w:r>
      <w:r w:rsidR="00F01A29" w:rsidRPr="005E5EE9">
        <w:rPr>
          <w:rFonts w:eastAsia="Times New Roman"/>
          <w:color w:val="auto"/>
          <w:lang w:val="uk-UA" w:eastAsia="en-US"/>
        </w:rPr>
        <w:t>уб</w:t>
      </w:r>
      <w:r w:rsidR="00611F06">
        <w:rPr>
          <w:rFonts w:eastAsia="Times New Roman"/>
          <w:color w:val="auto"/>
          <w:lang w:val="uk-UA" w:eastAsia="en-US"/>
        </w:rPr>
        <w:t>проє</w:t>
      </w:r>
      <w:r w:rsidRPr="005E5EE9">
        <w:rPr>
          <w:rFonts w:eastAsia="Times New Roman"/>
          <w:color w:val="auto"/>
          <w:lang w:val="uk-UA" w:eastAsia="en-US"/>
        </w:rPr>
        <w:t>ктів</w:t>
      </w:r>
      <w:proofErr w:type="spellEnd"/>
      <w:r w:rsidRPr="005E5EE9">
        <w:rPr>
          <w:rFonts w:eastAsia="Times New Roman"/>
          <w:color w:val="auto"/>
          <w:lang w:val="uk-UA" w:eastAsia="en-US"/>
        </w:rPr>
        <w:t xml:space="preserve">. </w:t>
      </w:r>
    </w:p>
    <w:p w14:paraId="3E6ACE32" w14:textId="77777777" w:rsidR="00D66FF6" w:rsidRPr="00AF215E" w:rsidRDefault="00D66FF6" w:rsidP="00381080">
      <w:pPr>
        <w:spacing w:after="0"/>
        <w:ind w:left="0"/>
        <w:jc w:val="both"/>
        <w:rPr>
          <w:rFonts w:eastAsia="Times New Roman"/>
          <w:color w:val="auto"/>
          <w:lang w:val="uk-UA" w:eastAsia="en-US"/>
        </w:rPr>
      </w:pPr>
    </w:p>
    <w:p w14:paraId="293274B3" w14:textId="4559BA4E" w:rsidR="00E77E74" w:rsidRPr="00AF215E" w:rsidRDefault="00E77E74" w:rsidP="00381080">
      <w:pPr>
        <w:spacing w:after="0"/>
        <w:ind w:left="0"/>
        <w:jc w:val="both"/>
        <w:rPr>
          <w:rFonts w:eastAsia="Times New Roman"/>
          <w:color w:val="auto"/>
          <w:lang w:val="uk-UA" w:eastAsia="en-US"/>
        </w:rPr>
      </w:pPr>
      <w:r w:rsidRPr="00AF215E">
        <w:rPr>
          <w:rFonts w:eastAsia="Times New Roman"/>
          <w:color w:val="auto"/>
          <w:lang w:val="uk-UA" w:eastAsia="en-US"/>
        </w:rPr>
        <w:t xml:space="preserve">Схеми, інвестиційна вартість яких, за оцінками, перевищує 50 млн. євро, перед </w:t>
      </w:r>
      <w:r w:rsidR="009F04BA">
        <w:rPr>
          <w:rFonts w:eastAsia="Times New Roman"/>
          <w:color w:val="auto"/>
          <w:lang w:val="uk-UA" w:eastAsia="en-US"/>
        </w:rPr>
        <w:t xml:space="preserve">виділенням </w:t>
      </w:r>
      <w:r w:rsidRPr="00AF215E">
        <w:rPr>
          <w:rFonts w:eastAsia="Times New Roman"/>
          <w:color w:val="auto"/>
          <w:lang w:val="uk-UA" w:eastAsia="en-US"/>
        </w:rPr>
        <w:t xml:space="preserve">коштів повинні пройти індивідуальну оцінку. </w:t>
      </w:r>
    </w:p>
    <w:p w14:paraId="7E1C0071" w14:textId="77777777" w:rsidR="00E77E74" w:rsidRPr="00AF215E" w:rsidRDefault="00E77E74" w:rsidP="00381080">
      <w:pPr>
        <w:spacing w:after="0"/>
        <w:ind w:left="0"/>
        <w:jc w:val="both"/>
        <w:rPr>
          <w:rFonts w:eastAsia="Times New Roman"/>
          <w:color w:val="auto"/>
          <w:lang w:val="uk-UA" w:eastAsia="en-US"/>
        </w:rPr>
      </w:pPr>
    </w:p>
    <w:p w14:paraId="2810151B" w14:textId="07197FC4" w:rsidR="00865D81" w:rsidRPr="00AF215E" w:rsidRDefault="006600F0" w:rsidP="00865D81">
      <w:pPr>
        <w:spacing w:after="0"/>
        <w:ind w:left="0"/>
        <w:jc w:val="both"/>
        <w:rPr>
          <w:rFonts w:eastAsia="Times New Roman"/>
          <w:color w:val="auto"/>
          <w:lang w:val="uk-UA" w:eastAsia="en-US"/>
        </w:rPr>
      </w:pPr>
      <w:r w:rsidRPr="00AF215E">
        <w:rPr>
          <w:rFonts w:eastAsia="Times New Roman"/>
          <w:color w:val="auto"/>
          <w:lang w:val="uk-UA" w:eastAsia="en-US"/>
        </w:rPr>
        <w:t>На етапі оцінки бул</w:t>
      </w:r>
      <w:r w:rsidR="00BC3DE2">
        <w:rPr>
          <w:rFonts w:eastAsia="Times New Roman"/>
          <w:color w:val="auto"/>
          <w:lang w:val="uk-UA" w:eastAsia="en-US"/>
        </w:rPr>
        <w:t xml:space="preserve">о визначено попередній перелік </w:t>
      </w:r>
      <w:proofErr w:type="spellStart"/>
      <w:r w:rsidR="00BC3DE2">
        <w:rPr>
          <w:rFonts w:eastAsia="Times New Roman"/>
          <w:color w:val="auto"/>
          <w:lang w:val="uk-UA" w:eastAsia="en-US"/>
        </w:rPr>
        <w:t>С</w:t>
      </w:r>
      <w:r w:rsidRPr="00AF215E">
        <w:rPr>
          <w:rFonts w:eastAsia="Times New Roman"/>
          <w:color w:val="auto"/>
          <w:lang w:val="uk-UA" w:eastAsia="en-US"/>
        </w:rPr>
        <w:t>убпро</w:t>
      </w:r>
      <w:r w:rsidR="00611F06">
        <w:rPr>
          <w:rFonts w:eastAsia="Times New Roman"/>
          <w:color w:val="auto"/>
          <w:lang w:val="uk-UA" w:eastAsia="en-US"/>
        </w:rPr>
        <w:t>є</w:t>
      </w:r>
      <w:r w:rsidRPr="00AF215E">
        <w:rPr>
          <w:rFonts w:eastAsia="Times New Roman"/>
          <w:color w:val="auto"/>
          <w:lang w:val="uk-UA" w:eastAsia="en-US"/>
        </w:rPr>
        <w:t>ктів</w:t>
      </w:r>
      <w:proofErr w:type="spellEnd"/>
      <w:r w:rsidRPr="00AF215E">
        <w:rPr>
          <w:rFonts w:eastAsia="Times New Roman"/>
          <w:color w:val="auto"/>
          <w:lang w:val="uk-UA" w:eastAsia="en-US"/>
        </w:rPr>
        <w:t xml:space="preserve">, на які потенційно можуть бути виділені кошти в рамках Рамкової позики. Тим не менше, </w:t>
      </w:r>
      <w:r w:rsidR="009941BA" w:rsidRPr="00AF215E">
        <w:rPr>
          <w:rFonts w:eastAsia="Times New Roman"/>
          <w:color w:val="auto"/>
          <w:lang w:val="uk-UA" w:eastAsia="en-US"/>
        </w:rPr>
        <w:t>оскільки ц</w:t>
      </w:r>
      <w:r w:rsidR="003D330C">
        <w:rPr>
          <w:rFonts w:eastAsia="Times New Roman"/>
          <w:color w:val="auto"/>
          <w:lang w:val="uk-UA" w:eastAsia="en-US"/>
        </w:rPr>
        <w:t>я</w:t>
      </w:r>
      <w:r w:rsidR="009941BA" w:rsidRPr="00AF215E">
        <w:rPr>
          <w:rFonts w:eastAsia="Times New Roman"/>
          <w:color w:val="auto"/>
          <w:lang w:val="uk-UA" w:eastAsia="en-US"/>
        </w:rPr>
        <w:t xml:space="preserve"> фінансова</w:t>
      </w:r>
      <w:r w:rsidRPr="00AF215E">
        <w:rPr>
          <w:rFonts w:eastAsia="Times New Roman"/>
          <w:color w:val="auto"/>
          <w:lang w:val="uk-UA" w:eastAsia="en-US"/>
        </w:rPr>
        <w:t xml:space="preserve"> операці</w:t>
      </w:r>
      <w:r w:rsidR="009941BA" w:rsidRPr="00AF215E">
        <w:rPr>
          <w:rFonts w:eastAsia="Times New Roman"/>
          <w:color w:val="auto"/>
          <w:lang w:val="uk-UA" w:eastAsia="en-US"/>
        </w:rPr>
        <w:t xml:space="preserve">я реалізується в форматі </w:t>
      </w:r>
      <w:r w:rsidRPr="00AF215E">
        <w:rPr>
          <w:rFonts w:eastAsia="Times New Roman"/>
          <w:color w:val="auto"/>
          <w:lang w:val="uk-UA" w:eastAsia="en-US"/>
        </w:rPr>
        <w:t>Рамкової позики, очіку</w:t>
      </w:r>
      <w:r w:rsidR="00865D81" w:rsidRPr="00AF215E">
        <w:rPr>
          <w:rFonts w:eastAsia="Times New Roman"/>
          <w:color w:val="auto"/>
          <w:lang w:val="uk-UA" w:eastAsia="en-US"/>
        </w:rPr>
        <w:t>ється поява</w:t>
      </w:r>
      <w:r w:rsidR="009941BA" w:rsidRPr="00AF215E">
        <w:rPr>
          <w:rFonts w:eastAsia="Times New Roman"/>
          <w:color w:val="auto"/>
          <w:lang w:val="uk-UA" w:eastAsia="en-US"/>
        </w:rPr>
        <w:t xml:space="preserve"> додатков</w:t>
      </w:r>
      <w:r w:rsidR="00865D81" w:rsidRPr="00AF215E">
        <w:rPr>
          <w:rFonts w:eastAsia="Times New Roman"/>
          <w:color w:val="auto"/>
          <w:lang w:val="uk-UA" w:eastAsia="en-US"/>
        </w:rPr>
        <w:t>их</w:t>
      </w:r>
      <w:r w:rsidRPr="00AF215E">
        <w:rPr>
          <w:rFonts w:eastAsia="Times New Roman"/>
          <w:color w:val="auto"/>
          <w:lang w:val="uk-UA" w:eastAsia="en-US"/>
        </w:rPr>
        <w:t xml:space="preserve"> </w:t>
      </w:r>
      <w:proofErr w:type="spellStart"/>
      <w:r w:rsidR="00BC3DE2">
        <w:rPr>
          <w:rFonts w:eastAsia="Times New Roman"/>
          <w:color w:val="auto"/>
          <w:lang w:val="uk-UA" w:eastAsia="en-US"/>
        </w:rPr>
        <w:t>С</w:t>
      </w:r>
      <w:r w:rsidR="009941BA" w:rsidRPr="00AF215E">
        <w:rPr>
          <w:rFonts w:eastAsia="Times New Roman"/>
          <w:color w:val="auto"/>
          <w:lang w:val="uk-UA" w:eastAsia="en-US"/>
        </w:rPr>
        <w:t>уб</w:t>
      </w:r>
      <w:r w:rsidR="00611F06">
        <w:rPr>
          <w:rFonts w:eastAsia="Times New Roman"/>
          <w:color w:val="auto"/>
          <w:lang w:val="uk-UA" w:eastAsia="en-US"/>
        </w:rPr>
        <w:t>проє</w:t>
      </w:r>
      <w:r w:rsidRPr="00AF215E">
        <w:rPr>
          <w:rFonts w:eastAsia="Times New Roman"/>
          <w:color w:val="auto"/>
          <w:lang w:val="uk-UA" w:eastAsia="en-US"/>
        </w:rPr>
        <w:t>кт</w:t>
      </w:r>
      <w:r w:rsidR="00865D81" w:rsidRPr="00AF215E">
        <w:rPr>
          <w:rFonts w:eastAsia="Times New Roman"/>
          <w:color w:val="auto"/>
          <w:lang w:val="uk-UA" w:eastAsia="en-US"/>
        </w:rPr>
        <w:t>ів</w:t>
      </w:r>
      <w:proofErr w:type="spellEnd"/>
      <w:r w:rsidR="00865D81" w:rsidRPr="00AF215E">
        <w:rPr>
          <w:rFonts w:eastAsia="Times New Roman"/>
          <w:color w:val="auto"/>
          <w:lang w:val="uk-UA" w:eastAsia="en-US"/>
        </w:rPr>
        <w:t xml:space="preserve"> т</w:t>
      </w:r>
      <w:r w:rsidRPr="00AF215E">
        <w:rPr>
          <w:rFonts w:eastAsia="Times New Roman"/>
          <w:color w:val="auto"/>
          <w:lang w:val="uk-UA" w:eastAsia="en-US"/>
        </w:rPr>
        <w:t xml:space="preserve">а </w:t>
      </w:r>
      <w:r w:rsidR="009941BA" w:rsidRPr="00AF215E">
        <w:rPr>
          <w:rFonts w:eastAsia="Times New Roman"/>
          <w:color w:val="auto"/>
          <w:lang w:val="uk-UA" w:eastAsia="en-US"/>
        </w:rPr>
        <w:t>вн</w:t>
      </w:r>
      <w:r w:rsidR="00865D81" w:rsidRPr="00AF215E">
        <w:rPr>
          <w:rFonts w:eastAsia="Times New Roman"/>
          <w:color w:val="auto"/>
          <w:lang w:val="uk-UA" w:eastAsia="en-US"/>
        </w:rPr>
        <w:t>е</w:t>
      </w:r>
      <w:r w:rsidR="009941BA" w:rsidRPr="00AF215E">
        <w:rPr>
          <w:rFonts w:eastAsia="Times New Roman"/>
          <w:color w:val="auto"/>
          <w:lang w:val="uk-UA" w:eastAsia="en-US"/>
        </w:rPr>
        <w:t>с</w:t>
      </w:r>
      <w:r w:rsidR="00865D81" w:rsidRPr="00AF215E">
        <w:rPr>
          <w:rFonts w:eastAsia="Times New Roman"/>
          <w:color w:val="auto"/>
          <w:lang w:val="uk-UA" w:eastAsia="en-US"/>
        </w:rPr>
        <w:t>ення</w:t>
      </w:r>
      <w:r w:rsidR="009941BA" w:rsidRPr="00AF215E">
        <w:rPr>
          <w:rFonts w:eastAsia="Times New Roman"/>
          <w:color w:val="auto"/>
          <w:lang w:val="uk-UA" w:eastAsia="en-US"/>
        </w:rPr>
        <w:t xml:space="preserve"> </w:t>
      </w:r>
      <w:r w:rsidRPr="00AF215E">
        <w:rPr>
          <w:rFonts w:eastAsia="Times New Roman"/>
          <w:color w:val="auto"/>
          <w:lang w:val="uk-UA" w:eastAsia="en-US"/>
        </w:rPr>
        <w:t>певн</w:t>
      </w:r>
      <w:r w:rsidR="00865D81" w:rsidRPr="00AF215E">
        <w:rPr>
          <w:rFonts w:eastAsia="Times New Roman"/>
          <w:color w:val="auto"/>
          <w:lang w:val="uk-UA" w:eastAsia="en-US"/>
        </w:rPr>
        <w:t>их</w:t>
      </w:r>
      <w:r w:rsidRPr="00AF215E">
        <w:rPr>
          <w:rFonts w:eastAsia="Times New Roman"/>
          <w:color w:val="auto"/>
          <w:lang w:val="uk-UA" w:eastAsia="en-US"/>
        </w:rPr>
        <w:t xml:space="preserve"> змін у вже визначен</w:t>
      </w:r>
      <w:r w:rsidR="00865D81" w:rsidRPr="00AF215E">
        <w:rPr>
          <w:rFonts w:eastAsia="Times New Roman"/>
          <w:color w:val="auto"/>
          <w:lang w:val="uk-UA" w:eastAsia="en-US"/>
        </w:rPr>
        <w:t>ий</w:t>
      </w:r>
      <w:r w:rsidRPr="00AF215E">
        <w:rPr>
          <w:rFonts w:eastAsia="Times New Roman"/>
          <w:color w:val="auto"/>
          <w:lang w:val="uk-UA" w:eastAsia="en-US"/>
        </w:rPr>
        <w:t xml:space="preserve"> перелік </w:t>
      </w:r>
      <w:proofErr w:type="spellStart"/>
      <w:r w:rsidR="00BC3DE2">
        <w:rPr>
          <w:rFonts w:eastAsia="Times New Roman"/>
          <w:color w:val="auto"/>
          <w:lang w:val="uk-UA" w:eastAsia="en-US"/>
        </w:rPr>
        <w:t>С</w:t>
      </w:r>
      <w:r w:rsidR="009941BA" w:rsidRPr="00AF215E">
        <w:rPr>
          <w:rFonts w:eastAsia="Times New Roman"/>
          <w:color w:val="auto"/>
          <w:lang w:val="uk-UA" w:eastAsia="en-US"/>
        </w:rPr>
        <w:t>уб</w:t>
      </w:r>
      <w:r w:rsidR="00611F06">
        <w:rPr>
          <w:rFonts w:eastAsia="Times New Roman"/>
          <w:color w:val="auto"/>
          <w:lang w:val="uk-UA" w:eastAsia="en-US"/>
        </w:rPr>
        <w:t>проє</w:t>
      </w:r>
      <w:r w:rsidRPr="00AF215E">
        <w:rPr>
          <w:rFonts w:eastAsia="Times New Roman"/>
          <w:color w:val="auto"/>
          <w:lang w:val="uk-UA" w:eastAsia="en-US"/>
        </w:rPr>
        <w:t>ктів</w:t>
      </w:r>
      <w:proofErr w:type="spellEnd"/>
      <w:r w:rsidRPr="00AF215E">
        <w:rPr>
          <w:rFonts w:eastAsia="Times New Roman"/>
          <w:color w:val="auto"/>
          <w:lang w:val="uk-UA" w:eastAsia="en-US"/>
        </w:rPr>
        <w:t xml:space="preserve">. Отже, усі запити </w:t>
      </w:r>
      <w:r w:rsidR="009941BA" w:rsidRPr="00AF215E">
        <w:rPr>
          <w:rFonts w:eastAsia="Times New Roman"/>
          <w:color w:val="auto"/>
          <w:lang w:val="uk-UA" w:eastAsia="en-US"/>
        </w:rPr>
        <w:t>на виділення</w:t>
      </w:r>
      <w:r w:rsidRPr="00AF215E">
        <w:rPr>
          <w:rFonts w:eastAsia="Times New Roman"/>
          <w:color w:val="auto"/>
          <w:lang w:val="uk-UA" w:eastAsia="en-US"/>
        </w:rPr>
        <w:t xml:space="preserve"> коштів, пода</w:t>
      </w:r>
      <w:r w:rsidR="009F4D45" w:rsidRPr="00AF215E">
        <w:rPr>
          <w:rFonts w:eastAsia="Times New Roman"/>
          <w:color w:val="auto"/>
          <w:lang w:val="uk-UA" w:eastAsia="en-US"/>
        </w:rPr>
        <w:t>ні</w:t>
      </w:r>
      <w:r w:rsidRPr="00AF215E">
        <w:rPr>
          <w:rFonts w:eastAsia="Times New Roman"/>
          <w:color w:val="auto"/>
          <w:lang w:val="uk-UA" w:eastAsia="en-US"/>
        </w:rPr>
        <w:t xml:space="preserve"> </w:t>
      </w:r>
      <w:r w:rsidR="009F4D45" w:rsidRPr="00AF215E">
        <w:rPr>
          <w:rFonts w:eastAsia="Times New Roman"/>
          <w:color w:val="auto"/>
          <w:lang w:val="uk-UA" w:eastAsia="en-US"/>
        </w:rPr>
        <w:t>Ініціатор</w:t>
      </w:r>
      <w:r w:rsidRPr="00AF215E">
        <w:rPr>
          <w:rFonts w:eastAsia="Times New Roman"/>
          <w:color w:val="auto"/>
          <w:lang w:val="uk-UA" w:eastAsia="en-US"/>
        </w:rPr>
        <w:t>ом, будуть розглядатися службами Банку</w:t>
      </w:r>
      <w:r w:rsidR="009F4D45" w:rsidRPr="00AF215E">
        <w:rPr>
          <w:rFonts w:eastAsia="Times New Roman"/>
          <w:color w:val="auto"/>
          <w:lang w:val="uk-UA" w:eastAsia="en-US"/>
        </w:rPr>
        <w:t xml:space="preserve"> на предмет відповідності</w:t>
      </w:r>
      <w:r w:rsidRPr="00AF215E">
        <w:rPr>
          <w:rFonts w:eastAsia="Times New Roman"/>
          <w:color w:val="auto"/>
          <w:lang w:val="uk-UA" w:eastAsia="en-US"/>
        </w:rPr>
        <w:t xml:space="preserve"> запропонован</w:t>
      </w:r>
      <w:r w:rsidR="009F4D45" w:rsidRPr="00AF215E">
        <w:rPr>
          <w:rFonts w:eastAsia="Times New Roman"/>
          <w:color w:val="auto"/>
          <w:lang w:val="uk-UA" w:eastAsia="en-US"/>
        </w:rPr>
        <w:t>их</w:t>
      </w:r>
      <w:r w:rsidRPr="00AF215E">
        <w:rPr>
          <w:rFonts w:eastAsia="Times New Roman"/>
          <w:color w:val="auto"/>
          <w:lang w:val="uk-UA" w:eastAsia="en-US"/>
        </w:rPr>
        <w:t xml:space="preserve"> </w:t>
      </w:r>
      <w:proofErr w:type="spellStart"/>
      <w:r w:rsidR="00BC3DE2">
        <w:rPr>
          <w:rFonts w:eastAsia="Times New Roman"/>
          <w:color w:val="auto"/>
          <w:lang w:val="uk-UA" w:eastAsia="en-US"/>
        </w:rPr>
        <w:t>С</w:t>
      </w:r>
      <w:r w:rsidR="009F4D45" w:rsidRPr="00AF215E">
        <w:rPr>
          <w:rFonts w:eastAsia="Times New Roman"/>
          <w:color w:val="auto"/>
          <w:lang w:val="uk-UA" w:eastAsia="en-US"/>
        </w:rPr>
        <w:t>уб</w:t>
      </w:r>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w:t>
      </w:r>
      <w:r w:rsidR="009F4D45" w:rsidRPr="00AF215E">
        <w:rPr>
          <w:rFonts w:eastAsia="Times New Roman"/>
          <w:color w:val="auto"/>
          <w:lang w:val="uk-UA" w:eastAsia="en-US"/>
        </w:rPr>
        <w:t>ів</w:t>
      </w:r>
      <w:proofErr w:type="spellEnd"/>
      <w:r w:rsidRPr="00AF215E">
        <w:rPr>
          <w:rFonts w:eastAsia="Times New Roman"/>
          <w:color w:val="auto"/>
          <w:lang w:val="uk-UA" w:eastAsia="en-US"/>
        </w:rPr>
        <w:t xml:space="preserve"> основним напрямкам інвестицій, переліченим вище, та критері</w:t>
      </w:r>
      <w:r w:rsidR="009F4D45" w:rsidRPr="00AF215E">
        <w:rPr>
          <w:rFonts w:eastAsia="Times New Roman"/>
          <w:color w:val="auto"/>
          <w:lang w:val="uk-UA" w:eastAsia="en-US"/>
        </w:rPr>
        <w:t>ям</w:t>
      </w:r>
      <w:r w:rsidRPr="00AF215E">
        <w:rPr>
          <w:rFonts w:eastAsia="Times New Roman"/>
          <w:color w:val="auto"/>
          <w:lang w:val="uk-UA" w:eastAsia="en-US"/>
        </w:rPr>
        <w:t xml:space="preserve"> прийнятності Банку. Орієнтовний </w:t>
      </w:r>
      <w:r w:rsidR="009F4D45" w:rsidRPr="00AF215E">
        <w:rPr>
          <w:rFonts w:eastAsia="Times New Roman"/>
          <w:color w:val="auto"/>
          <w:lang w:val="uk-UA" w:eastAsia="en-US"/>
        </w:rPr>
        <w:t>портфель</w:t>
      </w:r>
      <w:r w:rsidRPr="00AF215E">
        <w:rPr>
          <w:rFonts w:eastAsia="Times New Roman"/>
          <w:color w:val="auto"/>
          <w:lang w:val="uk-UA" w:eastAsia="en-US"/>
        </w:rPr>
        <w:t xml:space="preserve"> </w:t>
      </w:r>
      <w:proofErr w:type="spellStart"/>
      <w:r w:rsidR="00BC3DE2">
        <w:rPr>
          <w:rFonts w:eastAsia="Times New Roman"/>
          <w:color w:val="auto"/>
          <w:lang w:val="uk-UA" w:eastAsia="en-US"/>
        </w:rPr>
        <w:t>С</w:t>
      </w:r>
      <w:r w:rsidR="009F4D45" w:rsidRPr="00AF215E">
        <w:rPr>
          <w:rFonts w:eastAsia="Times New Roman"/>
          <w:color w:val="auto"/>
          <w:lang w:val="uk-UA" w:eastAsia="en-US"/>
        </w:rPr>
        <w:t>уб</w:t>
      </w:r>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ктів</w:t>
      </w:r>
      <w:proofErr w:type="spellEnd"/>
      <w:r w:rsidRPr="00AF215E">
        <w:rPr>
          <w:rFonts w:eastAsia="Times New Roman"/>
          <w:color w:val="auto"/>
          <w:lang w:val="uk-UA" w:eastAsia="en-US"/>
        </w:rPr>
        <w:t xml:space="preserve"> буде регулярно оновлюватись </w:t>
      </w:r>
      <w:r w:rsidR="009F4D45" w:rsidRPr="000D1524">
        <w:rPr>
          <w:rFonts w:eastAsia="Times New Roman"/>
          <w:color w:val="auto"/>
          <w:lang w:val="uk-UA" w:eastAsia="en-US"/>
        </w:rPr>
        <w:t xml:space="preserve">Групою з управління </w:t>
      </w:r>
      <w:r w:rsidR="00511438" w:rsidRPr="000D1524">
        <w:rPr>
          <w:rFonts w:eastAsia="Times New Roman"/>
          <w:color w:val="auto"/>
          <w:lang w:val="uk-UA" w:eastAsia="en-US"/>
        </w:rPr>
        <w:t xml:space="preserve">та </w:t>
      </w:r>
      <w:r w:rsidR="009F4D45" w:rsidRPr="000D1524">
        <w:rPr>
          <w:rFonts w:eastAsia="Times New Roman"/>
          <w:color w:val="auto"/>
          <w:lang w:val="uk-UA" w:eastAsia="en-US"/>
        </w:rPr>
        <w:t xml:space="preserve">підтримки </w:t>
      </w:r>
      <w:proofErr w:type="spellStart"/>
      <w:r w:rsidR="00611F06">
        <w:rPr>
          <w:rFonts w:eastAsia="Times New Roman"/>
          <w:color w:val="auto"/>
          <w:lang w:val="uk-UA" w:eastAsia="en-US"/>
        </w:rPr>
        <w:t>проє</w:t>
      </w:r>
      <w:r w:rsidR="00511438" w:rsidRPr="000D1524">
        <w:rPr>
          <w:rFonts w:eastAsia="Times New Roman"/>
          <w:color w:val="auto"/>
          <w:lang w:val="uk-UA" w:eastAsia="en-US"/>
        </w:rPr>
        <w:t>кту</w:t>
      </w:r>
      <w:proofErr w:type="spellEnd"/>
      <w:r w:rsidR="00511438" w:rsidRPr="000D1524">
        <w:rPr>
          <w:rFonts w:eastAsia="Times New Roman"/>
          <w:color w:val="auto"/>
          <w:lang w:val="uk-UA" w:eastAsia="en-US"/>
        </w:rPr>
        <w:t xml:space="preserve"> </w:t>
      </w:r>
      <w:r w:rsidRPr="00AF215E">
        <w:rPr>
          <w:rFonts w:eastAsia="Times New Roman"/>
          <w:color w:val="auto"/>
          <w:lang w:val="uk-UA" w:eastAsia="en-US"/>
        </w:rPr>
        <w:t>(</w:t>
      </w:r>
      <w:r w:rsidR="009F4D45" w:rsidRPr="00AF215E">
        <w:rPr>
          <w:rFonts w:eastAsia="Times New Roman"/>
          <w:color w:val="auto"/>
          <w:lang w:val="uk-UA" w:eastAsia="en-US"/>
        </w:rPr>
        <w:t>ГУПП</w:t>
      </w:r>
      <w:r w:rsidRPr="00AF215E">
        <w:rPr>
          <w:rFonts w:eastAsia="Times New Roman"/>
          <w:color w:val="auto"/>
          <w:lang w:val="uk-UA" w:eastAsia="en-US"/>
        </w:rPr>
        <w:t xml:space="preserve">) </w:t>
      </w:r>
      <w:proofErr w:type="spellStart"/>
      <w:r w:rsidR="00865D81" w:rsidRPr="00AF215E">
        <w:rPr>
          <w:rFonts w:eastAsia="Times New Roman"/>
          <w:color w:val="auto"/>
          <w:lang w:val="uk-UA" w:eastAsia="en-US"/>
        </w:rPr>
        <w:t>Мінінфраструктури</w:t>
      </w:r>
      <w:proofErr w:type="spellEnd"/>
      <w:r w:rsidR="00ED726E" w:rsidRPr="00AF215E">
        <w:rPr>
          <w:rFonts w:eastAsia="Times New Roman"/>
          <w:color w:val="auto"/>
          <w:lang w:val="uk-UA" w:eastAsia="en-US"/>
        </w:rPr>
        <w:t>.</w:t>
      </w:r>
    </w:p>
    <w:p w14:paraId="09531901" w14:textId="5C6B0933" w:rsidR="00381080" w:rsidRPr="00AF215E" w:rsidRDefault="00381080" w:rsidP="00381080">
      <w:pPr>
        <w:spacing w:after="0"/>
        <w:ind w:left="0"/>
        <w:jc w:val="both"/>
        <w:rPr>
          <w:rFonts w:eastAsia="Times New Roman"/>
          <w:color w:val="auto"/>
          <w:lang w:val="uk-UA" w:eastAsia="en-US"/>
        </w:rPr>
      </w:pPr>
    </w:p>
    <w:p w14:paraId="2B81EB9B" w14:textId="5A599ACA" w:rsidR="00381080" w:rsidRPr="00AF215E" w:rsidRDefault="00403C94" w:rsidP="00381080">
      <w:pPr>
        <w:spacing w:after="0"/>
        <w:ind w:left="0"/>
        <w:jc w:val="both"/>
        <w:rPr>
          <w:rFonts w:eastAsia="Times New Roman"/>
          <w:color w:val="auto"/>
          <w:lang w:val="uk-UA" w:eastAsia="en-US"/>
        </w:rPr>
      </w:pPr>
      <w:r w:rsidRPr="00AF215E">
        <w:rPr>
          <w:rFonts w:eastAsia="Times New Roman"/>
          <w:color w:val="auto"/>
          <w:lang w:val="uk-UA" w:eastAsia="en-US"/>
        </w:rPr>
        <w:t xml:space="preserve">Слід зазначити, що орієнтовний </w:t>
      </w:r>
      <w:r w:rsidR="00DF599B" w:rsidRPr="00AF215E">
        <w:rPr>
          <w:rFonts w:eastAsia="Times New Roman"/>
          <w:color w:val="auto"/>
          <w:lang w:val="uk-UA" w:eastAsia="en-US"/>
        </w:rPr>
        <w:t>портфель</w:t>
      </w:r>
      <w:r w:rsidRPr="00AF215E">
        <w:rPr>
          <w:rFonts w:eastAsia="Times New Roman"/>
          <w:color w:val="auto"/>
          <w:lang w:val="uk-UA" w:eastAsia="en-US"/>
        </w:rPr>
        <w:t xml:space="preserve"> </w:t>
      </w:r>
      <w:proofErr w:type="spellStart"/>
      <w:r w:rsidR="00611F06">
        <w:rPr>
          <w:rFonts w:eastAsia="Times New Roman"/>
          <w:color w:val="auto"/>
          <w:lang w:val="uk-UA" w:eastAsia="en-US"/>
        </w:rPr>
        <w:t>проє</w:t>
      </w:r>
      <w:r w:rsidR="00DF599B" w:rsidRPr="00AF215E">
        <w:rPr>
          <w:rFonts w:eastAsia="Times New Roman"/>
          <w:color w:val="auto"/>
          <w:lang w:val="uk-UA" w:eastAsia="en-US"/>
        </w:rPr>
        <w:t>ктів</w:t>
      </w:r>
      <w:proofErr w:type="spellEnd"/>
      <w:r w:rsidR="00DF599B" w:rsidRPr="00AF215E">
        <w:rPr>
          <w:rFonts w:eastAsia="Times New Roman"/>
          <w:color w:val="auto"/>
          <w:lang w:val="uk-UA" w:eastAsia="en-US"/>
        </w:rPr>
        <w:t xml:space="preserve"> сформований виключно в</w:t>
      </w:r>
      <w:r w:rsidRPr="00AF215E">
        <w:rPr>
          <w:rFonts w:eastAsia="Times New Roman"/>
          <w:color w:val="auto"/>
          <w:lang w:val="uk-UA" w:eastAsia="en-US"/>
        </w:rPr>
        <w:t xml:space="preserve"> інформаці</w:t>
      </w:r>
      <w:r w:rsidR="00DF599B" w:rsidRPr="00AF215E">
        <w:rPr>
          <w:rFonts w:eastAsia="Times New Roman"/>
          <w:color w:val="auto"/>
          <w:lang w:val="uk-UA" w:eastAsia="en-US"/>
        </w:rPr>
        <w:t>йних цілях</w:t>
      </w:r>
      <w:r w:rsidRPr="00AF215E">
        <w:rPr>
          <w:rFonts w:eastAsia="Times New Roman"/>
          <w:color w:val="auto"/>
          <w:lang w:val="uk-UA" w:eastAsia="en-US"/>
        </w:rPr>
        <w:t xml:space="preserve"> та не зобов'яз</w:t>
      </w:r>
      <w:r w:rsidR="00DF599B" w:rsidRPr="00AF215E">
        <w:rPr>
          <w:rFonts w:eastAsia="Times New Roman"/>
          <w:color w:val="auto"/>
          <w:lang w:val="uk-UA" w:eastAsia="en-US"/>
        </w:rPr>
        <w:t>ує</w:t>
      </w:r>
      <w:r w:rsidRPr="00AF215E">
        <w:rPr>
          <w:rFonts w:eastAsia="Times New Roman"/>
          <w:color w:val="auto"/>
          <w:lang w:val="uk-UA" w:eastAsia="en-US"/>
        </w:rPr>
        <w:t xml:space="preserve"> </w:t>
      </w:r>
      <w:r w:rsidR="00DF599B" w:rsidRPr="00AF215E">
        <w:rPr>
          <w:rFonts w:eastAsia="Times New Roman"/>
          <w:color w:val="auto"/>
          <w:lang w:val="uk-UA" w:eastAsia="en-US"/>
        </w:rPr>
        <w:t xml:space="preserve">ані </w:t>
      </w:r>
      <w:r w:rsidR="00AF215E" w:rsidRPr="00AF215E">
        <w:rPr>
          <w:rFonts w:eastAsia="Times New Roman"/>
          <w:color w:val="auto"/>
          <w:lang w:val="uk-UA" w:eastAsia="en-US"/>
        </w:rPr>
        <w:t>Мінінфраструктури</w:t>
      </w:r>
      <w:r w:rsidR="00DF599B" w:rsidRPr="00AF215E">
        <w:rPr>
          <w:rFonts w:eastAsia="Times New Roman"/>
          <w:color w:val="auto"/>
          <w:lang w:val="uk-UA" w:eastAsia="en-US"/>
        </w:rPr>
        <w:t>,</w:t>
      </w:r>
      <w:r w:rsidRPr="00AF215E">
        <w:rPr>
          <w:rFonts w:eastAsia="Times New Roman"/>
          <w:color w:val="auto"/>
          <w:lang w:val="uk-UA" w:eastAsia="en-US"/>
        </w:rPr>
        <w:t xml:space="preserve"> а</w:t>
      </w:r>
      <w:r w:rsidR="00DF599B" w:rsidRPr="00AF215E">
        <w:rPr>
          <w:rFonts w:eastAsia="Times New Roman"/>
          <w:color w:val="auto"/>
          <w:lang w:val="uk-UA" w:eastAsia="en-US"/>
        </w:rPr>
        <w:t>ні</w:t>
      </w:r>
      <w:r w:rsidRPr="00AF215E">
        <w:rPr>
          <w:rFonts w:eastAsia="Times New Roman"/>
          <w:color w:val="auto"/>
          <w:lang w:val="uk-UA" w:eastAsia="en-US"/>
        </w:rPr>
        <w:t xml:space="preserve"> ЄІБ фінансувати </w:t>
      </w:r>
      <w:r w:rsidR="00DF599B" w:rsidRPr="00AF215E">
        <w:rPr>
          <w:rFonts w:eastAsia="Times New Roman"/>
          <w:color w:val="auto"/>
          <w:lang w:val="uk-UA" w:eastAsia="en-US"/>
        </w:rPr>
        <w:t xml:space="preserve">ці </w:t>
      </w:r>
      <w:proofErr w:type="spellStart"/>
      <w:r w:rsidR="00BC3DE2">
        <w:rPr>
          <w:rFonts w:eastAsia="Times New Roman"/>
          <w:color w:val="auto"/>
          <w:lang w:val="uk-UA" w:eastAsia="en-US"/>
        </w:rPr>
        <w:t>С</w:t>
      </w:r>
      <w:r w:rsidRPr="00AF215E">
        <w:rPr>
          <w:rFonts w:eastAsia="Times New Roman"/>
          <w:color w:val="auto"/>
          <w:lang w:val="uk-UA" w:eastAsia="en-US"/>
        </w:rPr>
        <w:t>убпро</w:t>
      </w:r>
      <w:r w:rsidR="00611F06">
        <w:rPr>
          <w:rFonts w:eastAsia="Times New Roman"/>
          <w:color w:val="auto"/>
          <w:lang w:val="uk-UA" w:eastAsia="en-US"/>
        </w:rPr>
        <w:t>є</w:t>
      </w:r>
      <w:r w:rsidRPr="00AF215E">
        <w:rPr>
          <w:rFonts w:eastAsia="Times New Roman"/>
          <w:color w:val="auto"/>
          <w:lang w:val="uk-UA" w:eastAsia="en-US"/>
        </w:rPr>
        <w:t>кти</w:t>
      </w:r>
      <w:proofErr w:type="spellEnd"/>
      <w:r w:rsidR="00381080" w:rsidRPr="00AF215E">
        <w:rPr>
          <w:rFonts w:eastAsia="Times New Roman"/>
          <w:color w:val="auto"/>
          <w:lang w:val="uk-UA" w:eastAsia="en-US"/>
        </w:rPr>
        <w:t xml:space="preserve">. </w:t>
      </w:r>
    </w:p>
    <w:p w14:paraId="323855A1" w14:textId="77777777" w:rsidR="00381080" w:rsidRPr="00AF215E" w:rsidRDefault="00381080" w:rsidP="00381080">
      <w:pPr>
        <w:spacing w:after="0"/>
        <w:ind w:left="709"/>
        <w:jc w:val="both"/>
        <w:rPr>
          <w:rFonts w:eastAsia="Times New Roman"/>
          <w:b/>
          <w:color w:val="auto"/>
          <w:lang w:val="uk-UA" w:eastAsia="en-US"/>
        </w:rPr>
      </w:pPr>
    </w:p>
    <w:p w14:paraId="3639BD6F" w14:textId="56546265" w:rsidR="00381080" w:rsidRPr="00AF215E" w:rsidRDefault="00DF599B" w:rsidP="00381080">
      <w:pPr>
        <w:spacing w:after="0"/>
        <w:ind w:left="709"/>
        <w:jc w:val="both"/>
        <w:rPr>
          <w:rFonts w:eastAsia="Times New Roman"/>
          <w:b/>
          <w:color w:val="auto"/>
          <w:lang w:val="uk-UA" w:eastAsia="en-US"/>
        </w:rPr>
      </w:pPr>
      <w:r w:rsidRPr="00AF215E">
        <w:rPr>
          <w:rFonts w:eastAsia="Times New Roman"/>
          <w:b/>
          <w:color w:val="auto"/>
          <w:lang w:val="uk-UA" w:eastAsia="en-US"/>
        </w:rPr>
        <w:t>Календар</w:t>
      </w:r>
    </w:p>
    <w:p w14:paraId="60250AC9" w14:textId="77777777" w:rsidR="00381080" w:rsidRPr="00AF215E" w:rsidRDefault="00381080" w:rsidP="00381080">
      <w:pPr>
        <w:spacing w:after="0"/>
        <w:ind w:left="709"/>
        <w:jc w:val="both"/>
        <w:rPr>
          <w:rFonts w:eastAsia="Times New Roman"/>
          <w:b/>
          <w:color w:val="auto"/>
          <w:lang w:val="uk-UA" w:eastAsia="en-US"/>
        </w:rPr>
      </w:pPr>
    </w:p>
    <w:p w14:paraId="02EC547C" w14:textId="5E907BED" w:rsidR="00382B87" w:rsidRPr="00AF215E" w:rsidRDefault="000B761B" w:rsidP="00382B87">
      <w:pPr>
        <w:keepNext/>
        <w:keepLines/>
        <w:ind w:left="0"/>
        <w:jc w:val="both"/>
        <w:rPr>
          <w:rFonts w:eastAsia="Times New Roman"/>
          <w:color w:val="auto"/>
          <w:lang w:val="uk-UA" w:eastAsia="en-US"/>
        </w:rPr>
      </w:pPr>
      <w:r w:rsidRPr="00AF215E">
        <w:rPr>
          <w:rFonts w:eastAsia="Times New Roman"/>
          <w:color w:val="auto"/>
          <w:lang w:val="uk-UA" w:eastAsia="en-US"/>
        </w:rPr>
        <w:t>Період розподілу</w:t>
      </w:r>
      <w:r w:rsidR="00382B87" w:rsidRPr="00AF215E">
        <w:rPr>
          <w:rFonts w:eastAsia="Times New Roman"/>
          <w:color w:val="auto"/>
          <w:lang w:val="uk-UA" w:eastAsia="en-US"/>
        </w:rPr>
        <w:t xml:space="preserve"> </w:t>
      </w:r>
      <w:r w:rsidRPr="00AF215E">
        <w:rPr>
          <w:rFonts w:eastAsia="Times New Roman"/>
          <w:color w:val="auto"/>
          <w:lang w:val="uk-UA" w:eastAsia="en-US"/>
        </w:rPr>
        <w:t xml:space="preserve">коштів </w:t>
      </w:r>
      <w:r w:rsidR="00382B87" w:rsidRPr="00AF215E">
        <w:rPr>
          <w:rFonts w:eastAsia="Times New Roman"/>
          <w:color w:val="auto"/>
          <w:lang w:val="uk-UA" w:eastAsia="en-US"/>
        </w:rPr>
        <w:t xml:space="preserve">позики становитиме 5 років (2021-2026). Реалізація різних </w:t>
      </w:r>
      <w:proofErr w:type="spellStart"/>
      <w:r w:rsidR="00BC3DE2">
        <w:rPr>
          <w:rFonts w:eastAsia="Times New Roman"/>
          <w:color w:val="auto"/>
          <w:lang w:val="uk-UA" w:eastAsia="en-US"/>
        </w:rPr>
        <w:t>С</w:t>
      </w:r>
      <w:r w:rsidRPr="00AF215E">
        <w:rPr>
          <w:rFonts w:eastAsia="Times New Roman"/>
          <w:color w:val="auto"/>
          <w:lang w:val="uk-UA" w:eastAsia="en-US"/>
        </w:rPr>
        <w:t>уб</w:t>
      </w:r>
      <w:r w:rsidR="00611F06">
        <w:rPr>
          <w:rFonts w:eastAsia="Times New Roman"/>
          <w:color w:val="auto"/>
          <w:lang w:val="uk-UA" w:eastAsia="en-US"/>
        </w:rPr>
        <w:t>проє</w:t>
      </w:r>
      <w:r w:rsidR="00382B87" w:rsidRPr="00AF215E">
        <w:rPr>
          <w:rFonts w:eastAsia="Times New Roman"/>
          <w:color w:val="auto"/>
          <w:lang w:val="uk-UA" w:eastAsia="en-US"/>
        </w:rPr>
        <w:t>ктів</w:t>
      </w:r>
      <w:proofErr w:type="spellEnd"/>
      <w:r w:rsidR="00382B87" w:rsidRPr="00AF215E">
        <w:rPr>
          <w:rFonts w:eastAsia="Times New Roman"/>
          <w:color w:val="auto"/>
          <w:lang w:val="uk-UA" w:eastAsia="en-US"/>
        </w:rPr>
        <w:t xml:space="preserve"> буде залежати від конкретних інвестицій, але очікується, що вон</w:t>
      </w:r>
      <w:r w:rsidRPr="00AF215E">
        <w:rPr>
          <w:rFonts w:eastAsia="Times New Roman"/>
          <w:color w:val="auto"/>
          <w:lang w:val="uk-UA" w:eastAsia="en-US"/>
        </w:rPr>
        <w:t>и</w:t>
      </w:r>
      <w:r w:rsidR="00382B87" w:rsidRPr="00AF215E">
        <w:rPr>
          <w:rFonts w:eastAsia="Times New Roman"/>
          <w:color w:val="auto"/>
          <w:lang w:val="uk-UA" w:eastAsia="en-US"/>
        </w:rPr>
        <w:t xml:space="preserve"> буд</w:t>
      </w:r>
      <w:r w:rsidR="00C8124B" w:rsidRPr="00AF215E">
        <w:rPr>
          <w:rFonts w:eastAsia="Times New Roman"/>
          <w:color w:val="auto"/>
          <w:lang w:val="uk-UA" w:eastAsia="en-US"/>
        </w:rPr>
        <w:t>уть</w:t>
      </w:r>
      <w:r w:rsidR="00382B87" w:rsidRPr="00AF215E">
        <w:rPr>
          <w:rFonts w:eastAsia="Times New Roman"/>
          <w:color w:val="auto"/>
          <w:lang w:val="uk-UA" w:eastAsia="en-US"/>
        </w:rPr>
        <w:t xml:space="preserve"> завершен</w:t>
      </w:r>
      <w:r w:rsidR="00C8124B" w:rsidRPr="00AF215E">
        <w:rPr>
          <w:rFonts w:eastAsia="Times New Roman"/>
          <w:color w:val="auto"/>
          <w:lang w:val="uk-UA" w:eastAsia="en-US"/>
        </w:rPr>
        <w:t>і</w:t>
      </w:r>
      <w:r w:rsidR="00382B87" w:rsidRPr="00AF215E">
        <w:rPr>
          <w:rFonts w:eastAsia="Times New Roman"/>
          <w:color w:val="auto"/>
          <w:lang w:val="uk-UA" w:eastAsia="en-US"/>
        </w:rPr>
        <w:t xml:space="preserve"> протягом 5 років після </w:t>
      </w:r>
      <w:r w:rsidR="00B61C70" w:rsidRPr="000D1524">
        <w:rPr>
          <w:rFonts w:eastAsia="Times New Roman"/>
          <w:color w:val="auto"/>
          <w:lang w:val="uk-UA" w:eastAsia="en-US"/>
        </w:rPr>
        <w:t xml:space="preserve">набуття </w:t>
      </w:r>
      <w:r w:rsidR="00382B87" w:rsidRPr="000D1524">
        <w:rPr>
          <w:rFonts w:eastAsia="Times New Roman"/>
          <w:color w:val="auto"/>
          <w:lang w:val="uk-UA" w:eastAsia="en-US"/>
        </w:rPr>
        <w:t xml:space="preserve">чинності </w:t>
      </w:r>
      <w:r w:rsidR="00C8124B" w:rsidRPr="00AF215E">
        <w:rPr>
          <w:rFonts w:eastAsia="Times New Roman"/>
          <w:color w:val="auto"/>
          <w:lang w:val="uk-UA" w:eastAsia="en-US"/>
        </w:rPr>
        <w:t>Р</w:t>
      </w:r>
      <w:r w:rsidR="000D1524">
        <w:rPr>
          <w:rFonts w:eastAsia="Times New Roman"/>
          <w:color w:val="auto"/>
          <w:lang w:val="uk-UA" w:eastAsia="en-US"/>
        </w:rPr>
        <w:t>амкової позики</w:t>
      </w:r>
      <w:r w:rsidR="00382B87" w:rsidRPr="00AF215E">
        <w:rPr>
          <w:rFonts w:eastAsia="Times New Roman"/>
          <w:color w:val="auto"/>
          <w:lang w:val="uk-UA" w:eastAsia="en-US"/>
        </w:rPr>
        <w:t xml:space="preserve"> відповідно до українського законодавства.</w:t>
      </w:r>
    </w:p>
    <w:p w14:paraId="2AF32357" w14:textId="6A4F5F33" w:rsidR="00381080" w:rsidRPr="00AF215E" w:rsidRDefault="00C8124B" w:rsidP="00381080">
      <w:pPr>
        <w:keepNext/>
        <w:keepLines/>
        <w:ind w:left="0"/>
        <w:jc w:val="both"/>
        <w:rPr>
          <w:rFonts w:eastAsia="Times New Roman"/>
          <w:color w:val="auto"/>
          <w:lang w:val="uk-UA" w:eastAsia="en-US"/>
        </w:rPr>
      </w:pPr>
      <w:r w:rsidRPr="00AF215E">
        <w:rPr>
          <w:rFonts w:eastAsia="Times New Roman"/>
          <w:color w:val="auto"/>
          <w:lang w:val="uk-UA" w:eastAsia="en-US"/>
        </w:rPr>
        <w:t xml:space="preserve">Очікується, що </w:t>
      </w:r>
      <w:proofErr w:type="spellStart"/>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w:t>
      </w:r>
      <w:proofErr w:type="spellEnd"/>
      <w:r w:rsidRPr="00AF215E">
        <w:rPr>
          <w:rFonts w:eastAsia="Times New Roman"/>
          <w:color w:val="auto"/>
          <w:lang w:val="uk-UA" w:eastAsia="en-US"/>
        </w:rPr>
        <w:t xml:space="preserve"> завершиться </w:t>
      </w:r>
      <w:r w:rsidR="00382B87" w:rsidRPr="00AF215E">
        <w:rPr>
          <w:rFonts w:eastAsia="Times New Roman"/>
          <w:color w:val="auto"/>
          <w:lang w:val="uk-UA" w:eastAsia="en-US"/>
        </w:rPr>
        <w:t>до кінця 2026 року</w:t>
      </w:r>
      <w:r w:rsidR="00381080" w:rsidRPr="00AF215E">
        <w:rPr>
          <w:rFonts w:eastAsia="Times New Roman"/>
          <w:color w:val="auto"/>
          <w:lang w:val="uk-UA" w:eastAsia="en-US"/>
        </w:rPr>
        <w:t>.</w:t>
      </w:r>
    </w:p>
    <w:p w14:paraId="4C9F7E0C" w14:textId="77777777" w:rsidR="00381080" w:rsidRPr="00AF215E" w:rsidRDefault="00381080" w:rsidP="00381080">
      <w:pPr>
        <w:spacing w:after="0"/>
        <w:ind w:left="0"/>
        <w:rPr>
          <w:rFonts w:eastAsia="Times New Roman"/>
          <w:b/>
          <w:color w:val="auto"/>
          <w:lang w:val="uk-UA" w:eastAsia="en-US"/>
        </w:rPr>
      </w:pPr>
      <w:r w:rsidRPr="00AF215E">
        <w:rPr>
          <w:rFonts w:eastAsia="Times New Roman"/>
          <w:b/>
          <w:color w:val="auto"/>
          <w:lang w:val="uk-UA" w:eastAsia="en-US"/>
        </w:rPr>
        <w:br w:type="page"/>
      </w:r>
    </w:p>
    <w:p w14:paraId="1DB36A1A" w14:textId="77777777" w:rsidR="00381080" w:rsidRPr="00AF215E" w:rsidRDefault="00381080" w:rsidP="00381080">
      <w:pPr>
        <w:ind w:left="1080"/>
        <w:jc w:val="both"/>
        <w:rPr>
          <w:rFonts w:eastAsia="Times New Roman"/>
          <w:color w:val="auto"/>
          <w:lang w:val="uk-UA" w:eastAsia="en-US"/>
        </w:rPr>
      </w:pPr>
    </w:p>
    <w:p w14:paraId="06FA35D3" w14:textId="245BB698" w:rsidR="00381080" w:rsidRPr="00AF215E" w:rsidRDefault="00381080" w:rsidP="00381080">
      <w:pPr>
        <w:spacing w:after="0"/>
        <w:ind w:left="0"/>
        <w:jc w:val="center"/>
        <w:rPr>
          <w:rFonts w:eastAsia="Times New Roman"/>
          <w:b/>
          <w:color w:val="auto"/>
          <w:lang w:val="uk-UA" w:eastAsia="en-US"/>
        </w:rPr>
      </w:pPr>
      <w:r w:rsidRPr="00AF215E">
        <w:rPr>
          <w:rFonts w:eastAsia="Times New Roman"/>
          <w:b/>
          <w:color w:val="auto"/>
          <w:lang w:val="uk-UA" w:eastAsia="en-US"/>
        </w:rPr>
        <w:t xml:space="preserve">A.2 </w:t>
      </w:r>
      <w:r w:rsidR="00C8124B" w:rsidRPr="00AF215E">
        <w:rPr>
          <w:rFonts w:eastAsia="Times New Roman"/>
          <w:b/>
          <w:color w:val="auto"/>
          <w:lang w:val="uk-UA" w:eastAsia="en-US"/>
        </w:rPr>
        <w:t>ПРОЦЕДУРА ВИДІЛЕННЯ КОШТІВ</w:t>
      </w:r>
    </w:p>
    <w:p w14:paraId="47EF92FA" w14:textId="77777777" w:rsidR="00381080" w:rsidRPr="00AF215E" w:rsidRDefault="00381080" w:rsidP="00381080">
      <w:pPr>
        <w:spacing w:after="0"/>
        <w:ind w:left="0"/>
        <w:rPr>
          <w:rFonts w:eastAsia="Times New Roman"/>
          <w:color w:val="auto"/>
          <w:lang w:val="uk-UA" w:eastAsia="en-US"/>
        </w:rPr>
      </w:pPr>
    </w:p>
    <w:p w14:paraId="0A51262D" w14:textId="738F0CF3" w:rsidR="004855B9" w:rsidRPr="00AF215E" w:rsidRDefault="00611F06" w:rsidP="00381080">
      <w:pPr>
        <w:spacing w:after="0"/>
        <w:ind w:left="-142"/>
        <w:jc w:val="both"/>
        <w:rPr>
          <w:rFonts w:eastAsia="Times New Roman"/>
          <w:color w:val="auto"/>
          <w:lang w:val="uk-UA" w:eastAsia="en-US"/>
        </w:rPr>
      </w:pPr>
      <w:proofErr w:type="spellStart"/>
      <w:r>
        <w:rPr>
          <w:rFonts w:eastAsia="Times New Roman"/>
          <w:color w:val="auto"/>
          <w:lang w:val="uk-UA" w:eastAsia="en-US"/>
        </w:rPr>
        <w:t>Субпроє</w:t>
      </w:r>
      <w:r w:rsidR="004855B9" w:rsidRPr="00AF215E">
        <w:rPr>
          <w:rFonts w:eastAsia="Times New Roman"/>
          <w:color w:val="auto"/>
          <w:lang w:val="uk-UA" w:eastAsia="en-US"/>
        </w:rPr>
        <w:t>кти</w:t>
      </w:r>
      <w:proofErr w:type="spellEnd"/>
      <w:r w:rsidR="004855B9" w:rsidRPr="00AF215E">
        <w:rPr>
          <w:rFonts w:eastAsia="Times New Roman"/>
          <w:color w:val="auto"/>
          <w:lang w:val="uk-UA" w:eastAsia="en-US"/>
        </w:rPr>
        <w:t xml:space="preserve">, які </w:t>
      </w:r>
      <w:r w:rsidR="006A5175" w:rsidRPr="00AF215E">
        <w:rPr>
          <w:rFonts w:eastAsia="Times New Roman"/>
          <w:color w:val="auto"/>
          <w:lang w:val="uk-UA" w:eastAsia="en-US"/>
        </w:rPr>
        <w:t xml:space="preserve">будуть </w:t>
      </w:r>
      <w:r w:rsidR="004855B9" w:rsidRPr="00AF215E">
        <w:rPr>
          <w:rFonts w:eastAsia="Times New Roman"/>
          <w:color w:val="auto"/>
          <w:lang w:val="uk-UA" w:eastAsia="en-US"/>
        </w:rPr>
        <w:t>п</w:t>
      </w:r>
      <w:r w:rsidR="006A5175" w:rsidRPr="00AF215E">
        <w:rPr>
          <w:rFonts w:eastAsia="Times New Roman"/>
          <w:color w:val="auto"/>
          <w:lang w:val="uk-UA" w:eastAsia="en-US"/>
        </w:rPr>
        <w:t xml:space="preserve">рофінансовані, </w:t>
      </w:r>
      <w:r w:rsidR="004855B9" w:rsidRPr="00AF215E">
        <w:rPr>
          <w:rFonts w:eastAsia="Times New Roman"/>
          <w:color w:val="auto"/>
          <w:lang w:val="uk-UA" w:eastAsia="en-US"/>
        </w:rPr>
        <w:t xml:space="preserve">повинні відповідати критеріям прийнятності Банку. Детальні критерії прийнятності повинні бути визначені в Посібнику з програмних процедур (ППП), який має бути затверджений Позичальником </w:t>
      </w:r>
      <w:r w:rsidR="006A5175" w:rsidRPr="00AF215E">
        <w:rPr>
          <w:rFonts w:eastAsia="Times New Roman"/>
          <w:color w:val="auto"/>
          <w:lang w:val="uk-UA" w:eastAsia="en-US"/>
        </w:rPr>
        <w:t xml:space="preserve">у </w:t>
      </w:r>
      <w:r w:rsidR="004855B9" w:rsidRPr="00AF215E">
        <w:rPr>
          <w:rFonts w:eastAsia="Times New Roman"/>
          <w:color w:val="auto"/>
          <w:lang w:val="uk-UA" w:eastAsia="en-US"/>
        </w:rPr>
        <w:t>задовільн</w:t>
      </w:r>
      <w:r w:rsidR="006A5175" w:rsidRPr="00AF215E">
        <w:rPr>
          <w:rFonts w:eastAsia="Times New Roman"/>
          <w:color w:val="auto"/>
          <w:lang w:val="uk-UA" w:eastAsia="en-US"/>
        </w:rPr>
        <w:t>ій</w:t>
      </w:r>
      <w:r w:rsidR="004855B9" w:rsidRPr="00AF215E">
        <w:rPr>
          <w:rFonts w:eastAsia="Times New Roman"/>
          <w:color w:val="auto"/>
          <w:lang w:val="uk-UA" w:eastAsia="en-US"/>
        </w:rPr>
        <w:t xml:space="preserve"> для Банку форм</w:t>
      </w:r>
      <w:r w:rsidR="006A5175" w:rsidRPr="00AF215E">
        <w:rPr>
          <w:rFonts w:eastAsia="Times New Roman"/>
          <w:color w:val="auto"/>
          <w:lang w:val="uk-UA" w:eastAsia="en-US"/>
        </w:rPr>
        <w:t>і</w:t>
      </w:r>
      <w:r w:rsidR="004855B9" w:rsidRPr="00AF215E">
        <w:rPr>
          <w:rFonts w:eastAsia="Times New Roman"/>
          <w:color w:val="auto"/>
          <w:lang w:val="uk-UA" w:eastAsia="en-US"/>
        </w:rPr>
        <w:t xml:space="preserve"> та змістом.</w:t>
      </w:r>
    </w:p>
    <w:p w14:paraId="304E98C2" w14:textId="77777777" w:rsidR="004855B9" w:rsidRPr="00AF215E" w:rsidRDefault="004855B9" w:rsidP="00381080">
      <w:pPr>
        <w:spacing w:after="0"/>
        <w:ind w:left="-142"/>
        <w:jc w:val="both"/>
        <w:rPr>
          <w:rFonts w:eastAsia="Times New Roman"/>
          <w:color w:val="auto"/>
          <w:lang w:val="uk-UA" w:eastAsia="en-US"/>
        </w:rPr>
      </w:pPr>
    </w:p>
    <w:p w14:paraId="36C5C28A" w14:textId="00FFA5CA" w:rsidR="006A5175" w:rsidRPr="00AF215E" w:rsidRDefault="006A5175" w:rsidP="00381080">
      <w:pPr>
        <w:spacing w:after="0"/>
        <w:ind w:left="-142"/>
        <w:jc w:val="both"/>
        <w:rPr>
          <w:rFonts w:eastAsia="Times New Roman"/>
          <w:color w:val="auto"/>
          <w:lang w:val="uk-UA" w:eastAsia="en-US"/>
        </w:rPr>
      </w:pPr>
      <w:r w:rsidRPr="00AF215E">
        <w:rPr>
          <w:rFonts w:eastAsia="Times New Roman"/>
          <w:color w:val="auto"/>
          <w:lang w:val="uk-UA" w:eastAsia="en-US"/>
        </w:rPr>
        <w:t xml:space="preserve">Критерії прийнятності включатимуть вимогу до Позичальника перевіряти кінцевих </w:t>
      </w:r>
      <w:proofErr w:type="spellStart"/>
      <w:r w:rsidRPr="00AF215E">
        <w:rPr>
          <w:rFonts w:eastAsia="Times New Roman"/>
          <w:color w:val="auto"/>
          <w:lang w:val="uk-UA" w:eastAsia="en-US"/>
        </w:rPr>
        <w:t>бенефіціарів</w:t>
      </w:r>
      <w:proofErr w:type="spellEnd"/>
      <w:r w:rsidRPr="00AF215E">
        <w:rPr>
          <w:rFonts w:eastAsia="Times New Roman"/>
          <w:color w:val="auto"/>
          <w:lang w:val="uk-UA" w:eastAsia="en-US"/>
        </w:rPr>
        <w:t xml:space="preserve"> та </w:t>
      </w:r>
      <w:proofErr w:type="spellStart"/>
      <w:r w:rsidR="00BC3DE2">
        <w:rPr>
          <w:rFonts w:eastAsia="Times New Roman"/>
          <w:color w:val="auto"/>
          <w:lang w:val="uk-UA" w:eastAsia="en-US"/>
        </w:rPr>
        <w:t>С</w:t>
      </w:r>
      <w:r w:rsidRPr="00AF215E">
        <w:rPr>
          <w:rFonts w:eastAsia="Times New Roman"/>
          <w:color w:val="auto"/>
          <w:lang w:val="uk-UA" w:eastAsia="en-US"/>
        </w:rPr>
        <w:t>убпро</w:t>
      </w:r>
      <w:r w:rsidR="00611F06">
        <w:rPr>
          <w:rFonts w:eastAsia="Times New Roman"/>
          <w:color w:val="auto"/>
          <w:lang w:val="uk-UA" w:eastAsia="en-US"/>
        </w:rPr>
        <w:t>є</w:t>
      </w:r>
      <w:r w:rsidR="00063CB8">
        <w:rPr>
          <w:rFonts w:eastAsia="Times New Roman"/>
          <w:color w:val="auto"/>
          <w:lang w:val="uk-UA" w:eastAsia="en-US"/>
        </w:rPr>
        <w:t>кти</w:t>
      </w:r>
      <w:proofErr w:type="spellEnd"/>
      <w:r w:rsidRPr="00AF215E">
        <w:rPr>
          <w:rFonts w:eastAsia="Times New Roman"/>
          <w:color w:val="auto"/>
          <w:lang w:val="uk-UA" w:eastAsia="en-US"/>
        </w:rPr>
        <w:t xml:space="preserve"> </w:t>
      </w:r>
      <w:r w:rsidR="00BD6B8E" w:rsidRPr="00AF215E">
        <w:rPr>
          <w:rFonts w:eastAsia="Times New Roman"/>
          <w:color w:val="auto"/>
          <w:lang w:val="uk-UA" w:eastAsia="en-US"/>
        </w:rPr>
        <w:t>на відповідність чинній</w:t>
      </w:r>
      <w:r w:rsidRPr="00AF215E">
        <w:rPr>
          <w:rFonts w:eastAsia="Times New Roman"/>
          <w:color w:val="auto"/>
          <w:lang w:val="uk-UA" w:eastAsia="en-US"/>
        </w:rPr>
        <w:t xml:space="preserve"> застосовній політиці та рекомендаціям Банку. Усі </w:t>
      </w:r>
      <w:proofErr w:type="spellStart"/>
      <w:r w:rsidR="00BC3DE2">
        <w:rPr>
          <w:rFonts w:eastAsia="Times New Roman"/>
          <w:color w:val="auto"/>
          <w:lang w:val="uk-UA" w:eastAsia="en-US"/>
        </w:rPr>
        <w:t>С</w:t>
      </w:r>
      <w:r w:rsidRPr="00AF215E">
        <w:rPr>
          <w:rFonts w:eastAsia="Times New Roman"/>
          <w:color w:val="auto"/>
          <w:lang w:val="uk-UA" w:eastAsia="en-US"/>
        </w:rPr>
        <w:t>убпро</w:t>
      </w:r>
      <w:r w:rsidR="00611F06">
        <w:rPr>
          <w:rFonts w:eastAsia="Times New Roman"/>
          <w:color w:val="auto"/>
          <w:lang w:val="uk-UA" w:eastAsia="en-US"/>
        </w:rPr>
        <w:t>є</w:t>
      </w:r>
      <w:r w:rsidRPr="00AF215E">
        <w:rPr>
          <w:rFonts w:eastAsia="Times New Roman"/>
          <w:color w:val="auto"/>
          <w:lang w:val="uk-UA" w:eastAsia="en-US"/>
        </w:rPr>
        <w:t>кти</w:t>
      </w:r>
      <w:proofErr w:type="spellEnd"/>
      <w:r w:rsidRPr="00AF215E">
        <w:rPr>
          <w:rFonts w:eastAsia="Times New Roman"/>
          <w:color w:val="auto"/>
          <w:lang w:val="uk-UA" w:eastAsia="en-US"/>
        </w:rPr>
        <w:t xml:space="preserve"> мають бути технічно, економічно та фінансово життєздатними та ст</w:t>
      </w:r>
      <w:r w:rsidR="00BD6B8E" w:rsidRPr="00AF215E">
        <w:rPr>
          <w:rFonts w:eastAsia="Times New Roman"/>
          <w:color w:val="auto"/>
          <w:lang w:val="uk-UA" w:eastAsia="en-US"/>
        </w:rPr>
        <w:t>алими</w:t>
      </w:r>
      <w:r w:rsidRPr="00AF215E">
        <w:rPr>
          <w:rFonts w:eastAsia="Times New Roman"/>
          <w:color w:val="auto"/>
          <w:lang w:val="uk-UA" w:eastAsia="en-US"/>
        </w:rPr>
        <w:t xml:space="preserve">, відповідати екологічним та соціальним стандартам Банку та здійснюватися відповідно до </w:t>
      </w:r>
      <w:r w:rsidR="002502FA">
        <w:rPr>
          <w:rFonts w:eastAsia="Times New Roman"/>
          <w:color w:val="auto"/>
          <w:lang w:val="uk-UA" w:eastAsia="en-US"/>
        </w:rPr>
        <w:t xml:space="preserve">Посібника </w:t>
      </w:r>
      <w:r w:rsidRPr="00AF215E">
        <w:rPr>
          <w:rFonts w:eastAsia="Times New Roman"/>
          <w:color w:val="auto"/>
          <w:lang w:val="uk-UA" w:eastAsia="en-US"/>
        </w:rPr>
        <w:t xml:space="preserve">Банку щодо </w:t>
      </w:r>
      <w:proofErr w:type="spellStart"/>
      <w:r w:rsidRPr="00AF215E">
        <w:rPr>
          <w:rFonts w:eastAsia="Times New Roman"/>
          <w:color w:val="auto"/>
          <w:lang w:val="uk-UA" w:eastAsia="en-US"/>
        </w:rPr>
        <w:t>закупівель</w:t>
      </w:r>
      <w:proofErr w:type="spellEnd"/>
      <w:r w:rsidRPr="00AF215E">
        <w:rPr>
          <w:rFonts w:eastAsia="Times New Roman"/>
          <w:color w:val="auto"/>
          <w:lang w:val="uk-UA" w:eastAsia="en-US"/>
        </w:rPr>
        <w:t>.</w:t>
      </w:r>
    </w:p>
    <w:p w14:paraId="2C65C79C" w14:textId="77777777" w:rsidR="006A5175" w:rsidRPr="00AF215E" w:rsidRDefault="006A5175" w:rsidP="00381080">
      <w:pPr>
        <w:spacing w:after="0"/>
        <w:ind w:left="-142"/>
        <w:jc w:val="both"/>
        <w:rPr>
          <w:rFonts w:eastAsia="Times New Roman"/>
          <w:color w:val="auto"/>
          <w:lang w:val="uk-UA" w:eastAsia="en-US"/>
        </w:rPr>
      </w:pPr>
    </w:p>
    <w:p w14:paraId="57019FF9" w14:textId="15446E2A" w:rsidR="00256891" w:rsidRPr="00AF215E" w:rsidRDefault="00256891" w:rsidP="00381080">
      <w:pPr>
        <w:spacing w:after="0"/>
        <w:ind w:left="-142"/>
        <w:contextualSpacing/>
        <w:jc w:val="both"/>
        <w:rPr>
          <w:rFonts w:eastAsia="Times New Roman"/>
          <w:color w:val="auto"/>
          <w:lang w:val="uk-UA" w:eastAsia="en-US"/>
        </w:rPr>
      </w:pPr>
      <w:r w:rsidRPr="00AF215E">
        <w:rPr>
          <w:rFonts w:eastAsia="Times New Roman"/>
          <w:color w:val="auto"/>
          <w:lang w:val="uk-UA" w:eastAsia="en-US"/>
        </w:rPr>
        <w:t xml:space="preserve">Прийнятність </w:t>
      </w:r>
      <w:proofErr w:type="spellStart"/>
      <w:r w:rsidR="00BC3DE2">
        <w:rPr>
          <w:rFonts w:eastAsia="Times New Roman"/>
          <w:color w:val="auto"/>
          <w:lang w:val="uk-UA" w:eastAsia="en-US"/>
        </w:rPr>
        <w:t>С</w:t>
      </w:r>
      <w:r w:rsidRPr="00AF215E">
        <w:rPr>
          <w:rFonts w:eastAsia="Times New Roman"/>
          <w:color w:val="auto"/>
          <w:lang w:val="uk-UA" w:eastAsia="en-US"/>
        </w:rPr>
        <w:t>убпро</w:t>
      </w:r>
      <w:r w:rsidR="00611F06">
        <w:rPr>
          <w:rFonts w:eastAsia="Times New Roman"/>
          <w:color w:val="auto"/>
          <w:lang w:val="uk-UA" w:eastAsia="en-US"/>
        </w:rPr>
        <w:t>є</w:t>
      </w:r>
      <w:r w:rsidRPr="00AF215E">
        <w:rPr>
          <w:rFonts w:eastAsia="Times New Roman"/>
          <w:color w:val="auto"/>
          <w:lang w:val="uk-UA" w:eastAsia="en-US"/>
        </w:rPr>
        <w:t>ктів</w:t>
      </w:r>
      <w:proofErr w:type="spellEnd"/>
      <w:r w:rsidRPr="00AF215E">
        <w:rPr>
          <w:rFonts w:eastAsia="Times New Roman"/>
          <w:color w:val="auto"/>
          <w:lang w:val="uk-UA" w:eastAsia="en-US"/>
        </w:rPr>
        <w:t xml:space="preserve"> для фінансування ЄІБ перевірятиметься Банком на етапі розподілу коштів за детальними критеріями, визначеними в ППП. </w:t>
      </w:r>
    </w:p>
    <w:p w14:paraId="15C2A56B" w14:textId="77777777" w:rsidR="00256891" w:rsidRPr="00AF215E" w:rsidRDefault="00256891" w:rsidP="00381080">
      <w:pPr>
        <w:spacing w:after="0"/>
        <w:ind w:left="-142"/>
        <w:contextualSpacing/>
        <w:jc w:val="both"/>
        <w:rPr>
          <w:rFonts w:eastAsia="Times New Roman"/>
          <w:color w:val="auto"/>
          <w:lang w:val="uk-UA" w:eastAsia="en-US"/>
        </w:rPr>
      </w:pPr>
    </w:p>
    <w:p w14:paraId="725F1444" w14:textId="2A6375C6" w:rsidR="00381080" w:rsidRPr="00AF215E" w:rsidRDefault="00971595" w:rsidP="00971595">
      <w:pPr>
        <w:tabs>
          <w:tab w:val="num" w:pos="993"/>
        </w:tabs>
        <w:spacing w:after="0"/>
        <w:ind w:left="-142"/>
        <w:jc w:val="both"/>
        <w:rPr>
          <w:rFonts w:eastAsia="Calibri"/>
          <w:color w:val="auto"/>
          <w:u w:val="single"/>
          <w:lang w:val="uk-UA" w:eastAsia="en-US"/>
        </w:rPr>
      </w:pPr>
      <w:r w:rsidRPr="00AF215E">
        <w:rPr>
          <w:rFonts w:eastAsia="Calibri"/>
          <w:color w:val="auto"/>
          <w:u w:val="single"/>
          <w:lang w:val="uk-UA" w:eastAsia="en-US"/>
        </w:rPr>
        <w:t>В</w:t>
      </w:r>
      <w:r w:rsidR="00256891" w:rsidRPr="00AF215E">
        <w:rPr>
          <w:rFonts w:eastAsia="Calibri"/>
          <w:color w:val="auto"/>
          <w:u w:val="single"/>
          <w:lang w:val="uk-UA" w:eastAsia="en-US"/>
        </w:rPr>
        <w:t>иключення</w:t>
      </w:r>
      <w:r w:rsidRPr="00AF215E">
        <w:rPr>
          <w:rFonts w:eastAsia="Calibri"/>
          <w:color w:val="auto"/>
          <w:u w:val="single"/>
          <w:lang w:val="uk-UA" w:eastAsia="en-US"/>
        </w:rPr>
        <w:t xml:space="preserve"> загального характеру</w:t>
      </w:r>
      <w:r w:rsidR="00381080" w:rsidRPr="00AF215E">
        <w:rPr>
          <w:rFonts w:eastAsia="Calibri"/>
          <w:color w:val="auto"/>
          <w:u w:val="single"/>
          <w:lang w:val="uk-UA" w:eastAsia="en-US"/>
        </w:rPr>
        <w:t>:</w:t>
      </w:r>
    </w:p>
    <w:p w14:paraId="17E3FA94" w14:textId="2010AFDF" w:rsidR="00971595" w:rsidRPr="00AF215E" w:rsidRDefault="00971595" w:rsidP="00971595">
      <w:pPr>
        <w:tabs>
          <w:tab w:val="num" w:pos="993"/>
        </w:tabs>
        <w:spacing w:after="0"/>
        <w:ind w:left="-142"/>
        <w:jc w:val="both"/>
        <w:rPr>
          <w:rFonts w:eastAsia="Calibri"/>
          <w:color w:val="auto"/>
          <w:u w:val="single"/>
          <w:lang w:val="uk-UA" w:eastAsia="en-US"/>
        </w:rPr>
      </w:pPr>
    </w:p>
    <w:p w14:paraId="3B37C904" w14:textId="15D574F6" w:rsidR="00971595" w:rsidRPr="00AF215E" w:rsidRDefault="00971595" w:rsidP="00971595">
      <w:pPr>
        <w:tabs>
          <w:tab w:val="num" w:pos="993"/>
        </w:tabs>
        <w:spacing w:after="0"/>
        <w:ind w:left="-142"/>
        <w:jc w:val="both"/>
        <w:rPr>
          <w:rFonts w:eastAsia="Calibri"/>
          <w:color w:val="auto"/>
          <w:u w:val="single"/>
          <w:lang w:val="uk-UA" w:eastAsia="en-US"/>
        </w:rPr>
      </w:pPr>
      <w:r w:rsidRPr="00AF215E">
        <w:rPr>
          <w:lang w:val="uk-UA"/>
        </w:rPr>
        <w:t xml:space="preserve">Банк вважає </w:t>
      </w:r>
      <w:r w:rsidRPr="00AF215E">
        <w:rPr>
          <w:u w:val="single"/>
          <w:lang w:val="uk-UA"/>
        </w:rPr>
        <w:t>неприйнятними</w:t>
      </w:r>
      <w:r w:rsidRPr="00AF215E">
        <w:rPr>
          <w:lang w:val="uk-UA"/>
        </w:rPr>
        <w:t xml:space="preserve"> такі витрати</w:t>
      </w:r>
      <w:r w:rsidR="00A344EB" w:rsidRPr="00AF215E">
        <w:rPr>
          <w:lang w:val="uk-UA"/>
        </w:rPr>
        <w:t xml:space="preserve"> в рамках фінансування</w:t>
      </w:r>
      <w:r w:rsidRPr="00AF215E">
        <w:rPr>
          <w:lang w:val="uk-UA"/>
        </w:rPr>
        <w:t>: ПДВ та інші податки і збори,</w:t>
      </w:r>
      <w:r w:rsidR="00A344EB" w:rsidRPr="00AF215E">
        <w:rPr>
          <w:lang w:val="uk-UA"/>
        </w:rPr>
        <w:t xml:space="preserve"> включно з митними зборами,</w:t>
      </w:r>
      <w:r w:rsidRPr="00AF215E">
        <w:rPr>
          <w:lang w:val="uk-UA"/>
        </w:rPr>
        <w:t xml:space="preserve"> відчуження</w:t>
      </w:r>
      <w:r w:rsidR="00A344EB" w:rsidRPr="00AF215E">
        <w:rPr>
          <w:lang w:val="uk-UA"/>
        </w:rPr>
        <w:t>м</w:t>
      </w:r>
      <w:r w:rsidRPr="00AF215E">
        <w:rPr>
          <w:lang w:val="uk-UA"/>
        </w:rPr>
        <w:t xml:space="preserve"> землі, придбання</w:t>
      </w:r>
      <w:r w:rsidR="00A344EB" w:rsidRPr="00AF215E">
        <w:rPr>
          <w:lang w:val="uk-UA"/>
        </w:rPr>
        <w:t>м</w:t>
      </w:r>
      <w:r w:rsidRPr="00AF215E">
        <w:rPr>
          <w:lang w:val="uk-UA"/>
        </w:rPr>
        <w:t xml:space="preserve"> будівель, обслуговування</w:t>
      </w:r>
      <w:r w:rsidR="00A344EB" w:rsidRPr="00AF215E">
        <w:rPr>
          <w:lang w:val="uk-UA"/>
        </w:rPr>
        <w:t>м</w:t>
      </w:r>
      <w:r w:rsidRPr="00AF215E">
        <w:rPr>
          <w:lang w:val="uk-UA"/>
        </w:rPr>
        <w:t xml:space="preserve"> та інш</w:t>
      </w:r>
      <w:r w:rsidR="00A344EB" w:rsidRPr="00AF215E">
        <w:rPr>
          <w:lang w:val="uk-UA"/>
        </w:rPr>
        <w:t>ими</w:t>
      </w:r>
      <w:r w:rsidRPr="00AF215E">
        <w:rPr>
          <w:lang w:val="uk-UA"/>
        </w:rPr>
        <w:t xml:space="preserve"> операційн</w:t>
      </w:r>
      <w:r w:rsidR="00A344EB" w:rsidRPr="00AF215E">
        <w:rPr>
          <w:lang w:val="uk-UA"/>
        </w:rPr>
        <w:t>ими</w:t>
      </w:r>
      <w:r w:rsidR="00BF1B1D">
        <w:rPr>
          <w:lang w:val="uk-UA"/>
        </w:rPr>
        <w:t xml:space="preserve"> витратами</w:t>
      </w:r>
      <w:r w:rsidRPr="00AF215E">
        <w:rPr>
          <w:lang w:val="uk-UA"/>
        </w:rPr>
        <w:t>, придбання</w:t>
      </w:r>
      <w:r w:rsidR="00A344EB" w:rsidRPr="00AF215E">
        <w:rPr>
          <w:lang w:val="uk-UA"/>
        </w:rPr>
        <w:t>м</w:t>
      </w:r>
      <w:r w:rsidRPr="00AF215E">
        <w:rPr>
          <w:lang w:val="uk-UA"/>
        </w:rPr>
        <w:t xml:space="preserve"> вживаних активів, відсотк</w:t>
      </w:r>
      <w:r w:rsidR="00A344EB" w:rsidRPr="00AF215E">
        <w:rPr>
          <w:lang w:val="uk-UA"/>
        </w:rPr>
        <w:t>ів</w:t>
      </w:r>
      <w:r w:rsidRPr="00AF215E">
        <w:rPr>
          <w:lang w:val="uk-UA"/>
        </w:rPr>
        <w:t xml:space="preserve"> під час будівництва, придбання</w:t>
      </w:r>
      <w:r w:rsidR="002B6A77">
        <w:rPr>
          <w:lang w:val="uk-UA"/>
        </w:rPr>
        <w:t>м</w:t>
      </w:r>
      <w:r w:rsidRPr="00AF215E">
        <w:rPr>
          <w:lang w:val="uk-UA"/>
        </w:rPr>
        <w:t xml:space="preserve"> ліцензій для використання негенерованих державних ресурсів (наприклад, ліцензій</w:t>
      </w:r>
      <w:r w:rsidR="00BF1B1D">
        <w:rPr>
          <w:lang w:val="uk-UA"/>
        </w:rPr>
        <w:t xml:space="preserve"> на</w:t>
      </w:r>
      <w:r w:rsidRPr="00AF215E">
        <w:rPr>
          <w:lang w:val="uk-UA"/>
        </w:rPr>
        <w:t xml:space="preserve"> телекомунікаці</w:t>
      </w:r>
      <w:r w:rsidR="00BF1B1D">
        <w:rPr>
          <w:lang w:val="uk-UA"/>
        </w:rPr>
        <w:t>ї</w:t>
      </w:r>
      <w:r w:rsidRPr="00AF215E">
        <w:rPr>
          <w:lang w:val="uk-UA"/>
        </w:rPr>
        <w:t xml:space="preserve">), патентів, брендів та торгових марок. Неприйнятними </w:t>
      </w:r>
      <w:r w:rsidR="00A344EB" w:rsidRPr="00AF215E">
        <w:rPr>
          <w:lang w:val="uk-UA"/>
        </w:rPr>
        <w:t>є</w:t>
      </w:r>
      <w:r w:rsidRPr="00AF215E">
        <w:rPr>
          <w:lang w:val="uk-UA"/>
        </w:rPr>
        <w:t xml:space="preserve"> і суто фінансові операції.</w:t>
      </w:r>
    </w:p>
    <w:p w14:paraId="44995895" w14:textId="77777777" w:rsidR="00381080" w:rsidRPr="00AF215E" w:rsidRDefault="00381080" w:rsidP="00381080">
      <w:pPr>
        <w:tabs>
          <w:tab w:val="num" w:pos="993"/>
        </w:tabs>
        <w:spacing w:after="0"/>
        <w:ind w:left="-142"/>
        <w:jc w:val="both"/>
        <w:rPr>
          <w:rFonts w:eastAsia="Calibri"/>
          <w:color w:val="auto"/>
          <w:u w:val="single"/>
          <w:lang w:val="uk-UA" w:eastAsia="en-US"/>
        </w:rPr>
      </w:pPr>
    </w:p>
    <w:p w14:paraId="5B51C160" w14:textId="556A1DAA" w:rsidR="00381080" w:rsidRPr="00AF215E" w:rsidRDefault="00965B84" w:rsidP="00381080">
      <w:pPr>
        <w:keepNext/>
        <w:spacing w:after="0"/>
        <w:ind w:left="-142" w:right="425"/>
        <w:jc w:val="both"/>
        <w:rPr>
          <w:rFonts w:eastAsia="Times New Roman"/>
          <w:color w:val="auto"/>
          <w:u w:val="single"/>
          <w:lang w:val="uk-UA" w:eastAsia="en-US"/>
        </w:rPr>
      </w:pPr>
      <w:r w:rsidRPr="00AF215E">
        <w:rPr>
          <w:rFonts w:eastAsia="Times New Roman"/>
          <w:color w:val="auto"/>
          <w:u w:val="single"/>
          <w:lang w:val="uk-UA" w:eastAsia="en-US"/>
        </w:rPr>
        <w:t>Невключені сектори</w:t>
      </w:r>
      <w:r w:rsidR="00381080" w:rsidRPr="00AF215E">
        <w:rPr>
          <w:rFonts w:eastAsia="Times New Roman"/>
          <w:color w:val="auto"/>
          <w:u w:val="single"/>
          <w:lang w:val="uk-UA" w:eastAsia="en-US"/>
        </w:rPr>
        <w:t>:</w:t>
      </w:r>
    </w:p>
    <w:p w14:paraId="0E7F5517" w14:textId="4AF788EF" w:rsidR="00965B84" w:rsidRPr="00AF215E" w:rsidRDefault="00965B84" w:rsidP="00983DBC">
      <w:pPr>
        <w:numPr>
          <w:ilvl w:val="0"/>
          <w:numId w:val="128"/>
        </w:numPr>
        <w:spacing w:after="0"/>
        <w:ind w:left="1418" w:right="425"/>
        <w:jc w:val="both"/>
        <w:rPr>
          <w:rFonts w:eastAsia="Times New Roman"/>
          <w:color w:val="auto"/>
          <w:lang w:val="uk-UA" w:eastAsia="en-US"/>
        </w:rPr>
      </w:pPr>
      <w:r w:rsidRPr="00AF215E">
        <w:rPr>
          <w:rFonts w:eastAsia="Times New Roman"/>
          <w:color w:val="auto"/>
          <w:lang w:val="uk-UA" w:eastAsia="en-US"/>
        </w:rPr>
        <w:t>Виробництво та дистрибуція зброї і боєприпасів, озброєння та військової техніки</w:t>
      </w:r>
      <w:r w:rsidR="001E076B">
        <w:rPr>
          <w:rFonts w:eastAsia="Times New Roman"/>
          <w:color w:val="auto"/>
          <w:lang w:val="uk-UA" w:eastAsia="en-US"/>
        </w:rPr>
        <w:t>;</w:t>
      </w:r>
      <w:r w:rsidRPr="00AF215E">
        <w:rPr>
          <w:rFonts w:eastAsia="Times New Roman"/>
          <w:color w:val="auto"/>
          <w:lang w:val="uk-UA" w:eastAsia="en-US"/>
        </w:rPr>
        <w:t xml:space="preserve"> </w:t>
      </w:r>
    </w:p>
    <w:p w14:paraId="45F017EA" w14:textId="154D1DFB" w:rsidR="00965B84" w:rsidRPr="00AF215E" w:rsidRDefault="00965B84" w:rsidP="00983DBC">
      <w:pPr>
        <w:numPr>
          <w:ilvl w:val="0"/>
          <w:numId w:val="128"/>
        </w:numPr>
        <w:spacing w:after="0"/>
        <w:ind w:left="1418" w:right="425"/>
        <w:jc w:val="both"/>
        <w:rPr>
          <w:rFonts w:eastAsia="Times New Roman"/>
          <w:color w:val="auto"/>
          <w:lang w:val="uk-UA" w:eastAsia="en-US"/>
        </w:rPr>
      </w:pPr>
      <w:r w:rsidRPr="00AF215E">
        <w:rPr>
          <w:rFonts w:eastAsia="Times New Roman"/>
          <w:color w:val="auto"/>
          <w:lang w:val="uk-UA" w:eastAsia="en-US"/>
        </w:rPr>
        <w:t>Виробництво та дистрибуція тютюнових або алкогольних виробів</w:t>
      </w:r>
      <w:r w:rsidR="001E076B">
        <w:rPr>
          <w:rFonts w:eastAsia="Times New Roman"/>
          <w:color w:val="auto"/>
          <w:lang w:val="uk-UA" w:eastAsia="en-US"/>
        </w:rPr>
        <w:t>;</w:t>
      </w:r>
    </w:p>
    <w:p w14:paraId="26D24D91" w14:textId="4A83E1E7" w:rsidR="00965B84" w:rsidRPr="00AF215E" w:rsidRDefault="00965B84" w:rsidP="00983DBC">
      <w:pPr>
        <w:numPr>
          <w:ilvl w:val="0"/>
          <w:numId w:val="128"/>
        </w:numPr>
        <w:spacing w:after="0"/>
        <w:ind w:left="1418" w:right="425"/>
        <w:jc w:val="both"/>
        <w:rPr>
          <w:rFonts w:eastAsia="Times New Roman"/>
          <w:color w:val="auto"/>
          <w:lang w:val="uk-UA" w:eastAsia="en-US"/>
        </w:rPr>
      </w:pPr>
      <w:r w:rsidRPr="00AF215E">
        <w:rPr>
          <w:rFonts w:eastAsia="Times New Roman"/>
          <w:color w:val="auto"/>
          <w:lang w:val="uk-UA" w:eastAsia="en-US"/>
        </w:rPr>
        <w:t>Азартні ігри та тоталізатори</w:t>
      </w:r>
      <w:r w:rsidR="001E076B">
        <w:rPr>
          <w:rFonts w:eastAsia="Times New Roman"/>
          <w:color w:val="auto"/>
          <w:lang w:val="uk-UA" w:eastAsia="en-US"/>
        </w:rPr>
        <w:t>;</w:t>
      </w:r>
    </w:p>
    <w:p w14:paraId="6CF67A2E" w14:textId="4364B78A" w:rsidR="00965B84" w:rsidRPr="00AF215E" w:rsidRDefault="00965B84" w:rsidP="00983DBC">
      <w:pPr>
        <w:numPr>
          <w:ilvl w:val="0"/>
          <w:numId w:val="128"/>
        </w:numPr>
        <w:spacing w:after="0"/>
        <w:ind w:left="1418" w:right="425"/>
        <w:jc w:val="both"/>
        <w:rPr>
          <w:rFonts w:eastAsia="Times New Roman"/>
          <w:color w:val="auto"/>
          <w:lang w:val="uk-UA" w:eastAsia="en-US"/>
        </w:rPr>
      </w:pPr>
      <w:r w:rsidRPr="00AF215E">
        <w:rPr>
          <w:rFonts w:eastAsia="Times New Roman"/>
          <w:color w:val="auto"/>
          <w:lang w:val="uk-UA" w:eastAsia="en-US"/>
        </w:rPr>
        <w:t>Місця позбавлення волі, наприклад в'язниці, поліцейські ві</w:t>
      </w:r>
      <w:r w:rsidR="001E076B">
        <w:rPr>
          <w:rFonts w:eastAsia="Times New Roman"/>
          <w:color w:val="auto"/>
          <w:lang w:val="uk-UA" w:eastAsia="en-US"/>
        </w:rPr>
        <w:t>дділки, школи з функціями опіки;</w:t>
      </w:r>
    </w:p>
    <w:p w14:paraId="1BBD67AD" w14:textId="46BA33FE" w:rsidR="00381080" w:rsidRPr="00AF215E" w:rsidRDefault="00965B84" w:rsidP="00983DBC">
      <w:pPr>
        <w:numPr>
          <w:ilvl w:val="0"/>
          <w:numId w:val="128"/>
        </w:numPr>
        <w:spacing w:after="0"/>
        <w:ind w:left="1418" w:right="425"/>
        <w:jc w:val="both"/>
        <w:rPr>
          <w:rFonts w:eastAsia="Times New Roman"/>
          <w:color w:val="auto"/>
          <w:lang w:val="uk-UA" w:eastAsia="en-US"/>
        </w:rPr>
      </w:pPr>
      <w:r w:rsidRPr="00AF215E">
        <w:rPr>
          <w:rFonts w:eastAsia="Times New Roman"/>
          <w:color w:val="auto"/>
          <w:lang w:val="uk-UA" w:eastAsia="en-US"/>
        </w:rPr>
        <w:t>Сектори та діяльність із сильним етичним виміром, яка може нести значний ризик для репутації</w:t>
      </w:r>
      <w:r w:rsidR="00381080" w:rsidRPr="00AF215E">
        <w:rPr>
          <w:rFonts w:eastAsia="Times New Roman"/>
          <w:color w:val="auto"/>
          <w:lang w:val="uk-UA" w:eastAsia="en-US"/>
        </w:rPr>
        <w:t>.</w:t>
      </w:r>
    </w:p>
    <w:p w14:paraId="4C3F240D" w14:textId="77777777" w:rsidR="00381080" w:rsidRPr="00AF215E" w:rsidRDefault="00381080" w:rsidP="00381080">
      <w:pPr>
        <w:keepNext/>
        <w:spacing w:after="0"/>
        <w:ind w:left="698" w:right="425"/>
        <w:jc w:val="both"/>
        <w:rPr>
          <w:rFonts w:eastAsia="Times New Roman"/>
          <w:color w:val="auto"/>
          <w:lang w:val="uk-UA" w:eastAsia="en-US"/>
        </w:rPr>
      </w:pPr>
    </w:p>
    <w:p w14:paraId="2D56D626" w14:textId="2B384C5F" w:rsidR="00381080" w:rsidRPr="00AF215E" w:rsidRDefault="00965B84" w:rsidP="00381080">
      <w:pPr>
        <w:keepNext/>
        <w:spacing w:after="0"/>
        <w:ind w:left="0" w:right="425"/>
        <w:jc w:val="both"/>
        <w:rPr>
          <w:rFonts w:eastAsia="Times New Roman"/>
          <w:color w:val="auto"/>
          <w:u w:val="single"/>
          <w:lang w:val="uk-UA" w:eastAsia="en-US"/>
        </w:rPr>
      </w:pPr>
      <w:r w:rsidRPr="00AF215E">
        <w:rPr>
          <w:rFonts w:eastAsia="Times New Roman"/>
          <w:color w:val="auto"/>
          <w:u w:val="single"/>
          <w:lang w:val="uk-UA" w:eastAsia="en-US"/>
        </w:rPr>
        <w:t xml:space="preserve">Особливі категорії інвестиційних </w:t>
      </w:r>
      <w:proofErr w:type="spellStart"/>
      <w:r w:rsidRPr="00AF215E">
        <w:rPr>
          <w:rFonts w:eastAsia="Times New Roman"/>
          <w:color w:val="auto"/>
          <w:u w:val="single"/>
          <w:lang w:val="uk-UA" w:eastAsia="en-US"/>
        </w:rPr>
        <w:t>Субпро</w:t>
      </w:r>
      <w:r w:rsidR="00611F06">
        <w:rPr>
          <w:rFonts w:eastAsia="Times New Roman"/>
          <w:color w:val="auto"/>
          <w:u w:val="single"/>
          <w:lang w:val="uk-UA" w:eastAsia="en-US"/>
        </w:rPr>
        <w:t>є</w:t>
      </w:r>
      <w:r w:rsidRPr="00AF215E">
        <w:rPr>
          <w:rFonts w:eastAsia="Times New Roman"/>
          <w:color w:val="auto"/>
          <w:u w:val="single"/>
          <w:lang w:val="uk-UA" w:eastAsia="en-US"/>
        </w:rPr>
        <w:t>ктів</w:t>
      </w:r>
      <w:proofErr w:type="spellEnd"/>
      <w:r w:rsidRPr="00AF215E">
        <w:rPr>
          <w:rFonts w:eastAsia="Times New Roman"/>
          <w:color w:val="auto"/>
          <w:u w:val="single"/>
          <w:lang w:val="uk-UA" w:eastAsia="en-US"/>
        </w:rPr>
        <w:t>, виключені з цієї Рамкової Позики</w:t>
      </w:r>
      <w:r w:rsidRPr="00AF215E">
        <w:rPr>
          <w:rFonts w:eastAsia="Times New Roman"/>
          <w:b/>
          <w:color w:val="auto"/>
          <w:u w:val="single"/>
          <w:lang w:val="uk-UA" w:eastAsia="en-US"/>
        </w:rPr>
        <w:t>:</w:t>
      </w:r>
    </w:p>
    <w:p w14:paraId="530B8979" w14:textId="2ABBECEE" w:rsidR="00965B84" w:rsidRPr="00AF215E" w:rsidRDefault="00965B84" w:rsidP="00983DBC">
      <w:pPr>
        <w:numPr>
          <w:ilvl w:val="0"/>
          <w:numId w:val="129"/>
        </w:numPr>
        <w:spacing w:after="0"/>
        <w:ind w:left="1418" w:right="425"/>
        <w:jc w:val="both"/>
        <w:rPr>
          <w:rFonts w:eastAsia="Times New Roman"/>
          <w:color w:val="auto"/>
          <w:lang w:val="uk-UA" w:eastAsia="en-US"/>
        </w:rPr>
      </w:pPr>
      <w:proofErr w:type="spellStart"/>
      <w:r w:rsidRPr="00AF215E">
        <w:rPr>
          <w:rFonts w:eastAsia="Times New Roman"/>
          <w:color w:val="auto"/>
          <w:lang w:val="uk-UA" w:eastAsia="en-US"/>
        </w:rPr>
        <w:t>Субпро</w:t>
      </w:r>
      <w:r w:rsidR="00611F06">
        <w:rPr>
          <w:rFonts w:eastAsia="Times New Roman"/>
          <w:color w:val="auto"/>
          <w:lang w:val="uk-UA" w:eastAsia="en-US"/>
        </w:rPr>
        <w:t>є</w:t>
      </w:r>
      <w:r w:rsidRPr="00AF215E">
        <w:rPr>
          <w:rFonts w:eastAsia="Times New Roman"/>
          <w:color w:val="auto"/>
          <w:lang w:val="uk-UA" w:eastAsia="en-US"/>
        </w:rPr>
        <w:t>кти</w:t>
      </w:r>
      <w:proofErr w:type="spellEnd"/>
      <w:r w:rsidRPr="00AF215E">
        <w:rPr>
          <w:rFonts w:eastAsia="Times New Roman"/>
          <w:color w:val="auto"/>
          <w:lang w:val="uk-UA" w:eastAsia="en-US"/>
        </w:rPr>
        <w:t xml:space="preserve"> в секторах, відмінних від тих, які зазначено у технічному описі;</w:t>
      </w:r>
    </w:p>
    <w:p w14:paraId="0E09AF23" w14:textId="5FC19C33" w:rsidR="00381080" w:rsidRPr="00AF215E" w:rsidRDefault="00965B84" w:rsidP="00983DBC">
      <w:pPr>
        <w:numPr>
          <w:ilvl w:val="0"/>
          <w:numId w:val="129"/>
        </w:numPr>
        <w:spacing w:after="0"/>
        <w:ind w:left="1418" w:right="425"/>
        <w:jc w:val="both"/>
        <w:rPr>
          <w:rFonts w:eastAsia="Times New Roman"/>
          <w:color w:val="auto"/>
          <w:lang w:val="uk-UA" w:eastAsia="en-US"/>
        </w:rPr>
      </w:pPr>
      <w:proofErr w:type="spellStart"/>
      <w:r w:rsidRPr="00AF215E">
        <w:rPr>
          <w:rFonts w:eastAsia="Times New Roman"/>
          <w:color w:val="auto"/>
          <w:lang w:val="uk-UA" w:eastAsia="en-US"/>
        </w:rPr>
        <w:t>Субпро</w:t>
      </w:r>
      <w:r w:rsidR="00611F06">
        <w:rPr>
          <w:rFonts w:eastAsia="Times New Roman"/>
          <w:color w:val="auto"/>
          <w:lang w:val="uk-UA" w:eastAsia="en-US"/>
        </w:rPr>
        <w:t>є</w:t>
      </w:r>
      <w:r w:rsidRPr="00AF215E">
        <w:rPr>
          <w:rFonts w:eastAsia="Times New Roman"/>
          <w:color w:val="auto"/>
          <w:lang w:val="uk-UA" w:eastAsia="en-US"/>
        </w:rPr>
        <w:t>кти</w:t>
      </w:r>
      <w:proofErr w:type="spellEnd"/>
      <w:r w:rsidRPr="00AF215E">
        <w:rPr>
          <w:rFonts w:eastAsia="Times New Roman"/>
          <w:color w:val="auto"/>
          <w:lang w:val="uk-UA" w:eastAsia="en-US"/>
        </w:rPr>
        <w:t xml:space="preserve"> за межами географічних меж </w:t>
      </w:r>
      <w:proofErr w:type="spellStart"/>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кту</w:t>
      </w:r>
      <w:proofErr w:type="spellEnd"/>
      <w:r w:rsidRPr="00AF215E">
        <w:rPr>
          <w:rFonts w:eastAsia="Times New Roman"/>
          <w:color w:val="auto"/>
          <w:lang w:val="uk-UA" w:eastAsia="en-US"/>
        </w:rPr>
        <w:t>, зазначених в технічному описі</w:t>
      </w:r>
      <w:r w:rsidR="00381080" w:rsidRPr="00AF215E">
        <w:rPr>
          <w:rFonts w:eastAsia="Times New Roman"/>
          <w:color w:val="auto"/>
          <w:lang w:val="uk-UA" w:eastAsia="en-US"/>
        </w:rPr>
        <w:t>.</w:t>
      </w:r>
    </w:p>
    <w:p w14:paraId="24909261" w14:textId="77777777" w:rsidR="00381080" w:rsidRPr="00AF215E" w:rsidRDefault="00381080" w:rsidP="00381080">
      <w:pPr>
        <w:spacing w:after="0"/>
        <w:ind w:left="709" w:hanging="709"/>
        <w:jc w:val="both"/>
        <w:rPr>
          <w:rFonts w:eastAsia="Times New Roman"/>
          <w:color w:val="auto"/>
          <w:lang w:val="uk-UA" w:eastAsia="en-US"/>
        </w:rPr>
      </w:pPr>
    </w:p>
    <w:p w14:paraId="0E5BE05D" w14:textId="661C69A9" w:rsidR="00064E78" w:rsidRPr="00AF215E" w:rsidRDefault="00064E78" w:rsidP="00064E78">
      <w:pPr>
        <w:spacing w:after="0"/>
        <w:ind w:left="0"/>
        <w:jc w:val="both"/>
        <w:rPr>
          <w:rFonts w:eastAsia="Times New Roman"/>
          <w:color w:val="auto"/>
          <w:lang w:val="uk-UA" w:eastAsia="en-US"/>
        </w:rPr>
      </w:pPr>
      <w:r w:rsidRPr="00AF215E">
        <w:rPr>
          <w:rFonts w:eastAsia="Times New Roman"/>
          <w:color w:val="auto"/>
          <w:lang w:val="uk-UA" w:eastAsia="en-US"/>
        </w:rPr>
        <w:t>Детальні процедури виділення коштів та моніторингу повинні бути визначені в Посібнику з програмних процедур (</w:t>
      </w:r>
      <w:r w:rsidR="003B3D6D" w:rsidRPr="00AF215E">
        <w:rPr>
          <w:rFonts w:eastAsia="Times New Roman"/>
          <w:color w:val="auto"/>
          <w:lang w:val="uk-UA" w:eastAsia="en-US"/>
        </w:rPr>
        <w:t>ППП</w:t>
      </w:r>
      <w:r w:rsidRPr="00AF215E">
        <w:rPr>
          <w:rFonts w:eastAsia="Times New Roman"/>
          <w:color w:val="auto"/>
          <w:lang w:val="uk-UA" w:eastAsia="en-US"/>
        </w:rPr>
        <w:t>)</w:t>
      </w:r>
      <w:r w:rsidR="003B3D6D" w:rsidRPr="00AF215E">
        <w:rPr>
          <w:rFonts w:eastAsia="Times New Roman"/>
          <w:color w:val="auto"/>
          <w:lang w:val="uk-UA" w:eastAsia="en-US"/>
        </w:rPr>
        <w:t>, який затверджується</w:t>
      </w:r>
      <w:r w:rsidRPr="00AF215E">
        <w:rPr>
          <w:rFonts w:eastAsia="Times New Roman"/>
          <w:color w:val="auto"/>
          <w:lang w:val="uk-UA" w:eastAsia="en-US"/>
        </w:rPr>
        <w:t xml:space="preserve"> Позичальником</w:t>
      </w:r>
      <w:r w:rsidR="003B3D6D" w:rsidRPr="00AF215E">
        <w:rPr>
          <w:rFonts w:eastAsia="Times New Roman"/>
          <w:color w:val="auto"/>
          <w:lang w:val="uk-UA" w:eastAsia="en-US"/>
        </w:rPr>
        <w:t xml:space="preserve"> і має бути задовільним для Банку за </w:t>
      </w:r>
      <w:r w:rsidRPr="00AF215E">
        <w:rPr>
          <w:rFonts w:eastAsia="Times New Roman"/>
          <w:color w:val="auto"/>
          <w:lang w:val="uk-UA" w:eastAsia="en-US"/>
        </w:rPr>
        <w:t>форм</w:t>
      </w:r>
      <w:r w:rsidR="003B3D6D" w:rsidRPr="00AF215E">
        <w:rPr>
          <w:rFonts w:eastAsia="Times New Roman"/>
          <w:color w:val="auto"/>
          <w:lang w:val="uk-UA" w:eastAsia="en-US"/>
        </w:rPr>
        <w:t>ою</w:t>
      </w:r>
      <w:r w:rsidRPr="00AF215E">
        <w:rPr>
          <w:rFonts w:eastAsia="Times New Roman"/>
          <w:color w:val="auto"/>
          <w:lang w:val="uk-UA" w:eastAsia="en-US"/>
        </w:rPr>
        <w:t xml:space="preserve"> та зміст</w:t>
      </w:r>
      <w:r w:rsidR="003B3D6D" w:rsidRPr="00AF215E">
        <w:rPr>
          <w:rFonts w:eastAsia="Times New Roman"/>
          <w:color w:val="auto"/>
          <w:lang w:val="uk-UA" w:eastAsia="en-US"/>
        </w:rPr>
        <w:t>ом</w:t>
      </w:r>
      <w:r w:rsidRPr="00AF215E">
        <w:rPr>
          <w:rFonts w:eastAsia="Times New Roman"/>
          <w:color w:val="auto"/>
          <w:lang w:val="uk-UA" w:eastAsia="en-US"/>
        </w:rPr>
        <w:t>.</w:t>
      </w:r>
    </w:p>
    <w:p w14:paraId="020E1D7C" w14:textId="728DD784" w:rsidR="00064E78" w:rsidRPr="00AF215E" w:rsidRDefault="00064E78" w:rsidP="00064E78">
      <w:pPr>
        <w:spacing w:after="0"/>
        <w:ind w:left="0"/>
        <w:jc w:val="both"/>
        <w:rPr>
          <w:rFonts w:eastAsia="Times New Roman"/>
          <w:color w:val="auto"/>
          <w:lang w:val="uk-UA" w:eastAsia="en-US"/>
        </w:rPr>
      </w:pPr>
    </w:p>
    <w:p w14:paraId="4691C902" w14:textId="641BF361" w:rsidR="00064E78" w:rsidRPr="00AF215E" w:rsidRDefault="00064E78" w:rsidP="00064E78">
      <w:pPr>
        <w:spacing w:after="0"/>
        <w:ind w:left="0"/>
        <w:jc w:val="both"/>
        <w:rPr>
          <w:rFonts w:eastAsia="Times New Roman"/>
          <w:color w:val="auto"/>
          <w:lang w:val="uk-UA" w:eastAsia="en-US"/>
        </w:rPr>
      </w:pPr>
      <w:r w:rsidRPr="00AF215E">
        <w:rPr>
          <w:rFonts w:eastAsia="Times New Roman"/>
          <w:color w:val="auto"/>
          <w:lang w:val="uk-UA" w:eastAsia="en-US"/>
        </w:rPr>
        <w:t xml:space="preserve">Кошти Банку будуть розподілятися відповідно до розміру схеми </w:t>
      </w:r>
      <w:r w:rsidR="00CE77C0" w:rsidRPr="00AF215E">
        <w:rPr>
          <w:rFonts w:eastAsia="Times New Roman"/>
          <w:color w:val="auto"/>
          <w:lang w:val="uk-UA" w:eastAsia="en-US"/>
        </w:rPr>
        <w:t>та</w:t>
      </w:r>
      <w:r w:rsidRPr="00AF215E">
        <w:rPr>
          <w:rFonts w:eastAsia="Times New Roman"/>
          <w:color w:val="auto"/>
          <w:lang w:val="uk-UA" w:eastAsia="en-US"/>
        </w:rPr>
        <w:t xml:space="preserve"> діючих рамкових процедур позики:</w:t>
      </w:r>
    </w:p>
    <w:p w14:paraId="2513D503" w14:textId="77777777" w:rsidR="00064E78" w:rsidRPr="00AF215E" w:rsidRDefault="00064E78" w:rsidP="00064E78">
      <w:pPr>
        <w:spacing w:after="0"/>
        <w:ind w:left="709" w:hanging="709"/>
        <w:jc w:val="both"/>
        <w:rPr>
          <w:rFonts w:eastAsia="Times New Roman"/>
          <w:color w:val="auto"/>
          <w:lang w:val="uk-UA" w:eastAsia="en-US"/>
        </w:rPr>
      </w:pPr>
    </w:p>
    <w:p w14:paraId="63F840AD" w14:textId="0B6910D8" w:rsidR="00CE77C0" w:rsidRPr="00AF215E" w:rsidRDefault="00CE77C0" w:rsidP="00983DBC">
      <w:pPr>
        <w:numPr>
          <w:ilvl w:val="0"/>
          <w:numId w:val="131"/>
        </w:numPr>
        <w:spacing w:before="120" w:after="0"/>
        <w:contextualSpacing/>
        <w:jc w:val="both"/>
        <w:rPr>
          <w:rFonts w:eastAsia="Calibri"/>
          <w:color w:val="auto"/>
          <w:lang w:val="uk-UA" w:eastAsia="en-US"/>
        </w:rPr>
      </w:pPr>
      <w:r w:rsidRPr="00AF215E">
        <w:rPr>
          <w:rFonts w:eastAsia="Calibri"/>
          <w:color w:val="auto"/>
          <w:u w:val="single"/>
          <w:lang w:val="uk-UA" w:eastAsia="en-US"/>
        </w:rPr>
        <w:t xml:space="preserve">Прийнятні </w:t>
      </w:r>
      <w:proofErr w:type="spellStart"/>
      <w:r w:rsidR="00BC3DE2">
        <w:rPr>
          <w:rFonts w:eastAsia="Calibri"/>
          <w:color w:val="auto"/>
          <w:u w:val="single"/>
          <w:lang w:val="uk-UA" w:eastAsia="en-US"/>
        </w:rPr>
        <w:t>С</w:t>
      </w:r>
      <w:r w:rsidR="00611F06">
        <w:rPr>
          <w:rFonts w:eastAsia="Calibri"/>
          <w:color w:val="auto"/>
          <w:u w:val="single"/>
          <w:lang w:val="uk-UA" w:eastAsia="en-US"/>
        </w:rPr>
        <w:t>убпроє</w:t>
      </w:r>
      <w:r w:rsidR="00B74A20" w:rsidRPr="00AF215E">
        <w:rPr>
          <w:rFonts w:eastAsia="Calibri"/>
          <w:color w:val="auto"/>
          <w:u w:val="single"/>
          <w:lang w:val="uk-UA" w:eastAsia="en-US"/>
        </w:rPr>
        <w:t>кти</w:t>
      </w:r>
      <w:proofErr w:type="spellEnd"/>
      <w:r w:rsidRPr="00AF215E">
        <w:rPr>
          <w:rFonts w:eastAsia="Calibri"/>
          <w:color w:val="auto"/>
          <w:u w:val="single"/>
          <w:lang w:val="uk-UA" w:eastAsia="en-US"/>
        </w:rPr>
        <w:t xml:space="preserve"> з інвестиційною </w:t>
      </w:r>
      <w:r w:rsidR="00B74A20" w:rsidRPr="00AF215E">
        <w:rPr>
          <w:rFonts w:eastAsia="Calibri"/>
          <w:color w:val="auto"/>
          <w:u w:val="single"/>
          <w:lang w:val="uk-UA" w:eastAsia="en-US"/>
        </w:rPr>
        <w:t xml:space="preserve">загальною </w:t>
      </w:r>
      <w:r w:rsidRPr="00AF215E">
        <w:rPr>
          <w:rFonts w:eastAsia="Calibri"/>
          <w:color w:val="auto"/>
          <w:u w:val="single"/>
          <w:lang w:val="uk-UA" w:eastAsia="en-US"/>
        </w:rPr>
        <w:t xml:space="preserve">вартістю нижче </w:t>
      </w:r>
      <w:r w:rsidR="00B74A20" w:rsidRPr="00AF215E">
        <w:rPr>
          <w:rFonts w:eastAsia="Calibri"/>
          <w:color w:val="auto"/>
          <w:u w:val="single"/>
          <w:lang w:val="uk-UA" w:eastAsia="en-US"/>
        </w:rPr>
        <w:t>5</w:t>
      </w:r>
      <w:r w:rsidRPr="00AF215E">
        <w:rPr>
          <w:rFonts w:eastAsia="Calibri"/>
          <w:color w:val="auto"/>
          <w:u w:val="single"/>
          <w:lang w:val="uk-UA" w:eastAsia="en-US"/>
        </w:rPr>
        <w:t xml:space="preserve"> млн. євро</w:t>
      </w:r>
      <w:r w:rsidRPr="00AF215E">
        <w:rPr>
          <w:rFonts w:eastAsia="Calibri"/>
          <w:color w:val="auto"/>
          <w:lang w:val="uk-UA" w:eastAsia="en-US"/>
        </w:rPr>
        <w:t xml:space="preserve"> відбираються Ініціатором. Відібрані схеми мають бути підтверджені пост </w:t>
      </w:r>
      <w:proofErr w:type="spellStart"/>
      <w:r w:rsidRPr="00AF215E">
        <w:rPr>
          <w:rFonts w:eastAsia="Calibri"/>
          <w:color w:val="auto"/>
          <w:lang w:val="uk-UA" w:eastAsia="en-US"/>
        </w:rPr>
        <w:t>фактум</w:t>
      </w:r>
      <w:proofErr w:type="spellEnd"/>
      <w:r w:rsidRPr="00AF215E">
        <w:rPr>
          <w:rFonts w:eastAsia="Calibri"/>
          <w:color w:val="auto"/>
          <w:lang w:val="uk-UA" w:eastAsia="en-US"/>
        </w:rPr>
        <w:t xml:space="preserve"> службами Банку. Ініціатор повинен подати запит на виділення коштів відповідно до форми, яку вимагає  Банк (як визначено в </w:t>
      </w:r>
      <w:r w:rsidR="00B74A20" w:rsidRPr="00AF215E">
        <w:rPr>
          <w:rFonts w:eastAsia="Calibri"/>
          <w:color w:val="auto"/>
          <w:lang w:val="uk-UA" w:eastAsia="en-US"/>
        </w:rPr>
        <w:t>ППП</w:t>
      </w:r>
      <w:r w:rsidRPr="00AF215E">
        <w:rPr>
          <w:rFonts w:eastAsia="Calibri"/>
          <w:color w:val="auto"/>
          <w:lang w:val="uk-UA" w:eastAsia="en-US"/>
        </w:rPr>
        <w:t>)</w:t>
      </w:r>
      <w:r w:rsidR="00445911" w:rsidRPr="00AF215E">
        <w:rPr>
          <w:rFonts w:eastAsia="Calibri"/>
          <w:color w:val="auto"/>
          <w:lang w:val="uk-UA" w:eastAsia="en-US"/>
        </w:rPr>
        <w:t>.</w:t>
      </w:r>
    </w:p>
    <w:p w14:paraId="5AFDE66A" w14:textId="2548FD79" w:rsidR="00B74A20" w:rsidRPr="00AF215E" w:rsidRDefault="00BC3DE2" w:rsidP="00983DBC">
      <w:pPr>
        <w:numPr>
          <w:ilvl w:val="0"/>
          <w:numId w:val="131"/>
        </w:numPr>
        <w:spacing w:before="120" w:after="0"/>
        <w:contextualSpacing/>
        <w:jc w:val="both"/>
        <w:rPr>
          <w:rFonts w:eastAsia="Calibri"/>
          <w:color w:val="auto"/>
          <w:lang w:val="uk-UA" w:eastAsia="en-US"/>
        </w:rPr>
      </w:pPr>
      <w:r>
        <w:rPr>
          <w:rFonts w:eastAsia="Calibri"/>
          <w:color w:val="auto"/>
          <w:u w:val="single"/>
          <w:lang w:val="uk-UA" w:eastAsia="en-US"/>
        </w:rPr>
        <w:t xml:space="preserve">Прийнятні </w:t>
      </w:r>
      <w:proofErr w:type="spellStart"/>
      <w:r>
        <w:rPr>
          <w:rFonts w:eastAsia="Calibri"/>
          <w:color w:val="auto"/>
          <w:u w:val="single"/>
          <w:lang w:val="uk-UA" w:eastAsia="en-US"/>
        </w:rPr>
        <w:t>С</w:t>
      </w:r>
      <w:r w:rsidR="00B74A20" w:rsidRPr="00AF215E">
        <w:rPr>
          <w:rFonts w:eastAsia="Calibri"/>
          <w:color w:val="auto"/>
          <w:u w:val="single"/>
          <w:lang w:val="uk-UA" w:eastAsia="en-US"/>
        </w:rPr>
        <w:t>убпро</w:t>
      </w:r>
      <w:r w:rsidR="00611F06">
        <w:rPr>
          <w:rFonts w:eastAsia="Calibri"/>
          <w:color w:val="auto"/>
          <w:u w:val="single"/>
          <w:lang w:val="uk-UA" w:eastAsia="en-US"/>
        </w:rPr>
        <w:t>є</w:t>
      </w:r>
      <w:r w:rsidR="00B74A20" w:rsidRPr="00AF215E">
        <w:rPr>
          <w:rFonts w:eastAsia="Calibri"/>
          <w:color w:val="auto"/>
          <w:u w:val="single"/>
          <w:lang w:val="uk-UA" w:eastAsia="en-US"/>
        </w:rPr>
        <w:t>кти</w:t>
      </w:r>
      <w:proofErr w:type="spellEnd"/>
      <w:r w:rsidR="00B74A20" w:rsidRPr="00AF215E">
        <w:rPr>
          <w:rFonts w:eastAsia="Calibri"/>
          <w:color w:val="auto"/>
          <w:u w:val="single"/>
          <w:lang w:val="uk-UA" w:eastAsia="en-US"/>
        </w:rPr>
        <w:t xml:space="preserve"> вартістю від 5 до 50 млн. євро</w:t>
      </w:r>
      <w:r w:rsidR="00B74A20" w:rsidRPr="00AF215E">
        <w:rPr>
          <w:rFonts w:eastAsia="Calibri"/>
          <w:color w:val="auto"/>
          <w:lang w:val="uk-UA" w:eastAsia="en-US"/>
        </w:rPr>
        <w:t xml:space="preserve"> подаються перед фінансування</w:t>
      </w:r>
      <w:r w:rsidR="00ED726E" w:rsidRPr="00AF215E">
        <w:rPr>
          <w:rFonts w:eastAsia="Calibri"/>
          <w:color w:val="auto"/>
          <w:lang w:val="uk-UA" w:eastAsia="en-US"/>
        </w:rPr>
        <w:t>м</w:t>
      </w:r>
      <w:r w:rsidR="00B74A20" w:rsidRPr="00AF215E">
        <w:rPr>
          <w:rFonts w:eastAsia="Calibri"/>
          <w:color w:val="auto"/>
          <w:lang w:val="uk-UA" w:eastAsia="en-US"/>
        </w:rPr>
        <w:t xml:space="preserve"> на попереднє затвердженням Банку, використ</w:t>
      </w:r>
      <w:r w:rsidR="00133743">
        <w:rPr>
          <w:rFonts w:eastAsia="Calibri"/>
          <w:color w:val="auto"/>
          <w:lang w:val="uk-UA" w:eastAsia="en-US"/>
        </w:rPr>
        <w:t xml:space="preserve">овуючи шаблон, визначений у ППП, </w:t>
      </w:r>
      <w:r w:rsidR="00B74A20" w:rsidRPr="00AF215E">
        <w:rPr>
          <w:rFonts w:eastAsia="Calibri"/>
          <w:color w:val="auto"/>
          <w:lang w:val="uk-UA" w:eastAsia="en-US"/>
        </w:rPr>
        <w:t>або як техніко-економічне обґрунтування. Банк залишає за собою право запитувати додаткову інформацію; часткова або поглиблена оцінка схеми буде здійснена, якщо в цьому буде необхідність</w:t>
      </w:r>
      <w:r w:rsidR="00445911" w:rsidRPr="00AF215E">
        <w:rPr>
          <w:rFonts w:eastAsia="Calibri"/>
          <w:color w:val="auto"/>
          <w:lang w:val="uk-UA" w:eastAsia="en-US"/>
        </w:rPr>
        <w:t>.</w:t>
      </w:r>
    </w:p>
    <w:p w14:paraId="2EBB97FB" w14:textId="1136D904" w:rsidR="00445911" w:rsidRPr="00AF215E" w:rsidRDefault="00445911" w:rsidP="00983DBC">
      <w:pPr>
        <w:numPr>
          <w:ilvl w:val="0"/>
          <w:numId w:val="131"/>
        </w:numPr>
        <w:spacing w:before="120" w:after="0"/>
        <w:contextualSpacing/>
        <w:jc w:val="both"/>
        <w:rPr>
          <w:rFonts w:eastAsia="Times New Roman"/>
          <w:color w:val="auto"/>
          <w:lang w:val="uk-UA" w:eastAsia="en-US"/>
        </w:rPr>
      </w:pPr>
      <w:r w:rsidRPr="00AF215E">
        <w:rPr>
          <w:u w:val="single"/>
          <w:lang w:val="uk-UA"/>
        </w:rPr>
        <w:t xml:space="preserve">Прийнятні </w:t>
      </w:r>
      <w:proofErr w:type="spellStart"/>
      <w:r w:rsidR="00BC3DE2">
        <w:rPr>
          <w:u w:val="single"/>
          <w:lang w:val="uk-UA"/>
        </w:rPr>
        <w:t>С</w:t>
      </w:r>
      <w:r w:rsidRPr="00AF215E">
        <w:rPr>
          <w:u w:val="single"/>
          <w:lang w:val="uk-UA"/>
        </w:rPr>
        <w:t>убпро</w:t>
      </w:r>
      <w:r w:rsidR="00611F06">
        <w:rPr>
          <w:u w:val="single"/>
          <w:lang w:val="uk-UA"/>
        </w:rPr>
        <w:t>є</w:t>
      </w:r>
      <w:r w:rsidRPr="00AF215E">
        <w:rPr>
          <w:u w:val="single"/>
          <w:lang w:val="uk-UA"/>
        </w:rPr>
        <w:t>кти</w:t>
      </w:r>
      <w:proofErr w:type="spellEnd"/>
      <w:r w:rsidRPr="00AF215E">
        <w:rPr>
          <w:u w:val="single"/>
          <w:lang w:val="uk-UA"/>
        </w:rPr>
        <w:t xml:space="preserve"> вартістю понад 50 млн. євро</w:t>
      </w:r>
      <w:r w:rsidRPr="00AF215E">
        <w:rPr>
          <w:lang w:val="uk-UA"/>
        </w:rPr>
        <w:t xml:space="preserve"> в принципі розглядаються як окремі позики та оцінюютьс</w:t>
      </w:r>
      <w:r w:rsidR="00611F06">
        <w:rPr>
          <w:lang w:val="uk-UA"/>
        </w:rPr>
        <w:t xml:space="preserve">я службами Банку окремо. </w:t>
      </w:r>
      <w:proofErr w:type="spellStart"/>
      <w:r w:rsidR="00611F06">
        <w:rPr>
          <w:lang w:val="uk-UA"/>
        </w:rPr>
        <w:t>Субпроє</w:t>
      </w:r>
      <w:r w:rsidRPr="00AF215E">
        <w:rPr>
          <w:lang w:val="uk-UA"/>
        </w:rPr>
        <w:t>кти</w:t>
      </w:r>
      <w:proofErr w:type="spellEnd"/>
      <w:r w:rsidRPr="00AF215E">
        <w:rPr>
          <w:lang w:val="uk-UA"/>
        </w:rPr>
        <w:t xml:space="preserve"> підлягають затвердженню до виплати коштів Банку кінцевим </w:t>
      </w:r>
      <w:proofErr w:type="spellStart"/>
      <w:r w:rsidRPr="00AF215E">
        <w:rPr>
          <w:lang w:val="uk-UA"/>
        </w:rPr>
        <w:t>бенефіціарам</w:t>
      </w:r>
      <w:proofErr w:type="spellEnd"/>
      <w:r w:rsidRPr="00AF215E">
        <w:rPr>
          <w:lang w:val="uk-UA"/>
        </w:rPr>
        <w:t>. Банк запитує документацію на власний розсуд, інформуючи про це Ініціатора в індивідуальному порядку.</w:t>
      </w:r>
    </w:p>
    <w:p w14:paraId="05BC095A" w14:textId="77777777" w:rsidR="00381080" w:rsidRPr="00AF215E" w:rsidRDefault="00381080" w:rsidP="00381080">
      <w:pPr>
        <w:spacing w:before="120" w:after="0"/>
        <w:ind w:left="720"/>
        <w:contextualSpacing/>
        <w:jc w:val="both"/>
        <w:rPr>
          <w:rFonts w:eastAsia="Times New Roman"/>
          <w:color w:val="auto"/>
          <w:lang w:val="uk-UA" w:eastAsia="en-US"/>
        </w:rPr>
      </w:pPr>
    </w:p>
    <w:p w14:paraId="4A50985E" w14:textId="38E4CC9C" w:rsidR="00445911" w:rsidRPr="00AF215E" w:rsidRDefault="00445911" w:rsidP="00445911">
      <w:pPr>
        <w:spacing w:after="0"/>
        <w:ind w:left="0"/>
        <w:jc w:val="both"/>
        <w:rPr>
          <w:rFonts w:eastAsia="Times New Roman"/>
          <w:color w:val="auto"/>
          <w:lang w:val="uk-UA" w:eastAsia="en-US"/>
        </w:rPr>
      </w:pPr>
      <w:r w:rsidRPr="00AF215E">
        <w:rPr>
          <w:rFonts w:eastAsia="Times New Roman"/>
          <w:color w:val="auto"/>
          <w:lang w:val="uk-UA" w:eastAsia="en-US"/>
        </w:rPr>
        <w:t xml:space="preserve">Розподіл </w:t>
      </w:r>
      <w:r w:rsidR="005752B7" w:rsidRPr="00AF215E">
        <w:rPr>
          <w:rFonts w:eastAsia="Times New Roman"/>
          <w:color w:val="auto"/>
          <w:lang w:val="uk-UA" w:eastAsia="en-US"/>
        </w:rPr>
        <w:t xml:space="preserve">коштів між </w:t>
      </w:r>
      <w:proofErr w:type="spellStart"/>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w:t>
      </w:r>
      <w:r w:rsidR="005752B7" w:rsidRPr="00AF215E">
        <w:rPr>
          <w:rFonts w:eastAsia="Times New Roman"/>
          <w:color w:val="auto"/>
          <w:lang w:val="uk-UA" w:eastAsia="en-US"/>
        </w:rPr>
        <w:t>ами</w:t>
      </w:r>
      <w:proofErr w:type="spellEnd"/>
      <w:r w:rsidRPr="00AF215E">
        <w:rPr>
          <w:rFonts w:eastAsia="Times New Roman"/>
          <w:color w:val="auto"/>
          <w:lang w:val="uk-UA" w:eastAsia="en-US"/>
        </w:rPr>
        <w:t xml:space="preserve"> може </w:t>
      </w:r>
      <w:r w:rsidR="005752B7" w:rsidRPr="00AF215E">
        <w:rPr>
          <w:rFonts w:eastAsia="Times New Roman"/>
          <w:color w:val="auto"/>
          <w:lang w:val="uk-UA" w:eastAsia="en-US"/>
        </w:rPr>
        <w:t>відбуватися на</w:t>
      </w:r>
      <w:r w:rsidRPr="00AF215E">
        <w:rPr>
          <w:rFonts w:eastAsia="Times New Roman"/>
          <w:color w:val="auto"/>
          <w:lang w:val="uk-UA" w:eastAsia="en-US"/>
        </w:rPr>
        <w:t xml:space="preserve"> додаткових умов</w:t>
      </w:r>
      <w:r w:rsidR="005752B7" w:rsidRPr="00AF215E">
        <w:rPr>
          <w:rFonts w:eastAsia="Times New Roman"/>
          <w:color w:val="auto"/>
          <w:lang w:val="uk-UA" w:eastAsia="en-US"/>
        </w:rPr>
        <w:t>ах</w:t>
      </w:r>
      <w:r w:rsidRPr="00AF215E">
        <w:rPr>
          <w:rFonts w:eastAsia="Times New Roman"/>
          <w:color w:val="auto"/>
          <w:lang w:val="uk-UA" w:eastAsia="en-US"/>
        </w:rPr>
        <w:t xml:space="preserve">, які узгоджуються з Кінцевим </w:t>
      </w:r>
      <w:proofErr w:type="spellStart"/>
      <w:r w:rsidRPr="00AF215E">
        <w:rPr>
          <w:rFonts w:eastAsia="Times New Roman"/>
          <w:color w:val="auto"/>
          <w:lang w:val="uk-UA" w:eastAsia="en-US"/>
        </w:rPr>
        <w:t>бенефіціаром</w:t>
      </w:r>
      <w:proofErr w:type="spellEnd"/>
      <w:r w:rsidRPr="00AF215E">
        <w:rPr>
          <w:rFonts w:eastAsia="Times New Roman"/>
          <w:color w:val="auto"/>
          <w:lang w:val="uk-UA" w:eastAsia="en-US"/>
        </w:rPr>
        <w:t>/</w:t>
      </w:r>
      <w:r w:rsidR="005752B7" w:rsidRPr="00AF215E">
        <w:rPr>
          <w:rFonts w:eastAsia="Times New Roman"/>
          <w:color w:val="auto"/>
          <w:lang w:val="uk-UA" w:eastAsia="en-US"/>
        </w:rPr>
        <w:t>Ініціатором</w:t>
      </w:r>
      <w:r w:rsidRPr="00AF215E">
        <w:rPr>
          <w:rFonts w:eastAsia="Times New Roman"/>
          <w:color w:val="auto"/>
          <w:lang w:val="uk-UA" w:eastAsia="en-US"/>
        </w:rPr>
        <w:t>/</w:t>
      </w:r>
      <w:r w:rsidR="005752B7" w:rsidRPr="00AF215E">
        <w:rPr>
          <w:rFonts w:eastAsia="Times New Roman"/>
          <w:color w:val="auto"/>
          <w:lang w:val="uk-UA" w:eastAsia="en-US"/>
        </w:rPr>
        <w:t>Позичальником</w:t>
      </w:r>
      <w:r w:rsidRPr="00AF215E">
        <w:rPr>
          <w:rFonts w:eastAsia="Times New Roman"/>
          <w:color w:val="auto"/>
          <w:lang w:val="uk-UA" w:eastAsia="en-US"/>
        </w:rPr>
        <w:t xml:space="preserve">, </w:t>
      </w:r>
      <w:r w:rsidR="005752B7" w:rsidRPr="00AF215E">
        <w:rPr>
          <w:rFonts w:eastAsia="Times New Roman"/>
          <w:color w:val="auto"/>
          <w:lang w:val="uk-UA" w:eastAsia="en-US"/>
        </w:rPr>
        <w:t>в рамках окремої оцінки</w:t>
      </w:r>
      <w:r w:rsidRPr="00AF215E">
        <w:rPr>
          <w:rFonts w:eastAsia="Times New Roman"/>
          <w:color w:val="auto"/>
          <w:lang w:val="uk-UA" w:eastAsia="en-US"/>
        </w:rPr>
        <w:t>.</w:t>
      </w:r>
    </w:p>
    <w:p w14:paraId="10F22644" w14:textId="77777777" w:rsidR="00445911" w:rsidRPr="00AF215E" w:rsidRDefault="00445911" w:rsidP="00445911">
      <w:pPr>
        <w:spacing w:after="0"/>
        <w:ind w:left="0"/>
        <w:jc w:val="both"/>
        <w:rPr>
          <w:rFonts w:eastAsia="Times New Roman"/>
          <w:color w:val="auto"/>
          <w:lang w:val="uk-UA" w:eastAsia="en-US"/>
        </w:rPr>
      </w:pPr>
    </w:p>
    <w:p w14:paraId="61A17EFD" w14:textId="3370DDE2" w:rsidR="00656097" w:rsidRPr="00AF215E" w:rsidRDefault="00445911" w:rsidP="00C232A8">
      <w:pPr>
        <w:spacing w:after="0"/>
        <w:ind w:left="0"/>
        <w:jc w:val="both"/>
        <w:rPr>
          <w:rFonts w:eastAsia="Times New Roman"/>
          <w:color w:val="auto"/>
          <w:lang w:val="uk-UA" w:eastAsia="en-US"/>
        </w:rPr>
      </w:pPr>
      <w:r w:rsidRPr="00AF215E">
        <w:rPr>
          <w:rFonts w:eastAsia="Times New Roman"/>
          <w:color w:val="auto"/>
          <w:lang w:val="uk-UA" w:eastAsia="en-US"/>
        </w:rPr>
        <w:t>Банк може змінити процедуру розподілу коштів. Вся інформація надається Банк</w:t>
      </w:r>
      <w:r w:rsidR="00CB1C3E">
        <w:rPr>
          <w:rFonts w:eastAsia="Times New Roman"/>
          <w:color w:val="auto"/>
          <w:lang w:val="uk-UA" w:eastAsia="en-US"/>
        </w:rPr>
        <w:t>у</w:t>
      </w:r>
      <w:r w:rsidRPr="00AF215E">
        <w:rPr>
          <w:rFonts w:eastAsia="Times New Roman"/>
          <w:color w:val="auto"/>
          <w:lang w:val="uk-UA" w:eastAsia="en-US"/>
        </w:rPr>
        <w:t xml:space="preserve"> англійською мовою в електронному вигляді,</w:t>
      </w:r>
      <w:r w:rsidR="005752B7" w:rsidRPr="00AF215E">
        <w:rPr>
          <w:rFonts w:eastAsia="Times New Roman"/>
          <w:color w:val="auto"/>
          <w:lang w:val="uk-UA" w:eastAsia="en-US"/>
        </w:rPr>
        <w:t xml:space="preserve"> в</w:t>
      </w:r>
      <w:r w:rsidRPr="00AF215E">
        <w:rPr>
          <w:rFonts w:eastAsia="Times New Roman"/>
          <w:color w:val="auto"/>
          <w:lang w:val="uk-UA" w:eastAsia="en-US"/>
        </w:rPr>
        <w:t xml:space="preserve"> шаблонах, </w:t>
      </w:r>
      <w:r w:rsidR="005752B7" w:rsidRPr="00AF215E">
        <w:rPr>
          <w:rFonts w:eastAsia="Times New Roman"/>
          <w:color w:val="auto"/>
          <w:lang w:val="uk-UA" w:eastAsia="en-US"/>
        </w:rPr>
        <w:t xml:space="preserve">в звичайних </w:t>
      </w:r>
      <w:r w:rsidRPr="00AF215E">
        <w:rPr>
          <w:rFonts w:eastAsia="Times New Roman"/>
          <w:color w:val="auto"/>
          <w:lang w:val="uk-UA" w:eastAsia="en-US"/>
        </w:rPr>
        <w:t xml:space="preserve">і електронних </w:t>
      </w:r>
      <w:proofErr w:type="spellStart"/>
      <w:r w:rsidR="005752B7" w:rsidRPr="00AF215E">
        <w:rPr>
          <w:rFonts w:eastAsia="Times New Roman"/>
          <w:color w:val="auto"/>
          <w:lang w:val="uk-UA" w:eastAsia="en-US"/>
        </w:rPr>
        <w:t>крупноформатних</w:t>
      </w:r>
      <w:proofErr w:type="spellEnd"/>
      <w:r w:rsidR="005752B7" w:rsidRPr="00AF215E">
        <w:rPr>
          <w:rFonts w:eastAsia="Times New Roman"/>
          <w:color w:val="auto"/>
          <w:lang w:val="uk-UA" w:eastAsia="en-US"/>
        </w:rPr>
        <w:t xml:space="preserve"> </w:t>
      </w:r>
      <w:r w:rsidRPr="00AF215E">
        <w:rPr>
          <w:rFonts w:eastAsia="Times New Roman"/>
          <w:color w:val="auto"/>
          <w:lang w:val="uk-UA" w:eastAsia="en-US"/>
        </w:rPr>
        <w:t xml:space="preserve">таблицях. Банк залишає за собою право </w:t>
      </w:r>
      <w:r w:rsidR="00C232A8" w:rsidRPr="00AF215E">
        <w:rPr>
          <w:rFonts w:eastAsia="Times New Roman"/>
          <w:color w:val="auto"/>
          <w:lang w:val="uk-UA" w:eastAsia="en-US"/>
        </w:rPr>
        <w:t xml:space="preserve">на проміжному етапі реалізації </w:t>
      </w:r>
      <w:r w:rsidRPr="00AF215E">
        <w:rPr>
          <w:rFonts w:eastAsia="Times New Roman"/>
          <w:color w:val="auto"/>
          <w:lang w:val="uk-UA" w:eastAsia="en-US"/>
        </w:rPr>
        <w:t xml:space="preserve">переглядати процедури розподілу коштів з огляду на </w:t>
      </w:r>
      <w:r w:rsidR="00C232A8" w:rsidRPr="00AF215E">
        <w:rPr>
          <w:rFonts w:eastAsia="Times New Roman"/>
          <w:color w:val="auto"/>
          <w:lang w:val="uk-UA" w:eastAsia="en-US"/>
        </w:rPr>
        <w:t>хід виконання фінансової</w:t>
      </w:r>
      <w:r w:rsidRPr="00AF215E">
        <w:rPr>
          <w:rFonts w:eastAsia="Times New Roman"/>
          <w:color w:val="auto"/>
          <w:lang w:val="uk-UA" w:eastAsia="en-US"/>
        </w:rPr>
        <w:t xml:space="preserve"> операції з </w:t>
      </w:r>
      <w:r w:rsidR="00C232A8" w:rsidRPr="00AF215E">
        <w:rPr>
          <w:rFonts w:eastAsia="Times New Roman"/>
          <w:color w:val="auto"/>
          <w:lang w:val="uk-UA" w:eastAsia="en-US"/>
        </w:rPr>
        <w:t>Ініціатором</w:t>
      </w:r>
      <w:r w:rsidRPr="00AF215E">
        <w:rPr>
          <w:rFonts w:eastAsia="Times New Roman"/>
          <w:color w:val="auto"/>
          <w:lang w:val="uk-UA" w:eastAsia="en-US"/>
        </w:rPr>
        <w:t>/Позичальником.</w:t>
      </w:r>
    </w:p>
    <w:p w14:paraId="0B9193B8" w14:textId="77777777" w:rsidR="00656097" w:rsidRPr="00AF215E" w:rsidRDefault="00656097" w:rsidP="00656097">
      <w:pPr>
        <w:spacing w:after="0"/>
        <w:ind w:left="0"/>
        <w:rPr>
          <w:rFonts w:eastAsia="Times New Roman"/>
          <w:b/>
          <w:color w:val="auto"/>
          <w:lang w:val="uk-UA" w:eastAsia="en-US"/>
        </w:rPr>
        <w:sectPr w:rsidR="00656097" w:rsidRPr="00AF215E" w:rsidSect="00656097">
          <w:headerReference w:type="default" r:id="rId16"/>
          <w:footerReference w:type="default" r:id="rId17"/>
          <w:footerReference w:type="first" r:id="rId18"/>
          <w:pgSz w:w="11906" w:h="16838" w:code="9"/>
          <w:pgMar w:top="1418" w:right="1021" w:bottom="1418" w:left="1418" w:header="720" w:footer="720" w:gutter="0"/>
          <w:pgNumType w:start="1"/>
          <w:cols w:space="720"/>
          <w:titlePg/>
          <w:docGrid w:linePitch="272"/>
        </w:sectPr>
      </w:pPr>
    </w:p>
    <w:p w14:paraId="02E8E697" w14:textId="1426ACE3" w:rsidR="00656097" w:rsidRPr="00AF215E" w:rsidRDefault="00656097" w:rsidP="00DB33CB">
      <w:pPr>
        <w:spacing w:after="0"/>
        <w:ind w:left="360"/>
        <w:outlineLvl w:val="0"/>
        <w:rPr>
          <w:rFonts w:eastAsia="Times New Roman"/>
          <w:b/>
          <w:color w:val="auto"/>
          <w:lang w:val="uk-UA" w:eastAsia="en-US"/>
        </w:rPr>
      </w:pPr>
    </w:p>
    <w:p w14:paraId="3BE2E8C7" w14:textId="23144688" w:rsidR="00656097" w:rsidRPr="00AF215E" w:rsidRDefault="00656097" w:rsidP="00A7000E">
      <w:pPr>
        <w:spacing w:after="0"/>
        <w:ind w:left="709" w:hanging="709"/>
        <w:jc w:val="both"/>
        <w:outlineLvl w:val="0"/>
        <w:rPr>
          <w:rFonts w:eastAsia="Times New Roman"/>
          <w:b/>
          <w:color w:val="auto"/>
          <w:lang w:val="uk-UA" w:eastAsia="en-US"/>
        </w:rPr>
      </w:pPr>
      <w:bookmarkStart w:id="820" w:name="_Toc45096935"/>
      <w:bookmarkStart w:id="821" w:name="_Toc76035585"/>
      <w:bookmarkStart w:id="822" w:name="_Toc77344248"/>
      <w:bookmarkStart w:id="823" w:name="_Toc83809870"/>
      <w:r w:rsidRPr="00AF215E">
        <w:rPr>
          <w:rFonts w:eastAsia="Times New Roman"/>
          <w:b/>
          <w:color w:val="auto"/>
          <w:lang w:val="uk-UA" w:eastAsia="en-US"/>
        </w:rPr>
        <w:t>A.</w:t>
      </w:r>
      <w:r w:rsidR="00A7000E" w:rsidRPr="00AF215E">
        <w:rPr>
          <w:rFonts w:eastAsia="Times New Roman"/>
          <w:b/>
          <w:color w:val="auto"/>
          <w:lang w:val="uk-UA" w:eastAsia="en-US"/>
        </w:rPr>
        <w:t>3</w:t>
      </w:r>
      <w:r w:rsidRPr="00AF215E">
        <w:rPr>
          <w:rFonts w:eastAsia="Times New Roman"/>
          <w:b/>
          <w:color w:val="auto"/>
          <w:lang w:val="uk-UA" w:eastAsia="en-US"/>
        </w:rPr>
        <w:tab/>
      </w:r>
      <w:bookmarkEnd w:id="820"/>
      <w:r w:rsidR="00764C45" w:rsidRPr="00AF215E">
        <w:rPr>
          <w:rFonts w:eastAsia="Times New Roman"/>
          <w:b/>
          <w:color w:val="auto"/>
          <w:lang w:val="uk-UA" w:eastAsia="en-US"/>
        </w:rPr>
        <w:t>ІНФОРМАЦІЯ ЗА ПРО</w:t>
      </w:r>
      <w:r w:rsidR="00611F06">
        <w:rPr>
          <w:rFonts w:eastAsia="Times New Roman"/>
          <w:b/>
          <w:color w:val="auto"/>
          <w:lang w:val="uk-UA" w:eastAsia="en-US"/>
        </w:rPr>
        <w:t>Є</w:t>
      </w:r>
      <w:r w:rsidR="00764C45" w:rsidRPr="00AF215E">
        <w:rPr>
          <w:rFonts w:eastAsia="Times New Roman"/>
          <w:b/>
          <w:color w:val="auto"/>
          <w:lang w:val="uk-UA" w:eastAsia="en-US"/>
        </w:rPr>
        <w:t>КТОМ, ЩО МАЄ НАДСИЛАТИСЯ БАНКУ, ТА СПОСІБ ЇЇ ПЕРЕДАЧІ</w:t>
      </w:r>
      <w:bookmarkEnd w:id="821"/>
      <w:bookmarkEnd w:id="822"/>
      <w:bookmarkEnd w:id="823"/>
    </w:p>
    <w:p w14:paraId="0B08DD6F" w14:textId="77777777" w:rsidR="00656097" w:rsidRPr="00AF215E" w:rsidRDefault="00656097" w:rsidP="00656097">
      <w:pPr>
        <w:spacing w:after="0"/>
        <w:ind w:left="0"/>
        <w:jc w:val="both"/>
        <w:rPr>
          <w:rFonts w:eastAsia="Times New Roman"/>
          <w:bCs/>
          <w:color w:val="auto"/>
          <w:lang w:val="uk-UA" w:eastAsia="en-US"/>
        </w:rPr>
      </w:pPr>
    </w:p>
    <w:p w14:paraId="2050BFE0" w14:textId="72544905" w:rsidR="006A05BD" w:rsidRPr="00AF215E" w:rsidRDefault="00764C45" w:rsidP="00173408">
      <w:pPr>
        <w:numPr>
          <w:ilvl w:val="0"/>
          <w:numId w:val="52"/>
        </w:numPr>
        <w:spacing w:after="0"/>
        <w:jc w:val="both"/>
        <w:rPr>
          <w:rFonts w:eastAsia="Times New Roman"/>
          <w:color w:val="auto"/>
          <w:u w:val="single"/>
          <w:lang w:val="uk-UA" w:eastAsia="en-US"/>
        </w:rPr>
      </w:pPr>
      <w:r w:rsidRPr="00AF215E">
        <w:rPr>
          <w:u w:val="single"/>
          <w:lang w:val="uk-UA"/>
        </w:rPr>
        <w:t>Надання інформації: призначення відповідальної особи</w:t>
      </w:r>
    </w:p>
    <w:p w14:paraId="6E23AC36" w14:textId="5CB1D976" w:rsidR="00656097" w:rsidRPr="00AF215E" w:rsidRDefault="00656097" w:rsidP="00DB33CB">
      <w:pPr>
        <w:spacing w:after="0"/>
        <w:ind w:left="1069"/>
        <w:jc w:val="both"/>
        <w:rPr>
          <w:rFonts w:eastAsia="Times New Roman"/>
          <w:color w:val="auto"/>
          <w:u w:val="single"/>
          <w:lang w:val="uk-UA" w:eastAsia="en-US"/>
        </w:rPr>
      </w:pPr>
    </w:p>
    <w:p w14:paraId="699278FE" w14:textId="6DFD1C43" w:rsidR="00656097" w:rsidRPr="00AF215E" w:rsidRDefault="00764C45" w:rsidP="00656097">
      <w:pPr>
        <w:spacing w:after="0"/>
        <w:ind w:left="709"/>
        <w:jc w:val="both"/>
        <w:rPr>
          <w:rFonts w:eastAsia="Times New Roman"/>
          <w:color w:val="auto"/>
          <w:lang w:val="uk-UA" w:eastAsia="en-US"/>
        </w:rPr>
      </w:pPr>
      <w:r w:rsidRPr="00AF215E">
        <w:rPr>
          <w:lang w:val="uk-UA"/>
        </w:rPr>
        <w:t>Зазначена нижче інформація має надаватися Банку. Відповідальність за це несе</w:t>
      </w:r>
      <w:r w:rsidR="00656097" w:rsidRPr="00AF215E">
        <w:rPr>
          <w:rFonts w:eastAsia="Times New Roman"/>
          <w:color w:val="auto"/>
          <w:lang w:val="uk-UA" w:eastAsia="en-US"/>
        </w:rPr>
        <w:t>:</w:t>
      </w:r>
    </w:p>
    <w:p w14:paraId="33389F56" w14:textId="77777777" w:rsidR="00656097" w:rsidRPr="00AF215E" w:rsidRDefault="00656097" w:rsidP="00656097">
      <w:pPr>
        <w:spacing w:after="0"/>
        <w:ind w:left="0"/>
        <w:rPr>
          <w:rFonts w:eastAsia="Times New Roman"/>
          <w:color w:val="auto"/>
          <w:lang w:val="uk-UA" w:eastAsia="en-US"/>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3364"/>
        <w:gridCol w:w="2977"/>
      </w:tblGrid>
      <w:tr w:rsidR="007816D4" w:rsidRPr="006B72CD" w14:paraId="080B387F" w14:textId="77777777" w:rsidTr="00D406CB">
        <w:trPr>
          <w:cantSplit/>
        </w:trPr>
        <w:tc>
          <w:tcPr>
            <w:tcW w:w="2448" w:type="dxa"/>
          </w:tcPr>
          <w:p w14:paraId="30F18F70" w14:textId="77777777" w:rsidR="007816D4" w:rsidRPr="00AF215E" w:rsidRDefault="007816D4" w:rsidP="007816D4">
            <w:pPr>
              <w:pStyle w:val="text"/>
              <w:ind w:left="0"/>
              <w:rPr>
                <w:rFonts w:cs="Arial"/>
                <w:b/>
                <w:lang w:val="uk-UA"/>
              </w:rPr>
            </w:pPr>
          </w:p>
        </w:tc>
        <w:tc>
          <w:tcPr>
            <w:tcW w:w="3364" w:type="dxa"/>
          </w:tcPr>
          <w:p w14:paraId="3E188EEF" w14:textId="21D8FF08" w:rsidR="007816D4" w:rsidRPr="00AF215E" w:rsidRDefault="007816D4" w:rsidP="007816D4">
            <w:pPr>
              <w:pStyle w:val="text"/>
              <w:ind w:left="0"/>
              <w:rPr>
                <w:rFonts w:cs="Arial"/>
                <w:b/>
                <w:iCs/>
                <w:lang w:val="uk-UA"/>
              </w:rPr>
            </w:pPr>
            <w:r w:rsidRPr="00AF215E">
              <w:rPr>
                <w:rFonts w:cs="Arial"/>
                <w:b/>
                <w:lang w:val="uk-UA"/>
              </w:rPr>
              <w:t>Контактна особа з фінансових питань</w:t>
            </w:r>
          </w:p>
        </w:tc>
        <w:tc>
          <w:tcPr>
            <w:tcW w:w="2977" w:type="dxa"/>
          </w:tcPr>
          <w:p w14:paraId="4F303918" w14:textId="08E67B28" w:rsidR="007816D4" w:rsidRPr="00AF215E" w:rsidRDefault="007816D4" w:rsidP="007816D4">
            <w:pPr>
              <w:pStyle w:val="text"/>
              <w:ind w:left="0"/>
              <w:rPr>
                <w:rFonts w:cs="Arial"/>
                <w:b/>
                <w:iCs/>
                <w:lang w:val="uk-UA"/>
              </w:rPr>
            </w:pPr>
            <w:r w:rsidRPr="00AF215E">
              <w:rPr>
                <w:rFonts w:cs="Arial"/>
                <w:b/>
                <w:lang w:val="uk-UA"/>
              </w:rPr>
              <w:t>Контактна особа з технічних питань</w:t>
            </w:r>
          </w:p>
        </w:tc>
      </w:tr>
      <w:tr w:rsidR="00BA155E" w:rsidRPr="00AF215E" w14:paraId="29B844D7" w14:textId="77777777" w:rsidTr="00D406CB">
        <w:trPr>
          <w:cantSplit/>
        </w:trPr>
        <w:tc>
          <w:tcPr>
            <w:tcW w:w="2448" w:type="dxa"/>
          </w:tcPr>
          <w:p w14:paraId="31830D65" w14:textId="46C7A242" w:rsidR="00BA155E" w:rsidRPr="00AF215E" w:rsidRDefault="00BA155E" w:rsidP="00BA155E">
            <w:pPr>
              <w:pStyle w:val="text"/>
              <w:ind w:left="0"/>
              <w:rPr>
                <w:rFonts w:cs="Arial"/>
                <w:lang w:val="uk-UA"/>
              </w:rPr>
            </w:pPr>
            <w:r w:rsidRPr="00AF215E">
              <w:rPr>
                <w:rFonts w:cs="Arial"/>
                <w:lang w:val="uk-UA"/>
              </w:rPr>
              <w:t>Компанія</w:t>
            </w:r>
          </w:p>
        </w:tc>
        <w:tc>
          <w:tcPr>
            <w:tcW w:w="3364" w:type="dxa"/>
          </w:tcPr>
          <w:p w14:paraId="0BA5AA72" w14:textId="470BE39C" w:rsidR="00BA155E" w:rsidRPr="00AF215E" w:rsidRDefault="00C67BF1" w:rsidP="00BA155E">
            <w:pPr>
              <w:pStyle w:val="text"/>
              <w:ind w:left="0"/>
              <w:rPr>
                <w:rFonts w:cs="Arial"/>
                <w:i/>
                <w:iCs/>
                <w:lang w:val="uk-UA"/>
              </w:rPr>
            </w:pPr>
            <w:r>
              <w:rPr>
                <w:rFonts w:cs="Arial"/>
                <w:lang w:val="uk-UA"/>
              </w:rPr>
              <w:t>Міністерство</w:t>
            </w:r>
            <w:r w:rsidR="00BA155E" w:rsidRPr="00AF215E">
              <w:rPr>
                <w:rFonts w:cs="Arial"/>
                <w:lang w:val="uk-UA"/>
              </w:rPr>
              <w:t xml:space="preserve"> фінансів України</w:t>
            </w:r>
          </w:p>
        </w:tc>
        <w:tc>
          <w:tcPr>
            <w:tcW w:w="2977" w:type="dxa"/>
          </w:tcPr>
          <w:p w14:paraId="6D888737" w14:textId="0535266D" w:rsidR="00BA155E" w:rsidRPr="00AF215E" w:rsidRDefault="00BA155E" w:rsidP="00BA155E">
            <w:pPr>
              <w:pStyle w:val="text"/>
              <w:ind w:left="0"/>
              <w:rPr>
                <w:rFonts w:cs="Arial"/>
                <w:i/>
                <w:iCs/>
                <w:lang w:val="uk-UA"/>
              </w:rPr>
            </w:pPr>
            <w:r w:rsidRPr="00AF215E">
              <w:rPr>
                <w:rFonts w:cs="Arial"/>
                <w:iCs/>
                <w:lang w:val="uk-UA"/>
              </w:rPr>
              <w:t>Міністерство інфраструктури України</w:t>
            </w:r>
          </w:p>
        </w:tc>
      </w:tr>
      <w:tr w:rsidR="00BA155E" w:rsidRPr="00AF215E" w14:paraId="7D757BDE" w14:textId="77777777" w:rsidTr="00D406CB">
        <w:trPr>
          <w:cantSplit/>
        </w:trPr>
        <w:tc>
          <w:tcPr>
            <w:tcW w:w="2448" w:type="dxa"/>
          </w:tcPr>
          <w:p w14:paraId="1D35A953" w14:textId="2847A268" w:rsidR="00BA155E" w:rsidRPr="00AF215E" w:rsidRDefault="00BA155E" w:rsidP="00BA155E">
            <w:pPr>
              <w:pStyle w:val="text"/>
              <w:ind w:left="0"/>
              <w:rPr>
                <w:rFonts w:cs="Arial"/>
                <w:lang w:val="uk-UA"/>
              </w:rPr>
            </w:pPr>
            <w:r w:rsidRPr="00AF215E">
              <w:rPr>
                <w:rFonts w:cs="Arial"/>
                <w:lang w:val="uk-UA"/>
              </w:rPr>
              <w:t>Контактна особа</w:t>
            </w:r>
          </w:p>
        </w:tc>
        <w:tc>
          <w:tcPr>
            <w:tcW w:w="3364" w:type="dxa"/>
          </w:tcPr>
          <w:p w14:paraId="2EAD97FD" w14:textId="1994F65D" w:rsidR="00BA155E" w:rsidRPr="00AF215E" w:rsidRDefault="00BA155E" w:rsidP="00BA155E">
            <w:pPr>
              <w:pStyle w:val="text"/>
              <w:ind w:left="0"/>
              <w:rPr>
                <w:rFonts w:cs="Arial"/>
                <w:i/>
                <w:iCs/>
                <w:lang w:val="uk-UA"/>
              </w:rPr>
            </w:pPr>
            <w:r w:rsidRPr="00AF215E">
              <w:rPr>
                <w:rFonts w:cs="Arial"/>
                <w:lang w:val="uk-UA"/>
              </w:rPr>
              <w:t xml:space="preserve">Катерина </w:t>
            </w:r>
            <w:proofErr w:type="spellStart"/>
            <w:r w:rsidRPr="00AF215E">
              <w:rPr>
                <w:rFonts w:cs="Arial"/>
                <w:lang w:val="uk-UA"/>
              </w:rPr>
              <w:t>Елішиєва</w:t>
            </w:r>
            <w:proofErr w:type="spellEnd"/>
          </w:p>
        </w:tc>
        <w:tc>
          <w:tcPr>
            <w:tcW w:w="2977" w:type="dxa"/>
          </w:tcPr>
          <w:p w14:paraId="54AC9FA6" w14:textId="39261C26" w:rsidR="00BA155E" w:rsidRPr="00AF215E" w:rsidRDefault="00BA155E" w:rsidP="00BA155E">
            <w:pPr>
              <w:pStyle w:val="text"/>
              <w:ind w:left="0"/>
              <w:rPr>
                <w:rFonts w:cs="Arial"/>
                <w:i/>
                <w:iCs/>
                <w:lang w:val="uk-UA"/>
              </w:rPr>
            </w:pPr>
            <w:r w:rsidRPr="00AF215E">
              <w:rPr>
                <w:rFonts w:cs="Arial"/>
                <w:iCs/>
                <w:lang w:val="uk-UA"/>
              </w:rPr>
              <w:t>Натал</w:t>
            </w:r>
            <w:r w:rsidR="005976FE">
              <w:rPr>
                <w:rFonts w:cs="Arial"/>
                <w:iCs/>
                <w:lang w:val="uk-UA"/>
              </w:rPr>
              <w:t>і</w:t>
            </w:r>
            <w:r w:rsidRPr="00AF215E">
              <w:rPr>
                <w:rFonts w:cs="Arial"/>
                <w:iCs/>
                <w:lang w:val="uk-UA"/>
              </w:rPr>
              <w:t>я</w:t>
            </w:r>
            <w:r w:rsidR="00163B34" w:rsidRPr="00AF215E">
              <w:rPr>
                <w:rFonts w:cs="Arial"/>
                <w:iCs/>
                <w:lang w:val="uk-UA"/>
              </w:rPr>
              <w:t xml:space="preserve"> Форсюк</w:t>
            </w:r>
          </w:p>
        </w:tc>
      </w:tr>
      <w:tr w:rsidR="00BA155E" w:rsidRPr="00AF215E" w14:paraId="7F517985" w14:textId="77777777" w:rsidTr="00D406CB">
        <w:trPr>
          <w:cantSplit/>
        </w:trPr>
        <w:tc>
          <w:tcPr>
            <w:tcW w:w="2448" w:type="dxa"/>
          </w:tcPr>
          <w:p w14:paraId="1F1DE850" w14:textId="0B52C6E4" w:rsidR="00BA155E" w:rsidRPr="00AF215E" w:rsidRDefault="00BA155E" w:rsidP="00BA155E">
            <w:pPr>
              <w:pStyle w:val="text"/>
              <w:ind w:left="0"/>
              <w:rPr>
                <w:rFonts w:cs="Arial"/>
                <w:lang w:val="uk-UA"/>
              </w:rPr>
            </w:pPr>
            <w:r w:rsidRPr="00AF215E">
              <w:rPr>
                <w:rFonts w:cs="Arial"/>
                <w:lang w:val="uk-UA"/>
              </w:rPr>
              <w:t>Посада</w:t>
            </w:r>
          </w:p>
        </w:tc>
        <w:tc>
          <w:tcPr>
            <w:tcW w:w="3364" w:type="dxa"/>
          </w:tcPr>
          <w:p w14:paraId="596617DB" w14:textId="02BC005E" w:rsidR="00BA155E" w:rsidRPr="00AF215E" w:rsidRDefault="00BA155E" w:rsidP="00BA155E">
            <w:pPr>
              <w:pStyle w:val="text"/>
              <w:ind w:left="0"/>
              <w:rPr>
                <w:rFonts w:cs="Arial"/>
                <w:i/>
                <w:iCs/>
                <w:lang w:val="uk-UA"/>
              </w:rPr>
            </w:pPr>
            <w:r w:rsidRPr="00AF215E">
              <w:rPr>
                <w:rFonts w:cs="Arial"/>
                <w:lang w:val="uk-UA"/>
              </w:rPr>
              <w:t>Голова департаменту</w:t>
            </w:r>
          </w:p>
        </w:tc>
        <w:tc>
          <w:tcPr>
            <w:tcW w:w="2977" w:type="dxa"/>
          </w:tcPr>
          <w:p w14:paraId="3CAE21BF" w14:textId="79F6B58B" w:rsidR="00BA155E" w:rsidRPr="00AF215E" w:rsidRDefault="00C67BF1" w:rsidP="00BA155E">
            <w:pPr>
              <w:pStyle w:val="text"/>
              <w:ind w:left="0"/>
              <w:rPr>
                <w:rFonts w:cs="Arial"/>
                <w:i/>
                <w:iCs/>
                <w:lang w:val="uk-UA"/>
              </w:rPr>
            </w:pPr>
            <w:r>
              <w:rPr>
                <w:rFonts w:cs="Arial"/>
                <w:iCs/>
                <w:lang w:val="uk-UA"/>
              </w:rPr>
              <w:t>Заступник Міністра</w:t>
            </w:r>
          </w:p>
        </w:tc>
      </w:tr>
      <w:tr w:rsidR="00BA155E" w:rsidRPr="006B72CD" w14:paraId="2CDBE1F0" w14:textId="77777777" w:rsidTr="00D406CB">
        <w:trPr>
          <w:cantSplit/>
        </w:trPr>
        <w:tc>
          <w:tcPr>
            <w:tcW w:w="2448" w:type="dxa"/>
          </w:tcPr>
          <w:p w14:paraId="73AFDB0D" w14:textId="2810F719" w:rsidR="00BA155E" w:rsidRPr="00AF215E" w:rsidRDefault="00BA155E" w:rsidP="00BA155E">
            <w:pPr>
              <w:pStyle w:val="text"/>
              <w:ind w:left="0"/>
              <w:rPr>
                <w:rFonts w:cs="Arial"/>
                <w:lang w:val="uk-UA"/>
              </w:rPr>
            </w:pPr>
            <w:r w:rsidRPr="00AF215E">
              <w:rPr>
                <w:rFonts w:cs="Arial"/>
                <w:lang w:val="uk-UA"/>
              </w:rPr>
              <w:t>Функція/підрозділ (фінансові та технічні)</w:t>
            </w:r>
          </w:p>
        </w:tc>
        <w:tc>
          <w:tcPr>
            <w:tcW w:w="3364" w:type="dxa"/>
          </w:tcPr>
          <w:p w14:paraId="3C7365C1" w14:textId="1C2E44FE" w:rsidR="00BA155E" w:rsidRPr="00AF215E" w:rsidRDefault="00BA155E" w:rsidP="00BA155E">
            <w:pPr>
              <w:pStyle w:val="text"/>
              <w:ind w:left="0"/>
              <w:rPr>
                <w:rFonts w:cs="Arial"/>
                <w:i/>
                <w:iCs/>
                <w:lang w:val="uk-UA"/>
              </w:rPr>
            </w:pPr>
            <w:r w:rsidRPr="00AF215E">
              <w:rPr>
                <w:rFonts w:cs="Arial"/>
                <w:lang w:val="uk-UA"/>
              </w:rPr>
              <w:t>Департа</w:t>
            </w:r>
            <w:r w:rsidR="00611F06">
              <w:rPr>
                <w:rFonts w:cs="Arial"/>
                <w:lang w:val="uk-UA"/>
              </w:rPr>
              <w:t xml:space="preserve">мент міжнародних фінансових </w:t>
            </w:r>
            <w:proofErr w:type="spellStart"/>
            <w:r w:rsidR="00611F06">
              <w:rPr>
                <w:rFonts w:cs="Arial"/>
                <w:lang w:val="uk-UA"/>
              </w:rPr>
              <w:t>проє</w:t>
            </w:r>
            <w:r w:rsidRPr="00AF215E">
              <w:rPr>
                <w:rFonts w:cs="Arial"/>
                <w:lang w:val="uk-UA"/>
              </w:rPr>
              <w:t>ктів</w:t>
            </w:r>
            <w:proofErr w:type="spellEnd"/>
          </w:p>
        </w:tc>
        <w:tc>
          <w:tcPr>
            <w:tcW w:w="2977" w:type="dxa"/>
          </w:tcPr>
          <w:p w14:paraId="32136379" w14:textId="3C50E928" w:rsidR="00BA155E" w:rsidRPr="00AF215E" w:rsidRDefault="00163B34" w:rsidP="0065510C">
            <w:pPr>
              <w:pStyle w:val="text"/>
              <w:ind w:left="0"/>
              <w:rPr>
                <w:rFonts w:cs="Arial"/>
                <w:i/>
                <w:iCs/>
                <w:lang w:val="uk-UA"/>
              </w:rPr>
            </w:pPr>
            <w:r w:rsidRPr="00AF215E">
              <w:rPr>
                <w:rFonts w:cs="Arial"/>
                <w:iCs/>
                <w:lang w:val="uk-UA"/>
              </w:rPr>
              <w:t xml:space="preserve">Заступник </w:t>
            </w:r>
            <w:r w:rsidR="0065510C">
              <w:rPr>
                <w:rFonts w:cs="Arial"/>
                <w:iCs/>
                <w:lang w:val="uk-UA"/>
              </w:rPr>
              <w:t>М</w:t>
            </w:r>
            <w:r w:rsidRPr="00AF215E">
              <w:rPr>
                <w:rFonts w:cs="Arial"/>
                <w:iCs/>
                <w:lang w:val="uk-UA"/>
              </w:rPr>
              <w:t xml:space="preserve">іністра </w:t>
            </w:r>
            <w:r w:rsidR="00C67BF1">
              <w:rPr>
                <w:rFonts w:cs="Arial"/>
                <w:iCs/>
                <w:lang w:val="uk-UA"/>
              </w:rPr>
              <w:t xml:space="preserve">інфраструктури України </w:t>
            </w:r>
            <w:r w:rsidRPr="00AF215E">
              <w:rPr>
                <w:rFonts w:cs="Arial"/>
                <w:iCs/>
                <w:lang w:val="uk-UA"/>
              </w:rPr>
              <w:t xml:space="preserve">з питань </w:t>
            </w:r>
            <w:r w:rsidR="00C67BF1">
              <w:rPr>
                <w:rFonts w:cs="Arial"/>
                <w:iCs/>
                <w:lang w:val="uk-UA"/>
              </w:rPr>
              <w:t xml:space="preserve">європейської </w:t>
            </w:r>
            <w:r w:rsidRPr="00AF215E">
              <w:rPr>
                <w:rFonts w:cs="Arial"/>
                <w:iCs/>
                <w:lang w:val="uk-UA"/>
              </w:rPr>
              <w:t xml:space="preserve">інтеграції </w:t>
            </w:r>
          </w:p>
        </w:tc>
      </w:tr>
      <w:tr w:rsidR="00BA155E" w:rsidRPr="00AF215E" w14:paraId="1C10BDEB" w14:textId="77777777" w:rsidTr="00D406CB">
        <w:trPr>
          <w:cantSplit/>
        </w:trPr>
        <w:tc>
          <w:tcPr>
            <w:tcW w:w="2448" w:type="dxa"/>
          </w:tcPr>
          <w:p w14:paraId="0A778AE2" w14:textId="2A776D4A" w:rsidR="00BA155E" w:rsidRPr="00AF215E" w:rsidRDefault="00BA155E" w:rsidP="00BA155E">
            <w:pPr>
              <w:pStyle w:val="text"/>
              <w:ind w:left="0"/>
              <w:rPr>
                <w:rFonts w:cs="Arial"/>
                <w:lang w:val="uk-UA"/>
              </w:rPr>
            </w:pPr>
            <w:r w:rsidRPr="00AF215E">
              <w:rPr>
                <w:rFonts w:cs="Arial"/>
                <w:lang w:val="uk-UA"/>
              </w:rPr>
              <w:t>Адреса</w:t>
            </w:r>
          </w:p>
        </w:tc>
        <w:tc>
          <w:tcPr>
            <w:tcW w:w="3364" w:type="dxa"/>
          </w:tcPr>
          <w:p w14:paraId="2717B9A6" w14:textId="5D0FFC2C" w:rsidR="00BA155E" w:rsidRPr="00C67BF1" w:rsidRDefault="00C67BF1" w:rsidP="00BA155E">
            <w:pPr>
              <w:pStyle w:val="text"/>
              <w:ind w:left="0"/>
              <w:rPr>
                <w:rFonts w:cs="Arial"/>
                <w:iCs/>
                <w:lang w:val="uk-UA"/>
              </w:rPr>
            </w:pPr>
            <w:r>
              <w:rPr>
                <w:rFonts w:cs="Arial"/>
                <w:iCs/>
                <w:lang w:val="uk-UA"/>
              </w:rPr>
              <w:t>+380 44 277 54</w:t>
            </w:r>
            <w:r w:rsidRPr="00C67BF1">
              <w:rPr>
                <w:rFonts w:cs="Arial"/>
                <w:iCs/>
                <w:lang w:val="uk-UA"/>
              </w:rPr>
              <w:t xml:space="preserve"> 33</w:t>
            </w:r>
          </w:p>
        </w:tc>
        <w:tc>
          <w:tcPr>
            <w:tcW w:w="2977" w:type="dxa"/>
          </w:tcPr>
          <w:p w14:paraId="0534F268" w14:textId="77777777" w:rsidR="00C67BF1" w:rsidRPr="00AF215E" w:rsidRDefault="00C67BF1" w:rsidP="00C67BF1">
            <w:pPr>
              <w:spacing w:after="0"/>
              <w:ind w:left="0"/>
              <w:jc w:val="both"/>
              <w:rPr>
                <w:rFonts w:eastAsia="Times New Roman"/>
                <w:iCs/>
                <w:color w:val="auto"/>
                <w:lang w:val="uk-UA" w:eastAsia="en-US"/>
              </w:rPr>
            </w:pPr>
            <w:proofErr w:type="spellStart"/>
            <w:r w:rsidRPr="00AF215E">
              <w:rPr>
                <w:rFonts w:eastAsia="Times New Roman"/>
                <w:iCs/>
                <w:color w:val="auto"/>
                <w:lang w:val="uk-UA" w:eastAsia="en-US"/>
              </w:rPr>
              <w:t>просп</w:t>
            </w:r>
            <w:proofErr w:type="spellEnd"/>
            <w:r w:rsidRPr="00AF215E">
              <w:rPr>
                <w:rFonts w:eastAsia="Times New Roman"/>
                <w:iCs/>
                <w:color w:val="auto"/>
                <w:lang w:val="uk-UA" w:eastAsia="en-US"/>
              </w:rPr>
              <w:t xml:space="preserve">. Перемоги 14, </w:t>
            </w:r>
          </w:p>
          <w:p w14:paraId="4AB85138" w14:textId="5B442AA4" w:rsidR="00BA155E" w:rsidRPr="00C67BF1" w:rsidRDefault="00C67BF1" w:rsidP="00C67BF1">
            <w:pPr>
              <w:pStyle w:val="text"/>
              <w:ind w:left="0"/>
              <w:rPr>
                <w:rFonts w:cs="Arial"/>
                <w:iCs/>
                <w:lang w:val="uk-UA"/>
              </w:rPr>
            </w:pPr>
            <w:r w:rsidRPr="00AF215E">
              <w:rPr>
                <w:rFonts w:cs="Arial"/>
                <w:iCs/>
                <w:lang w:val="uk-UA"/>
              </w:rPr>
              <w:t>01135 Київ, Україна</w:t>
            </w:r>
          </w:p>
        </w:tc>
      </w:tr>
      <w:tr w:rsidR="00BA155E" w:rsidRPr="00AF215E" w14:paraId="1D424B52" w14:textId="77777777" w:rsidTr="00D406CB">
        <w:trPr>
          <w:cantSplit/>
        </w:trPr>
        <w:tc>
          <w:tcPr>
            <w:tcW w:w="2448" w:type="dxa"/>
          </w:tcPr>
          <w:p w14:paraId="49529B6A" w14:textId="55B42B95" w:rsidR="00BA155E" w:rsidRPr="00AF215E" w:rsidRDefault="00BA155E" w:rsidP="00BA155E">
            <w:pPr>
              <w:pStyle w:val="text"/>
              <w:ind w:left="0"/>
              <w:rPr>
                <w:rFonts w:cs="Arial"/>
                <w:lang w:val="uk-UA"/>
              </w:rPr>
            </w:pPr>
            <w:r w:rsidRPr="00AF215E">
              <w:rPr>
                <w:rFonts w:cs="Arial"/>
                <w:lang w:val="uk-UA"/>
              </w:rPr>
              <w:t>Телефон</w:t>
            </w:r>
          </w:p>
        </w:tc>
        <w:tc>
          <w:tcPr>
            <w:tcW w:w="3364" w:type="dxa"/>
          </w:tcPr>
          <w:p w14:paraId="01211072" w14:textId="4A617132" w:rsidR="00BA155E" w:rsidRPr="00C67BF1" w:rsidRDefault="00C67BF1" w:rsidP="00C67BF1">
            <w:pPr>
              <w:spacing w:after="0"/>
              <w:ind w:left="0"/>
              <w:jc w:val="both"/>
              <w:rPr>
                <w:rFonts w:eastAsia="Times New Roman"/>
                <w:color w:val="auto"/>
                <w:lang w:val="uk-UA" w:eastAsia="en-US"/>
              </w:rPr>
            </w:pPr>
            <w:r>
              <w:rPr>
                <w:rFonts w:eastAsia="Times New Roman"/>
                <w:color w:val="auto"/>
                <w:lang w:val="uk-UA" w:eastAsia="en-US"/>
              </w:rPr>
              <w:t>+380 44 277 54 33</w:t>
            </w:r>
          </w:p>
        </w:tc>
        <w:tc>
          <w:tcPr>
            <w:tcW w:w="2977" w:type="dxa"/>
          </w:tcPr>
          <w:p w14:paraId="6C809E35" w14:textId="66EB9752" w:rsidR="00BA155E" w:rsidRPr="00AF215E" w:rsidRDefault="00C67BF1" w:rsidP="00C67BF1">
            <w:pPr>
              <w:pStyle w:val="text"/>
              <w:ind w:left="0"/>
              <w:rPr>
                <w:rFonts w:cs="Arial"/>
                <w:i/>
                <w:iCs/>
                <w:lang w:val="uk-UA"/>
              </w:rPr>
            </w:pPr>
            <w:r w:rsidRPr="00C67BF1">
              <w:rPr>
                <w:rFonts w:cs="Arial"/>
                <w:iCs/>
                <w:lang w:val="uk-UA"/>
              </w:rPr>
              <w:t>+380 44</w:t>
            </w:r>
            <w:r>
              <w:rPr>
                <w:rFonts w:cs="Arial"/>
                <w:iCs/>
                <w:lang w:val="uk-UA"/>
              </w:rPr>
              <w:t> 351 40 05</w:t>
            </w:r>
          </w:p>
        </w:tc>
      </w:tr>
      <w:tr w:rsidR="00BA155E" w:rsidRPr="00AF215E" w14:paraId="233A0DDF" w14:textId="77777777" w:rsidTr="00D406CB">
        <w:trPr>
          <w:cantSplit/>
        </w:trPr>
        <w:tc>
          <w:tcPr>
            <w:tcW w:w="2448" w:type="dxa"/>
          </w:tcPr>
          <w:p w14:paraId="135055BE" w14:textId="140FA9EE" w:rsidR="00BA155E" w:rsidRPr="00AF215E" w:rsidRDefault="00BA155E" w:rsidP="00BA155E">
            <w:pPr>
              <w:pStyle w:val="text"/>
              <w:ind w:left="0"/>
              <w:rPr>
                <w:rFonts w:cs="Arial"/>
                <w:lang w:val="uk-UA"/>
              </w:rPr>
            </w:pPr>
            <w:r w:rsidRPr="00AF215E">
              <w:rPr>
                <w:rFonts w:cs="Arial"/>
                <w:lang w:val="uk-UA"/>
              </w:rPr>
              <w:t>Факс</w:t>
            </w:r>
          </w:p>
        </w:tc>
        <w:tc>
          <w:tcPr>
            <w:tcW w:w="3364" w:type="dxa"/>
          </w:tcPr>
          <w:p w14:paraId="25E970C8" w14:textId="77777777" w:rsidR="00BA155E" w:rsidRPr="00AF215E" w:rsidRDefault="00BA155E" w:rsidP="00BA155E">
            <w:pPr>
              <w:spacing w:after="0"/>
              <w:ind w:left="0"/>
              <w:jc w:val="both"/>
              <w:rPr>
                <w:rFonts w:eastAsia="Times New Roman"/>
                <w:iCs/>
                <w:color w:val="auto"/>
                <w:lang w:val="uk-UA" w:eastAsia="en-US"/>
              </w:rPr>
            </w:pPr>
            <w:r w:rsidRPr="00AF215E">
              <w:rPr>
                <w:rFonts w:eastAsia="Times New Roman"/>
                <w:iCs/>
                <w:color w:val="auto"/>
                <w:lang w:val="uk-UA" w:eastAsia="en-US"/>
              </w:rPr>
              <w:t>+380 44 425 90 26</w:t>
            </w:r>
          </w:p>
          <w:p w14:paraId="0BF62268" w14:textId="0798820D" w:rsidR="00BA155E" w:rsidRPr="00AF215E" w:rsidRDefault="00BA155E" w:rsidP="00BA155E">
            <w:pPr>
              <w:pStyle w:val="text"/>
              <w:ind w:left="0"/>
              <w:rPr>
                <w:rFonts w:cs="Arial"/>
                <w:i/>
                <w:iCs/>
                <w:lang w:val="uk-UA"/>
              </w:rPr>
            </w:pPr>
            <w:r w:rsidRPr="00AF215E">
              <w:rPr>
                <w:rFonts w:cs="Arial"/>
                <w:iCs/>
                <w:lang w:val="uk-UA"/>
              </w:rPr>
              <w:t>+380 44 277 54 87</w:t>
            </w:r>
          </w:p>
        </w:tc>
        <w:tc>
          <w:tcPr>
            <w:tcW w:w="2977" w:type="dxa"/>
          </w:tcPr>
          <w:p w14:paraId="7C92B516" w14:textId="3BDEA1A2" w:rsidR="00BA155E" w:rsidRPr="00AF215E" w:rsidRDefault="00C67BF1" w:rsidP="00BA155E">
            <w:pPr>
              <w:pStyle w:val="text"/>
              <w:ind w:left="0"/>
              <w:rPr>
                <w:rFonts w:cs="Arial"/>
                <w:i/>
                <w:iCs/>
                <w:lang w:val="uk-UA"/>
              </w:rPr>
            </w:pPr>
            <w:r w:rsidRPr="00AF215E">
              <w:rPr>
                <w:rFonts w:cs="Arial"/>
                <w:iCs/>
                <w:lang w:val="uk-UA"/>
              </w:rPr>
              <w:t>+380 44 351 4</w:t>
            </w:r>
            <w:r>
              <w:rPr>
                <w:rFonts w:cs="Arial"/>
                <w:iCs/>
                <w:lang w:val="uk-UA"/>
              </w:rPr>
              <w:t>8 4</w:t>
            </w:r>
            <w:r w:rsidRPr="00AF215E">
              <w:rPr>
                <w:rFonts w:cs="Arial"/>
                <w:iCs/>
                <w:lang w:val="uk-UA"/>
              </w:rPr>
              <w:t>5</w:t>
            </w:r>
          </w:p>
        </w:tc>
      </w:tr>
      <w:tr w:rsidR="00BA155E" w:rsidRPr="00AF215E" w14:paraId="68EFC4D6" w14:textId="77777777" w:rsidTr="00D406CB">
        <w:trPr>
          <w:cantSplit/>
        </w:trPr>
        <w:tc>
          <w:tcPr>
            <w:tcW w:w="2448" w:type="dxa"/>
          </w:tcPr>
          <w:p w14:paraId="0532E7AD" w14:textId="137B6203" w:rsidR="00BA155E" w:rsidRPr="00AF215E" w:rsidRDefault="00BA155E" w:rsidP="00BA155E">
            <w:pPr>
              <w:pStyle w:val="text"/>
              <w:ind w:left="0"/>
              <w:rPr>
                <w:rFonts w:cs="Arial"/>
                <w:lang w:val="uk-UA"/>
              </w:rPr>
            </w:pPr>
            <w:r w:rsidRPr="00AF215E">
              <w:rPr>
                <w:rFonts w:cs="Arial"/>
                <w:lang w:val="uk-UA"/>
              </w:rPr>
              <w:t>Електронна пошта</w:t>
            </w:r>
          </w:p>
        </w:tc>
        <w:tc>
          <w:tcPr>
            <w:tcW w:w="3364" w:type="dxa"/>
          </w:tcPr>
          <w:p w14:paraId="1740653B" w14:textId="77777777" w:rsidR="00BA155E" w:rsidRDefault="00520453" w:rsidP="00BA155E">
            <w:pPr>
              <w:pStyle w:val="text"/>
              <w:ind w:left="0"/>
              <w:rPr>
                <w:rStyle w:val="a9"/>
                <w:rFonts w:cs="Arial"/>
                <w:iCs/>
                <w:lang w:val="uk-UA"/>
              </w:rPr>
            </w:pPr>
            <w:hyperlink r:id="rId19" w:history="1">
              <w:r w:rsidR="00BA155E" w:rsidRPr="00AF215E">
                <w:rPr>
                  <w:rStyle w:val="a9"/>
                  <w:rFonts w:cs="Arial"/>
                  <w:iCs/>
                  <w:lang w:val="uk-UA"/>
                </w:rPr>
                <w:t>infomf@minfin.gov.ua</w:t>
              </w:r>
            </w:hyperlink>
          </w:p>
          <w:p w14:paraId="0CEE8C27" w14:textId="1C7848A6" w:rsidR="00C67BF1" w:rsidRPr="00C87A9B" w:rsidRDefault="00C67BF1" w:rsidP="00BA155E">
            <w:pPr>
              <w:pStyle w:val="text"/>
              <w:ind w:left="0"/>
              <w:rPr>
                <w:rFonts w:cs="Arial"/>
                <w:i/>
                <w:iCs/>
                <w:lang w:val="uk-UA"/>
              </w:rPr>
            </w:pPr>
            <w:r>
              <w:rPr>
                <w:rStyle w:val="a9"/>
              </w:rPr>
              <w:t>ifisdepartment@minfin.gov.ua</w:t>
            </w:r>
          </w:p>
        </w:tc>
        <w:tc>
          <w:tcPr>
            <w:tcW w:w="2977" w:type="dxa"/>
          </w:tcPr>
          <w:p w14:paraId="36835F67" w14:textId="5FB80D47" w:rsidR="00163B34" w:rsidRPr="00AF215E" w:rsidRDefault="00520453" w:rsidP="00163B34">
            <w:pPr>
              <w:pStyle w:val="text"/>
              <w:ind w:left="0"/>
              <w:rPr>
                <w:rFonts w:cs="Arial"/>
                <w:i/>
                <w:iCs/>
                <w:lang w:val="uk-UA"/>
              </w:rPr>
            </w:pPr>
            <w:hyperlink r:id="rId20" w:history="1">
              <w:r w:rsidR="00163B34" w:rsidRPr="00AF215E">
                <w:rPr>
                  <w:rStyle w:val="a9"/>
                  <w:rFonts w:cs="Arial"/>
                  <w:iCs/>
                  <w:lang w:val="uk-UA"/>
                </w:rPr>
                <w:t>forsiuk@mtu.gov.ua</w:t>
              </w:r>
            </w:hyperlink>
          </w:p>
        </w:tc>
      </w:tr>
    </w:tbl>
    <w:p w14:paraId="57E3F41C" w14:textId="77777777" w:rsidR="00F22211" w:rsidRPr="00AF215E" w:rsidRDefault="00F22211" w:rsidP="00656097">
      <w:pPr>
        <w:spacing w:after="0"/>
        <w:ind w:left="1069"/>
        <w:jc w:val="both"/>
        <w:rPr>
          <w:rFonts w:eastAsia="Calibri"/>
          <w:color w:val="auto"/>
          <w:lang w:val="uk-UA" w:eastAsia="en-US"/>
        </w:rPr>
      </w:pPr>
    </w:p>
    <w:p w14:paraId="48D2CADA" w14:textId="77777777" w:rsidR="007816D4" w:rsidRPr="00AF215E" w:rsidRDefault="007816D4" w:rsidP="007816D4">
      <w:pPr>
        <w:pStyle w:val="text"/>
        <w:jc w:val="left"/>
        <w:rPr>
          <w:rFonts w:cs="Arial"/>
          <w:lang w:val="uk-UA"/>
        </w:rPr>
      </w:pPr>
      <w:r w:rsidRPr="00AF215E">
        <w:rPr>
          <w:rFonts w:cs="Arial"/>
          <w:lang w:val="uk-UA"/>
        </w:rPr>
        <w:t>Зазначена (-і) контактна (-і) особа (-и) є відповідальною (-</w:t>
      </w:r>
      <w:proofErr w:type="spellStart"/>
      <w:r w:rsidRPr="00AF215E">
        <w:rPr>
          <w:rFonts w:cs="Arial"/>
          <w:lang w:val="uk-UA"/>
        </w:rPr>
        <w:t>ими</w:t>
      </w:r>
      <w:proofErr w:type="spellEnd"/>
      <w:r w:rsidRPr="00AF215E">
        <w:rPr>
          <w:rFonts w:cs="Arial"/>
          <w:lang w:val="uk-UA"/>
        </w:rPr>
        <w:t>) контактною (-</w:t>
      </w:r>
      <w:proofErr w:type="spellStart"/>
      <w:r w:rsidRPr="00AF215E">
        <w:rPr>
          <w:rFonts w:cs="Arial"/>
          <w:lang w:val="uk-UA"/>
        </w:rPr>
        <w:t>ими</w:t>
      </w:r>
      <w:proofErr w:type="spellEnd"/>
      <w:r w:rsidRPr="00AF215E">
        <w:rPr>
          <w:rFonts w:cs="Arial"/>
          <w:lang w:val="uk-UA"/>
        </w:rPr>
        <w:t>) особою (-</w:t>
      </w:r>
      <w:proofErr w:type="spellStart"/>
      <w:r w:rsidRPr="00AF215E">
        <w:rPr>
          <w:rFonts w:cs="Arial"/>
          <w:lang w:val="uk-UA"/>
        </w:rPr>
        <w:t>ами</w:t>
      </w:r>
      <w:proofErr w:type="spellEnd"/>
      <w:r w:rsidRPr="00AF215E">
        <w:rPr>
          <w:rFonts w:cs="Arial"/>
          <w:lang w:val="uk-UA"/>
        </w:rPr>
        <w:t xml:space="preserve">) станом на цей час. </w:t>
      </w:r>
    </w:p>
    <w:p w14:paraId="59BCD952" w14:textId="77777777" w:rsidR="007816D4" w:rsidRPr="00AF215E" w:rsidRDefault="007816D4" w:rsidP="007816D4">
      <w:pPr>
        <w:pStyle w:val="text"/>
        <w:jc w:val="left"/>
        <w:rPr>
          <w:rFonts w:cs="Arial"/>
          <w:lang w:val="uk-UA"/>
        </w:rPr>
      </w:pPr>
    </w:p>
    <w:p w14:paraId="3CEA0D9C" w14:textId="2D3BB2BE" w:rsidR="007816D4" w:rsidRPr="00AF215E" w:rsidRDefault="007816D4" w:rsidP="007816D4">
      <w:pPr>
        <w:pStyle w:val="text"/>
        <w:jc w:val="left"/>
        <w:rPr>
          <w:rFonts w:cs="Arial"/>
          <w:lang w:val="uk-UA"/>
        </w:rPr>
      </w:pPr>
      <w:r w:rsidRPr="00AF215E">
        <w:rPr>
          <w:rFonts w:cs="Arial"/>
          <w:lang w:val="uk-UA"/>
        </w:rPr>
        <w:t xml:space="preserve">У разі будь-яких змін Позичальник повинен негайно повідомити про </w:t>
      </w:r>
      <w:r w:rsidR="0012470F">
        <w:rPr>
          <w:rFonts w:cs="Arial"/>
          <w:lang w:val="uk-UA"/>
        </w:rPr>
        <w:t xml:space="preserve">це </w:t>
      </w:r>
      <w:r w:rsidRPr="00AF215E">
        <w:rPr>
          <w:rFonts w:cs="Arial"/>
          <w:lang w:val="uk-UA"/>
        </w:rPr>
        <w:t>ЄІБ.</w:t>
      </w:r>
    </w:p>
    <w:p w14:paraId="7A18E5F2" w14:textId="77777777" w:rsidR="007816D4" w:rsidRPr="00AF215E" w:rsidRDefault="007816D4" w:rsidP="007816D4">
      <w:pPr>
        <w:pStyle w:val="text"/>
        <w:ind w:left="1069"/>
        <w:rPr>
          <w:rFonts w:cs="Arial"/>
          <w:lang w:val="uk-UA"/>
        </w:rPr>
      </w:pPr>
    </w:p>
    <w:p w14:paraId="283A71AC" w14:textId="77777777" w:rsidR="007816D4" w:rsidRPr="00AF215E" w:rsidRDefault="007816D4" w:rsidP="00173408">
      <w:pPr>
        <w:pStyle w:val="text"/>
        <w:numPr>
          <w:ilvl w:val="0"/>
          <w:numId w:val="52"/>
        </w:numPr>
        <w:rPr>
          <w:rFonts w:cs="Arial"/>
          <w:lang w:val="uk-UA"/>
        </w:rPr>
      </w:pPr>
      <w:r w:rsidRPr="00AF215E">
        <w:rPr>
          <w:rFonts w:cs="Arial"/>
          <w:u w:val="single"/>
          <w:lang w:val="uk-UA"/>
        </w:rPr>
        <w:t>Інформація щодо конкретних питань</w:t>
      </w:r>
      <w:r w:rsidRPr="00AF215E">
        <w:rPr>
          <w:rFonts w:cs="Arial"/>
          <w:lang w:val="uk-UA"/>
        </w:rPr>
        <w:t xml:space="preserve"> </w:t>
      </w:r>
    </w:p>
    <w:p w14:paraId="65279798" w14:textId="77777777" w:rsidR="007816D4" w:rsidRPr="00AF215E" w:rsidRDefault="007816D4" w:rsidP="007816D4">
      <w:pPr>
        <w:pStyle w:val="text"/>
        <w:ind w:left="0"/>
        <w:rPr>
          <w:rFonts w:cs="Arial"/>
          <w:lang w:val="uk-UA"/>
        </w:rPr>
      </w:pPr>
    </w:p>
    <w:p w14:paraId="11B49693" w14:textId="3AEF8054" w:rsidR="00267F13" w:rsidRPr="00AF215E" w:rsidRDefault="007816D4" w:rsidP="007816D4">
      <w:pPr>
        <w:spacing w:after="0"/>
        <w:ind w:left="1069"/>
        <w:jc w:val="both"/>
        <w:rPr>
          <w:rFonts w:eastAsia="Times New Roman"/>
          <w:color w:val="auto"/>
          <w:lang w:val="uk-UA" w:eastAsia="en-US"/>
        </w:rPr>
      </w:pPr>
      <w:r w:rsidRPr="00AF215E">
        <w:rPr>
          <w:lang w:val="uk-UA"/>
        </w:rPr>
        <w:t>Позичальник надає Банку таку інформацію не пізніше кінцевого строку, зазначеного нижче</w:t>
      </w:r>
    </w:p>
    <w:p w14:paraId="48513875" w14:textId="77777777" w:rsidR="00DD67CC" w:rsidRPr="00AF215E" w:rsidRDefault="00DD67CC" w:rsidP="00DD67CC">
      <w:pPr>
        <w:pStyle w:val="text"/>
        <w:ind w:left="1069"/>
        <w:rPr>
          <w:rFonts w:cs="Arial"/>
          <w:lang w:val="uk-UA"/>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5557"/>
        <w:gridCol w:w="3232"/>
      </w:tblGrid>
      <w:tr w:rsidR="007816D4" w:rsidRPr="00AF215E" w14:paraId="7902F5C6" w14:textId="77777777" w:rsidTr="006642D9">
        <w:trPr>
          <w:cantSplit/>
        </w:trPr>
        <w:tc>
          <w:tcPr>
            <w:tcW w:w="5557" w:type="dxa"/>
            <w:tcBorders>
              <w:bottom w:val="single" w:sz="4" w:space="0" w:color="auto"/>
            </w:tcBorders>
          </w:tcPr>
          <w:p w14:paraId="6EEFBD43" w14:textId="39DB89F3" w:rsidR="007816D4" w:rsidRPr="00AF215E" w:rsidRDefault="00D32D82" w:rsidP="007816D4">
            <w:pPr>
              <w:pStyle w:val="text"/>
              <w:ind w:left="0"/>
              <w:rPr>
                <w:rFonts w:cs="Arial"/>
                <w:b/>
                <w:bCs/>
                <w:lang w:val="uk-UA"/>
              </w:rPr>
            </w:pPr>
            <w:r w:rsidRPr="00AF215E">
              <w:rPr>
                <w:rFonts w:cs="Arial"/>
                <w:b/>
                <w:bCs/>
                <w:lang w:val="uk-UA"/>
              </w:rPr>
              <w:t>Документ/інформація</w:t>
            </w:r>
          </w:p>
        </w:tc>
        <w:tc>
          <w:tcPr>
            <w:tcW w:w="3232" w:type="dxa"/>
            <w:tcBorders>
              <w:bottom w:val="single" w:sz="4" w:space="0" w:color="auto"/>
            </w:tcBorders>
          </w:tcPr>
          <w:p w14:paraId="7E3CAE98" w14:textId="68451FB2" w:rsidR="007816D4" w:rsidRPr="00AF215E" w:rsidRDefault="007816D4" w:rsidP="007816D4">
            <w:pPr>
              <w:pStyle w:val="text"/>
              <w:ind w:left="0"/>
              <w:rPr>
                <w:rFonts w:cs="Arial"/>
                <w:b/>
                <w:bCs/>
                <w:lang w:val="uk-UA"/>
              </w:rPr>
            </w:pPr>
            <w:r w:rsidRPr="00AF215E">
              <w:rPr>
                <w:rFonts w:cs="Arial"/>
                <w:b/>
                <w:lang w:val="uk-UA"/>
              </w:rPr>
              <w:t>Кінцевий строк</w:t>
            </w:r>
          </w:p>
        </w:tc>
      </w:tr>
      <w:tr w:rsidR="00DD67CC" w:rsidRPr="00AF215E" w14:paraId="171DE3CB" w14:textId="77777777" w:rsidTr="006642D9">
        <w:trPr>
          <w:cantSplit/>
        </w:trPr>
        <w:tc>
          <w:tcPr>
            <w:tcW w:w="5557" w:type="dxa"/>
          </w:tcPr>
          <w:p w14:paraId="019BB72D" w14:textId="6F0A6A83" w:rsidR="00DD67CC" w:rsidRPr="00AF215E" w:rsidRDefault="00163B34" w:rsidP="00D406CB">
            <w:pPr>
              <w:pStyle w:val="text"/>
              <w:ind w:left="0"/>
              <w:rPr>
                <w:rFonts w:cs="Arial"/>
                <w:lang w:val="uk-UA"/>
              </w:rPr>
            </w:pPr>
            <w:r w:rsidRPr="00AF215E">
              <w:rPr>
                <w:rFonts w:cs="Arial"/>
                <w:lang w:val="uk-UA"/>
              </w:rPr>
              <w:t>План</w:t>
            </w:r>
            <w:r w:rsidR="006642D9" w:rsidRPr="00AF215E">
              <w:rPr>
                <w:rFonts w:cs="Arial"/>
                <w:lang w:val="uk-UA"/>
              </w:rPr>
              <w:t xml:space="preserve"> </w:t>
            </w:r>
            <w:proofErr w:type="spellStart"/>
            <w:r w:rsidR="006642D9" w:rsidRPr="00AF215E">
              <w:rPr>
                <w:rFonts w:cs="Arial"/>
                <w:lang w:val="uk-UA"/>
              </w:rPr>
              <w:t>закупівель</w:t>
            </w:r>
            <w:proofErr w:type="spellEnd"/>
          </w:p>
        </w:tc>
        <w:tc>
          <w:tcPr>
            <w:tcW w:w="3232" w:type="dxa"/>
          </w:tcPr>
          <w:p w14:paraId="4DCEF1C5" w14:textId="40A760CA" w:rsidR="00DD67CC" w:rsidRPr="00AF215E" w:rsidRDefault="00D32D82" w:rsidP="00D406CB">
            <w:pPr>
              <w:pStyle w:val="text"/>
              <w:ind w:left="0"/>
              <w:rPr>
                <w:rFonts w:cs="Arial"/>
                <w:lang w:val="uk-UA"/>
              </w:rPr>
            </w:pPr>
            <w:r w:rsidRPr="00AF215E">
              <w:rPr>
                <w:rFonts w:cs="Arial"/>
                <w:lang w:val="uk-UA"/>
              </w:rPr>
              <w:t>Запит на</w:t>
            </w:r>
            <w:r w:rsidR="006642D9" w:rsidRPr="00AF215E">
              <w:rPr>
                <w:rFonts w:cs="Arial"/>
                <w:lang w:val="uk-UA"/>
              </w:rPr>
              <w:t xml:space="preserve"> </w:t>
            </w:r>
            <w:r w:rsidR="00A439BC" w:rsidRPr="00AF215E">
              <w:rPr>
                <w:rFonts w:cs="Arial"/>
                <w:lang w:val="uk-UA"/>
              </w:rPr>
              <w:t>відділення</w:t>
            </w:r>
            <w:r w:rsidR="006642D9" w:rsidRPr="00AF215E">
              <w:rPr>
                <w:rFonts w:cs="Arial"/>
                <w:lang w:val="uk-UA"/>
              </w:rPr>
              <w:t xml:space="preserve"> коштів </w:t>
            </w:r>
          </w:p>
        </w:tc>
      </w:tr>
      <w:tr w:rsidR="00DD67CC" w:rsidRPr="00AF215E" w14:paraId="50F95BA9" w14:textId="77777777" w:rsidTr="006642D9">
        <w:trPr>
          <w:cantSplit/>
        </w:trPr>
        <w:tc>
          <w:tcPr>
            <w:tcW w:w="5557" w:type="dxa"/>
          </w:tcPr>
          <w:p w14:paraId="70B89DC9" w14:textId="0A27F185" w:rsidR="00DD67CC" w:rsidRPr="00AF215E" w:rsidRDefault="005C3926" w:rsidP="00D406CB">
            <w:pPr>
              <w:pStyle w:val="text"/>
              <w:ind w:left="0"/>
              <w:rPr>
                <w:rFonts w:cs="Arial"/>
                <w:lang w:val="uk-UA"/>
              </w:rPr>
            </w:pPr>
            <w:r w:rsidRPr="008D33AB">
              <w:rPr>
                <w:rFonts w:cs="Arial"/>
                <w:lang w:val="uk-UA"/>
              </w:rPr>
              <w:t>Техніко-</w:t>
            </w:r>
            <w:r w:rsidR="00611F06">
              <w:rPr>
                <w:rFonts w:cs="Arial"/>
                <w:lang w:val="uk-UA"/>
              </w:rPr>
              <w:t xml:space="preserve">економічне обґрунтування </w:t>
            </w:r>
            <w:proofErr w:type="spellStart"/>
            <w:r w:rsidR="00611F06">
              <w:rPr>
                <w:rFonts w:cs="Arial"/>
                <w:lang w:val="uk-UA"/>
              </w:rPr>
              <w:t>субпроє</w:t>
            </w:r>
            <w:r w:rsidRPr="008D33AB">
              <w:rPr>
                <w:rFonts w:cs="Arial"/>
                <w:lang w:val="uk-UA"/>
              </w:rPr>
              <w:t>ктів</w:t>
            </w:r>
            <w:proofErr w:type="spellEnd"/>
            <w:r w:rsidRPr="008D33AB">
              <w:rPr>
                <w:rFonts w:cs="Arial"/>
                <w:lang w:val="uk-UA"/>
              </w:rPr>
              <w:t xml:space="preserve">, аналіз витрат та </w:t>
            </w:r>
            <w:proofErr w:type="spellStart"/>
            <w:r w:rsidRPr="008D33AB">
              <w:rPr>
                <w:rFonts w:cs="Arial"/>
                <w:lang w:val="uk-UA"/>
              </w:rPr>
              <w:t>вигод</w:t>
            </w:r>
            <w:proofErr w:type="spellEnd"/>
            <w:r w:rsidRPr="008D33AB">
              <w:rPr>
                <w:rFonts w:cs="Arial"/>
                <w:lang w:val="uk-UA"/>
              </w:rPr>
              <w:t xml:space="preserve"> (CBA), дослідження екологічного та соціального впливу, якщо це можливо</w:t>
            </w:r>
            <w:r w:rsidR="00D32D82" w:rsidRPr="008D33AB">
              <w:rPr>
                <w:rFonts w:cs="Arial"/>
                <w:lang w:val="uk-UA"/>
              </w:rPr>
              <w:t xml:space="preserve"> </w:t>
            </w:r>
          </w:p>
        </w:tc>
        <w:tc>
          <w:tcPr>
            <w:tcW w:w="3232" w:type="dxa"/>
          </w:tcPr>
          <w:p w14:paraId="758A2D50" w14:textId="17B971D9" w:rsidR="00DD67CC" w:rsidRPr="00AF215E" w:rsidRDefault="00D32D82" w:rsidP="00D406CB">
            <w:pPr>
              <w:pStyle w:val="text"/>
              <w:ind w:left="0"/>
              <w:rPr>
                <w:rFonts w:cs="Arial"/>
                <w:lang w:val="uk-UA"/>
              </w:rPr>
            </w:pPr>
            <w:r w:rsidRPr="00AF215E">
              <w:rPr>
                <w:rFonts w:cs="Arial"/>
                <w:lang w:val="uk-UA"/>
              </w:rPr>
              <w:t>Запит на відділення коштів</w:t>
            </w:r>
          </w:p>
        </w:tc>
      </w:tr>
    </w:tbl>
    <w:p w14:paraId="45E7A59C" w14:textId="420FCC3A" w:rsidR="00DD67CC" w:rsidRPr="00AF215E" w:rsidRDefault="00DD67CC">
      <w:pPr>
        <w:spacing w:after="0"/>
        <w:ind w:left="0"/>
        <w:rPr>
          <w:rFonts w:eastAsia="Times New Roman"/>
          <w:color w:val="auto"/>
          <w:lang w:val="uk-UA" w:eastAsia="en-US"/>
        </w:rPr>
      </w:pPr>
    </w:p>
    <w:p w14:paraId="12326304" w14:textId="77777777" w:rsidR="00DD67CC" w:rsidRDefault="00DD67CC" w:rsidP="00DB33CB">
      <w:pPr>
        <w:spacing w:after="0"/>
        <w:ind w:left="1069"/>
        <w:jc w:val="both"/>
        <w:rPr>
          <w:rFonts w:eastAsia="Times New Roman"/>
          <w:color w:val="auto"/>
          <w:lang w:val="uk-UA" w:eastAsia="en-US"/>
        </w:rPr>
      </w:pPr>
    </w:p>
    <w:p w14:paraId="085B7EDE" w14:textId="77777777" w:rsidR="00DE33AF" w:rsidRDefault="00DE33AF" w:rsidP="00DB33CB">
      <w:pPr>
        <w:spacing w:after="0"/>
        <w:ind w:left="1069"/>
        <w:jc w:val="both"/>
        <w:rPr>
          <w:rFonts w:eastAsia="Times New Roman"/>
          <w:color w:val="auto"/>
          <w:lang w:val="uk-UA" w:eastAsia="en-US"/>
        </w:rPr>
      </w:pPr>
    </w:p>
    <w:p w14:paraId="391EC29F" w14:textId="77777777" w:rsidR="00DE33AF" w:rsidRDefault="00DE33AF" w:rsidP="00DB33CB">
      <w:pPr>
        <w:spacing w:after="0"/>
        <w:ind w:left="1069"/>
        <w:jc w:val="both"/>
        <w:rPr>
          <w:rFonts w:eastAsia="Times New Roman"/>
          <w:color w:val="auto"/>
          <w:lang w:val="uk-UA" w:eastAsia="en-US"/>
        </w:rPr>
      </w:pPr>
    </w:p>
    <w:p w14:paraId="6C1D1B89" w14:textId="77777777" w:rsidR="00DE33AF" w:rsidRDefault="00DE33AF" w:rsidP="00DB33CB">
      <w:pPr>
        <w:spacing w:after="0"/>
        <w:ind w:left="1069"/>
        <w:jc w:val="both"/>
        <w:rPr>
          <w:rFonts w:eastAsia="Times New Roman"/>
          <w:color w:val="auto"/>
          <w:lang w:val="uk-UA" w:eastAsia="en-US"/>
        </w:rPr>
      </w:pPr>
    </w:p>
    <w:p w14:paraId="33B64571" w14:textId="77777777" w:rsidR="00DE33AF" w:rsidRDefault="00DE33AF" w:rsidP="00DB33CB">
      <w:pPr>
        <w:spacing w:after="0"/>
        <w:ind w:left="1069"/>
        <w:jc w:val="both"/>
        <w:rPr>
          <w:rFonts w:eastAsia="Times New Roman"/>
          <w:color w:val="auto"/>
          <w:lang w:val="uk-UA" w:eastAsia="en-US"/>
        </w:rPr>
      </w:pPr>
    </w:p>
    <w:p w14:paraId="7292BE77" w14:textId="77777777" w:rsidR="00DE33AF" w:rsidRDefault="00DE33AF" w:rsidP="00DB33CB">
      <w:pPr>
        <w:spacing w:after="0"/>
        <w:ind w:left="1069"/>
        <w:jc w:val="both"/>
        <w:rPr>
          <w:rFonts w:eastAsia="Times New Roman"/>
          <w:color w:val="auto"/>
          <w:lang w:val="uk-UA" w:eastAsia="en-US"/>
        </w:rPr>
      </w:pPr>
    </w:p>
    <w:p w14:paraId="02A1C0D6" w14:textId="77777777" w:rsidR="00DE33AF" w:rsidRDefault="00DE33AF" w:rsidP="00DB33CB">
      <w:pPr>
        <w:spacing w:after="0"/>
        <w:ind w:left="1069"/>
        <w:jc w:val="both"/>
        <w:rPr>
          <w:rFonts w:eastAsia="Times New Roman"/>
          <w:color w:val="auto"/>
          <w:lang w:val="uk-UA" w:eastAsia="en-US"/>
        </w:rPr>
      </w:pPr>
    </w:p>
    <w:p w14:paraId="126F90E9" w14:textId="77777777" w:rsidR="00DE33AF" w:rsidRDefault="00DE33AF" w:rsidP="00DB33CB">
      <w:pPr>
        <w:spacing w:after="0"/>
        <w:ind w:left="1069"/>
        <w:jc w:val="both"/>
        <w:rPr>
          <w:rFonts w:eastAsia="Times New Roman"/>
          <w:color w:val="auto"/>
          <w:lang w:val="uk-UA" w:eastAsia="en-US"/>
        </w:rPr>
      </w:pPr>
    </w:p>
    <w:p w14:paraId="5D16F2D7" w14:textId="77777777" w:rsidR="00DE33AF" w:rsidRDefault="00DE33AF" w:rsidP="00DB33CB">
      <w:pPr>
        <w:spacing w:after="0"/>
        <w:ind w:left="1069"/>
        <w:jc w:val="both"/>
        <w:rPr>
          <w:rFonts w:eastAsia="Times New Roman"/>
          <w:color w:val="auto"/>
          <w:lang w:val="uk-UA" w:eastAsia="en-US"/>
        </w:rPr>
      </w:pPr>
    </w:p>
    <w:p w14:paraId="546F1BCA" w14:textId="77777777" w:rsidR="00DE33AF" w:rsidRDefault="00DE33AF" w:rsidP="00DB33CB">
      <w:pPr>
        <w:spacing w:after="0"/>
        <w:ind w:left="1069"/>
        <w:jc w:val="both"/>
        <w:rPr>
          <w:rFonts w:eastAsia="Times New Roman"/>
          <w:color w:val="auto"/>
          <w:lang w:val="uk-UA" w:eastAsia="en-US"/>
        </w:rPr>
      </w:pPr>
    </w:p>
    <w:p w14:paraId="4589ED9F" w14:textId="77777777" w:rsidR="00DE33AF" w:rsidRDefault="00DE33AF" w:rsidP="00DB33CB">
      <w:pPr>
        <w:spacing w:after="0"/>
        <w:ind w:left="1069"/>
        <w:jc w:val="both"/>
        <w:rPr>
          <w:rFonts w:eastAsia="Times New Roman"/>
          <w:color w:val="auto"/>
          <w:lang w:val="uk-UA" w:eastAsia="en-US"/>
        </w:rPr>
      </w:pPr>
    </w:p>
    <w:p w14:paraId="576DD36A" w14:textId="77777777" w:rsidR="00DE33AF" w:rsidRDefault="00DE33AF" w:rsidP="00DB33CB">
      <w:pPr>
        <w:spacing w:after="0"/>
        <w:ind w:left="1069"/>
        <w:jc w:val="both"/>
        <w:rPr>
          <w:rFonts w:eastAsia="Times New Roman"/>
          <w:color w:val="auto"/>
          <w:lang w:val="uk-UA" w:eastAsia="en-US"/>
        </w:rPr>
      </w:pPr>
    </w:p>
    <w:p w14:paraId="2B545D81" w14:textId="77777777" w:rsidR="00DE33AF" w:rsidRDefault="00DE33AF" w:rsidP="00DB33CB">
      <w:pPr>
        <w:spacing w:after="0"/>
        <w:ind w:left="1069"/>
        <w:jc w:val="both"/>
        <w:rPr>
          <w:rFonts w:eastAsia="Times New Roman"/>
          <w:color w:val="auto"/>
          <w:lang w:val="uk-UA" w:eastAsia="en-US"/>
        </w:rPr>
      </w:pPr>
    </w:p>
    <w:p w14:paraId="5E93E917" w14:textId="77777777" w:rsidR="00DE33AF" w:rsidRDefault="00DE33AF" w:rsidP="00DB33CB">
      <w:pPr>
        <w:spacing w:after="0"/>
        <w:ind w:left="1069"/>
        <w:jc w:val="both"/>
        <w:rPr>
          <w:rFonts w:eastAsia="Times New Roman"/>
          <w:color w:val="auto"/>
          <w:lang w:val="uk-UA" w:eastAsia="en-US"/>
        </w:rPr>
      </w:pPr>
    </w:p>
    <w:p w14:paraId="6B61FF47" w14:textId="77777777" w:rsidR="00DE33AF" w:rsidRDefault="00DE33AF" w:rsidP="00DB33CB">
      <w:pPr>
        <w:spacing w:after="0"/>
        <w:ind w:left="1069"/>
        <w:jc w:val="both"/>
        <w:rPr>
          <w:rFonts w:eastAsia="Times New Roman"/>
          <w:color w:val="auto"/>
          <w:lang w:val="uk-UA" w:eastAsia="en-US"/>
        </w:rPr>
      </w:pPr>
    </w:p>
    <w:p w14:paraId="298B4486" w14:textId="77777777" w:rsidR="00DE33AF" w:rsidRDefault="00DE33AF" w:rsidP="00DB33CB">
      <w:pPr>
        <w:spacing w:after="0"/>
        <w:ind w:left="1069"/>
        <w:jc w:val="both"/>
        <w:rPr>
          <w:rFonts w:eastAsia="Times New Roman"/>
          <w:color w:val="auto"/>
          <w:lang w:val="uk-UA" w:eastAsia="en-US"/>
        </w:rPr>
      </w:pPr>
    </w:p>
    <w:p w14:paraId="5ED09ABA" w14:textId="77777777" w:rsidR="00DE33AF" w:rsidRDefault="00DE33AF" w:rsidP="00DB33CB">
      <w:pPr>
        <w:spacing w:after="0"/>
        <w:ind w:left="1069"/>
        <w:jc w:val="both"/>
        <w:rPr>
          <w:rFonts w:eastAsia="Times New Roman"/>
          <w:color w:val="auto"/>
          <w:lang w:val="uk-UA" w:eastAsia="en-US"/>
        </w:rPr>
      </w:pPr>
    </w:p>
    <w:p w14:paraId="03CCA771" w14:textId="77777777" w:rsidR="00DE33AF" w:rsidRDefault="00DE33AF" w:rsidP="00DB33CB">
      <w:pPr>
        <w:spacing w:after="0"/>
        <w:ind w:left="1069"/>
        <w:jc w:val="both"/>
        <w:rPr>
          <w:rFonts w:eastAsia="Times New Roman"/>
          <w:color w:val="auto"/>
          <w:lang w:val="uk-UA" w:eastAsia="en-US"/>
        </w:rPr>
      </w:pPr>
    </w:p>
    <w:p w14:paraId="5D4053AB" w14:textId="77777777" w:rsidR="00DE33AF" w:rsidRPr="00AF215E" w:rsidRDefault="00DE33AF" w:rsidP="00DB33CB">
      <w:pPr>
        <w:spacing w:after="0"/>
        <w:ind w:left="1069"/>
        <w:jc w:val="both"/>
        <w:rPr>
          <w:rFonts w:eastAsia="Times New Roman"/>
          <w:color w:val="auto"/>
          <w:lang w:val="uk-UA" w:eastAsia="en-US"/>
        </w:rPr>
      </w:pPr>
    </w:p>
    <w:p w14:paraId="2CA4EB59" w14:textId="1490C3C6" w:rsidR="00656097" w:rsidRPr="00AF215E" w:rsidRDefault="006642D9" w:rsidP="00173408">
      <w:pPr>
        <w:numPr>
          <w:ilvl w:val="0"/>
          <w:numId w:val="52"/>
        </w:numPr>
        <w:spacing w:after="0"/>
        <w:jc w:val="both"/>
        <w:rPr>
          <w:rFonts w:eastAsia="Times New Roman"/>
          <w:color w:val="auto"/>
          <w:lang w:val="uk-UA" w:eastAsia="en-US"/>
        </w:rPr>
      </w:pPr>
      <w:r w:rsidRPr="00AF215E">
        <w:rPr>
          <w:u w:val="single"/>
          <w:lang w:val="uk-UA"/>
        </w:rPr>
        <w:t xml:space="preserve">Інформація про реалізацію </w:t>
      </w:r>
      <w:proofErr w:type="spellStart"/>
      <w:r w:rsidRPr="00AF215E">
        <w:rPr>
          <w:u w:val="single"/>
          <w:lang w:val="uk-UA"/>
        </w:rPr>
        <w:t>про</w:t>
      </w:r>
      <w:r w:rsidR="00611F06">
        <w:rPr>
          <w:u w:val="single"/>
          <w:lang w:val="uk-UA"/>
        </w:rPr>
        <w:t>є</w:t>
      </w:r>
      <w:r w:rsidRPr="00AF215E">
        <w:rPr>
          <w:u w:val="single"/>
          <w:lang w:val="uk-UA"/>
        </w:rPr>
        <w:t>кту</w:t>
      </w:r>
      <w:proofErr w:type="spellEnd"/>
      <w:r w:rsidR="00656097" w:rsidRPr="00AF215E">
        <w:rPr>
          <w:rFonts w:eastAsia="Times New Roman"/>
          <w:color w:val="auto"/>
          <w:lang w:val="uk-UA" w:eastAsia="en-US"/>
        </w:rPr>
        <w:t xml:space="preserve"> </w:t>
      </w:r>
      <w:r w:rsidR="0077071D" w:rsidRPr="00AF215E">
        <w:rPr>
          <w:rFonts w:eastAsia="Times New Roman"/>
          <w:i/>
          <w:color w:val="auto"/>
          <w:lang w:val="uk-UA" w:eastAsia="en-US"/>
        </w:rPr>
        <w:t>[</w:t>
      </w:r>
      <w:r w:rsidR="00AF215E">
        <w:rPr>
          <w:rFonts w:eastAsia="Times New Roman"/>
          <w:i/>
          <w:color w:val="auto"/>
          <w:lang w:val="uk-UA" w:eastAsia="en-US"/>
        </w:rPr>
        <w:t>Фінансова Угода</w:t>
      </w:r>
      <w:r w:rsidR="0077071D" w:rsidRPr="00AF215E">
        <w:rPr>
          <w:rFonts w:eastAsia="Times New Roman"/>
          <w:i/>
          <w:color w:val="auto"/>
          <w:lang w:val="uk-UA" w:eastAsia="en-US"/>
        </w:rPr>
        <w:t>]</w:t>
      </w:r>
    </w:p>
    <w:p w14:paraId="22FB79F0" w14:textId="77777777" w:rsidR="00267F13" w:rsidRPr="00AF215E" w:rsidRDefault="00267F13" w:rsidP="00DB33CB">
      <w:pPr>
        <w:spacing w:after="0"/>
        <w:ind w:left="1069"/>
        <w:jc w:val="both"/>
        <w:rPr>
          <w:rFonts w:eastAsia="Times New Roman"/>
          <w:color w:val="auto"/>
          <w:lang w:val="uk-UA" w:eastAsia="en-US"/>
        </w:rPr>
      </w:pPr>
    </w:p>
    <w:p w14:paraId="4DE57E9D" w14:textId="77777777" w:rsidR="00656097" w:rsidRPr="00AF215E" w:rsidRDefault="00656097" w:rsidP="00656097">
      <w:pPr>
        <w:spacing w:after="0"/>
        <w:ind w:left="709"/>
        <w:jc w:val="both"/>
        <w:rPr>
          <w:rFonts w:eastAsia="Times New Roman"/>
          <w:color w:val="auto"/>
          <w:lang w:val="uk-UA" w:eastAsia="en-US"/>
        </w:rPr>
      </w:pPr>
    </w:p>
    <w:p w14:paraId="7837193C" w14:textId="4745F2EA" w:rsidR="00656097" w:rsidRPr="00AF215E" w:rsidRDefault="006642D9" w:rsidP="00656097">
      <w:pPr>
        <w:tabs>
          <w:tab w:val="num" w:pos="142"/>
        </w:tabs>
        <w:spacing w:after="0"/>
        <w:ind w:left="709"/>
        <w:jc w:val="both"/>
        <w:rPr>
          <w:rFonts w:eastAsia="Times New Roman"/>
          <w:color w:val="auto"/>
          <w:lang w:val="uk-UA" w:eastAsia="en-US"/>
        </w:rPr>
      </w:pPr>
      <w:r w:rsidRPr="00AF215E">
        <w:rPr>
          <w:lang w:val="uk-UA"/>
        </w:rPr>
        <w:t>Позичальник н</w:t>
      </w:r>
      <w:r w:rsidRPr="00AF215E">
        <w:rPr>
          <w:rStyle w:val="hps"/>
          <w:lang w:val="uk-UA"/>
        </w:rPr>
        <w:t>адає</w:t>
      </w:r>
      <w:r w:rsidRPr="00AF215E">
        <w:rPr>
          <w:lang w:val="uk-UA"/>
        </w:rPr>
        <w:t xml:space="preserve"> </w:t>
      </w:r>
      <w:r w:rsidRPr="00AF215E">
        <w:rPr>
          <w:rStyle w:val="hps"/>
          <w:lang w:val="uk-UA"/>
        </w:rPr>
        <w:t>Банку</w:t>
      </w:r>
      <w:r w:rsidRPr="00AF215E">
        <w:rPr>
          <w:lang w:val="uk-UA"/>
        </w:rPr>
        <w:t xml:space="preserve"> під час реалізації </w:t>
      </w:r>
      <w:proofErr w:type="spellStart"/>
      <w:r w:rsidRPr="00AF215E">
        <w:rPr>
          <w:lang w:val="uk-UA"/>
        </w:rPr>
        <w:t>про</w:t>
      </w:r>
      <w:r w:rsidR="00611F06">
        <w:rPr>
          <w:lang w:val="uk-UA"/>
        </w:rPr>
        <w:t>є</w:t>
      </w:r>
      <w:r w:rsidRPr="00AF215E">
        <w:rPr>
          <w:lang w:val="uk-UA"/>
        </w:rPr>
        <w:t>кту</w:t>
      </w:r>
      <w:proofErr w:type="spellEnd"/>
      <w:r w:rsidRPr="00AF215E">
        <w:rPr>
          <w:lang w:val="uk-UA"/>
        </w:rPr>
        <w:t xml:space="preserve"> </w:t>
      </w:r>
      <w:r w:rsidRPr="00AF215E">
        <w:rPr>
          <w:rStyle w:val="hps"/>
          <w:lang w:val="uk-UA"/>
        </w:rPr>
        <w:t>таку інформацію</w:t>
      </w:r>
      <w:r w:rsidRPr="00AF215E">
        <w:rPr>
          <w:lang w:val="uk-UA"/>
        </w:rPr>
        <w:t xml:space="preserve"> </w:t>
      </w:r>
      <w:r w:rsidRPr="00AF215E">
        <w:rPr>
          <w:rStyle w:val="hps"/>
          <w:lang w:val="uk-UA"/>
        </w:rPr>
        <w:t xml:space="preserve">про хід його виконання не пізніше </w:t>
      </w:r>
      <w:r w:rsidRPr="00AF215E">
        <w:rPr>
          <w:lang w:val="uk-UA"/>
        </w:rPr>
        <w:t xml:space="preserve">кінцевого строку, зазначеного </w:t>
      </w:r>
      <w:r w:rsidRPr="00AF215E">
        <w:rPr>
          <w:rStyle w:val="hps"/>
          <w:lang w:val="uk-UA"/>
        </w:rPr>
        <w:t>нижче</w:t>
      </w:r>
      <w:r w:rsidR="00656097" w:rsidRPr="00AF215E">
        <w:rPr>
          <w:rFonts w:eastAsia="Times New Roman"/>
          <w:color w:val="auto"/>
          <w:lang w:val="uk-UA" w:eastAsia="en-US"/>
        </w:rPr>
        <w:t>.</w:t>
      </w:r>
    </w:p>
    <w:p w14:paraId="4D274670" w14:textId="1A4AAB92" w:rsidR="00656097" w:rsidRPr="00AF215E" w:rsidRDefault="00656097" w:rsidP="00656097">
      <w:pPr>
        <w:spacing w:after="0"/>
        <w:ind w:left="0"/>
        <w:rPr>
          <w:rFonts w:eastAsia="Times New Roman"/>
          <w:color w:val="auto"/>
          <w:u w:val="single"/>
          <w:lang w:val="uk-UA" w:eastAsia="en-US"/>
        </w:rPr>
      </w:pPr>
    </w:p>
    <w:p w14:paraId="04D644FB" w14:textId="77777777" w:rsidR="00DD67CC" w:rsidRPr="00AF215E" w:rsidRDefault="00DD67CC" w:rsidP="00DD67CC">
      <w:pPr>
        <w:pStyle w:val="text"/>
        <w:ind w:left="1069"/>
        <w:rPr>
          <w:rFonts w:cs="Arial"/>
          <w:lang w:val="uk-UA"/>
        </w:rPr>
      </w:pP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5842"/>
        <w:gridCol w:w="1129"/>
        <w:gridCol w:w="1818"/>
      </w:tblGrid>
      <w:tr w:rsidR="000D68E1" w:rsidRPr="00AF215E" w14:paraId="5C7C0D1D" w14:textId="77777777" w:rsidTr="00FA1920">
        <w:trPr>
          <w:cantSplit/>
          <w:trHeight w:val="572"/>
        </w:trPr>
        <w:tc>
          <w:tcPr>
            <w:tcW w:w="5842" w:type="dxa"/>
            <w:tcBorders>
              <w:bottom w:val="single" w:sz="4" w:space="0" w:color="auto"/>
            </w:tcBorders>
          </w:tcPr>
          <w:p w14:paraId="2B20FF91" w14:textId="43C09599" w:rsidR="00FA1920" w:rsidRPr="00AF215E" w:rsidRDefault="00FA1920" w:rsidP="00FA1920">
            <w:pPr>
              <w:pStyle w:val="text"/>
              <w:ind w:left="0"/>
              <w:rPr>
                <w:rFonts w:cs="Arial"/>
                <w:b/>
                <w:bCs/>
                <w:lang w:val="uk-UA"/>
              </w:rPr>
            </w:pPr>
            <w:r w:rsidRPr="00AF215E">
              <w:rPr>
                <w:rFonts w:cs="Arial"/>
                <w:b/>
                <w:bCs/>
                <w:lang w:val="uk-UA"/>
              </w:rPr>
              <w:t>Документ / інформація</w:t>
            </w:r>
          </w:p>
        </w:tc>
        <w:tc>
          <w:tcPr>
            <w:tcW w:w="1129" w:type="dxa"/>
            <w:tcBorders>
              <w:bottom w:val="single" w:sz="4" w:space="0" w:color="auto"/>
            </w:tcBorders>
          </w:tcPr>
          <w:p w14:paraId="2BF921DD" w14:textId="53C2130D" w:rsidR="00FA1920" w:rsidRPr="00AF215E" w:rsidRDefault="00FA1920" w:rsidP="00FA1920">
            <w:pPr>
              <w:pStyle w:val="text"/>
              <w:ind w:left="0"/>
              <w:rPr>
                <w:rFonts w:cs="Arial"/>
                <w:b/>
                <w:bCs/>
                <w:lang w:val="uk-UA"/>
              </w:rPr>
            </w:pPr>
            <w:r w:rsidRPr="00AF215E">
              <w:rPr>
                <w:rFonts w:cs="Arial"/>
                <w:b/>
                <w:lang w:val="uk-UA"/>
              </w:rPr>
              <w:t>Кінцевий строк</w:t>
            </w:r>
          </w:p>
        </w:tc>
        <w:tc>
          <w:tcPr>
            <w:tcW w:w="1818" w:type="dxa"/>
            <w:tcBorders>
              <w:bottom w:val="single" w:sz="4" w:space="0" w:color="auto"/>
            </w:tcBorders>
          </w:tcPr>
          <w:p w14:paraId="0F94DA01" w14:textId="593E17FA" w:rsidR="00FA1920" w:rsidRPr="00AF215E" w:rsidRDefault="00FA1920" w:rsidP="00FA1920">
            <w:pPr>
              <w:pStyle w:val="text"/>
              <w:ind w:left="0"/>
              <w:rPr>
                <w:rFonts w:cs="Arial"/>
                <w:b/>
                <w:bCs/>
                <w:lang w:val="uk-UA"/>
              </w:rPr>
            </w:pPr>
            <w:r w:rsidRPr="00AF215E">
              <w:rPr>
                <w:rFonts w:cs="Arial"/>
                <w:b/>
                <w:bCs/>
                <w:lang w:val="uk-UA"/>
              </w:rPr>
              <w:t>Періодичність звітності</w:t>
            </w:r>
          </w:p>
        </w:tc>
      </w:tr>
      <w:tr w:rsidR="000D68E1" w:rsidRPr="00AF215E" w14:paraId="42662DE1" w14:textId="77777777" w:rsidTr="00FA1920">
        <w:trPr>
          <w:cantSplit/>
        </w:trPr>
        <w:tc>
          <w:tcPr>
            <w:tcW w:w="5842" w:type="dxa"/>
          </w:tcPr>
          <w:p w14:paraId="26BE07CE" w14:textId="67EA64C0" w:rsidR="00836092" w:rsidRPr="00AF215E" w:rsidRDefault="00836092" w:rsidP="00836092">
            <w:pPr>
              <w:spacing w:before="120"/>
              <w:ind w:left="0"/>
              <w:jc w:val="both"/>
              <w:rPr>
                <w:rFonts w:eastAsia="Times New Roman"/>
                <w:color w:val="auto"/>
                <w:lang w:val="uk-UA" w:eastAsia="en-US"/>
              </w:rPr>
            </w:pPr>
            <w:r w:rsidRPr="00AF215E">
              <w:rPr>
                <w:rFonts w:eastAsia="Times New Roman"/>
                <w:color w:val="auto"/>
                <w:lang w:val="uk-UA" w:eastAsia="en-US"/>
              </w:rPr>
              <w:t xml:space="preserve">Звіт про хід виконання </w:t>
            </w:r>
            <w:proofErr w:type="spellStart"/>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кту</w:t>
            </w:r>
            <w:proofErr w:type="spellEnd"/>
          </w:p>
          <w:p w14:paraId="561F8261" w14:textId="47DA3F5A" w:rsidR="002336AB" w:rsidRPr="00AF215E" w:rsidRDefault="002336AB" w:rsidP="00836092">
            <w:pPr>
              <w:spacing w:before="120"/>
              <w:ind w:left="0"/>
              <w:jc w:val="both"/>
              <w:rPr>
                <w:rFonts w:eastAsia="Times New Roman"/>
                <w:color w:val="auto"/>
                <w:lang w:val="uk-UA" w:eastAsia="en-US"/>
              </w:rPr>
            </w:pPr>
            <w:r w:rsidRPr="00AF215E">
              <w:rPr>
                <w:rFonts w:eastAsia="Times New Roman"/>
                <w:color w:val="auto"/>
                <w:lang w:val="uk-UA" w:eastAsia="en-US"/>
              </w:rPr>
              <w:t xml:space="preserve">Звіт про хід виконання фінансової операції, включно зі станом реалізації схем, </w:t>
            </w:r>
            <w:r w:rsidR="00AB7017" w:rsidRPr="00AF215E">
              <w:rPr>
                <w:rFonts w:eastAsia="Times New Roman"/>
                <w:color w:val="auto"/>
                <w:lang w:val="uk-UA" w:eastAsia="en-US"/>
              </w:rPr>
              <w:t>відібраних для</w:t>
            </w:r>
            <w:r w:rsidRPr="00AF215E">
              <w:rPr>
                <w:rFonts w:eastAsia="Times New Roman"/>
                <w:color w:val="auto"/>
                <w:lang w:val="uk-UA" w:eastAsia="en-US"/>
              </w:rPr>
              <w:t xml:space="preserve"> фінансування в рамках позики</w:t>
            </w:r>
          </w:p>
          <w:p w14:paraId="633E2939" w14:textId="3FF84AEE" w:rsidR="00836092" w:rsidRPr="00AF215E" w:rsidRDefault="00836092" w:rsidP="008E2C7D">
            <w:pPr>
              <w:numPr>
                <w:ilvl w:val="0"/>
                <w:numId w:val="53"/>
              </w:numPr>
              <w:spacing w:before="120"/>
              <w:contextualSpacing/>
              <w:jc w:val="both"/>
              <w:rPr>
                <w:color w:val="auto"/>
                <w:lang w:val="uk-UA"/>
              </w:rPr>
            </w:pPr>
            <w:r w:rsidRPr="00AF215E">
              <w:rPr>
                <w:color w:val="auto"/>
                <w:lang w:val="uk-UA"/>
              </w:rPr>
              <w:t xml:space="preserve">Стислий опис останніх змін </w:t>
            </w:r>
            <w:r w:rsidR="00AB7017" w:rsidRPr="00AF215E">
              <w:rPr>
                <w:color w:val="auto"/>
                <w:lang w:val="uk-UA"/>
              </w:rPr>
              <w:t>в процесі виділення коштів</w:t>
            </w:r>
            <w:r w:rsidRPr="00AF215E">
              <w:rPr>
                <w:color w:val="auto"/>
                <w:lang w:val="uk-UA"/>
              </w:rPr>
              <w:t xml:space="preserve"> з поясненням причин суттєвих змін</w:t>
            </w:r>
            <w:r w:rsidR="00ED726E" w:rsidRPr="00AF215E">
              <w:rPr>
                <w:color w:val="auto"/>
                <w:lang w:val="uk-UA"/>
              </w:rPr>
              <w:t xml:space="preserve"> у</w:t>
            </w:r>
            <w:r w:rsidRPr="00AF215E">
              <w:rPr>
                <w:color w:val="auto"/>
                <w:lang w:val="uk-UA"/>
              </w:rPr>
              <w:t xml:space="preserve"> порівнянні з початковим обсягом;</w:t>
            </w:r>
          </w:p>
          <w:p w14:paraId="67EDCA8C" w14:textId="13B41B1B" w:rsidR="00463895" w:rsidRPr="00AF215E" w:rsidRDefault="00463895" w:rsidP="008E2C7D">
            <w:pPr>
              <w:numPr>
                <w:ilvl w:val="0"/>
                <w:numId w:val="53"/>
              </w:numPr>
              <w:spacing w:before="120"/>
              <w:contextualSpacing/>
              <w:jc w:val="both"/>
              <w:rPr>
                <w:color w:val="auto"/>
                <w:lang w:val="uk-UA"/>
              </w:rPr>
            </w:pPr>
            <w:r w:rsidRPr="00AF215E">
              <w:rPr>
                <w:color w:val="auto"/>
                <w:lang w:val="uk-UA"/>
              </w:rPr>
              <w:t>Коротка інформація про ефективність технічної допомоги та визначення подальших вимог щодо неї;</w:t>
            </w:r>
          </w:p>
          <w:p w14:paraId="62C0632B" w14:textId="7D759CA4" w:rsidR="00836092" w:rsidRPr="00AF215E" w:rsidRDefault="00836092" w:rsidP="008E2C7D">
            <w:pPr>
              <w:numPr>
                <w:ilvl w:val="0"/>
                <w:numId w:val="53"/>
              </w:numPr>
              <w:spacing w:before="120"/>
              <w:contextualSpacing/>
              <w:jc w:val="both"/>
              <w:rPr>
                <w:color w:val="auto"/>
                <w:lang w:val="uk-UA"/>
              </w:rPr>
            </w:pPr>
            <w:r w:rsidRPr="00AF215E">
              <w:rPr>
                <w:color w:val="auto"/>
                <w:lang w:val="uk-UA"/>
              </w:rPr>
              <w:t>Нова дата завершення кожно</w:t>
            </w:r>
            <w:r w:rsidR="00DE1C07" w:rsidRPr="00AF215E">
              <w:rPr>
                <w:color w:val="auto"/>
                <w:lang w:val="uk-UA"/>
              </w:rPr>
              <w:t>го</w:t>
            </w:r>
            <w:r w:rsidR="00612A31" w:rsidRPr="00AF215E">
              <w:rPr>
                <w:color w:val="auto"/>
                <w:lang w:val="uk-UA"/>
              </w:rPr>
              <w:t xml:space="preserve"> з основних </w:t>
            </w:r>
            <w:proofErr w:type="spellStart"/>
            <w:r w:rsidR="00611F06">
              <w:rPr>
                <w:color w:val="auto"/>
                <w:lang w:val="uk-UA"/>
              </w:rPr>
              <w:t>субпроє</w:t>
            </w:r>
            <w:r w:rsidR="009A5AC1" w:rsidRPr="00AF215E">
              <w:rPr>
                <w:color w:val="auto"/>
                <w:lang w:val="uk-UA"/>
              </w:rPr>
              <w:t>ктів</w:t>
            </w:r>
            <w:proofErr w:type="spellEnd"/>
            <w:r w:rsidR="00612A31" w:rsidRPr="00AF215E">
              <w:rPr>
                <w:color w:val="auto"/>
                <w:lang w:val="uk-UA"/>
              </w:rPr>
              <w:t xml:space="preserve"> </w:t>
            </w:r>
            <w:r w:rsidRPr="00AF215E">
              <w:rPr>
                <w:color w:val="auto"/>
                <w:lang w:val="uk-UA"/>
              </w:rPr>
              <w:t>з поясненням причин будь-якої можливої затримки;</w:t>
            </w:r>
          </w:p>
          <w:p w14:paraId="09A9654E" w14:textId="42804BED" w:rsidR="00836092" w:rsidRPr="00AF215E" w:rsidRDefault="00836092" w:rsidP="008E2C7D">
            <w:pPr>
              <w:numPr>
                <w:ilvl w:val="0"/>
                <w:numId w:val="53"/>
              </w:numPr>
              <w:spacing w:before="120"/>
              <w:contextualSpacing/>
              <w:jc w:val="both"/>
              <w:rPr>
                <w:color w:val="auto"/>
                <w:lang w:val="uk-UA"/>
              </w:rPr>
            </w:pPr>
            <w:r w:rsidRPr="00AF215E">
              <w:rPr>
                <w:color w:val="auto"/>
                <w:lang w:val="uk-UA"/>
              </w:rPr>
              <w:t xml:space="preserve">Оновлена вартість </w:t>
            </w:r>
            <w:proofErr w:type="spellStart"/>
            <w:r w:rsidR="009A5AC1" w:rsidRPr="00AF215E">
              <w:rPr>
                <w:color w:val="auto"/>
                <w:lang w:val="uk-UA"/>
              </w:rPr>
              <w:t>суб</w:t>
            </w:r>
            <w:r w:rsidR="00612A31" w:rsidRPr="00AF215E">
              <w:rPr>
                <w:color w:val="auto"/>
                <w:lang w:val="uk-UA"/>
              </w:rPr>
              <w:t>про</w:t>
            </w:r>
            <w:r w:rsidR="00611F06">
              <w:rPr>
                <w:color w:val="auto"/>
                <w:lang w:val="uk-UA"/>
              </w:rPr>
              <w:t>є</w:t>
            </w:r>
            <w:r w:rsidR="00612A31" w:rsidRPr="00AF215E">
              <w:rPr>
                <w:color w:val="auto"/>
                <w:lang w:val="uk-UA"/>
              </w:rPr>
              <w:t>кту</w:t>
            </w:r>
            <w:proofErr w:type="spellEnd"/>
            <w:r w:rsidRPr="00AF215E">
              <w:rPr>
                <w:color w:val="auto"/>
                <w:lang w:val="uk-UA"/>
              </w:rPr>
              <w:t xml:space="preserve"> з поясненням причин будь-яких можливих відхилень у велич</w:t>
            </w:r>
            <w:r w:rsidR="00ED726E" w:rsidRPr="00AF215E">
              <w:rPr>
                <w:color w:val="auto"/>
                <w:lang w:val="uk-UA"/>
              </w:rPr>
              <w:t>и</w:t>
            </w:r>
            <w:r w:rsidRPr="00AF215E">
              <w:rPr>
                <w:color w:val="auto"/>
                <w:lang w:val="uk-UA"/>
              </w:rPr>
              <w:t>ні витрат порівняно з початково запланованими витратами;</w:t>
            </w:r>
          </w:p>
          <w:p w14:paraId="41283D9E" w14:textId="08ABA8AF" w:rsidR="00836092" w:rsidRPr="00AF215E" w:rsidRDefault="00836092" w:rsidP="008E2C7D">
            <w:pPr>
              <w:numPr>
                <w:ilvl w:val="0"/>
                <w:numId w:val="53"/>
              </w:numPr>
              <w:spacing w:before="120"/>
              <w:contextualSpacing/>
              <w:jc w:val="both"/>
              <w:rPr>
                <w:color w:val="auto"/>
                <w:lang w:val="uk-UA"/>
              </w:rPr>
            </w:pPr>
            <w:r w:rsidRPr="00AF215E">
              <w:rPr>
                <w:color w:val="auto"/>
                <w:lang w:val="uk-UA"/>
              </w:rPr>
              <w:t>Будь-яка суттєва проблема</w:t>
            </w:r>
            <w:r w:rsidR="009A5AC1" w:rsidRPr="00AF215E">
              <w:rPr>
                <w:color w:val="auto"/>
                <w:lang w:val="uk-UA"/>
              </w:rPr>
              <w:t xml:space="preserve">, </w:t>
            </w:r>
            <w:r w:rsidR="00AA7D98" w:rsidRPr="00AF215E">
              <w:rPr>
                <w:color w:val="auto"/>
                <w:lang w:val="uk-UA"/>
              </w:rPr>
              <w:t>пов’язана</w:t>
            </w:r>
            <w:r w:rsidR="009A5AC1" w:rsidRPr="00AF215E">
              <w:rPr>
                <w:color w:val="auto"/>
                <w:lang w:val="uk-UA"/>
              </w:rPr>
              <w:t xml:space="preserve"> з негативним соціальним та екологічним впливом</w:t>
            </w:r>
            <w:r w:rsidRPr="00AF215E">
              <w:rPr>
                <w:color w:val="auto"/>
                <w:lang w:val="uk-UA"/>
              </w:rPr>
              <w:t>;</w:t>
            </w:r>
          </w:p>
          <w:p w14:paraId="15666D34" w14:textId="4D39BAF5" w:rsidR="009A5AC1" w:rsidRPr="00AF215E" w:rsidRDefault="009A5AC1" w:rsidP="008E2C7D">
            <w:pPr>
              <w:numPr>
                <w:ilvl w:val="0"/>
                <w:numId w:val="53"/>
              </w:numPr>
              <w:spacing w:before="120"/>
              <w:contextualSpacing/>
              <w:jc w:val="both"/>
              <w:rPr>
                <w:color w:val="auto"/>
                <w:lang w:val="uk-UA"/>
              </w:rPr>
            </w:pPr>
            <w:r w:rsidRPr="00AF215E">
              <w:rPr>
                <w:color w:val="auto"/>
                <w:lang w:val="uk-UA"/>
              </w:rPr>
              <w:t>Оновлен</w:t>
            </w:r>
            <w:r w:rsidR="00ED726E" w:rsidRPr="00AF215E">
              <w:rPr>
                <w:color w:val="auto"/>
                <w:lang w:val="uk-UA"/>
              </w:rPr>
              <w:t>а</w:t>
            </w:r>
            <w:r w:rsidRPr="00AF215E">
              <w:rPr>
                <w:color w:val="auto"/>
                <w:lang w:val="uk-UA"/>
              </w:rPr>
              <w:t xml:space="preserve"> і</w:t>
            </w:r>
            <w:r w:rsidR="008E2C7D">
              <w:rPr>
                <w:color w:val="auto"/>
                <w:lang w:val="uk-UA"/>
              </w:rPr>
              <w:t xml:space="preserve">нформація щодо плану </w:t>
            </w:r>
            <w:proofErr w:type="spellStart"/>
            <w:r w:rsidR="008E2C7D">
              <w:rPr>
                <w:color w:val="auto"/>
                <w:lang w:val="uk-UA"/>
              </w:rPr>
              <w:t>закупівель</w:t>
            </w:r>
            <w:proofErr w:type="spellEnd"/>
            <w:r w:rsidR="008E2C7D">
              <w:rPr>
                <w:color w:val="auto"/>
                <w:lang w:val="uk-UA"/>
              </w:rPr>
              <w:t>;</w:t>
            </w:r>
          </w:p>
          <w:p w14:paraId="7CBD62BE" w14:textId="3AC62C6F" w:rsidR="009A5AC1" w:rsidRPr="00AF215E" w:rsidRDefault="009A5AC1" w:rsidP="008E2C7D">
            <w:pPr>
              <w:numPr>
                <w:ilvl w:val="0"/>
                <w:numId w:val="53"/>
              </w:numPr>
              <w:spacing w:before="120"/>
              <w:contextualSpacing/>
              <w:jc w:val="both"/>
              <w:rPr>
                <w:color w:val="auto"/>
                <w:lang w:val="uk-UA"/>
              </w:rPr>
            </w:pPr>
            <w:r w:rsidRPr="00AF215E">
              <w:rPr>
                <w:color w:val="auto"/>
                <w:lang w:val="uk-UA"/>
              </w:rPr>
              <w:t>Оновлена інфор</w:t>
            </w:r>
            <w:r w:rsidR="00CD7850" w:rsidRPr="00AF215E">
              <w:rPr>
                <w:color w:val="auto"/>
                <w:lang w:val="uk-UA"/>
              </w:rPr>
              <w:t>мація стосовно показників попиту і споживання</w:t>
            </w:r>
            <w:r w:rsidR="005461A2" w:rsidRPr="00AF215E">
              <w:rPr>
                <w:color w:val="auto"/>
                <w:lang w:val="uk-UA"/>
              </w:rPr>
              <w:t>/використання</w:t>
            </w:r>
            <w:r w:rsidR="00CD7850" w:rsidRPr="00AF215E">
              <w:rPr>
                <w:color w:val="auto"/>
                <w:lang w:val="uk-UA"/>
              </w:rPr>
              <w:t xml:space="preserve"> в </w:t>
            </w:r>
            <w:proofErr w:type="spellStart"/>
            <w:r w:rsidR="00CD7850" w:rsidRPr="00AF215E">
              <w:rPr>
                <w:color w:val="auto"/>
                <w:lang w:val="uk-UA"/>
              </w:rPr>
              <w:t>субпро</w:t>
            </w:r>
            <w:r w:rsidR="00611F06">
              <w:rPr>
                <w:color w:val="auto"/>
                <w:lang w:val="uk-UA"/>
              </w:rPr>
              <w:t>є</w:t>
            </w:r>
            <w:r w:rsidR="00CD7850" w:rsidRPr="00AF215E">
              <w:rPr>
                <w:color w:val="auto"/>
                <w:lang w:val="uk-UA"/>
              </w:rPr>
              <w:t>кті</w:t>
            </w:r>
            <w:proofErr w:type="spellEnd"/>
            <w:r w:rsidR="008E2C7D">
              <w:rPr>
                <w:color w:val="auto"/>
                <w:lang w:val="uk-UA"/>
              </w:rPr>
              <w:t>;</w:t>
            </w:r>
          </w:p>
          <w:p w14:paraId="052675A0" w14:textId="5AA3D34D" w:rsidR="009A5AC1" w:rsidRPr="00AF215E" w:rsidRDefault="009A5AC1" w:rsidP="008E2C7D">
            <w:pPr>
              <w:numPr>
                <w:ilvl w:val="0"/>
                <w:numId w:val="53"/>
              </w:numPr>
              <w:spacing w:before="120"/>
              <w:contextualSpacing/>
              <w:jc w:val="both"/>
              <w:rPr>
                <w:color w:val="auto"/>
                <w:lang w:val="uk-UA"/>
              </w:rPr>
            </w:pPr>
            <w:r w:rsidRPr="00AF215E">
              <w:rPr>
                <w:color w:val="auto"/>
                <w:lang w:val="uk-UA"/>
              </w:rPr>
              <w:t>Комента</w:t>
            </w:r>
            <w:r w:rsidR="000D68E1" w:rsidRPr="00AF215E">
              <w:rPr>
                <w:color w:val="auto"/>
                <w:lang w:val="uk-UA"/>
              </w:rPr>
              <w:t>рі</w:t>
            </w:r>
            <w:r w:rsidRPr="00AF215E">
              <w:rPr>
                <w:color w:val="auto"/>
                <w:lang w:val="uk-UA"/>
              </w:rPr>
              <w:t xml:space="preserve"> </w:t>
            </w:r>
            <w:r w:rsidR="000D68E1" w:rsidRPr="00AF215E">
              <w:rPr>
                <w:color w:val="auto"/>
                <w:lang w:val="uk-UA"/>
              </w:rPr>
              <w:t xml:space="preserve">щодо </w:t>
            </w:r>
            <w:r w:rsidRPr="00AF215E">
              <w:rPr>
                <w:color w:val="auto"/>
                <w:lang w:val="uk-UA"/>
              </w:rPr>
              <w:t>будь-як</w:t>
            </w:r>
            <w:r w:rsidR="000D68E1" w:rsidRPr="00AF215E">
              <w:rPr>
                <w:color w:val="auto"/>
                <w:lang w:val="uk-UA"/>
              </w:rPr>
              <w:t>их</w:t>
            </w:r>
            <w:r w:rsidRPr="00AF215E">
              <w:rPr>
                <w:color w:val="auto"/>
                <w:lang w:val="uk-UA"/>
              </w:rPr>
              <w:t xml:space="preserve"> суттєв</w:t>
            </w:r>
            <w:r w:rsidR="000D68E1" w:rsidRPr="00AF215E">
              <w:rPr>
                <w:color w:val="auto"/>
                <w:lang w:val="uk-UA"/>
              </w:rPr>
              <w:t>их</w:t>
            </w:r>
            <w:r w:rsidRPr="00AF215E">
              <w:rPr>
                <w:color w:val="auto"/>
                <w:lang w:val="uk-UA"/>
              </w:rPr>
              <w:t xml:space="preserve"> проблем або ризик</w:t>
            </w:r>
            <w:r w:rsidR="000D68E1" w:rsidRPr="00AF215E">
              <w:rPr>
                <w:color w:val="auto"/>
                <w:lang w:val="uk-UA"/>
              </w:rPr>
              <w:t>ів</w:t>
            </w:r>
            <w:r w:rsidRPr="00AF215E">
              <w:rPr>
                <w:color w:val="auto"/>
                <w:lang w:val="uk-UA"/>
              </w:rPr>
              <w:t>, які можуть вплинути на роботу схем;</w:t>
            </w:r>
          </w:p>
          <w:p w14:paraId="07D6BB1D" w14:textId="77777777" w:rsidR="00DE33AF" w:rsidRPr="00DE33AF" w:rsidRDefault="000D68E1" w:rsidP="008E2C7D">
            <w:pPr>
              <w:numPr>
                <w:ilvl w:val="0"/>
                <w:numId w:val="53"/>
              </w:numPr>
              <w:spacing w:before="120"/>
              <w:contextualSpacing/>
              <w:jc w:val="both"/>
              <w:rPr>
                <w:lang w:val="uk-UA"/>
              </w:rPr>
            </w:pPr>
            <w:r w:rsidRPr="00AF215E">
              <w:rPr>
                <w:color w:val="auto"/>
                <w:lang w:val="uk-UA"/>
              </w:rPr>
              <w:t xml:space="preserve">Коментарі стосовно </w:t>
            </w:r>
            <w:r w:rsidR="009A5AC1" w:rsidRPr="00AF215E">
              <w:rPr>
                <w:color w:val="auto"/>
                <w:lang w:val="uk-UA"/>
              </w:rPr>
              <w:t>будь-як</w:t>
            </w:r>
            <w:r w:rsidRPr="00AF215E">
              <w:rPr>
                <w:color w:val="auto"/>
                <w:lang w:val="uk-UA"/>
              </w:rPr>
              <w:t>их</w:t>
            </w:r>
            <w:r w:rsidR="009A5AC1" w:rsidRPr="00AF215E">
              <w:rPr>
                <w:color w:val="auto"/>
                <w:lang w:val="uk-UA"/>
              </w:rPr>
              <w:t xml:space="preserve"> </w:t>
            </w:r>
            <w:r w:rsidRPr="00AF215E">
              <w:rPr>
                <w:color w:val="auto"/>
                <w:lang w:val="uk-UA"/>
              </w:rPr>
              <w:t>відкритих судових</w:t>
            </w:r>
            <w:r w:rsidR="009A5AC1" w:rsidRPr="00AF215E">
              <w:rPr>
                <w:color w:val="auto"/>
                <w:lang w:val="uk-UA"/>
              </w:rPr>
              <w:t xml:space="preserve"> </w:t>
            </w:r>
            <w:r w:rsidRPr="00AF215E">
              <w:rPr>
                <w:color w:val="auto"/>
                <w:lang w:val="uk-UA"/>
              </w:rPr>
              <w:t>проваджень</w:t>
            </w:r>
            <w:r w:rsidR="009A5AC1" w:rsidRPr="00AF215E">
              <w:rPr>
                <w:color w:val="auto"/>
                <w:lang w:val="uk-UA"/>
              </w:rPr>
              <w:t>;</w:t>
            </w:r>
            <w:r w:rsidR="00ED726E" w:rsidRPr="00AF215E">
              <w:rPr>
                <w:color w:val="auto"/>
                <w:lang w:val="uk-UA"/>
              </w:rPr>
              <w:t xml:space="preserve"> </w:t>
            </w:r>
          </w:p>
          <w:p w14:paraId="746F665A" w14:textId="75340A9B" w:rsidR="00DD67CC" w:rsidRPr="00AF215E" w:rsidRDefault="00ED726E" w:rsidP="008E2C7D">
            <w:pPr>
              <w:numPr>
                <w:ilvl w:val="0"/>
                <w:numId w:val="53"/>
              </w:numPr>
              <w:spacing w:before="120"/>
              <w:contextualSpacing/>
              <w:jc w:val="both"/>
              <w:rPr>
                <w:lang w:val="uk-UA"/>
              </w:rPr>
            </w:pPr>
            <w:r w:rsidRPr="00AF215E">
              <w:rPr>
                <w:color w:val="auto"/>
                <w:lang w:val="uk-UA"/>
              </w:rPr>
              <w:t>н</w:t>
            </w:r>
            <w:r w:rsidR="009A5AC1" w:rsidRPr="00AF215E">
              <w:rPr>
                <w:color w:val="auto"/>
                <w:lang w:val="uk-UA"/>
              </w:rPr>
              <w:t>еконфіденці</w:t>
            </w:r>
            <w:r w:rsidR="00611F06">
              <w:rPr>
                <w:color w:val="auto"/>
                <w:lang w:val="uk-UA"/>
              </w:rPr>
              <w:t xml:space="preserve">йні фотографії, пов’язані з </w:t>
            </w:r>
            <w:proofErr w:type="spellStart"/>
            <w:r w:rsidR="00611F06">
              <w:rPr>
                <w:color w:val="auto"/>
                <w:lang w:val="uk-UA"/>
              </w:rPr>
              <w:t>проє</w:t>
            </w:r>
            <w:r w:rsidR="009A5AC1" w:rsidRPr="00AF215E">
              <w:rPr>
                <w:color w:val="auto"/>
                <w:lang w:val="uk-UA"/>
              </w:rPr>
              <w:t>кт</w:t>
            </w:r>
            <w:r w:rsidR="000D68E1" w:rsidRPr="00AF215E">
              <w:rPr>
                <w:color w:val="auto"/>
                <w:lang w:val="uk-UA"/>
              </w:rPr>
              <w:t>ом</w:t>
            </w:r>
            <w:proofErr w:type="spellEnd"/>
            <w:r w:rsidR="009A5AC1" w:rsidRPr="00AF215E">
              <w:rPr>
                <w:color w:val="auto"/>
                <w:lang w:val="uk-UA"/>
              </w:rPr>
              <w:t>, якщо такі є.</w:t>
            </w:r>
          </w:p>
        </w:tc>
        <w:tc>
          <w:tcPr>
            <w:tcW w:w="1129" w:type="dxa"/>
          </w:tcPr>
          <w:p w14:paraId="70B670F8" w14:textId="415C1942" w:rsidR="00DD67CC" w:rsidRPr="00AF215E" w:rsidRDefault="007B4D88" w:rsidP="00D406CB">
            <w:pPr>
              <w:pStyle w:val="text"/>
              <w:ind w:left="0"/>
              <w:rPr>
                <w:rFonts w:cs="Arial"/>
                <w:lang w:val="uk-UA"/>
              </w:rPr>
            </w:pPr>
            <w:r w:rsidRPr="00AF215E">
              <w:rPr>
                <w:rFonts w:cs="Arial"/>
                <w:lang w:val="uk-UA"/>
              </w:rPr>
              <w:t xml:space="preserve">6 місяців після </w:t>
            </w:r>
            <w:r w:rsidR="000D68E1" w:rsidRPr="00AF215E">
              <w:rPr>
                <w:rFonts w:cs="Arial"/>
                <w:lang w:val="uk-UA"/>
              </w:rPr>
              <w:t>набуття</w:t>
            </w:r>
            <w:r w:rsidR="001E4590" w:rsidRPr="00AF215E">
              <w:rPr>
                <w:rFonts w:cs="Arial"/>
                <w:lang w:val="uk-UA"/>
              </w:rPr>
              <w:t xml:space="preserve"> угодою</w:t>
            </w:r>
            <w:r w:rsidR="000D68E1" w:rsidRPr="00AF215E">
              <w:rPr>
                <w:rFonts w:cs="Arial"/>
                <w:lang w:val="uk-UA"/>
              </w:rPr>
              <w:t xml:space="preserve"> чинності </w:t>
            </w:r>
          </w:p>
        </w:tc>
        <w:tc>
          <w:tcPr>
            <w:tcW w:w="1818" w:type="dxa"/>
          </w:tcPr>
          <w:p w14:paraId="62F885B2" w14:textId="660C6512" w:rsidR="00DD67CC" w:rsidRPr="00AF215E" w:rsidRDefault="007B4D88" w:rsidP="000D68E1">
            <w:pPr>
              <w:ind w:left="41"/>
              <w:rPr>
                <w:sz w:val="27"/>
                <w:szCs w:val="27"/>
                <w:lang w:val="uk-UA"/>
              </w:rPr>
            </w:pPr>
            <w:proofErr w:type="spellStart"/>
            <w:r w:rsidRPr="00AF215E">
              <w:rPr>
                <w:lang w:val="uk-UA"/>
              </w:rPr>
              <w:t>Щопіврічно</w:t>
            </w:r>
            <w:proofErr w:type="spellEnd"/>
          </w:p>
          <w:p w14:paraId="732DE2E4" w14:textId="77777777" w:rsidR="00DD67CC" w:rsidRPr="00AF215E" w:rsidRDefault="00DD67CC" w:rsidP="00D406CB">
            <w:pPr>
              <w:pStyle w:val="text"/>
              <w:ind w:left="0"/>
              <w:rPr>
                <w:rFonts w:cs="Arial"/>
                <w:b/>
                <w:lang w:val="uk-UA"/>
              </w:rPr>
            </w:pPr>
          </w:p>
        </w:tc>
      </w:tr>
    </w:tbl>
    <w:p w14:paraId="64FADDB0" w14:textId="77777777" w:rsidR="00DD67CC" w:rsidRPr="00AF215E" w:rsidRDefault="00DD67CC" w:rsidP="00DD67CC">
      <w:pPr>
        <w:pStyle w:val="text"/>
        <w:ind w:left="0"/>
        <w:jc w:val="left"/>
        <w:rPr>
          <w:rFonts w:cs="Arial"/>
          <w:u w:val="single"/>
          <w:lang w:val="uk-UA"/>
        </w:rPr>
      </w:pPr>
    </w:p>
    <w:p w14:paraId="53C73F7C" w14:textId="5BF8E528" w:rsidR="000D68E1" w:rsidRPr="005A3585" w:rsidRDefault="007B4D88" w:rsidP="00B21422">
      <w:pPr>
        <w:numPr>
          <w:ilvl w:val="0"/>
          <w:numId w:val="52"/>
        </w:numPr>
        <w:spacing w:after="0"/>
        <w:jc w:val="both"/>
        <w:rPr>
          <w:rFonts w:eastAsia="Times New Roman"/>
          <w:color w:val="auto"/>
          <w:u w:val="single"/>
          <w:lang w:val="uk-UA" w:eastAsia="en-US"/>
        </w:rPr>
      </w:pPr>
      <w:r w:rsidRPr="005A3585">
        <w:rPr>
          <w:u w:val="single"/>
          <w:lang w:val="uk-UA"/>
        </w:rPr>
        <w:t>Інформація про завершення робіт та перший рік функціонування</w:t>
      </w:r>
      <w:r w:rsidR="000D68E1" w:rsidRPr="005A3585">
        <w:rPr>
          <w:u w:val="single"/>
          <w:lang w:val="uk-UA"/>
        </w:rPr>
        <w:t xml:space="preserve"> </w:t>
      </w:r>
    </w:p>
    <w:p w14:paraId="28FBCB21" w14:textId="3FDB570F" w:rsidR="00656097" w:rsidRPr="00AF215E" w:rsidRDefault="000D68E1" w:rsidP="000D68E1">
      <w:pPr>
        <w:spacing w:after="0"/>
        <w:jc w:val="both"/>
        <w:rPr>
          <w:rFonts w:eastAsia="Times New Roman"/>
          <w:color w:val="auto"/>
          <w:lang w:val="uk-UA" w:eastAsia="en-US"/>
        </w:rPr>
      </w:pPr>
      <w:r w:rsidRPr="00AF215E">
        <w:rPr>
          <w:rFonts w:eastAsia="Times New Roman"/>
          <w:color w:val="auto"/>
          <w:lang w:val="uk-UA" w:eastAsia="en-US"/>
        </w:rPr>
        <w:t xml:space="preserve">Позичальник повинен надати Банку таку інформацію про завершення </w:t>
      </w:r>
      <w:proofErr w:type="spellStart"/>
      <w:r w:rsidRPr="00AF215E">
        <w:rPr>
          <w:rFonts w:eastAsia="Times New Roman"/>
          <w:color w:val="auto"/>
          <w:lang w:val="uk-UA" w:eastAsia="en-US"/>
        </w:rPr>
        <w:t>про</w:t>
      </w:r>
      <w:r w:rsidR="00611F06">
        <w:rPr>
          <w:rFonts w:eastAsia="Times New Roman"/>
          <w:color w:val="auto"/>
          <w:lang w:val="uk-UA" w:eastAsia="en-US"/>
        </w:rPr>
        <w:t>є</w:t>
      </w:r>
      <w:r w:rsidRPr="00AF215E">
        <w:rPr>
          <w:rFonts w:eastAsia="Times New Roman"/>
          <w:color w:val="auto"/>
          <w:lang w:val="uk-UA" w:eastAsia="en-US"/>
        </w:rPr>
        <w:t>кту</w:t>
      </w:r>
      <w:proofErr w:type="spellEnd"/>
      <w:r w:rsidRPr="00AF215E">
        <w:rPr>
          <w:rFonts w:eastAsia="Times New Roman"/>
          <w:color w:val="auto"/>
          <w:lang w:val="uk-UA" w:eastAsia="en-US"/>
        </w:rPr>
        <w:t xml:space="preserve"> та початкову фінансову операцію не пізніше, ніж зазначений нижче термін.</w:t>
      </w:r>
      <w:r w:rsidR="00656097" w:rsidRPr="00AF215E">
        <w:rPr>
          <w:rFonts w:eastAsia="Times New Roman"/>
          <w:color w:val="auto"/>
          <w:lang w:val="uk-UA" w:eastAsia="en-US"/>
        </w:rPr>
        <w:t xml:space="preserve"> </w:t>
      </w:r>
    </w:p>
    <w:p w14:paraId="5EAC7326" w14:textId="77777777" w:rsidR="00656097" w:rsidRPr="00AF215E" w:rsidRDefault="00656097" w:rsidP="00656097">
      <w:pPr>
        <w:spacing w:after="0"/>
        <w:ind w:left="709"/>
        <w:jc w:val="both"/>
        <w:rPr>
          <w:rFonts w:eastAsia="Times New Roman"/>
          <w:color w:val="auto"/>
          <w:lang w:val="uk-UA" w:eastAsia="en-US"/>
        </w:rPr>
      </w:pPr>
    </w:p>
    <w:tbl>
      <w:tblPr>
        <w:tblpPr w:leftFromText="180" w:rightFromText="180" w:vertAnchor="text" w:horzAnchor="page" w:tblpX="2062" w:tblpY="1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771"/>
        <w:gridCol w:w="2126"/>
      </w:tblGrid>
      <w:tr w:rsidR="007B4D88" w:rsidRPr="00AF215E" w14:paraId="7AE131E4" w14:textId="77777777" w:rsidTr="00D406CB">
        <w:trPr>
          <w:cantSplit/>
        </w:trPr>
        <w:tc>
          <w:tcPr>
            <w:tcW w:w="6771" w:type="dxa"/>
            <w:tcBorders>
              <w:bottom w:val="single" w:sz="4" w:space="0" w:color="auto"/>
            </w:tcBorders>
          </w:tcPr>
          <w:p w14:paraId="5854E30B" w14:textId="27D1AE93" w:rsidR="007B4D88" w:rsidRPr="00AF215E" w:rsidRDefault="007B4D88" w:rsidP="007B4D88">
            <w:pPr>
              <w:pStyle w:val="text"/>
              <w:ind w:left="0"/>
              <w:rPr>
                <w:rFonts w:cs="Arial"/>
                <w:b/>
                <w:bCs/>
                <w:lang w:val="uk-UA"/>
              </w:rPr>
            </w:pPr>
            <w:r w:rsidRPr="00AF215E">
              <w:rPr>
                <w:rFonts w:cs="Arial"/>
                <w:b/>
                <w:bCs/>
                <w:lang w:val="uk-UA"/>
              </w:rPr>
              <w:t>Документ / інформація</w:t>
            </w:r>
          </w:p>
        </w:tc>
        <w:tc>
          <w:tcPr>
            <w:tcW w:w="2126" w:type="dxa"/>
            <w:tcBorders>
              <w:bottom w:val="single" w:sz="4" w:space="0" w:color="auto"/>
            </w:tcBorders>
          </w:tcPr>
          <w:p w14:paraId="4B96FFD3" w14:textId="02A7CC18" w:rsidR="007B4D88" w:rsidRPr="00AF215E" w:rsidRDefault="007B4D88" w:rsidP="007B4D88">
            <w:pPr>
              <w:pStyle w:val="text"/>
              <w:ind w:left="0"/>
              <w:jc w:val="left"/>
              <w:rPr>
                <w:rFonts w:cs="Arial"/>
                <w:b/>
                <w:bCs/>
                <w:lang w:val="uk-UA"/>
              </w:rPr>
            </w:pPr>
            <w:r w:rsidRPr="00AF215E">
              <w:rPr>
                <w:rFonts w:cs="Arial"/>
                <w:b/>
                <w:bCs/>
                <w:lang w:val="uk-UA"/>
              </w:rPr>
              <w:t>Дата надання Банку</w:t>
            </w:r>
          </w:p>
        </w:tc>
      </w:tr>
      <w:tr w:rsidR="00DD67CC" w:rsidRPr="00AF215E" w14:paraId="7570386B" w14:textId="77777777" w:rsidTr="00D406CB">
        <w:trPr>
          <w:cantSplit/>
        </w:trPr>
        <w:tc>
          <w:tcPr>
            <w:tcW w:w="6771" w:type="dxa"/>
          </w:tcPr>
          <w:p w14:paraId="576B3DC1" w14:textId="2A6E5907" w:rsidR="007B4D88" w:rsidRPr="00AF215E" w:rsidRDefault="00CD7850" w:rsidP="007B4D88">
            <w:pPr>
              <w:pStyle w:val="text"/>
              <w:ind w:left="0"/>
              <w:rPr>
                <w:rFonts w:cs="Arial"/>
                <w:lang w:val="uk-UA"/>
              </w:rPr>
            </w:pPr>
            <w:r w:rsidRPr="00AF215E">
              <w:rPr>
                <w:rFonts w:cs="Arial"/>
                <w:lang w:val="uk-UA"/>
              </w:rPr>
              <w:t xml:space="preserve">Звіт про завершення фінансової операції, включаючи інформацію про завершення або хід виконання </w:t>
            </w:r>
            <w:proofErr w:type="spellStart"/>
            <w:r w:rsidRPr="00AF215E">
              <w:rPr>
                <w:rFonts w:cs="Arial"/>
                <w:lang w:val="uk-UA"/>
              </w:rPr>
              <w:t>субпро</w:t>
            </w:r>
            <w:r w:rsidR="00611F06">
              <w:rPr>
                <w:rFonts w:cs="Arial"/>
                <w:lang w:val="uk-UA"/>
              </w:rPr>
              <w:t>є</w:t>
            </w:r>
            <w:r w:rsidRPr="00AF215E">
              <w:rPr>
                <w:rFonts w:cs="Arial"/>
                <w:lang w:val="uk-UA"/>
              </w:rPr>
              <w:t>ктів</w:t>
            </w:r>
            <w:proofErr w:type="spellEnd"/>
            <w:r w:rsidRPr="00AF215E">
              <w:rPr>
                <w:rFonts w:cs="Arial"/>
                <w:lang w:val="uk-UA"/>
              </w:rPr>
              <w:t xml:space="preserve"> в рамках позики:</w:t>
            </w:r>
          </w:p>
          <w:p w14:paraId="5CBD8C20" w14:textId="77777777" w:rsidR="007B4D88" w:rsidRPr="00AF215E" w:rsidRDefault="007B4D88" w:rsidP="007B4D88">
            <w:pPr>
              <w:pStyle w:val="text"/>
              <w:ind w:left="0"/>
              <w:rPr>
                <w:rFonts w:cs="Arial"/>
                <w:lang w:val="uk-UA"/>
              </w:rPr>
            </w:pPr>
          </w:p>
          <w:p w14:paraId="482D007C" w14:textId="5BD658AB" w:rsidR="007B4D88" w:rsidRPr="00AF215E" w:rsidRDefault="007B4D88" w:rsidP="00983DBC">
            <w:pPr>
              <w:pStyle w:val="text"/>
              <w:numPr>
                <w:ilvl w:val="0"/>
                <w:numId w:val="88"/>
              </w:numPr>
              <w:rPr>
                <w:rFonts w:cs="Arial"/>
                <w:lang w:val="uk-UA"/>
              </w:rPr>
            </w:pPr>
            <w:r w:rsidRPr="00AF215E">
              <w:rPr>
                <w:rFonts w:cs="Arial"/>
                <w:lang w:val="uk-UA"/>
              </w:rPr>
              <w:t>Остаточний опис завершеного про</w:t>
            </w:r>
            <w:r w:rsidR="00D15475" w:rsidRPr="00AF215E">
              <w:rPr>
                <w:rFonts w:cs="Arial"/>
                <w:lang w:val="uk-UA"/>
              </w:rPr>
              <w:t xml:space="preserve">цесу виділення коштів </w:t>
            </w:r>
            <w:r w:rsidRPr="00AF215E">
              <w:rPr>
                <w:rFonts w:cs="Arial"/>
                <w:lang w:val="uk-UA"/>
              </w:rPr>
              <w:t>з поясненням причин будь-яких значних відхилень у порівнянні</w:t>
            </w:r>
            <w:r w:rsidR="00D15475" w:rsidRPr="00AF215E">
              <w:rPr>
                <w:rFonts w:cs="Arial"/>
                <w:lang w:val="uk-UA"/>
              </w:rPr>
              <w:t xml:space="preserve"> з початковим ма</w:t>
            </w:r>
            <w:r w:rsidR="00ED726E" w:rsidRPr="00AF215E">
              <w:rPr>
                <w:rFonts w:cs="Arial"/>
                <w:lang w:val="uk-UA"/>
              </w:rPr>
              <w:t>с</w:t>
            </w:r>
            <w:r w:rsidR="00D15475" w:rsidRPr="00AF215E">
              <w:rPr>
                <w:rFonts w:cs="Arial"/>
                <w:lang w:val="uk-UA"/>
              </w:rPr>
              <w:t>штабом</w:t>
            </w:r>
            <w:r w:rsidRPr="00AF215E">
              <w:rPr>
                <w:rFonts w:cs="Arial"/>
                <w:lang w:val="uk-UA"/>
              </w:rPr>
              <w:t>;</w:t>
            </w:r>
          </w:p>
          <w:p w14:paraId="01787A0E" w14:textId="01F1195E" w:rsidR="007B4D88" w:rsidRPr="00AF215E" w:rsidRDefault="007B4D88" w:rsidP="00983DBC">
            <w:pPr>
              <w:pStyle w:val="text"/>
              <w:numPr>
                <w:ilvl w:val="0"/>
                <w:numId w:val="88"/>
              </w:numPr>
              <w:rPr>
                <w:rFonts w:cs="Arial"/>
                <w:lang w:val="uk-UA"/>
              </w:rPr>
            </w:pPr>
            <w:r w:rsidRPr="00AF215E">
              <w:rPr>
                <w:rFonts w:cs="Arial"/>
                <w:lang w:val="uk-UA"/>
              </w:rPr>
              <w:t>Дата завершення кожного</w:t>
            </w:r>
            <w:r w:rsidR="00A34F71">
              <w:rPr>
                <w:rFonts w:cs="Arial"/>
                <w:lang w:val="uk-UA"/>
              </w:rPr>
              <w:t xml:space="preserve"> з</w:t>
            </w:r>
            <w:r w:rsidRPr="00AF215E">
              <w:rPr>
                <w:rFonts w:cs="Arial"/>
                <w:lang w:val="uk-UA"/>
              </w:rPr>
              <w:t xml:space="preserve"> </w:t>
            </w:r>
            <w:proofErr w:type="spellStart"/>
            <w:r w:rsidR="00D15475" w:rsidRPr="00AF215E">
              <w:rPr>
                <w:rFonts w:cs="Arial"/>
                <w:lang w:val="uk-UA"/>
              </w:rPr>
              <w:t>суб</w:t>
            </w:r>
            <w:r w:rsidRPr="00AF215E">
              <w:rPr>
                <w:rFonts w:cs="Arial"/>
                <w:lang w:val="uk-UA"/>
              </w:rPr>
              <w:t>про</w:t>
            </w:r>
            <w:r w:rsidR="00611F06">
              <w:rPr>
                <w:rFonts w:cs="Arial"/>
                <w:lang w:val="uk-UA"/>
              </w:rPr>
              <w:t>є</w:t>
            </w:r>
            <w:r w:rsidRPr="00AF215E">
              <w:rPr>
                <w:rFonts w:cs="Arial"/>
                <w:lang w:val="uk-UA"/>
              </w:rPr>
              <w:t>кт</w:t>
            </w:r>
            <w:r w:rsidR="00A34F71">
              <w:rPr>
                <w:rFonts w:cs="Arial"/>
                <w:lang w:val="uk-UA"/>
              </w:rPr>
              <w:t>ів</w:t>
            </w:r>
            <w:proofErr w:type="spellEnd"/>
            <w:r w:rsidRPr="00AF215E">
              <w:rPr>
                <w:rFonts w:cs="Arial"/>
                <w:lang w:val="uk-UA"/>
              </w:rPr>
              <w:t xml:space="preserve"> з поясненням причин можливої затримки;</w:t>
            </w:r>
          </w:p>
          <w:p w14:paraId="05EF18DF" w14:textId="1877C8D2" w:rsidR="007B4D88" w:rsidRPr="00AF215E" w:rsidRDefault="007B4D88" w:rsidP="00983DBC">
            <w:pPr>
              <w:pStyle w:val="text"/>
              <w:numPr>
                <w:ilvl w:val="0"/>
                <w:numId w:val="88"/>
              </w:numPr>
              <w:rPr>
                <w:rFonts w:cs="Arial"/>
                <w:lang w:val="uk-UA"/>
              </w:rPr>
            </w:pPr>
            <w:r w:rsidRPr="00AF215E">
              <w:rPr>
                <w:rFonts w:cs="Arial"/>
                <w:lang w:val="uk-UA"/>
              </w:rPr>
              <w:t xml:space="preserve">Остаточна вартість </w:t>
            </w:r>
            <w:proofErr w:type="spellStart"/>
            <w:r w:rsidR="00D15475" w:rsidRPr="00AF215E">
              <w:rPr>
                <w:rFonts w:cs="Arial"/>
                <w:lang w:val="uk-UA"/>
              </w:rPr>
              <w:t>суб</w:t>
            </w:r>
            <w:r w:rsidRPr="00AF215E">
              <w:rPr>
                <w:rFonts w:cs="Arial"/>
                <w:lang w:val="uk-UA"/>
              </w:rPr>
              <w:t>про</w:t>
            </w:r>
            <w:r w:rsidR="00611F06">
              <w:rPr>
                <w:rFonts w:cs="Arial"/>
                <w:lang w:val="uk-UA"/>
              </w:rPr>
              <w:t>є</w:t>
            </w:r>
            <w:r w:rsidRPr="00AF215E">
              <w:rPr>
                <w:rFonts w:cs="Arial"/>
                <w:lang w:val="uk-UA"/>
              </w:rPr>
              <w:t>кт</w:t>
            </w:r>
            <w:r w:rsidR="00A34F71">
              <w:rPr>
                <w:rFonts w:cs="Arial"/>
                <w:lang w:val="uk-UA"/>
              </w:rPr>
              <w:t>ів</w:t>
            </w:r>
            <w:proofErr w:type="spellEnd"/>
            <w:r w:rsidRPr="00AF215E">
              <w:rPr>
                <w:rFonts w:cs="Arial"/>
                <w:lang w:val="uk-UA"/>
              </w:rPr>
              <w:t xml:space="preserve"> з поясненням причин будь-яких можливих відхилень витрат від </w:t>
            </w:r>
            <w:r w:rsidR="00DE1C07" w:rsidRPr="00AF215E">
              <w:rPr>
                <w:rFonts w:cs="Arial"/>
                <w:lang w:val="uk-UA"/>
              </w:rPr>
              <w:t xml:space="preserve">початково </w:t>
            </w:r>
            <w:r w:rsidRPr="00AF215E">
              <w:rPr>
                <w:rFonts w:cs="Arial"/>
                <w:lang w:val="uk-UA"/>
              </w:rPr>
              <w:t>запланованих витрат;</w:t>
            </w:r>
          </w:p>
          <w:p w14:paraId="4099D5D1" w14:textId="3FCFD0A5" w:rsidR="007B4D88" w:rsidRPr="00AF215E" w:rsidRDefault="00D15475" w:rsidP="00983DBC">
            <w:pPr>
              <w:pStyle w:val="text"/>
              <w:numPr>
                <w:ilvl w:val="0"/>
                <w:numId w:val="88"/>
              </w:numPr>
              <w:rPr>
                <w:rFonts w:cs="Arial"/>
                <w:lang w:val="uk-UA"/>
              </w:rPr>
            </w:pPr>
            <w:r w:rsidRPr="00AF215E">
              <w:rPr>
                <w:rFonts w:cs="Arial"/>
                <w:lang w:val="uk-UA"/>
              </w:rPr>
              <w:t>Вплив</w:t>
            </w:r>
            <w:r w:rsidR="007B4D88" w:rsidRPr="00AF215E">
              <w:rPr>
                <w:rFonts w:cs="Arial"/>
                <w:lang w:val="uk-UA"/>
              </w:rPr>
              <w:t xml:space="preserve"> </w:t>
            </w:r>
            <w:proofErr w:type="spellStart"/>
            <w:r w:rsidRPr="00AF215E">
              <w:rPr>
                <w:rFonts w:cs="Arial"/>
                <w:lang w:val="uk-UA"/>
              </w:rPr>
              <w:t>суб</w:t>
            </w:r>
            <w:r w:rsidR="00611F06">
              <w:rPr>
                <w:rFonts w:cs="Arial"/>
                <w:lang w:val="uk-UA"/>
              </w:rPr>
              <w:t>проє</w:t>
            </w:r>
            <w:r w:rsidR="007B4D88" w:rsidRPr="00AF215E">
              <w:rPr>
                <w:rFonts w:cs="Arial"/>
                <w:lang w:val="uk-UA"/>
              </w:rPr>
              <w:t>кт</w:t>
            </w:r>
            <w:r w:rsidR="007D7B3E">
              <w:rPr>
                <w:rFonts w:cs="Arial"/>
                <w:lang w:val="uk-UA"/>
              </w:rPr>
              <w:t>ів</w:t>
            </w:r>
            <w:proofErr w:type="spellEnd"/>
            <w:r w:rsidR="007B4D88" w:rsidRPr="00AF215E">
              <w:rPr>
                <w:rFonts w:cs="Arial"/>
                <w:lang w:val="uk-UA"/>
              </w:rPr>
              <w:t xml:space="preserve"> </w:t>
            </w:r>
            <w:r w:rsidRPr="00AF215E">
              <w:rPr>
                <w:rFonts w:cs="Arial"/>
                <w:lang w:val="uk-UA"/>
              </w:rPr>
              <w:t>на рівень</w:t>
            </w:r>
            <w:r w:rsidR="007B4D88" w:rsidRPr="00AF215E">
              <w:rPr>
                <w:rFonts w:cs="Arial"/>
                <w:lang w:val="uk-UA"/>
              </w:rPr>
              <w:t xml:space="preserve"> зайнятості: кількість людино-днів, які необхідні під час впровадження, а також кількість створених нових робочих місць (постійне працевлаштування);</w:t>
            </w:r>
          </w:p>
          <w:p w14:paraId="68AC77BE" w14:textId="2EEFED59" w:rsidR="007B4D88" w:rsidRPr="00AF215E" w:rsidRDefault="007B4D88" w:rsidP="00983DBC">
            <w:pPr>
              <w:pStyle w:val="text"/>
              <w:numPr>
                <w:ilvl w:val="0"/>
                <w:numId w:val="88"/>
              </w:numPr>
              <w:rPr>
                <w:rFonts w:cs="Arial"/>
                <w:lang w:val="uk-UA"/>
              </w:rPr>
            </w:pPr>
            <w:r w:rsidRPr="00AF215E">
              <w:rPr>
                <w:rFonts w:cs="Arial"/>
                <w:lang w:val="uk-UA"/>
              </w:rPr>
              <w:t>Опис будь-якої суттєвої проблеми, що впливає на</w:t>
            </w:r>
            <w:r w:rsidR="00D15475" w:rsidRPr="00AF215E">
              <w:rPr>
                <w:rFonts w:cs="Arial"/>
                <w:lang w:val="uk-UA"/>
              </w:rPr>
              <w:t xml:space="preserve"> соціальні та екологічні аспекти</w:t>
            </w:r>
            <w:r w:rsidRPr="00AF215E">
              <w:rPr>
                <w:rFonts w:cs="Arial"/>
                <w:lang w:val="uk-UA"/>
              </w:rPr>
              <w:t>;</w:t>
            </w:r>
          </w:p>
          <w:p w14:paraId="3B7A932F" w14:textId="5F5B3D45" w:rsidR="007B4D88" w:rsidRPr="00AF215E" w:rsidRDefault="007B4D88" w:rsidP="00983DBC">
            <w:pPr>
              <w:pStyle w:val="text"/>
              <w:numPr>
                <w:ilvl w:val="0"/>
                <w:numId w:val="88"/>
              </w:numPr>
              <w:rPr>
                <w:rFonts w:cs="Arial"/>
                <w:lang w:val="uk-UA"/>
              </w:rPr>
            </w:pPr>
            <w:r w:rsidRPr="00AF215E">
              <w:rPr>
                <w:rFonts w:cs="Arial"/>
                <w:lang w:val="uk-UA"/>
              </w:rPr>
              <w:t xml:space="preserve">Оновлена інформація щодо процедур </w:t>
            </w:r>
            <w:proofErr w:type="spellStart"/>
            <w:r w:rsidRPr="00AF215E">
              <w:rPr>
                <w:rFonts w:cs="Arial"/>
                <w:lang w:val="uk-UA"/>
              </w:rPr>
              <w:t>закупівель</w:t>
            </w:r>
            <w:proofErr w:type="spellEnd"/>
            <w:r w:rsidR="005461A2" w:rsidRPr="00AF215E">
              <w:rPr>
                <w:rFonts w:cs="Arial"/>
                <w:lang w:val="uk-UA"/>
              </w:rPr>
              <w:t>;</w:t>
            </w:r>
          </w:p>
          <w:p w14:paraId="686D3FC6" w14:textId="2D67A3A0" w:rsidR="007B4D88" w:rsidRPr="00AF215E" w:rsidRDefault="007B4D88" w:rsidP="00983DBC">
            <w:pPr>
              <w:pStyle w:val="text"/>
              <w:numPr>
                <w:ilvl w:val="0"/>
                <w:numId w:val="88"/>
              </w:numPr>
              <w:rPr>
                <w:rFonts w:cs="Arial"/>
                <w:lang w:val="uk-UA"/>
              </w:rPr>
            </w:pPr>
            <w:r w:rsidRPr="00AF215E">
              <w:rPr>
                <w:rFonts w:cs="Arial"/>
                <w:lang w:val="uk-UA"/>
              </w:rPr>
              <w:t xml:space="preserve">Оновлена інформація стосовно </w:t>
            </w:r>
            <w:r w:rsidR="005461A2" w:rsidRPr="00AF215E">
              <w:rPr>
                <w:rFonts w:cs="Arial"/>
                <w:lang w:val="uk-UA"/>
              </w:rPr>
              <w:t>рівня попиту та використання/споживання</w:t>
            </w:r>
            <w:r w:rsidRPr="00AF215E">
              <w:rPr>
                <w:rFonts w:cs="Arial"/>
                <w:lang w:val="uk-UA"/>
              </w:rPr>
              <w:t>;</w:t>
            </w:r>
          </w:p>
          <w:p w14:paraId="423476A1" w14:textId="1660E8C0" w:rsidR="007B4D88" w:rsidRPr="00AF215E" w:rsidRDefault="005461A2" w:rsidP="00983DBC">
            <w:pPr>
              <w:pStyle w:val="text"/>
              <w:numPr>
                <w:ilvl w:val="0"/>
                <w:numId w:val="88"/>
              </w:numPr>
              <w:rPr>
                <w:rFonts w:cs="Arial"/>
                <w:lang w:val="uk-UA"/>
              </w:rPr>
            </w:pPr>
            <w:r w:rsidRPr="00AF215E">
              <w:rPr>
                <w:rFonts w:cs="Arial"/>
                <w:lang w:val="uk-UA"/>
              </w:rPr>
              <w:t>Коментарі стосовно будь-якої</w:t>
            </w:r>
            <w:r w:rsidR="007B4D88" w:rsidRPr="00AF215E">
              <w:rPr>
                <w:rFonts w:cs="Arial"/>
                <w:lang w:val="uk-UA"/>
              </w:rPr>
              <w:t xml:space="preserve"> суттєв</w:t>
            </w:r>
            <w:r w:rsidRPr="00AF215E">
              <w:rPr>
                <w:rFonts w:cs="Arial"/>
                <w:lang w:val="uk-UA"/>
              </w:rPr>
              <w:t>ої</w:t>
            </w:r>
            <w:r w:rsidR="007B4D88" w:rsidRPr="00AF215E">
              <w:rPr>
                <w:rFonts w:cs="Arial"/>
                <w:lang w:val="uk-UA"/>
              </w:rPr>
              <w:t xml:space="preserve"> проблем</w:t>
            </w:r>
            <w:r w:rsidRPr="00AF215E">
              <w:rPr>
                <w:rFonts w:cs="Arial"/>
                <w:lang w:val="uk-UA"/>
              </w:rPr>
              <w:t>и або</w:t>
            </w:r>
            <w:r w:rsidR="007B4D88" w:rsidRPr="00AF215E">
              <w:rPr>
                <w:rFonts w:cs="Arial"/>
                <w:lang w:val="uk-UA"/>
              </w:rPr>
              <w:t xml:space="preserve"> ризик</w:t>
            </w:r>
            <w:r w:rsidRPr="00AF215E">
              <w:rPr>
                <w:rFonts w:cs="Arial"/>
                <w:lang w:val="uk-UA"/>
              </w:rPr>
              <w:t>у,</w:t>
            </w:r>
            <w:r w:rsidR="007B4D88" w:rsidRPr="00AF215E">
              <w:rPr>
                <w:rFonts w:cs="Arial"/>
                <w:lang w:val="uk-UA"/>
              </w:rPr>
              <w:t xml:space="preserve"> який може вплинути на функціонування </w:t>
            </w:r>
            <w:proofErr w:type="spellStart"/>
            <w:r w:rsidRPr="00AF215E">
              <w:rPr>
                <w:rFonts w:cs="Arial"/>
                <w:lang w:val="uk-UA"/>
              </w:rPr>
              <w:t>суб</w:t>
            </w:r>
            <w:r w:rsidR="007B4D88" w:rsidRPr="00AF215E">
              <w:rPr>
                <w:rFonts w:cs="Arial"/>
                <w:lang w:val="uk-UA"/>
              </w:rPr>
              <w:t>про</w:t>
            </w:r>
            <w:r w:rsidR="00611F06">
              <w:rPr>
                <w:rFonts w:cs="Arial"/>
                <w:lang w:val="uk-UA"/>
              </w:rPr>
              <w:t>є</w:t>
            </w:r>
            <w:r w:rsidR="007B4D88" w:rsidRPr="00AF215E">
              <w:rPr>
                <w:rFonts w:cs="Arial"/>
                <w:lang w:val="uk-UA"/>
              </w:rPr>
              <w:t>кту</w:t>
            </w:r>
            <w:proofErr w:type="spellEnd"/>
            <w:r w:rsidR="007B4D88" w:rsidRPr="00AF215E">
              <w:rPr>
                <w:rFonts w:cs="Arial"/>
                <w:lang w:val="uk-UA"/>
              </w:rPr>
              <w:t>;</w:t>
            </w:r>
          </w:p>
          <w:p w14:paraId="71B7E74F" w14:textId="55864ABC" w:rsidR="007B4D88" w:rsidRPr="00AF215E" w:rsidRDefault="00F50B29" w:rsidP="00983DBC">
            <w:pPr>
              <w:pStyle w:val="text"/>
              <w:numPr>
                <w:ilvl w:val="0"/>
                <w:numId w:val="88"/>
              </w:numPr>
              <w:rPr>
                <w:rFonts w:cs="Arial"/>
                <w:lang w:val="uk-UA"/>
              </w:rPr>
            </w:pPr>
            <w:r w:rsidRPr="00AF215E">
              <w:rPr>
                <w:rFonts w:cs="Arial"/>
                <w:lang w:val="uk-UA"/>
              </w:rPr>
              <w:t>Коментарі стосовно б</w:t>
            </w:r>
            <w:r w:rsidR="007B4D88" w:rsidRPr="00AF215E">
              <w:rPr>
                <w:rFonts w:cs="Arial"/>
                <w:lang w:val="uk-UA"/>
              </w:rPr>
              <w:t>удь-як</w:t>
            </w:r>
            <w:r w:rsidRPr="00AF215E">
              <w:rPr>
                <w:rFonts w:cs="Arial"/>
                <w:lang w:val="uk-UA"/>
              </w:rPr>
              <w:t>ого</w:t>
            </w:r>
            <w:r w:rsidR="007B4D88" w:rsidRPr="00AF215E">
              <w:rPr>
                <w:rFonts w:cs="Arial"/>
                <w:lang w:val="uk-UA"/>
              </w:rPr>
              <w:t xml:space="preserve"> можлив</w:t>
            </w:r>
            <w:r w:rsidRPr="00AF215E">
              <w:rPr>
                <w:rFonts w:cs="Arial"/>
                <w:lang w:val="uk-UA"/>
              </w:rPr>
              <w:t>ого відкритого</w:t>
            </w:r>
            <w:r w:rsidR="007B4D88" w:rsidRPr="00AF215E">
              <w:rPr>
                <w:rFonts w:cs="Arial"/>
                <w:lang w:val="uk-UA"/>
              </w:rPr>
              <w:t xml:space="preserve"> судов</w:t>
            </w:r>
            <w:r w:rsidRPr="00AF215E">
              <w:rPr>
                <w:rFonts w:cs="Arial"/>
                <w:lang w:val="uk-UA"/>
              </w:rPr>
              <w:t>ого</w:t>
            </w:r>
            <w:r w:rsidR="007B4D88" w:rsidRPr="00AF215E">
              <w:rPr>
                <w:rFonts w:cs="Arial"/>
                <w:lang w:val="uk-UA"/>
              </w:rPr>
              <w:t xml:space="preserve"> провадження щодо </w:t>
            </w:r>
            <w:proofErr w:type="spellStart"/>
            <w:r w:rsidRPr="00AF215E">
              <w:rPr>
                <w:rFonts w:cs="Arial"/>
                <w:lang w:val="uk-UA"/>
              </w:rPr>
              <w:t>суб</w:t>
            </w:r>
            <w:r w:rsidR="007B4D88" w:rsidRPr="00AF215E">
              <w:rPr>
                <w:rFonts w:cs="Arial"/>
                <w:lang w:val="uk-UA"/>
              </w:rPr>
              <w:t>про</w:t>
            </w:r>
            <w:r w:rsidR="00611F06">
              <w:rPr>
                <w:rFonts w:cs="Arial"/>
                <w:lang w:val="uk-UA"/>
              </w:rPr>
              <w:t>є</w:t>
            </w:r>
            <w:r w:rsidR="007B4D88" w:rsidRPr="00AF215E">
              <w:rPr>
                <w:rFonts w:cs="Arial"/>
                <w:lang w:val="uk-UA"/>
              </w:rPr>
              <w:t>кту</w:t>
            </w:r>
            <w:proofErr w:type="spellEnd"/>
            <w:r w:rsidR="007B4D88" w:rsidRPr="00AF215E">
              <w:rPr>
                <w:rFonts w:cs="Arial"/>
                <w:lang w:val="uk-UA"/>
              </w:rPr>
              <w:t>;</w:t>
            </w:r>
          </w:p>
          <w:p w14:paraId="18EF210F" w14:textId="2A14031D" w:rsidR="00DD67CC" w:rsidRPr="00AF215E" w:rsidRDefault="00F50B29" w:rsidP="00983DBC">
            <w:pPr>
              <w:pStyle w:val="text"/>
              <w:numPr>
                <w:ilvl w:val="0"/>
                <w:numId w:val="88"/>
              </w:numPr>
              <w:rPr>
                <w:rFonts w:cs="Arial"/>
                <w:lang w:val="uk-UA"/>
              </w:rPr>
            </w:pPr>
            <w:r w:rsidRPr="00AF215E">
              <w:rPr>
                <w:rFonts w:cs="Arial"/>
                <w:iCs/>
                <w:lang w:val="uk-UA"/>
              </w:rPr>
              <w:t>Оновлена інформація стосовно показників м</w:t>
            </w:r>
            <w:r w:rsidR="00742B87">
              <w:rPr>
                <w:rFonts w:cs="Arial"/>
                <w:iCs/>
                <w:lang w:val="uk-UA"/>
              </w:rPr>
              <w:t>оніторингу (як визначено у ППП).</w:t>
            </w:r>
          </w:p>
        </w:tc>
        <w:tc>
          <w:tcPr>
            <w:tcW w:w="2126" w:type="dxa"/>
          </w:tcPr>
          <w:p w14:paraId="28D3EC2E" w14:textId="053B98AC" w:rsidR="00DD67CC" w:rsidRPr="00AF215E" w:rsidRDefault="00DD67CC" w:rsidP="00CF66DF">
            <w:pPr>
              <w:autoSpaceDE w:val="0"/>
              <w:autoSpaceDN w:val="0"/>
              <w:adjustRightInd w:val="0"/>
              <w:ind w:left="204"/>
              <w:rPr>
                <w:i/>
                <w:iCs/>
                <w:lang w:val="uk-UA"/>
              </w:rPr>
            </w:pPr>
            <w:r w:rsidRPr="00AF215E">
              <w:rPr>
                <w:i/>
                <w:iCs/>
                <w:lang w:val="uk-UA"/>
              </w:rPr>
              <w:t xml:space="preserve">15 </w:t>
            </w:r>
            <w:r w:rsidR="00533C55" w:rsidRPr="00AF215E">
              <w:rPr>
                <w:i/>
                <w:iCs/>
                <w:lang w:val="uk-UA"/>
              </w:rPr>
              <w:t>місяців після завершення п</w:t>
            </w:r>
            <w:r w:rsidR="00F50B29" w:rsidRPr="00AF215E">
              <w:rPr>
                <w:i/>
                <w:iCs/>
                <w:lang w:val="uk-UA"/>
              </w:rPr>
              <w:t>рограми</w:t>
            </w:r>
            <w:r w:rsidRPr="00AF215E">
              <w:rPr>
                <w:i/>
                <w:iCs/>
                <w:lang w:val="uk-UA"/>
              </w:rPr>
              <w:t xml:space="preserve"> </w:t>
            </w:r>
          </w:p>
          <w:p w14:paraId="65186F3C" w14:textId="77777777" w:rsidR="00DD67CC" w:rsidRPr="00AF215E" w:rsidRDefault="00DD67CC" w:rsidP="00D406CB">
            <w:pPr>
              <w:pStyle w:val="text"/>
              <w:ind w:left="0"/>
              <w:rPr>
                <w:rFonts w:cs="Arial"/>
                <w:i/>
                <w:iCs/>
                <w:lang w:val="uk-UA"/>
              </w:rPr>
            </w:pPr>
          </w:p>
        </w:tc>
      </w:tr>
    </w:tbl>
    <w:p w14:paraId="3BD8BBF9" w14:textId="77777777" w:rsidR="00DD67CC" w:rsidRPr="00AF215E" w:rsidRDefault="00DD67CC" w:rsidP="00656097">
      <w:pPr>
        <w:spacing w:after="0"/>
        <w:ind w:left="709"/>
        <w:jc w:val="both"/>
        <w:rPr>
          <w:rFonts w:eastAsia="Times New Roman"/>
          <w:color w:val="auto"/>
          <w:lang w:val="uk-UA" w:eastAsia="en-US"/>
        </w:rPr>
      </w:pPr>
    </w:p>
    <w:p w14:paraId="23C706DD" w14:textId="546B0E8D" w:rsidR="00030EE8" w:rsidRPr="00AF215E" w:rsidRDefault="00030EE8" w:rsidP="00030EE8">
      <w:pPr>
        <w:spacing w:before="120"/>
        <w:ind w:left="567"/>
        <w:jc w:val="both"/>
        <w:rPr>
          <w:iCs/>
          <w:color w:val="auto"/>
          <w:lang w:val="uk-UA"/>
        </w:rPr>
      </w:pPr>
      <w:r w:rsidRPr="00AF215E">
        <w:rPr>
          <w:iCs/>
          <w:color w:val="auto"/>
          <w:lang w:val="uk-UA"/>
        </w:rPr>
        <w:t xml:space="preserve">Фінансування цього </w:t>
      </w:r>
      <w:proofErr w:type="spellStart"/>
      <w:r w:rsidRPr="00AF215E">
        <w:rPr>
          <w:iCs/>
          <w:color w:val="auto"/>
          <w:lang w:val="uk-UA"/>
        </w:rPr>
        <w:t>про</w:t>
      </w:r>
      <w:r w:rsidR="00611F06">
        <w:rPr>
          <w:iCs/>
          <w:color w:val="auto"/>
          <w:lang w:val="uk-UA"/>
        </w:rPr>
        <w:t>є</w:t>
      </w:r>
      <w:r w:rsidRPr="00AF215E">
        <w:rPr>
          <w:iCs/>
          <w:color w:val="auto"/>
          <w:lang w:val="uk-UA"/>
        </w:rPr>
        <w:t>кту</w:t>
      </w:r>
      <w:proofErr w:type="spellEnd"/>
      <w:r w:rsidRPr="00AF215E">
        <w:rPr>
          <w:iCs/>
          <w:color w:val="auto"/>
          <w:lang w:val="uk-UA"/>
        </w:rPr>
        <w:t xml:space="preserve"> відбувається завдяки гарантії, яку ЄС надає Банку відповідно до РІШЕННЯ № 466/2014/ЄС Європейського Парламенту та Ради. Відповідно до пункту 9 (2) Статті 9, Банк «вимагає від ініціаторів </w:t>
      </w:r>
      <w:proofErr w:type="spellStart"/>
      <w:r w:rsidRPr="00AF215E">
        <w:rPr>
          <w:iCs/>
          <w:color w:val="auto"/>
          <w:lang w:val="uk-UA"/>
        </w:rPr>
        <w:t>про</w:t>
      </w:r>
      <w:r w:rsidR="00611F06">
        <w:rPr>
          <w:iCs/>
          <w:color w:val="auto"/>
          <w:lang w:val="uk-UA"/>
        </w:rPr>
        <w:t>є</w:t>
      </w:r>
      <w:r w:rsidRPr="00AF215E">
        <w:rPr>
          <w:iCs/>
          <w:color w:val="auto"/>
          <w:lang w:val="uk-UA"/>
        </w:rPr>
        <w:t>ктів</w:t>
      </w:r>
      <w:proofErr w:type="spellEnd"/>
      <w:r w:rsidRPr="00AF215E">
        <w:rPr>
          <w:iCs/>
          <w:color w:val="auto"/>
          <w:lang w:val="uk-UA"/>
        </w:rPr>
        <w:t xml:space="preserve"> здійснення ретельного моніторингу в ході реалізації усього </w:t>
      </w:r>
      <w:proofErr w:type="spellStart"/>
      <w:r w:rsidRPr="00AF215E">
        <w:rPr>
          <w:iCs/>
          <w:color w:val="auto"/>
          <w:lang w:val="uk-UA"/>
        </w:rPr>
        <w:t>про</w:t>
      </w:r>
      <w:r w:rsidR="00611F06">
        <w:rPr>
          <w:iCs/>
          <w:color w:val="auto"/>
          <w:lang w:val="uk-UA"/>
        </w:rPr>
        <w:t>є</w:t>
      </w:r>
      <w:r w:rsidRPr="00AF215E">
        <w:rPr>
          <w:iCs/>
          <w:color w:val="auto"/>
          <w:lang w:val="uk-UA"/>
        </w:rPr>
        <w:t>кту</w:t>
      </w:r>
      <w:proofErr w:type="spellEnd"/>
      <w:r w:rsidRPr="00AF215E">
        <w:rPr>
          <w:iCs/>
          <w:color w:val="auto"/>
          <w:lang w:val="uk-UA"/>
        </w:rPr>
        <w:t xml:space="preserve"> аж до самого завершення, серед іншого, стосовно економічного, соціального, екологічного та правозахисного впливу та впливу на розвиток країни від цього інвестиційного </w:t>
      </w:r>
      <w:proofErr w:type="spellStart"/>
      <w:r w:rsidRPr="00AF215E">
        <w:rPr>
          <w:iCs/>
          <w:color w:val="auto"/>
          <w:lang w:val="uk-UA"/>
        </w:rPr>
        <w:t>про</w:t>
      </w:r>
      <w:r w:rsidR="00DD0D2E">
        <w:rPr>
          <w:iCs/>
          <w:color w:val="auto"/>
          <w:lang w:val="uk-UA"/>
        </w:rPr>
        <w:t>є</w:t>
      </w:r>
      <w:r w:rsidRPr="00AF215E">
        <w:rPr>
          <w:iCs/>
          <w:color w:val="auto"/>
          <w:lang w:val="uk-UA"/>
        </w:rPr>
        <w:t>кту</w:t>
      </w:r>
      <w:proofErr w:type="spellEnd"/>
      <w:r w:rsidRPr="00AF215E">
        <w:rPr>
          <w:iCs/>
          <w:color w:val="auto"/>
          <w:lang w:val="uk-UA"/>
        </w:rPr>
        <w:t xml:space="preserve">. ЄІБ регулярно перевіряє інформацію, що надають ініціатори </w:t>
      </w:r>
      <w:proofErr w:type="spellStart"/>
      <w:r w:rsidRPr="00AF215E">
        <w:rPr>
          <w:iCs/>
          <w:color w:val="auto"/>
          <w:lang w:val="uk-UA"/>
        </w:rPr>
        <w:t>про</w:t>
      </w:r>
      <w:r w:rsidR="00DD0D2E">
        <w:rPr>
          <w:iCs/>
          <w:color w:val="auto"/>
          <w:lang w:val="uk-UA"/>
        </w:rPr>
        <w:t>є</w:t>
      </w:r>
      <w:r w:rsidRPr="00AF215E">
        <w:rPr>
          <w:iCs/>
          <w:color w:val="auto"/>
          <w:lang w:val="uk-UA"/>
        </w:rPr>
        <w:t>ктів</w:t>
      </w:r>
      <w:proofErr w:type="spellEnd"/>
      <w:r w:rsidRPr="00AF215E">
        <w:rPr>
          <w:iCs/>
          <w:color w:val="auto"/>
          <w:lang w:val="uk-UA"/>
        </w:rPr>
        <w:t xml:space="preserve">, та оприлюднює її за згодою відповідного ініціатора </w:t>
      </w:r>
      <w:proofErr w:type="spellStart"/>
      <w:r w:rsidRPr="00AF215E">
        <w:rPr>
          <w:iCs/>
          <w:color w:val="auto"/>
          <w:lang w:val="uk-UA"/>
        </w:rPr>
        <w:t>про</w:t>
      </w:r>
      <w:r w:rsidR="00DD0D2E">
        <w:rPr>
          <w:iCs/>
          <w:color w:val="auto"/>
          <w:lang w:val="uk-UA"/>
        </w:rPr>
        <w:t>є</w:t>
      </w:r>
      <w:r w:rsidRPr="00AF215E">
        <w:rPr>
          <w:iCs/>
          <w:color w:val="auto"/>
          <w:lang w:val="uk-UA"/>
        </w:rPr>
        <w:t>кту</w:t>
      </w:r>
      <w:proofErr w:type="spellEnd"/>
      <w:r w:rsidRPr="00AF215E">
        <w:rPr>
          <w:iCs/>
          <w:color w:val="auto"/>
          <w:lang w:val="uk-UA"/>
        </w:rPr>
        <w:t>. Там, де це можливо, за винятком конфіденційної інформації, публіку</w:t>
      </w:r>
      <w:r w:rsidR="006C5A8A">
        <w:rPr>
          <w:iCs/>
          <w:color w:val="auto"/>
          <w:lang w:val="uk-UA"/>
        </w:rPr>
        <w:t>ю</w:t>
      </w:r>
      <w:r w:rsidRPr="00AF215E">
        <w:rPr>
          <w:iCs/>
          <w:color w:val="auto"/>
          <w:lang w:val="uk-UA"/>
        </w:rPr>
        <w:t>ться звіт</w:t>
      </w:r>
      <w:r w:rsidR="006C5A8A">
        <w:rPr>
          <w:iCs/>
          <w:color w:val="auto"/>
          <w:lang w:val="uk-UA"/>
        </w:rPr>
        <w:t>и</w:t>
      </w:r>
      <w:r w:rsidRPr="00AF215E">
        <w:rPr>
          <w:iCs/>
          <w:color w:val="auto"/>
          <w:lang w:val="uk-UA"/>
        </w:rPr>
        <w:t xml:space="preserve"> про завершення </w:t>
      </w:r>
      <w:proofErr w:type="spellStart"/>
      <w:r w:rsidRPr="00AF215E">
        <w:rPr>
          <w:iCs/>
          <w:color w:val="auto"/>
          <w:lang w:val="uk-UA"/>
        </w:rPr>
        <w:t>про</w:t>
      </w:r>
      <w:r w:rsidR="00DD0D2E">
        <w:rPr>
          <w:iCs/>
          <w:color w:val="auto"/>
          <w:lang w:val="uk-UA"/>
        </w:rPr>
        <w:t>є</w:t>
      </w:r>
      <w:r w:rsidRPr="00AF215E">
        <w:rPr>
          <w:iCs/>
          <w:color w:val="auto"/>
          <w:lang w:val="uk-UA"/>
        </w:rPr>
        <w:t>кту</w:t>
      </w:r>
      <w:proofErr w:type="spellEnd"/>
      <w:r w:rsidRPr="00AF215E">
        <w:rPr>
          <w:iCs/>
          <w:color w:val="auto"/>
          <w:lang w:val="uk-UA"/>
        </w:rPr>
        <w:t>, пов’язан</w:t>
      </w:r>
      <w:r w:rsidR="006C5A8A">
        <w:rPr>
          <w:iCs/>
          <w:color w:val="auto"/>
          <w:lang w:val="uk-UA"/>
        </w:rPr>
        <w:t>і</w:t>
      </w:r>
      <w:r w:rsidRPr="00AF215E">
        <w:rPr>
          <w:iCs/>
          <w:color w:val="auto"/>
          <w:lang w:val="uk-UA"/>
        </w:rPr>
        <w:t xml:space="preserve"> з фінансуванням ЄІБ».</w:t>
      </w:r>
    </w:p>
    <w:p w14:paraId="255F1365" w14:textId="2EF45DD8" w:rsidR="00030EE8" w:rsidRPr="00AF215E" w:rsidRDefault="00030EE8" w:rsidP="00030EE8">
      <w:pPr>
        <w:spacing w:before="120"/>
        <w:ind w:left="567"/>
        <w:jc w:val="both"/>
        <w:rPr>
          <w:color w:val="auto"/>
          <w:lang w:val="uk-UA"/>
        </w:rPr>
      </w:pPr>
      <w:r w:rsidRPr="00AF215E">
        <w:rPr>
          <w:iCs/>
          <w:color w:val="auto"/>
          <w:lang w:val="uk-UA"/>
        </w:rPr>
        <w:t xml:space="preserve">Таким чином, не обмежуючи зобов’язання Банку стосовно оприлюднення будь-якої екологічної інформації стосовно </w:t>
      </w:r>
      <w:proofErr w:type="spellStart"/>
      <w:r w:rsidRPr="00AF215E">
        <w:rPr>
          <w:iCs/>
          <w:color w:val="auto"/>
          <w:lang w:val="uk-UA"/>
        </w:rPr>
        <w:t>про</w:t>
      </w:r>
      <w:r w:rsidR="00DD0D2E">
        <w:rPr>
          <w:iCs/>
          <w:color w:val="auto"/>
          <w:lang w:val="uk-UA"/>
        </w:rPr>
        <w:t>є</w:t>
      </w:r>
      <w:r w:rsidRPr="00AF215E">
        <w:rPr>
          <w:iCs/>
          <w:color w:val="auto"/>
          <w:lang w:val="uk-UA"/>
        </w:rPr>
        <w:t>кту</w:t>
      </w:r>
      <w:proofErr w:type="spellEnd"/>
      <w:r w:rsidRPr="00AF215E">
        <w:rPr>
          <w:iCs/>
          <w:color w:val="auto"/>
          <w:lang w:val="uk-UA"/>
        </w:rPr>
        <w:t xml:space="preserve"> згідно з </w:t>
      </w:r>
      <w:proofErr w:type="spellStart"/>
      <w:r w:rsidRPr="00AF215E">
        <w:rPr>
          <w:iCs/>
          <w:color w:val="auto"/>
          <w:lang w:val="uk-UA"/>
        </w:rPr>
        <w:t>Оргуською</w:t>
      </w:r>
      <w:proofErr w:type="spellEnd"/>
      <w:r w:rsidRPr="00AF215E">
        <w:rPr>
          <w:iCs/>
          <w:color w:val="auto"/>
          <w:lang w:val="uk-UA"/>
        </w:rPr>
        <w:t xml:space="preserve"> конвенцією, </w:t>
      </w:r>
      <w:r w:rsidRPr="00AF215E">
        <w:rPr>
          <w:color w:val="auto"/>
          <w:lang w:val="uk-UA"/>
        </w:rPr>
        <w:t>Банк оприлюднює всю інформацію, надану Позичальником в Звіт</w:t>
      </w:r>
      <w:r w:rsidR="00D55E0C">
        <w:rPr>
          <w:color w:val="auto"/>
          <w:lang w:val="uk-UA"/>
        </w:rPr>
        <w:t>ах</w:t>
      </w:r>
      <w:r w:rsidRPr="00AF215E">
        <w:rPr>
          <w:color w:val="auto"/>
          <w:lang w:val="uk-UA"/>
        </w:rPr>
        <w:t xml:space="preserve"> про хід виконання </w:t>
      </w:r>
      <w:proofErr w:type="spellStart"/>
      <w:r w:rsidRPr="00AF215E">
        <w:rPr>
          <w:color w:val="auto"/>
          <w:lang w:val="uk-UA"/>
        </w:rPr>
        <w:t>Про</w:t>
      </w:r>
      <w:r w:rsidR="00DD0D2E">
        <w:rPr>
          <w:color w:val="auto"/>
          <w:lang w:val="uk-UA"/>
        </w:rPr>
        <w:t>є</w:t>
      </w:r>
      <w:r w:rsidR="00D55E0C">
        <w:rPr>
          <w:color w:val="auto"/>
          <w:lang w:val="uk-UA"/>
        </w:rPr>
        <w:t>кту</w:t>
      </w:r>
      <w:proofErr w:type="spellEnd"/>
      <w:r w:rsidR="00D55E0C">
        <w:rPr>
          <w:color w:val="auto"/>
          <w:lang w:val="uk-UA"/>
        </w:rPr>
        <w:t xml:space="preserve"> та Звіт</w:t>
      </w:r>
      <w:r w:rsidR="001125CF">
        <w:rPr>
          <w:color w:val="auto"/>
          <w:lang w:val="uk-UA"/>
        </w:rPr>
        <w:t>і</w:t>
      </w:r>
      <w:r w:rsidRPr="00AF215E">
        <w:rPr>
          <w:color w:val="auto"/>
          <w:lang w:val="uk-UA"/>
        </w:rPr>
        <w:t xml:space="preserve"> про завершення </w:t>
      </w:r>
      <w:proofErr w:type="spellStart"/>
      <w:r w:rsidRPr="00AF215E">
        <w:rPr>
          <w:color w:val="auto"/>
          <w:lang w:val="uk-UA"/>
        </w:rPr>
        <w:t>Про</w:t>
      </w:r>
      <w:r w:rsidR="00DD0D2E">
        <w:rPr>
          <w:color w:val="auto"/>
          <w:lang w:val="uk-UA"/>
        </w:rPr>
        <w:t>є</w:t>
      </w:r>
      <w:r w:rsidRPr="00AF215E">
        <w:rPr>
          <w:color w:val="auto"/>
          <w:lang w:val="uk-UA"/>
        </w:rPr>
        <w:t>кту</w:t>
      </w:r>
      <w:proofErr w:type="spellEnd"/>
      <w:r w:rsidRPr="00AF215E">
        <w:rPr>
          <w:color w:val="auto"/>
          <w:lang w:val="uk-UA"/>
        </w:rPr>
        <w:t>, за умови, що така інформація відкрито маркується Позичальником: «для публікації на сайті ЄІБ».</w:t>
      </w:r>
    </w:p>
    <w:p w14:paraId="4B77CBA1" w14:textId="77777777" w:rsidR="00030EE8" w:rsidRPr="00AF215E" w:rsidRDefault="00030EE8" w:rsidP="00030EE8">
      <w:pPr>
        <w:spacing w:before="120"/>
        <w:ind w:left="567"/>
        <w:jc w:val="both"/>
        <w:rPr>
          <w:iCs/>
          <w:color w:val="auto"/>
          <w:lang w:val="uk-UA"/>
        </w:rPr>
      </w:pPr>
      <w:r w:rsidRPr="00AF215E">
        <w:rPr>
          <w:color w:val="auto"/>
          <w:lang w:val="uk-UA"/>
        </w:rPr>
        <w:t xml:space="preserve">Крім того можливий варіант, коли Позичальник вирішить опублікувати цю інформацію на своєму веб-сайті та </w:t>
      </w:r>
      <w:proofErr w:type="spellStart"/>
      <w:r w:rsidRPr="00AF215E">
        <w:rPr>
          <w:color w:val="auto"/>
          <w:lang w:val="uk-UA"/>
        </w:rPr>
        <w:t>надасть</w:t>
      </w:r>
      <w:proofErr w:type="spellEnd"/>
      <w:r w:rsidRPr="00AF215E">
        <w:rPr>
          <w:color w:val="auto"/>
          <w:lang w:val="uk-UA"/>
        </w:rPr>
        <w:t xml:space="preserve"> ЄІБ відповідне посилання (URL), яке буде використовуватися як джерело для публікації ЄІБ.</w:t>
      </w:r>
    </w:p>
    <w:p w14:paraId="4DCBB355" w14:textId="4E682A51" w:rsidR="00030EE8" w:rsidRPr="00AF215E" w:rsidRDefault="00030EE8" w:rsidP="00030EE8">
      <w:pPr>
        <w:spacing w:before="120"/>
        <w:ind w:left="567"/>
        <w:jc w:val="both"/>
        <w:rPr>
          <w:iCs/>
          <w:color w:val="auto"/>
          <w:lang w:val="uk-UA"/>
        </w:rPr>
      </w:pPr>
      <w:r w:rsidRPr="00AF215E">
        <w:rPr>
          <w:color w:val="auto"/>
          <w:lang w:val="uk-UA"/>
        </w:rPr>
        <w:t>ЄІБ не братиме відповідальності за зміст інформації, яка публікується на веб-сайті. Документи з позначкою «для публікації на сайті ЄІБ» будуть публікуватися у тому ж вигляді без редагування з боку ЄІБ</w:t>
      </w:r>
      <w:r w:rsidRPr="00AF215E">
        <w:rPr>
          <w:iCs/>
          <w:color w:val="auto"/>
          <w:lang w:val="uk-UA"/>
        </w:rPr>
        <w:t xml:space="preserve">. ЄІБ публікуватиме лише діючі посилання URL, за якими можна перейти на відповідну інформацію, пов’язану з </w:t>
      </w:r>
      <w:proofErr w:type="spellStart"/>
      <w:r w:rsidRPr="00AF215E">
        <w:rPr>
          <w:iCs/>
          <w:color w:val="auto"/>
          <w:lang w:val="uk-UA"/>
        </w:rPr>
        <w:t>про</w:t>
      </w:r>
      <w:r w:rsidR="00DD0D2E">
        <w:rPr>
          <w:iCs/>
          <w:color w:val="auto"/>
          <w:lang w:val="uk-UA"/>
        </w:rPr>
        <w:t>є</w:t>
      </w:r>
      <w:r w:rsidRPr="00AF215E">
        <w:rPr>
          <w:iCs/>
          <w:color w:val="auto"/>
          <w:lang w:val="uk-UA"/>
        </w:rPr>
        <w:t>ктом</w:t>
      </w:r>
      <w:proofErr w:type="spellEnd"/>
      <w:r w:rsidRPr="00AF215E">
        <w:rPr>
          <w:iCs/>
          <w:color w:val="auto"/>
          <w:lang w:val="uk-UA"/>
        </w:rPr>
        <w:t>.</w:t>
      </w:r>
    </w:p>
    <w:p w14:paraId="1AABA789" w14:textId="77777777" w:rsidR="00030EE8" w:rsidRPr="00AF215E" w:rsidRDefault="00030EE8" w:rsidP="00030EE8">
      <w:pPr>
        <w:spacing w:after="0"/>
        <w:ind w:left="1069"/>
        <w:jc w:val="both"/>
        <w:rPr>
          <w:rFonts w:eastAsia="Times New Roman"/>
          <w:color w:val="auto"/>
          <w:lang w:val="uk-UA" w:eastAsia="en-US"/>
        </w:rPr>
      </w:pPr>
    </w:p>
    <w:p w14:paraId="4646FC93" w14:textId="77777777" w:rsidR="00030EE8" w:rsidRPr="00AF215E" w:rsidRDefault="00030EE8" w:rsidP="00030EE8">
      <w:pPr>
        <w:spacing w:after="0"/>
        <w:ind w:left="1069"/>
        <w:jc w:val="both"/>
        <w:rPr>
          <w:rFonts w:eastAsia="Times New Roman"/>
          <w:color w:val="auto"/>
          <w:u w:val="single"/>
          <w:lang w:val="uk-UA" w:eastAsia="en-US"/>
        </w:rPr>
      </w:pPr>
    </w:p>
    <w:p w14:paraId="2C546A05" w14:textId="77866E39" w:rsidR="00030EE8" w:rsidRPr="00AF215E" w:rsidRDefault="00030EE8" w:rsidP="00983DBC">
      <w:pPr>
        <w:numPr>
          <w:ilvl w:val="0"/>
          <w:numId w:val="89"/>
        </w:numPr>
        <w:spacing w:before="120"/>
        <w:jc w:val="both"/>
        <w:rPr>
          <w:rFonts w:eastAsia="Times New Roman"/>
          <w:color w:val="auto"/>
          <w:u w:val="single"/>
          <w:lang w:val="uk-UA" w:eastAsia="en-US"/>
        </w:rPr>
      </w:pPr>
      <w:r w:rsidRPr="00AF215E">
        <w:rPr>
          <w:rFonts w:eastAsia="Times New Roman"/>
          <w:color w:val="auto"/>
          <w:u w:val="single"/>
          <w:lang w:val="uk-UA" w:eastAsia="en-US"/>
        </w:rPr>
        <w:t xml:space="preserve">Інформація, яка потрібна за 3 роки після Звіту про завершення </w:t>
      </w:r>
      <w:proofErr w:type="spellStart"/>
      <w:r w:rsidRPr="00AF215E">
        <w:rPr>
          <w:rFonts w:eastAsia="Times New Roman"/>
          <w:color w:val="auto"/>
          <w:u w:val="single"/>
          <w:lang w:val="uk-UA" w:eastAsia="en-US"/>
        </w:rPr>
        <w:t>Про</w:t>
      </w:r>
      <w:r w:rsidR="00DD0D2E">
        <w:rPr>
          <w:rFonts w:eastAsia="Times New Roman"/>
          <w:color w:val="auto"/>
          <w:u w:val="single"/>
          <w:lang w:val="uk-UA" w:eastAsia="en-US"/>
        </w:rPr>
        <w:t>є</w:t>
      </w:r>
      <w:r w:rsidRPr="00AF215E">
        <w:rPr>
          <w:rFonts w:eastAsia="Times New Roman"/>
          <w:color w:val="auto"/>
          <w:u w:val="single"/>
          <w:lang w:val="uk-UA" w:eastAsia="en-US"/>
        </w:rPr>
        <w:t>кту</w:t>
      </w:r>
      <w:proofErr w:type="spellEnd"/>
    </w:p>
    <w:p w14:paraId="3D741AC2" w14:textId="77777777" w:rsidR="00030EE8" w:rsidRPr="00AF215E" w:rsidRDefault="00030EE8" w:rsidP="00030EE8">
      <w:pPr>
        <w:spacing w:before="120"/>
        <w:ind w:left="1069"/>
        <w:jc w:val="both"/>
        <w:rPr>
          <w:rFonts w:eastAsia="Times New Roman"/>
          <w:color w:val="auto"/>
          <w:u w:val="single"/>
          <w:lang w:val="uk-UA" w:eastAsia="en-US"/>
        </w:rPr>
      </w:pPr>
    </w:p>
    <w:p w14:paraId="6C9129C5" w14:textId="4CDFAC39" w:rsidR="00656097" w:rsidRPr="00AF215E" w:rsidRDefault="00030EE8" w:rsidP="00030EE8">
      <w:pPr>
        <w:tabs>
          <w:tab w:val="num" w:pos="-851"/>
        </w:tabs>
        <w:spacing w:after="0"/>
        <w:ind w:left="709"/>
        <w:jc w:val="both"/>
        <w:rPr>
          <w:rFonts w:eastAsia="Times New Roman"/>
          <w:color w:val="auto"/>
          <w:lang w:val="uk-UA" w:eastAsia="en-US"/>
        </w:rPr>
      </w:pPr>
      <w:r w:rsidRPr="00AF215E">
        <w:rPr>
          <w:lang w:val="uk-UA"/>
        </w:rPr>
        <w:t xml:space="preserve">Позичальник надає Банку таку інформацію за 3 роки після звіту про завершення </w:t>
      </w:r>
      <w:proofErr w:type="spellStart"/>
      <w:r w:rsidRPr="00AF215E">
        <w:rPr>
          <w:lang w:val="uk-UA"/>
        </w:rPr>
        <w:t>про</w:t>
      </w:r>
      <w:r w:rsidR="00DD0D2E">
        <w:rPr>
          <w:lang w:val="uk-UA"/>
        </w:rPr>
        <w:t>є</w:t>
      </w:r>
      <w:r w:rsidRPr="00AF215E">
        <w:rPr>
          <w:lang w:val="uk-UA"/>
        </w:rPr>
        <w:t>кту</w:t>
      </w:r>
      <w:proofErr w:type="spellEnd"/>
      <w:r w:rsidRPr="00AF215E">
        <w:rPr>
          <w:lang w:val="uk-UA"/>
        </w:rPr>
        <w:t xml:space="preserve"> не пізніше кінцевого строку, зазначеного нижче.</w:t>
      </w:r>
    </w:p>
    <w:p w14:paraId="2CB3D220" w14:textId="689EE03D" w:rsidR="00656097" w:rsidRPr="00AF215E"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tbl>
      <w:tblPr>
        <w:tblpPr w:leftFromText="180" w:rightFromText="180" w:vertAnchor="text" w:horzAnchor="page" w:tblpX="2062" w:tblpY="1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Look w:val="0000" w:firstRow="0" w:lastRow="0" w:firstColumn="0" w:lastColumn="0" w:noHBand="0" w:noVBand="0"/>
      </w:tblPr>
      <w:tblGrid>
        <w:gridCol w:w="6771"/>
        <w:gridCol w:w="2013"/>
      </w:tblGrid>
      <w:tr w:rsidR="00030EE8" w:rsidRPr="00AF215E" w14:paraId="21148913" w14:textId="77777777" w:rsidTr="00CF66DF">
        <w:trPr>
          <w:cantSplit/>
        </w:trPr>
        <w:tc>
          <w:tcPr>
            <w:tcW w:w="6771" w:type="dxa"/>
            <w:tcBorders>
              <w:bottom w:val="single" w:sz="4" w:space="0" w:color="auto"/>
            </w:tcBorders>
          </w:tcPr>
          <w:p w14:paraId="059654D4" w14:textId="43F04007" w:rsidR="00030EE8" w:rsidRPr="00AF215E" w:rsidRDefault="00030EE8" w:rsidP="00030EE8">
            <w:pPr>
              <w:pStyle w:val="text"/>
              <w:ind w:left="0"/>
              <w:rPr>
                <w:rFonts w:cs="Arial"/>
                <w:b/>
                <w:bCs/>
                <w:lang w:val="uk-UA"/>
              </w:rPr>
            </w:pPr>
            <w:r w:rsidRPr="00AF215E">
              <w:rPr>
                <w:rFonts w:cs="Arial"/>
                <w:b/>
                <w:bCs/>
                <w:lang w:val="uk-UA"/>
              </w:rPr>
              <w:t>Документ / інформація</w:t>
            </w:r>
          </w:p>
        </w:tc>
        <w:tc>
          <w:tcPr>
            <w:tcW w:w="2013" w:type="dxa"/>
            <w:tcBorders>
              <w:bottom w:val="single" w:sz="4" w:space="0" w:color="auto"/>
            </w:tcBorders>
          </w:tcPr>
          <w:p w14:paraId="73410973" w14:textId="73EC8944" w:rsidR="00030EE8" w:rsidRPr="00AF215E" w:rsidRDefault="00030EE8" w:rsidP="00030EE8">
            <w:pPr>
              <w:pStyle w:val="text"/>
              <w:ind w:left="0"/>
              <w:jc w:val="left"/>
              <w:rPr>
                <w:rFonts w:cs="Arial"/>
                <w:b/>
                <w:bCs/>
                <w:lang w:val="uk-UA"/>
              </w:rPr>
            </w:pPr>
            <w:r w:rsidRPr="00AF215E">
              <w:rPr>
                <w:rFonts w:cs="Arial"/>
                <w:b/>
                <w:bCs/>
                <w:lang w:val="uk-UA"/>
              </w:rPr>
              <w:t>Дата надання Банку</w:t>
            </w:r>
          </w:p>
        </w:tc>
      </w:tr>
      <w:tr w:rsidR="00D87DEC" w:rsidRPr="006B72CD" w14:paraId="1407CBED" w14:textId="77777777" w:rsidTr="00CF66DF">
        <w:trPr>
          <w:cantSplit/>
        </w:trPr>
        <w:tc>
          <w:tcPr>
            <w:tcW w:w="6771" w:type="dxa"/>
          </w:tcPr>
          <w:p w14:paraId="1A23AD03" w14:textId="77777777" w:rsidR="00D87DEC" w:rsidRPr="00AF215E" w:rsidRDefault="00D87DEC" w:rsidP="00D406CB">
            <w:pPr>
              <w:pStyle w:val="text"/>
              <w:ind w:left="0"/>
              <w:rPr>
                <w:rFonts w:cs="Arial"/>
                <w:lang w:val="uk-UA"/>
              </w:rPr>
            </w:pPr>
          </w:p>
          <w:p w14:paraId="3A9DEAD9" w14:textId="4ED966AD" w:rsidR="00D87DEC" w:rsidRPr="00AF215E" w:rsidRDefault="00030EE8" w:rsidP="00D406CB">
            <w:pPr>
              <w:pStyle w:val="text"/>
              <w:ind w:left="0"/>
              <w:rPr>
                <w:rFonts w:cs="Arial"/>
                <w:lang w:val="uk-UA"/>
              </w:rPr>
            </w:pPr>
            <w:r w:rsidRPr="00AF215E">
              <w:rPr>
                <w:rStyle w:val="hps"/>
                <w:rFonts w:eastAsia="Arial" w:cs="Arial"/>
                <w:lang w:val="uk-UA"/>
              </w:rPr>
              <w:t xml:space="preserve">Оновлена інформація про Показники моніторингу </w:t>
            </w:r>
            <w:r w:rsidR="00444BBA">
              <w:rPr>
                <w:rStyle w:val="hps"/>
                <w:rFonts w:eastAsia="Arial" w:cs="Arial"/>
                <w:lang w:val="uk-UA"/>
              </w:rPr>
              <w:t>(</w:t>
            </w:r>
            <w:r w:rsidR="00F50B29" w:rsidRPr="00AF215E">
              <w:rPr>
                <w:rStyle w:val="hps"/>
                <w:rFonts w:eastAsia="Arial" w:cs="Arial"/>
                <w:lang w:val="uk-UA"/>
              </w:rPr>
              <w:t>визначені у ППП)</w:t>
            </w:r>
            <w:r w:rsidR="00D87DEC" w:rsidRPr="00AF215E">
              <w:rPr>
                <w:rFonts w:cs="Arial"/>
                <w:lang w:val="uk-UA"/>
              </w:rPr>
              <w:t>.</w:t>
            </w:r>
          </w:p>
        </w:tc>
        <w:tc>
          <w:tcPr>
            <w:tcW w:w="2013" w:type="dxa"/>
          </w:tcPr>
          <w:p w14:paraId="64D68060" w14:textId="71841F14" w:rsidR="00D87DEC" w:rsidRPr="00AF215E" w:rsidRDefault="00D87DEC" w:rsidP="00DD0D2E">
            <w:pPr>
              <w:autoSpaceDE w:val="0"/>
              <w:autoSpaceDN w:val="0"/>
              <w:adjustRightInd w:val="0"/>
              <w:ind w:left="62" w:right="144"/>
              <w:rPr>
                <w:i/>
                <w:iCs/>
                <w:lang w:val="uk-UA"/>
              </w:rPr>
            </w:pPr>
            <w:r w:rsidRPr="00AF215E">
              <w:rPr>
                <w:i/>
                <w:iCs/>
                <w:lang w:val="uk-UA"/>
              </w:rPr>
              <w:t xml:space="preserve">3 </w:t>
            </w:r>
            <w:r w:rsidR="00030EE8" w:rsidRPr="00AF215E">
              <w:rPr>
                <w:i/>
                <w:iCs/>
                <w:lang w:val="uk-UA"/>
              </w:rPr>
              <w:t xml:space="preserve">роки після </w:t>
            </w:r>
            <w:r w:rsidR="00F50B29" w:rsidRPr="00AF215E">
              <w:rPr>
                <w:i/>
                <w:iCs/>
                <w:lang w:val="uk-UA"/>
              </w:rPr>
              <w:t xml:space="preserve">подання Звіту про завершення </w:t>
            </w:r>
            <w:proofErr w:type="spellStart"/>
            <w:r w:rsidR="00F50B29" w:rsidRPr="00AF215E">
              <w:rPr>
                <w:i/>
                <w:iCs/>
                <w:lang w:val="uk-UA"/>
              </w:rPr>
              <w:t>про</w:t>
            </w:r>
            <w:r w:rsidR="00DD0D2E">
              <w:rPr>
                <w:i/>
                <w:iCs/>
                <w:lang w:val="uk-UA"/>
              </w:rPr>
              <w:t>є</w:t>
            </w:r>
            <w:r w:rsidR="00F50B29" w:rsidRPr="00AF215E">
              <w:rPr>
                <w:i/>
                <w:iCs/>
                <w:lang w:val="uk-UA"/>
              </w:rPr>
              <w:t>кту</w:t>
            </w:r>
            <w:proofErr w:type="spellEnd"/>
            <w:r w:rsidR="00F50B29" w:rsidRPr="00AF215E">
              <w:rPr>
                <w:i/>
                <w:iCs/>
                <w:lang w:val="uk-UA"/>
              </w:rPr>
              <w:t xml:space="preserve"> </w:t>
            </w:r>
          </w:p>
        </w:tc>
      </w:tr>
    </w:tbl>
    <w:p w14:paraId="320D69C4" w14:textId="77777777" w:rsidR="00D87DEC" w:rsidRPr="00AF215E"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0990EF05" w14:textId="77777777" w:rsidR="00656097" w:rsidRPr="00AF215E"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182E3AAE" w14:textId="166598EA" w:rsidR="00656097" w:rsidRPr="00AF215E"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52A7FF68" w14:textId="6027F527" w:rsidR="00D87DEC" w:rsidRPr="00AF215E"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77F4B660" w14:textId="23066C16" w:rsidR="00D87DEC" w:rsidRPr="00AF215E"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54AB49D0" w14:textId="093D73D8" w:rsidR="00D87DEC" w:rsidRPr="00AF215E"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1591D38D" w14:textId="77777777" w:rsidR="00D87DEC" w:rsidRPr="00AF215E" w:rsidRDefault="00D87DEC"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p w14:paraId="408DF0F7" w14:textId="77777777" w:rsidR="00656097" w:rsidRPr="00AF215E" w:rsidRDefault="00656097" w:rsidP="00656097">
      <w:pPr>
        <w:keepLines/>
        <w:overflowPunct w:val="0"/>
        <w:autoSpaceDE w:val="0"/>
        <w:autoSpaceDN w:val="0"/>
        <w:adjustRightInd w:val="0"/>
        <w:spacing w:before="120" w:after="0"/>
        <w:ind w:left="810" w:hanging="540"/>
        <w:jc w:val="both"/>
        <w:textAlignment w:val="baseline"/>
        <w:rPr>
          <w:rFonts w:eastAsia="Times New Roman"/>
          <w:color w:val="auto"/>
          <w:lang w:val="uk-UA" w:eastAsia="en-US"/>
        </w:rPr>
      </w:pPr>
    </w:p>
    <w:tbl>
      <w:tblPr>
        <w:tblpPr w:leftFromText="180" w:rightFromText="180" w:vertAnchor="text" w:horzAnchor="margin" w:tblpXSpec="right" w:tblpY="124"/>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4"/>
        <w:gridCol w:w="1985"/>
      </w:tblGrid>
      <w:tr w:rsidR="00030EE8" w:rsidRPr="00AF215E" w14:paraId="6FE178BB" w14:textId="77777777" w:rsidTr="00656097">
        <w:trPr>
          <w:cantSplit/>
        </w:trPr>
        <w:tc>
          <w:tcPr>
            <w:tcW w:w="6804" w:type="dxa"/>
          </w:tcPr>
          <w:p w14:paraId="2061FFB6" w14:textId="1DA6E5C7" w:rsidR="00030EE8" w:rsidRPr="00AF215E" w:rsidRDefault="00030EE8" w:rsidP="00030EE8">
            <w:pPr>
              <w:spacing w:after="0"/>
              <w:ind w:left="0"/>
              <w:jc w:val="both"/>
              <w:rPr>
                <w:rFonts w:eastAsia="Times New Roman"/>
                <w:i/>
                <w:iCs/>
                <w:color w:val="auto"/>
                <w:lang w:val="uk-UA" w:eastAsia="en-US"/>
              </w:rPr>
            </w:pPr>
            <w:r w:rsidRPr="00AF215E">
              <w:rPr>
                <w:b/>
                <w:bCs/>
                <w:lang w:val="uk-UA"/>
              </w:rPr>
              <w:t>Мова звітів</w:t>
            </w:r>
          </w:p>
        </w:tc>
        <w:tc>
          <w:tcPr>
            <w:tcW w:w="1985" w:type="dxa"/>
          </w:tcPr>
          <w:p w14:paraId="6A9BA3A2" w14:textId="2760A81B" w:rsidR="00030EE8" w:rsidRPr="00AF215E" w:rsidRDefault="00030EE8" w:rsidP="00030EE8">
            <w:pPr>
              <w:spacing w:after="0"/>
              <w:ind w:left="0"/>
              <w:jc w:val="center"/>
              <w:rPr>
                <w:rFonts w:eastAsia="Times New Roman"/>
                <w:i/>
                <w:iCs/>
                <w:color w:val="auto"/>
                <w:lang w:val="uk-UA" w:eastAsia="en-US"/>
              </w:rPr>
            </w:pPr>
            <w:r w:rsidRPr="00AF215E">
              <w:rPr>
                <w:i/>
                <w:iCs/>
                <w:lang w:val="uk-UA"/>
              </w:rPr>
              <w:t>Англійська</w:t>
            </w:r>
          </w:p>
        </w:tc>
      </w:tr>
    </w:tbl>
    <w:p w14:paraId="2FA7A583" w14:textId="6786E9B6" w:rsidR="00AF64F0" w:rsidRPr="00AF215E" w:rsidRDefault="00B801E1" w:rsidP="00B801E1">
      <w:pPr>
        <w:pStyle w:val="text"/>
        <w:ind w:left="136" w:firstLine="720"/>
        <w:rPr>
          <w:rFonts w:cs="Arial"/>
          <w:lang w:val="uk-UA"/>
        </w:rPr>
      </w:pPr>
      <w:r w:rsidRPr="00AF215E">
        <w:rPr>
          <w:rFonts w:cs="Arial"/>
          <w:lang w:val="uk-UA"/>
        </w:rPr>
        <w:t xml:space="preserve"> </w:t>
      </w:r>
      <w:bookmarkStart w:id="824" w:name="_Ref427039429"/>
      <w:bookmarkEnd w:id="824"/>
    </w:p>
    <w:p w14:paraId="2FA7A584" w14:textId="0E4609D1" w:rsidR="006A704E" w:rsidRPr="00AF215E" w:rsidRDefault="006A704E">
      <w:pPr>
        <w:spacing w:after="0"/>
        <w:ind w:left="0"/>
        <w:rPr>
          <w:lang w:val="uk-UA"/>
        </w:rPr>
      </w:pPr>
      <w:r w:rsidRPr="00AF215E">
        <w:rPr>
          <w:lang w:val="uk-UA"/>
        </w:rPr>
        <w:br w:type="page"/>
      </w:r>
    </w:p>
    <w:p w14:paraId="2F71059B" w14:textId="610EF192" w:rsidR="00656097" w:rsidRPr="00AF215E" w:rsidRDefault="00656097" w:rsidP="00983DBC">
      <w:pPr>
        <w:pStyle w:val="ScheduleEIB"/>
        <w:numPr>
          <w:ilvl w:val="0"/>
          <w:numId w:val="57"/>
        </w:numPr>
        <w:rPr>
          <w:lang w:val="uk-UA"/>
        </w:rPr>
      </w:pPr>
      <w:bookmarkStart w:id="825" w:name="_Ref426714274"/>
      <w:bookmarkStart w:id="826" w:name="_Toc47433712"/>
      <w:bookmarkStart w:id="827" w:name="_Toc83809871"/>
      <w:bookmarkEnd w:id="825"/>
      <w:bookmarkEnd w:id="826"/>
      <w:bookmarkEnd w:id="827"/>
    </w:p>
    <w:p w14:paraId="2FA7A585" w14:textId="77777777" w:rsidR="00AF64F0" w:rsidRPr="00AF215E" w:rsidRDefault="00AF64F0" w:rsidP="00DB33CB">
      <w:pPr>
        <w:pStyle w:val="ScheduleEIB"/>
        <w:numPr>
          <w:ilvl w:val="0"/>
          <w:numId w:val="0"/>
        </w:numPr>
        <w:ind w:left="856"/>
        <w:jc w:val="center"/>
        <w:rPr>
          <w:lang w:val="uk-UA"/>
        </w:rPr>
      </w:pPr>
    </w:p>
    <w:p w14:paraId="2FA7A586" w14:textId="1AEC54AD" w:rsidR="00AF64F0" w:rsidRPr="00BD5397" w:rsidRDefault="00C5336D" w:rsidP="00173408">
      <w:pPr>
        <w:pStyle w:val="SubSchedule1EIB"/>
        <w:numPr>
          <w:ilvl w:val="1"/>
          <w:numId w:val="23"/>
        </w:numPr>
        <w:rPr>
          <w:u w:val="single"/>
          <w:lang w:val="uk-UA"/>
        </w:rPr>
      </w:pPr>
      <w:bookmarkStart w:id="828" w:name="_Ref529278700"/>
      <w:bookmarkStart w:id="829" w:name="_Ref529278778"/>
      <w:bookmarkStart w:id="830" w:name="_Ref432947174"/>
      <w:bookmarkStart w:id="831" w:name="_Toc54533656"/>
      <w:bookmarkStart w:id="832" w:name="_Toc76035587"/>
      <w:bookmarkStart w:id="833" w:name="_Toc77344250"/>
      <w:bookmarkStart w:id="834" w:name="_Toc83809872"/>
      <w:bookmarkEnd w:id="828"/>
      <w:bookmarkEnd w:id="829"/>
      <w:bookmarkEnd w:id="830"/>
      <w:r w:rsidRPr="00BD5397">
        <w:rPr>
          <w:color w:val="auto"/>
          <w:u w:val="single"/>
          <w:lang w:val="uk-UA"/>
        </w:rPr>
        <w:t>Визначення EURIBOR</w:t>
      </w:r>
      <w:bookmarkEnd w:id="831"/>
      <w:bookmarkEnd w:id="832"/>
      <w:bookmarkEnd w:id="833"/>
      <w:bookmarkEnd w:id="834"/>
      <w:r w:rsidR="00BA28DD" w:rsidRPr="00BD5397">
        <w:rPr>
          <w:u w:val="single"/>
          <w:lang w:val="uk-UA"/>
        </w:rPr>
        <w:t xml:space="preserve"> </w:t>
      </w:r>
    </w:p>
    <w:p w14:paraId="2FA7A588" w14:textId="0E0B5861" w:rsidR="00AF64F0" w:rsidRPr="00BD5397" w:rsidRDefault="00C5336D" w:rsidP="00DB33CB">
      <w:pPr>
        <w:jc w:val="both"/>
        <w:rPr>
          <w:lang w:val="uk-UA"/>
        </w:rPr>
      </w:pPr>
      <w:r w:rsidRPr="00BD5397">
        <w:rPr>
          <w:color w:val="auto"/>
          <w:lang w:val="uk-UA"/>
        </w:rPr>
        <w:t>«</w:t>
      </w:r>
      <w:r w:rsidRPr="00BD5397">
        <w:rPr>
          <w:rStyle w:val="BoldEIB2"/>
          <w:color w:val="auto"/>
          <w:lang w:val="uk-UA"/>
        </w:rPr>
        <w:t>EURIBOR</w:t>
      </w:r>
      <w:r w:rsidRPr="00BD5397">
        <w:rPr>
          <w:color w:val="auto"/>
          <w:lang w:val="uk-UA"/>
        </w:rPr>
        <w:t>» означає:</w:t>
      </w:r>
    </w:p>
    <w:p w14:paraId="2FA7A589" w14:textId="44A333EF" w:rsidR="00AF64F0" w:rsidRPr="00BD5397" w:rsidRDefault="00C5336D" w:rsidP="00983DBC">
      <w:pPr>
        <w:pStyle w:val="NoIndentEIB"/>
        <w:numPr>
          <w:ilvl w:val="0"/>
          <w:numId w:val="74"/>
        </w:numPr>
        <w:ind w:left="1417" w:hanging="425"/>
        <w:jc w:val="both"/>
        <w:rPr>
          <w:lang w:val="uk-UA"/>
        </w:rPr>
      </w:pPr>
      <w:bookmarkStart w:id="835" w:name="_Ref42782564"/>
      <w:bookmarkEnd w:id="835"/>
      <w:r w:rsidRPr="00BD5397">
        <w:rPr>
          <w:color w:val="auto"/>
          <w:lang w:val="uk-UA"/>
        </w:rPr>
        <w:t>стосовно відповідного періоду тривалістю менше одного місяця – Екранну ставку (як визначено нижче) терміном в один місяць;</w:t>
      </w:r>
      <w:r w:rsidR="00BA28DD" w:rsidRPr="00BD5397">
        <w:rPr>
          <w:lang w:val="uk-UA"/>
        </w:rPr>
        <w:t xml:space="preserve"> </w:t>
      </w:r>
    </w:p>
    <w:p w14:paraId="2FA7A58A" w14:textId="137D4E2B" w:rsidR="00AF64F0" w:rsidRPr="00BD5397" w:rsidRDefault="00C5336D" w:rsidP="00983DBC">
      <w:pPr>
        <w:pStyle w:val="NoIndentEIB"/>
        <w:numPr>
          <w:ilvl w:val="0"/>
          <w:numId w:val="74"/>
        </w:numPr>
        <w:ind w:left="1417" w:hanging="425"/>
        <w:jc w:val="both"/>
        <w:rPr>
          <w:lang w:val="uk-UA"/>
        </w:rPr>
      </w:pPr>
      <w:bookmarkStart w:id="836" w:name="_Ref426635059"/>
      <w:bookmarkEnd w:id="836"/>
      <w:r w:rsidRPr="00BD5397">
        <w:rPr>
          <w:color w:val="auto"/>
          <w:lang w:val="uk-UA"/>
        </w:rPr>
        <w:t>стосовно відповідного періоду тривалістю один чи більше місяців, для яких доступна Екранна ставка, - відповідну Екранну ставку терміном на відповідну кількість місяців</w:t>
      </w:r>
      <w:r w:rsidR="00BD5397">
        <w:rPr>
          <w:color w:val="auto"/>
          <w:lang w:val="uk-UA"/>
        </w:rPr>
        <w:t>;</w:t>
      </w:r>
      <w:r w:rsidRPr="00BD5397">
        <w:rPr>
          <w:color w:val="auto"/>
          <w:lang w:val="uk-UA"/>
        </w:rPr>
        <w:t xml:space="preserve"> та</w:t>
      </w:r>
    </w:p>
    <w:p w14:paraId="2FA7A58B" w14:textId="4B351BE7" w:rsidR="00AF64F0" w:rsidRPr="00AF215E" w:rsidRDefault="00C5336D" w:rsidP="00983DBC">
      <w:pPr>
        <w:pStyle w:val="NoIndentEIB"/>
        <w:numPr>
          <w:ilvl w:val="0"/>
          <w:numId w:val="74"/>
        </w:numPr>
        <w:ind w:left="1417" w:hanging="425"/>
        <w:jc w:val="both"/>
        <w:rPr>
          <w:lang w:val="uk-UA"/>
        </w:rPr>
      </w:pPr>
      <w:bookmarkStart w:id="837" w:name="_Ref426635084"/>
      <w:bookmarkEnd w:id="837"/>
      <w:r w:rsidRPr="00AF215E">
        <w:rPr>
          <w:color w:val="auto"/>
          <w:lang w:val="uk-UA"/>
        </w:rPr>
        <w:t>стосовно відповідного періоду тривалістю більше одного місяця, для якого Екранна ставка не доступна, - ставку, отриман</w:t>
      </w:r>
      <w:r w:rsidR="00AD0818">
        <w:rPr>
          <w:color w:val="auto"/>
          <w:lang w:val="uk-UA"/>
        </w:rPr>
        <w:t>у</w:t>
      </w:r>
      <w:r w:rsidRPr="00AF215E">
        <w:rPr>
          <w:color w:val="auto"/>
          <w:lang w:val="uk-UA"/>
        </w:rPr>
        <w:t xml:space="preserve"> шляхом лінійної інтерполяції стосовно двох Екранних ставок, одна з яких застосовується для найближчого періоду, який є коротшим за тривалість відповідного періоду, а інша - для найближчого періоду, який є довшим за тр</w:t>
      </w:r>
      <w:r w:rsidR="008C118A">
        <w:rPr>
          <w:color w:val="auto"/>
          <w:lang w:val="uk-UA"/>
        </w:rPr>
        <w:t xml:space="preserve">ивалість відповідного періоду, </w:t>
      </w:r>
    </w:p>
    <w:p w14:paraId="2FA7A58C" w14:textId="4A5E81CB" w:rsidR="00AF64F0" w:rsidRPr="00AF215E" w:rsidRDefault="00C5336D">
      <w:pPr>
        <w:spacing w:after="0"/>
        <w:ind w:left="851"/>
        <w:jc w:val="both"/>
        <w:rPr>
          <w:lang w:val="uk-UA"/>
        </w:rPr>
      </w:pPr>
      <w:r w:rsidRPr="00AF215E">
        <w:rPr>
          <w:color w:val="auto"/>
          <w:lang w:val="uk-UA"/>
        </w:rPr>
        <w:t xml:space="preserve">(період, для якого береться ставка або з якого ставки </w:t>
      </w:r>
      <w:proofErr w:type="spellStart"/>
      <w:r w:rsidRPr="00AF215E">
        <w:rPr>
          <w:color w:val="auto"/>
          <w:lang w:val="uk-UA"/>
        </w:rPr>
        <w:t>інтерполюються</w:t>
      </w:r>
      <w:proofErr w:type="spellEnd"/>
      <w:r w:rsidRPr="00AF215E">
        <w:rPr>
          <w:color w:val="auto"/>
          <w:lang w:val="uk-UA"/>
        </w:rPr>
        <w:t>, - «</w:t>
      </w:r>
      <w:r w:rsidRPr="00AF215E">
        <w:rPr>
          <w:b/>
          <w:color w:val="auto"/>
          <w:lang w:val="uk-UA"/>
        </w:rPr>
        <w:t>Репрезентативний період</w:t>
      </w:r>
      <w:r w:rsidRPr="00AF215E">
        <w:rPr>
          <w:color w:val="auto"/>
          <w:lang w:val="uk-UA"/>
        </w:rPr>
        <w:t>»).</w:t>
      </w:r>
    </w:p>
    <w:p w14:paraId="2FA7A58D" w14:textId="77777777" w:rsidR="00AF64F0" w:rsidRPr="00AF215E" w:rsidRDefault="00AF64F0">
      <w:pPr>
        <w:spacing w:after="0"/>
        <w:ind w:left="851"/>
        <w:jc w:val="both"/>
        <w:rPr>
          <w:lang w:val="uk-UA"/>
        </w:rPr>
      </w:pPr>
    </w:p>
    <w:p w14:paraId="2FA7A58E" w14:textId="47AAE1A0" w:rsidR="00AF64F0" w:rsidRPr="00AF215E" w:rsidRDefault="007A43BA">
      <w:pPr>
        <w:ind w:left="851"/>
        <w:jc w:val="both"/>
        <w:rPr>
          <w:lang w:val="uk-UA"/>
        </w:rPr>
      </w:pPr>
      <w:r w:rsidRPr="00AF215E">
        <w:rPr>
          <w:color w:val="auto"/>
          <w:lang w:val="uk-UA"/>
        </w:rPr>
        <w:t>В значенні, наведеному у пунктах</w:t>
      </w:r>
      <w:r w:rsidR="00BA28DD" w:rsidRPr="00AF215E">
        <w:rPr>
          <w:lang w:val="uk-UA"/>
        </w:rPr>
        <w:t> </w:t>
      </w:r>
      <w:r w:rsidR="00BA28DD" w:rsidRPr="00AF215E">
        <w:rPr>
          <w:lang w:val="uk-UA"/>
        </w:rPr>
        <w:fldChar w:fldCharType="begin" w:fldLock="1"/>
      </w:r>
      <w:r w:rsidR="00BA28DD" w:rsidRPr="00AF215E">
        <w:rPr>
          <w:lang w:val="uk-UA"/>
        </w:rPr>
        <w:instrText xml:space="preserve">REF _Ref42782564 \r \h </w:instrText>
      </w:r>
      <w:r w:rsidR="00EA456C" w:rsidRPr="00AF215E">
        <w:rPr>
          <w:lang w:val="uk-UA"/>
        </w:rPr>
        <w:instrText xml:space="preserve"> \* MERGEFORMAT </w:instrText>
      </w:r>
      <w:r w:rsidR="00BA28DD" w:rsidRPr="00AF215E">
        <w:rPr>
          <w:lang w:val="uk-UA"/>
        </w:rPr>
      </w:r>
      <w:r w:rsidR="00BA28DD" w:rsidRPr="00AF215E">
        <w:rPr>
          <w:lang w:val="uk-UA"/>
        </w:rPr>
        <w:fldChar w:fldCharType="separate"/>
      </w:r>
      <w:r w:rsidR="008F3CCC" w:rsidRPr="00AF215E">
        <w:rPr>
          <w:lang w:val="uk-UA"/>
        </w:rPr>
        <w:t>(a)</w:t>
      </w:r>
      <w:r w:rsidR="00BA28DD" w:rsidRPr="00AF215E">
        <w:rPr>
          <w:lang w:val="uk-UA"/>
        </w:rPr>
        <w:fldChar w:fldCharType="end"/>
      </w:r>
      <w:r w:rsidR="00BA28DD" w:rsidRPr="00AF215E">
        <w:rPr>
          <w:lang w:val="uk-UA"/>
        </w:rPr>
        <w:t xml:space="preserve"> </w:t>
      </w:r>
      <w:r w:rsidRPr="00AF215E">
        <w:rPr>
          <w:color w:val="auto"/>
          <w:lang w:val="uk-UA"/>
        </w:rPr>
        <w:t>та</w:t>
      </w:r>
      <w:r w:rsidR="00BA28DD" w:rsidRPr="00AF215E">
        <w:rPr>
          <w:lang w:val="uk-UA"/>
        </w:rPr>
        <w:t xml:space="preserve"> </w:t>
      </w:r>
      <w:r w:rsidR="00BA28DD" w:rsidRPr="00AF215E">
        <w:rPr>
          <w:lang w:val="uk-UA"/>
        </w:rPr>
        <w:fldChar w:fldCharType="begin" w:fldLock="1"/>
      </w:r>
      <w:r w:rsidR="00BA28DD" w:rsidRPr="00AF215E">
        <w:rPr>
          <w:lang w:val="uk-UA"/>
        </w:rPr>
        <w:instrText xml:space="preserve">REF _Ref426635084 \r \h  \* MERGEFORMAT </w:instrText>
      </w:r>
      <w:r w:rsidR="00BA28DD" w:rsidRPr="00AF215E">
        <w:rPr>
          <w:lang w:val="uk-UA"/>
        </w:rPr>
      </w:r>
      <w:r w:rsidR="00BA28DD" w:rsidRPr="00AF215E">
        <w:rPr>
          <w:lang w:val="uk-UA"/>
        </w:rPr>
        <w:fldChar w:fldCharType="separate"/>
      </w:r>
      <w:r w:rsidR="008F3CCC" w:rsidRPr="00AF215E">
        <w:rPr>
          <w:lang w:val="uk-UA"/>
        </w:rPr>
        <w:t>(c)</w:t>
      </w:r>
      <w:r w:rsidR="00BA28DD" w:rsidRPr="00AF215E">
        <w:rPr>
          <w:lang w:val="uk-UA"/>
        </w:rPr>
        <w:fldChar w:fldCharType="end"/>
      </w:r>
      <w:r w:rsidR="00BA28DD" w:rsidRPr="00AF215E">
        <w:rPr>
          <w:lang w:val="uk-UA"/>
        </w:rPr>
        <w:t xml:space="preserve"> </w:t>
      </w:r>
      <w:r w:rsidRPr="00AF215E">
        <w:rPr>
          <w:color w:val="auto"/>
          <w:lang w:val="uk-UA"/>
        </w:rPr>
        <w:t>вище</w:t>
      </w:r>
      <w:r w:rsidR="00BA28DD" w:rsidRPr="00AF215E">
        <w:rPr>
          <w:lang w:val="uk-UA"/>
        </w:rPr>
        <w:t>:</w:t>
      </w:r>
    </w:p>
    <w:p w14:paraId="2FA7A58F" w14:textId="3512D6C8" w:rsidR="00AF64F0" w:rsidRPr="00AF215E" w:rsidRDefault="007A43BA" w:rsidP="00173408">
      <w:pPr>
        <w:pStyle w:val="NoIndentEIB"/>
        <w:numPr>
          <w:ilvl w:val="1"/>
          <w:numId w:val="24"/>
        </w:numPr>
        <w:ind w:left="1418"/>
        <w:jc w:val="both"/>
        <w:rPr>
          <w:lang w:val="uk-UA"/>
        </w:rPr>
      </w:pPr>
      <w:r w:rsidRPr="00AF215E">
        <w:rPr>
          <w:color w:val="auto"/>
          <w:lang w:val="uk-UA"/>
        </w:rPr>
        <w:t>«</w:t>
      </w:r>
      <w:r w:rsidRPr="00AF215E">
        <w:rPr>
          <w:b/>
          <w:color w:val="auto"/>
          <w:lang w:val="uk-UA"/>
        </w:rPr>
        <w:t>доступна</w:t>
      </w:r>
      <w:r w:rsidRPr="00AF215E">
        <w:rPr>
          <w:color w:val="auto"/>
          <w:lang w:val="uk-UA"/>
        </w:rPr>
        <w:t xml:space="preserve">» означає ставки, для даних термінів погашення, що розраховуються та публікуються Глобальними системами визначення ставок, </w:t>
      </w:r>
      <w:proofErr w:type="spellStart"/>
      <w:r w:rsidRPr="00AF215E">
        <w:rPr>
          <w:color w:val="auto"/>
          <w:lang w:val="uk-UA"/>
        </w:rPr>
        <w:t>лтд</w:t>
      </w:r>
      <w:proofErr w:type="spellEnd"/>
      <w:r w:rsidRPr="00AF215E">
        <w:rPr>
          <w:color w:val="auto"/>
          <w:lang w:val="uk-UA"/>
        </w:rPr>
        <w:t xml:space="preserve"> (ГСВС) або таким іншим надавачем послуг, вибраним Європейським інститутом грошових ринків (ЄІГР), або будь-яким правонаступником, визначеним Банком як такий, що виконує функції ЄІГР; та</w:t>
      </w:r>
    </w:p>
    <w:p w14:paraId="2FA7A590" w14:textId="10CDE363" w:rsidR="00AF64F0" w:rsidRPr="00AF215E" w:rsidRDefault="00B96B82" w:rsidP="00173408">
      <w:pPr>
        <w:pStyle w:val="NoIndentEIB"/>
        <w:numPr>
          <w:ilvl w:val="1"/>
          <w:numId w:val="24"/>
        </w:numPr>
        <w:spacing w:after="0"/>
        <w:ind w:left="1418"/>
        <w:jc w:val="both"/>
        <w:rPr>
          <w:lang w:val="uk-UA"/>
        </w:rPr>
      </w:pPr>
      <w:r w:rsidRPr="00AF215E">
        <w:rPr>
          <w:b/>
          <w:color w:val="auto"/>
          <w:lang w:val="uk-UA"/>
        </w:rPr>
        <w:t>«Екранна ставка»</w:t>
      </w:r>
      <w:r w:rsidRPr="00AF215E">
        <w:rPr>
          <w:color w:val="auto"/>
          <w:lang w:val="uk-UA"/>
        </w:rPr>
        <w:t xml:space="preserve"> означає відсоткову ставку для депозитів у євро для відповідного періоду,  опубліковану об 11:00 за брюссельським часом або в пізніший час, прийнятний для Банку, у день («</w:t>
      </w:r>
      <w:r w:rsidRPr="00AF215E">
        <w:rPr>
          <w:b/>
          <w:color w:val="auto"/>
          <w:lang w:val="uk-UA"/>
        </w:rPr>
        <w:t>Дата зміни ставки»</w:t>
      </w:r>
      <w:r w:rsidRPr="00AF215E">
        <w:rPr>
          <w:color w:val="auto"/>
          <w:lang w:val="uk-UA"/>
        </w:rPr>
        <w:t xml:space="preserve">), який припадає за 2 (два) відповідні Робочі дні до першого дня відповідного періоду, на сторінці </w:t>
      </w:r>
      <w:proofErr w:type="spellStart"/>
      <w:r w:rsidRPr="00AF215E">
        <w:rPr>
          <w:color w:val="auto"/>
          <w:lang w:val="uk-UA"/>
        </w:rPr>
        <w:t>Reuters</w:t>
      </w:r>
      <w:proofErr w:type="spellEnd"/>
      <w:r w:rsidRPr="00AF215E">
        <w:rPr>
          <w:color w:val="auto"/>
          <w:lang w:val="uk-UA"/>
        </w:rPr>
        <w:t xml:space="preserve"> EURIBOR 01 або на наступній сторінці чи, якщо така є відсутньою, у будь-якому виданні, вибраному Банком для цієї мети.</w:t>
      </w:r>
    </w:p>
    <w:p w14:paraId="2FA7A591" w14:textId="77777777" w:rsidR="00AF64F0" w:rsidRPr="00AF215E" w:rsidRDefault="00AF64F0">
      <w:pPr>
        <w:pStyle w:val="NoIndentEIB"/>
        <w:spacing w:after="0"/>
        <w:ind w:left="1418"/>
        <w:jc w:val="both"/>
        <w:rPr>
          <w:lang w:val="uk-UA"/>
        </w:rPr>
      </w:pPr>
    </w:p>
    <w:p w14:paraId="2FA7A592" w14:textId="257FEBF0" w:rsidR="00AF64F0" w:rsidRPr="00AF215E" w:rsidRDefault="00B96B82">
      <w:pPr>
        <w:spacing w:after="0"/>
        <w:ind w:left="851"/>
        <w:jc w:val="both"/>
        <w:rPr>
          <w:lang w:val="uk-UA"/>
        </w:rPr>
      </w:pPr>
      <w:r w:rsidRPr="00AF215E">
        <w:rPr>
          <w:color w:val="auto"/>
          <w:lang w:val="uk-UA"/>
        </w:rPr>
        <w:t>Якщо такої Екранної ставки таким чином не опубліковано, Банк звертається до головних офісів чотирьох найбільших банків у зоні євро, вибраних Банком, із проханням котирувати ставку, яку кожен з них пропонує для депозитів у євро в порівняній сумі приблизно об 11:00 за брюссельським часом станом на Дату зміни ставки основним</w:t>
      </w:r>
      <w:r w:rsidR="007D79D1">
        <w:rPr>
          <w:color w:val="auto"/>
          <w:lang w:val="uk-UA"/>
        </w:rPr>
        <w:t>и</w:t>
      </w:r>
      <w:r w:rsidRPr="00AF215E">
        <w:rPr>
          <w:color w:val="auto"/>
          <w:lang w:val="uk-UA"/>
        </w:rPr>
        <w:t xml:space="preserve"> банкам</w:t>
      </w:r>
      <w:r w:rsidR="007D79D1">
        <w:rPr>
          <w:color w:val="auto"/>
          <w:lang w:val="uk-UA"/>
        </w:rPr>
        <w:t>и</w:t>
      </w:r>
      <w:r w:rsidRPr="00AF215E">
        <w:rPr>
          <w:color w:val="auto"/>
          <w:lang w:val="uk-UA"/>
        </w:rPr>
        <w:t xml:space="preserve"> на міжбанківському ринку в зоні євро на період, що дорівнює Репрезентативному періодові. Якщо надаються принаймні 2 (два) котирування, ставка для такої Дати зміни ставки буде середнім арифметичним таких котирувань.</w:t>
      </w:r>
      <w:r w:rsidR="0025708E" w:rsidRPr="00AF215E">
        <w:rPr>
          <w:color w:val="auto"/>
          <w:lang w:val="uk-UA"/>
        </w:rPr>
        <w:t xml:space="preserve"> </w:t>
      </w:r>
      <w:bookmarkStart w:id="838" w:name="_Hlk49375123"/>
      <w:r w:rsidR="0025708E" w:rsidRPr="00AF215E">
        <w:rPr>
          <w:color w:val="auto"/>
          <w:lang w:val="uk-UA"/>
        </w:rPr>
        <w:t>Якщо у відповідь запит не отримано достатню кількість котирувань, ставка для такої Дати зміни ставки буде середнім арифметичним ставок, котируваних найбільшими банками в зоні євро, вибраними Банком, приблизно об 11:00 за брюссельським часом станом на день, який припадає за 2 (два) Відповідні Робочі дні після Дати зміни ставки, для позик у є</w:t>
      </w:r>
      <w:r w:rsidR="007D79D1">
        <w:rPr>
          <w:color w:val="auto"/>
          <w:lang w:val="uk-UA"/>
        </w:rPr>
        <w:t>вро в порівнянній сумі провідних</w:t>
      </w:r>
      <w:r w:rsidR="0025708E" w:rsidRPr="00AF215E">
        <w:rPr>
          <w:color w:val="auto"/>
          <w:lang w:val="uk-UA"/>
        </w:rPr>
        <w:t xml:space="preserve"> європейськи</w:t>
      </w:r>
      <w:r w:rsidR="007D79D1">
        <w:rPr>
          <w:color w:val="auto"/>
          <w:lang w:val="uk-UA"/>
        </w:rPr>
        <w:t>х</w:t>
      </w:r>
      <w:r w:rsidR="0025708E" w:rsidRPr="00AF215E">
        <w:rPr>
          <w:color w:val="auto"/>
          <w:lang w:val="uk-UA"/>
        </w:rPr>
        <w:t xml:space="preserve"> банк</w:t>
      </w:r>
      <w:r w:rsidR="007D79D1">
        <w:rPr>
          <w:color w:val="auto"/>
          <w:lang w:val="uk-UA"/>
        </w:rPr>
        <w:t>ів</w:t>
      </w:r>
      <w:r w:rsidR="0025708E" w:rsidRPr="00AF215E">
        <w:rPr>
          <w:color w:val="auto"/>
          <w:lang w:val="uk-UA"/>
        </w:rPr>
        <w:t xml:space="preserve"> на період, що дорівнює Репрезентативному періодові.</w:t>
      </w:r>
      <w:bookmarkEnd w:id="838"/>
      <w:r w:rsidR="006E3CDA" w:rsidRPr="00AF215E">
        <w:rPr>
          <w:lang w:val="uk-UA"/>
        </w:rPr>
        <w:t xml:space="preserve"> Банк невідкладно повідомляє Позичальника про отримані Банком котирування.</w:t>
      </w:r>
    </w:p>
    <w:p w14:paraId="2FA7A593" w14:textId="77777777" w:rsidR="00AF64F0" w:rsidRPr="00AF215E" w:rsidRDefault="00AF64F0">
      <w:pPr>
        <w:spacing w:after="0"/>
        <w:ind w:left="851"/>
        <w:jc w:val="both"/>
        <w:rPr>
          <w:lang w:val="uk-UA"/>
        </w:rPr>
      </w:pPr>
    </w:p>
    <w:p w14:paraId="533F51AE" w14:textId="0C8AE12B" w:rsidR="006E3CDA" w:rsidRPr="008D33AB" w:rsidRDefault="006E3CDA">
      <w:pPr>
        <w:spacing w:after="0"/>
        <w:ind w:left="851"/>
        <w:jc w:val="both"/>
        <w:rPr>
          <w:color w:val="auto"/>
          <w:lang w:val="uk-UA"/>
        </w:rPr>
      </w:pPr>
      <w:r w:rsidRPr="008D33AB">
        <w:rPr>
          <w:color w:val="auto"/>
          <w:lang w:val="uk-UA"/>
        </w:rPr>
        <w:t xml:space="preserve">Усі відсотки, отримані в результаті будь-яких підрахунків, зазначених у цьому Додатку, у разі необхідності округлюватимуться до </w:t>
      </w:r>
      <w:r w:rsidR="00A27CCF" w:rsidRPr="008D33AB">
        <w:rPr>
          <w:color w:val="auto"/>
          <w:lang w:val="uk-UA"/>
        </w:rPr>
        <w:t>трьох знаків після коми</w:t>
      </w:r>
      <w:r w:rsidRPr="008D33AB">
        <w:rPr>
          <w:color w:val="auto"/>
          <w:lang w:val="uk-UA"/>
        </w:rPr>
        <w:t>, причому половинне значення округлюватиметься в бік збільшення.</w:t>
      </w:r>
    </w:p>
    <w:p w14:paraId="55AB822F" w14:textId="77777777" w:rsidR="006E3CDA" w:rsidRPr="008D33AB" w:rsidRDefault="006E3CDA">
      <w:pPr>
        <w:spacing w:after="0"/>
        <w:ind w:left="851"/>
        <w:jc w:val="both"/>
        <w:rPr>
          <w:color w:val="auto"/>
          <w:lang w:val="uk-UA"/>
        </w:rPr>
      </w:pPr>
    </w:p>
    <w:p w14:paraId="1619A955" w14:textId="138E6F1E" w:rsidR="006E3CDA" w:rsidRPr="008D33AB" w:rsidRDefault="006E3CDA">
      <w:pPr>
        <w:spacing w:after="0"/>
        <w:ind w:left="851"/>
        <w:jc w:val="both"/>
        <w:rPr>
          <w:color w:val="auto"/>
          <w:lang w:val="uk-UA"/>
        </w:rPr>
      </w:pPr>
      <w:r w:rsidRPr="008D33AB">
        <w:rPr>
          <w:color w:val="auto"/>
          <w:lang w:val="uk-UA"/>
        </w:rPr>
        <w:t>Якщо будь-яке із зазначених вище положень припиняє відповідати положенням, прийнятим під егідою ЄІГР (або будь-яким правонаступником, визначеним Банком</w:t>
      </w:r>
      <w:r w:rsidR="003F4362" w:rsidRPr="008D33AB">
        <w:rPr>
          <w:color w:val="auto"/>
          <w:lang w:val="ru-RU"/>
        </w:rPr>
        <w:t xml:space="preserve"> </w:t>
      </w:r>
      <w:r w:rsidR="003F4362" w:rsidRPr="008D33AB">
        <w:rPr>
          <w:color w:val="auto"/>
          <w:lang w:val="uk-UA"/>
        </w:rPr>
        <w:t>як такий, що виконує функції ЄІГР</w:t>
      </w:r>
      <w:r w:rsidRPr="008D33AB">
        <w:rPr>
          <w:color w:val="auto"/>
          <w:lang w:val="uk-UA"/>
        </w:rPr>
        <w:t xml:space="preserve">), стосовно EURIBOR, Банк шляхом надсилання повідомлення Позичальнику має право </w:t>
      </w:r>
      <w:proofErr w:type="spellStart"/>
      <w:r w:rsidRPr="008D33AB">
        <w:rPr>
          <w:color w:val="auto"/>
          <w:lang w:val="uk-UA"/>
        </w:rPr>
        <w:t>внести</w:t>
      </w:r>
      <w:proofErr w:type="spellEnd"/>
      <w:r w:rsidRPr="008D33AB">
        <w:rPr>
          <w:color w:val="auto"/>
          <w:lang w:val="uk-UA"/>
        </w:rPr>
        <w:t xml:space="preserve"> до такого положення зміни для приведення його у відповідність з такими іншими положеннями.</w:t>
      </w:r>
    </w:p>
    <w:p w14:paraId="2FA7A596" w14:textId="4AC453BC" w:rsidR="00AF64F0" w:rsidRPr="008D33AB" w:rsidRDefault="00AF64F0">
      <w:pPr>
        <w:spacing w:after="0"/>
        <w:ind w:left="851"/>
        <w:jc w:val="both"/>
        <w:rPr>
          <w:color w:val="auto"/>
          <w:lang w:val="uk-UA"/>
        </w:rPr>
      </w:pPr>
    </w:p>
    <w:p w14:paraId="2FA7A597" w14:textId="77777777" w:rsidR="00AF64F0" w:rsidRPr="00AF215E" w:rsidRDefault="00AF64F0">
      <w:pPr>
        <w:spacing w:after="0"/>
        <w:ind w:left="851"/>
        <w:jc w:val="both"/>
        <w:rPr>
          <w:lang w:val="uk-UA"/>
        </w:rPr>
      </w:pPr>
    </w:p>
    <w:p w14:paraId="1CAF12AF" w14:textId="6DF1EFDC" w:rsidR="00AF42A0" w:rsidRPr="00AF215E" w:rsidRDefault="00AF42A0">
      <w:pPr>
        <w:spacing w:after="0"/>
        <w:jc w:val="both"/>
        <w:rPr>
          <w:lang w:val="uk-UA"/>
        </w:rPr>
      </w:pPr>
      <w:r w:rsidRPr="00AF215E">
        <w:rPr>
          <w:lang w:val="uk-UA"/>
        </w:rPr>
        <w:t xml:space="preserve">Якщо Екранна ставка стає недоступною остаточно, </w:t>
      </w:r>
      <w:r w:rsidR="00A27CCF" w:rsidRPr="00AF215E">
        <w:rPr>
          <w:lang w:val="uk-UA"/>
        </w:rPr>
        <w:t>ставка, яка замінить</w:t>
      </w:r>
      <w:r w:rsidRPr="00AF215E">
        <w:rPr>
          <w:lang w:val="uk-UA"/>
        </w:rPr>
        <w:t xml:space="preserve"> EURIBOR</w:t>
      </w:r>
      <w:r w:rsidR="00A27CCF" w:rsidRPr="00AF215E">
        <w:rPr>
          <w:lang w:val="uk-UA"/>
        </w:rPr>
        <w:t>,</w:t>
      </w:r>
      <w:r w:rsidRPr="00AF215E">
        <w:rPr>
          <w:lang w:val="uk-UA"/>
        </w:rPr>
        <w:t xml:space="preserve"> буде ставкою (включаючи будь-які </w:t>
      </w:r>
      <w:proofErr w:type="spellStart"/>
      <w:r w:rsidRPr="00AF215E">
        <w:rPr>
          <w:lang w:val="uk-UA"/>
        </w:rPr>
        <w:t>спреди</w:t>
      </w:r>
      <w:proofErr w:type="spellEnd"/>
      <w:r w:rsidRPr="00AF215E">
        <w:rPr>
          <w:lang w:val="uk-UA"/>
        </w:rPr>
        <w:t xml:space="preserve"> чи коригування), офіційно рекомендованою (i) робочою групою щодо </w:t>
      </w:r>
      <w:proofErr w:type="spellStart"/>
      <w:r w:rsidRPr="00AF215E">
        <w:rPr>
          <w:lang w:val="uk-UA"/>
        </w:rPr>
        <w:t>безризикових</w:t>
      </w:r>
      <w:proofErr w:type="spellEnd"/>
      <w:r w:rsidRPr="00AF215E">
        <w:rPr>
          <w:lang w:val="uk-UA"/>
        </w:rPr>
        <w:t xml:space="preserve"> ставок </w:t>
      </w:r>
      <w:r w:rsidR="00A27CCF" w:rsidRPr="00AF215E">
        <w:rPr>
          <w:lang w:val="uk-UA"/>
        </w:rPr>
        <w:t xml:space="preserve">для </w:t>
      </w:r>
      <w:r w:rsidRPr="00AF215E">
        <w:rPr>
          <w:lang w:val="uk-UA"/>
        </w:rPr>
        <w:t xml:space="preserve">євро, </w:t>
      </w:r>
      <w:r w:rsidR="00A27CCF" w:rsidRPr="00AF215E">
        <w:rPr>
          <w:lang w:val="uk-UA"/>
        </w:rPr>
        <w:t>створеною</w:t>
      </w:r>
      <w:r w:rsidRPr="00AF215E">
        <w:rPr>
          <w:lang w:val="uk-UA"/>
        </w:rPr>
        <w:t xml:space="preserve"> Європейським центральним банком (ЄЦБ), </w:t>
      </w:r>
      <w:r w:rsidR="00A27CCF" w:rsidRPr="00AF215E">
        <w:rPr>
          <w:lang w:val="uk-UA"/>
        </w:rPr>
        <w:t>Службою</w:t>
      </w:r>
      <w:r w:rsidRPr="00AF215E">
        <w:rPr>
          <w:lang w:val="uk-UA"/>
        </w:rPr>
        <w:t xml:space="preserve"> з фінансових послуг та ринків (FSMA), Європейськ</w:t>
      </w:r>
      <w:r w:rsidR="00DE5970" w:rsidRPr="00AF215E">
        <w:rPr>
          <w:lang w:val="uk-UA"/>
        </w:rPr>
        <w:t>ою</w:t>
      </w:r>
      <w:r w:rsidRPr="00AF215E">
        <w:rPr>
          <w:lang w:val="uk-UA"/>
        </w:rPr>
        <w:t xml:space="preserve"> </w:t>
      </w:r>
      <w:r w:rsidR="00DE5970" w:rsidRPr="00AF215E">
        <w:rPr>
          <w:lang w:val="uk-UA"/>
        </w:rPr>
        <w:t>службою</w:t>
      </w:r>
      <w:r w:rsidRPr="00AF215E">
        <w:rPr>
          <w:lang w:val="uk-UA"/>
        </w:rPr>
        <w:t xml:space="preserve"> з цінних паперів та </w:t>
      </w:r>
      <w:r w:rsidR="00DE5970" w:rsidRPr="00AF215E">
        <w:rPr>
          <w:lang w:val="uk-UA"/>
        </w:rPr>
        <w:t xml:space="preserve">фінансових </w:t>
      </w:r>
      <w:r w:rsidRPr="00AF215E">
        <w:rPr>
          <w:lang w:val="uk-UA"/>
        </w:rPr>
        <w:t>ринків (ESMA) та Європейськ</w:t>
      </w:r>
      <w:r w:rsidR="00A27CCF" w:rsidRPr="00AF215E">
        <w:rPr>
          <w:lang w:val="uk-UA"/>
        </w:rPr>
        <w:t>ою</w:t>
      </w:r>
      <w:r w:rsidRPr="00AF215E">
        <w:rPr>
          <w:lang w:val="uk-UA"/>
        </w:rPr>
        <w:t xml:space="preserve"> комісі</w:t>
      </w:r>
      <w:r w:rsidR="00A27CCF" w:rsidRPr="00AF215E">
        <w:rPr>
          <w:lang w:val="uk-UA"/>
        </w:rPr>
        <w:t>єю</w:t>
      </w:r>
      <w:r w:rsidRPr="00AF215E">
        <w:rPr>
          <w:lang w:val="uk-UA"/>
        </w:rPr>
        <w:t>, або (ii) Європейськи</w:t>
      </w:r>
      <w:r w:rsidR="00A27CCF" w:rsidRPr="00AF215E">
        <w:rPr>
          <w:lang w:val="uk-UA"/>
        </w:rPr>
        <w:t>м</w:t>
      </w:r>
      <w:r w:rsidRPr="00AF215E">
        <w:rPr>
          <w:lang w:val="uk-UA"/>
        </w:rPr>
        <w:t xml:space="preserve"> інститу</w:t>
      </w:r>
      <w:r w:rsidR="00A27CCF" w:rsidRPr="00AF215E">
        <w:rPr>
          <w:lang w:val="uk-UA"/>
        </w:rPr>
        <w:t>том</w:t>
      </w:r>
      <w:r w:rsidRPr="00AF215E">
        <w:rPr>
          <w:lang w:val="uk-UA"/>
        </w:rPr>
        <w:t xml:space="preserve"> грошов</w:t>
      </w:r>
      <w:r w:rsidR="00A27CCF" w:rsidRPr="00AF215E">
        <w:rPr>
          <w:lang w:val="uk-UA"/>
        </w:rPr>
        <w:t>их</w:t>
      </w:r>
      <w:r w:rsidRPr="00AF215E">
        <w:rPr>
          <w:lang w:val="uk-UA"/>
        </w:rPr>
        <w:t xml:space="preserve"> ринк</w:t>
      </w:r>
      <w:r w:rsidR="00A27CCF" w:rsidRPr="00AF215E">
        <w:rPr>
          <w:lang w:val="uk-UA"/>
        </w:rPr>
        <w:t>ів</w:t>
      </w:r>
      <w:r w:rsidR="003E7973">
        <w:rPr>
          <w:lang w:val="uk-UA"/>
        </w:rPr>
        <w:t>,</w:t>
      </w:r>
      <w:r w:rsidRPr="00AF215E">
        <w:rPr>
          <w:lang w:val="uk-UA"/>
        </w:rPr>
        <w:t xml:space="preserve"> як</w:t>
      </w:r>
      <w:r w:rsidR="00A27CCF" w:rsidRPr="00AF215E">
        <w:rPr>
          <w:lang w:val="uk-UA"/>
        </w:rPr>
        <w:t>ий</w:t>
      </w:r>
      <w:r w:rsidRPr="00AF215E">
        <w:rPr>
          <w:lang w:val="uk-UA"/>
        </w:rPr>
        <w:t xml:space="preserve"> адміністр</w:t>
      </w:r>
      <w:r w:rsidR="00A27CCF" w:rsidRPr="00AF215E">
        <w:rPr>
          <w:lang w:val="uk-UA"/>
        </w:rPr>
        <w:t>ує</w:t>
      </w:r>
      <w:r w:rsidRPr="00AF215E">
        <w:rPr>
          <w:lang w:val="uk-UA"/>
        </w:rPr>
        <w:t xml:space="preserve"> </w:t>
      </w:r>
      <w:r w:rsidR="00A27CCF" w:rsidRPr="00AF215E">
        <w:rPr>
          <w:lang w:val="uk-UA"/>
        </w:rPr>
        <w:t xml:space="preserve">ставку </w:t>
      </w:r>
      <w:r w:rsidRPr="00AF215E">
        <w:rPr>
          <w:lang w:val="uk-UA"/>
        </w:rPr>
        <w:t>EURIBOR, або (iii) компетентни</w:t>
      </w:r>
      <w:r w:rsidR="00A27CCF" w:rsidRPr="00AF215E">
        <w:rPr>
          <w:lang w:val="uk-UA"/>
        </w:rPr>
        <w:t xml:space="preserve">м уповноваженим </w:t>
      </w:r>
      <w:r w:rsidRPr="00AF215E">
        <w:rPr>
          <w:lang w:val="uk-UA"/>
        </w:rPr>
        <w:t>орган</w:t>
      </w:r>
      <w:r w:rsidR="00A27CCF" w:rsidRPr="00AF215E">
        <w:rPr>
          <w:lang w:val="uk-UA"/>
        </w:rPr>
        <w:t>ом</w:t>
      </w:r>
      <w:r w:rsidRPr="00AF215E">
        <w:rPr>
          <w:lang w:val="uk-UA"/>
        </w:rPr>
        <w:t xml:space="preserve"> відповідн</w:t>
      </w:r>
      <w:r w:rsidR="00A27CCF" w:rsidRPr="00AF215E">
        <w:rPr>
          <w:lang w:val="uk-UA"/>
        </w:rPr>
        <w:t>о до</w:t>
      </w:r>
      <w:r w:rsidRPr="00AF215E">
        <w:rPr>
          <w:lang w:val="uk-UA"/>
        </w:rPr>
        <w:t xml:space="preserve"> Регламент</w:t>
      </w:r>
      <w:r w:rsidR="00A27CCF" w:rsidRPr="00AF215E">
        <w:rPr>
          <w:lang w:val="uk-UA"/>
        </w:rPr>
        <w:t>у</w:t>
      </w:r>
      <w:r w:rsidRPr="00AF215E">
        <w:rPr>
          <w:lang w:val="uk-UA"/>
        </w:rPr>
        <w:t xml:space="preserve"> (ЄС) 2016/1011 щодо нагляду за </w:t>
      </w:r>
      <w:r w:rsidR="00A439BC" w:rsidRPr="00AF215E">
        <w:rPr>
          <w:lang w:val="uk-UA"/>
        </w:rPr>
        <w:t>Європейським</w:t>
      </w:r>
      <w:r w:rsidR="00A27CCF" w:rsidRPr="00AF215E">
        <w:rPr>
          <w:lang w:val="uk-UA"/>
        </w:rPr>
        <w:t xml:space="preserve"> і</w:t>
      </w:r>
      <w:r w:rsidRPr="00AF215E">
        <w:rPr>
          <w:lang w:val="uk-UA"/>
        </w:rPr>
        <w:t>нститутом грошов</w:t>
      </w:r>
      <w:r w:rsidR="00A27CCF" w:rsidRPr="00AF215E">
        <w:rPr>
          <w:lang w:val="uk-UA"/>
        </w:rPr>
        <w:t>их</w:t>
      </w:r>
      <w:r w:rsidRPr="00AF215E">
        <w:rPr>
          <w:lang w:val="uk-UA"/>
        </w:rPr>
        <w:t xml:space="preserve"> ринк</w:t>
      </w:r>
      <w:r w:rsidR="00A27CCF" w:rsidRPr="00AF215E">
        <w:rPr>
          <w:lang w:val="uk-UA"/>
        </w:rPr>
        <w:t>ів</w:t>
      </w:r>
      <w:r w:rsidRPr="00AF215E">
        <w:rPr>
          <w:lang w:val="uk-UA"/>
        </w:rPr>
        <w:t xml:space="preserve"> </w:t>
      </w:r>
      <w:r w:rsidR="00A27CCF" w:rsidRPr="00AF215E">
        <w:rPr>
          <w:lang w:val="uk-UA"/>
        </w:rPr>
        <w:t>(</w:t>
      </w:r>
      <w:r w:rsidRPr="00AF215E">
        <w:rPr>
          <w:lang w:val="uk-UA"/>
        </w:rPr>
        <w:t>адміністратор</w:t>
      </w:r>
      <w:r w:rsidR="00DE5970" w:rsidRPr="00AF215E">
        <w:rPr>
          <w:lang w:val="uk-UA"/>
        </w:rPr>
        <w:t>ом</w:t>
      </w:r>
      <w:r w:rsidR="00A27CCF" w:rsidRPr="00AF215E">
        <w:rPr>
          <w:lang w:val="uk-UA"/>
        </w:rPr>
        <w:t xml:space="preserve"> ставки</w:t>
      </w:r>
      <w:r w:rsidRPr="00AF215E">
        <w:rPr>
          <w:lang w:val="uk-UA"/>
        </w:rPr>
        <w:t xml:space="preserve"> </w:t>
      </w:r>
      <w:r w:rsidR="00A27CCF" w:rsidRPr="00AF215E">
        <w:rPr>
          <w:lang w:val="uk-UA"/>
        </w:rPr>
        <w:t>EURIBOR)</w:t>
      </w:r>
      <w:r w:rsidRPr="00AF215E">
        <w:rPr>
          <w:lang w:val="uk-UA"/>
        </w:rPr>
        <w:t>, (iv) національни</w:t>
      </w:r>
      <w:r w:rsidR="00A27CCF" w:rsidRPr="00AF215E">
        <w:rPr>
          <w:lang w:val="uk-UA"/>
        </w:rPr>
        <w:t>ми</w:t>
      </w:r>
      <w:r w:rsidRPr="00AF215E">
        <w:rPr>
          <w:lang w:val="uk-UA"/>
        </w:rPr>
        <w:t xml:space="preserve"> компетентни</w:t>
      </w:r>
      <w:r w:rsidR="00A27CCF" w:rsidRPr="00AF215E">
        <w:rPr>
          <w:lang w:val="uk-UA"/>
        </w:rPr>
        <w:t>ми</w:t>
      </w:r>
      <w:r w:rsidRPr="00AF215E">
        <w:rPr>
          <w:lang w:val="uk-UA"/>
        </w:rPr>
        <w:t xml:space="preserve"> орган</w:t>
      </w:r>
      <w:r w:rsidR="00DE5970" w:rsidRPr="00AF215E">
        <w:rPr>
          <w:lang w:val="uk-UA"/>
        </w:rPr>
        <w:t>а</w:t>
      </w:r>
      <w:r w:rsidR="00A27CCF" w:rsidRPr="00AF215E">
        <w:rPr>
          <w:lang w:val="uk-UA"/>
        </w:rPr>
        <w:t>ми</w:t>
      </w:r>
      <w:r w:rsidRPr="00AF215E">
        <w:rPr>
          <w:lang w:val="uk-UA"/>
        </w:rPr>
        <w:t>, призначени</w:t>
      </w:r>
      <w:r w:rsidR="00A27CCF" w:rsidRPr="00AF215E">
        <w:rPr>
          <w:lang w:val="uk-UA"/>
        </w:rPr>
        <w:t>ми</w:t>
      </w:r>
      <w:r w:rsidRPr="00AF215E">
        <w:rPr>
          <w:lang w:val="uk-UA"/>
        </w:rPr>
        <w:t xml:space="preserve"> відповідно до Регламенту (ЄС) 2016/1011, або (v) Європейськ</w:t>
      </w:r>
      <w:r w:rsidR="00A27CCF" w:rsidRPr="00AF215E">
        <w:rPr>
          <w:lang w:val="uk-UA"/>
        </w:rPr>
        <w:t>им</w:t>
      </w:r>
      <w:r w:rsidRPr="00AF215E">
        <w:rPr>
          <w:lang w:val="uk-UA"/>
        </w:rPr>
        <w:t xml:space="preserve"> центральн</w:t>
      </w:r>
      <w:r w:rsidR="00A27CCF" w:rsidRPr="00AF215E">
        <w:rPr>
          <w:lang w:val="uk-UA"/>
        </w:rPr>
        <w:t>им</w:t>
      </w:r>
      <w:r w:rsidRPr="00AF215E">
        <w:rPr>
          <w:lang w:val="uk-UA"/>
        </w:rPr>
        <w:t xml:space="preserve"> банк</w:t>
      </w:r>
      <w:r w:rsidR="00A27CCF" w:rsidRPr="00AF215E">
        <w:rPr>
          <w:lang w:val="uk-UA"/>
        </w:rPr>
        <w:t>ом</w:t>
      </w:r>
      <w:r w:rsidRPr="00AF215E">
        <w:rPr>
          <w:lang w:val="uk-UA"/>
        </w:rPr>
        <w:t>.</w:t>
      </w:r>
    </w:p>
    <w:p w14:paraId="4E2DD926" w14:textId="77777777" w:rsidR="00AF42A0" w:rsidRPr="00AF215E" w:rsidRDefault="00AF42A0">
      <w:pPr>
        <w:spacing w:after="0"/>
        <w:jc w:val="both"/>
        <w:rPr>
          <w:lang w:val="uk-UA"/>
        </w:rPr>
      </w:pPr>
    </w:p>
    <w:p w14:paraId="2FA7A5A1" w14:textId="28F8D3BA" w:rsidR="00AF64F0" w:rsidRPr="00AF215E" w:rsidRDefault="006E3CDA" w:rsidP="006E3CDA">
      <w:pPr>
        <w:spacing w:after="0"/>
        <w:ind w:left="851"/>
        <w:jc w:val="both"/>
        <w:rPr>
          <w:lang w:val="uk-UA"/>
        </w:rPr>
      </w:pPr>
      <w:r w:rsidRPr="00AF215E">
        <w:rPr>
          <w:color w:val="auto"/>
          <w:lang w:val="uk-UA"/>
        </w:rPr>
        <w:t xml:space="preserve">Якщо в наявності немає жодної ставки на заміну Екранної ставки та/або  EURIBOR, визначених вище, EURIBOR  повинна бути ставкою (вираженою у відсотковій ставці за рік), </w:t>
      </w:r>
      <w:r w:rsidR="00A439BC" w:rsidRPr="00AF215E">
        <w:rPr>
          <w:color w:val="auto"/>
          <w:lang w:val="uk-UA"/>
        </w:rPr>
        <w:t>визначен</w:t>
      </w:r>
      <w:r w:rsidR="00CD426E">
        <w:rPr>
          <w:color w:val="auto"/>
          <w:lang w:val="uk-UA"/>
        </w:rPr>
        <w:t>о</w:t>
      </w:r>
      <w:r w:rsidR="00A439BC" w:rsidRPr="00AF215E">
        <w:rPr>
          <w:color w:val="auto"/>
          <w:lang w:val="uk-UA"/>
        </w:rPr>
        <w:t>ю</w:t>
      </w:r>
      <w:r w:rsidRPr="00AF215E">
        <w:rPr>
          <w:color w:val="auto"/>
          <w:lang w:val="uk-UA"/>
        </w:rPr>
        <w:t xml:space="preserve"> Банком як так</w:t>
      </w:r>
      <w:r w:rsidR="00DE5970" w:rsidRPr="00AF215E">
        <w:rPr>
          <w:color w:val="auto"/>
          <w:lang w:val="uk-UA"/>
        </w:rPr>
        <w:t>ою</w:t>
      </w:r>
      <w:r w:rsidRPr="00AF215E">
        <w:rPr>
          <w:color w:val="auto"/>
          <w:lang w:val="uk-UA"/>
        </w:rPr>
        <w:t xml:space="preserve">, що включає всі витрати Банку для фінансування відповідного Траншу на основі </w:t>
      </w:r>
      <w:r w:rsidR="00DE5970" w:rsidRPr="00AF215E">
        <w:rPr>
          <w:color w:val="auto"/>
          <w:lang w:val="uk-UA"/>
        </w:rPr>
        <w:t xml:space="preserve">застосованої </w:t>
      </w:r>
      <w:r w:rsidRPr="00AF215E">
        <w:rPr>
          <w:color w:val="auto"/>
          <w:lang w:val="uk-UA"/>
        </w:rPr>
        <w:t>базової ставки і створен</w:t>
      </w:r>
      <w:r w:rsidR="00DE5970" w:rsidRPr="00AF215E">
        <w:rPr>
          <w:color w:val="auto"/>
          <w:lang w:val="uk-UA"/>
        </w:rPr>
        <w:t>ою</w:t>
      </w:r>
      <w:r w:rsidRPr="00AF215E">
        <w:rPr>
          <w:color w:val="auto"/>
          <w:lang w:val="uk-UA"/>
        </w:rPr>
        <w:t xml:space="preserve"> Банком або </w:t>
      </w:r>
      <w:r w:rsidR="00DE5970" w:rsidRPr="00AF215E">
        <w:rPr>
          <w:color w:val="auto"/>
          <w:lang w:val="uk-UA"/>
        </w:rPr>
        <w:t xml:space="preserve">шляхом використання </w:t>
      </w:r>
      <w:r w:rsidRPr="00AF215E">
        <w:rPr>
          <w:color w:val="auto"/>
          <w:lang w:val="uk-UA"/>
        </w:rPr>
        <w:t>альтернативн</w:t>
      </w:r>
      <w:r w:rsidR="00DE5970" w:rsidRPr="00AF215E">
        <w:rPr>
          <w:color w:val="auto"/>
          <w:lang w:val="uk-UA"/>
        </w:rPr>
        <w:t>ого</w:t>
      </w:r>
      <w:r w:rsidRPr="00AF215E">
        <w:rPr>
          <w:color w:val="auto"/>
          <w:lang w:val="uk-UA"/>
        </w:rPr>
        <w:t xml:space="preserve"> метод</w:t>
      </w:r>
      <w:r w:rsidR="00DE5970" w:rsidRPr="00AF215E">
        <w:rPr>
          <w:color w:val="auto"/>
          <w:lang w:val="uk-UA"/>
        </w:rPr>
        <w:t>у</w:t>
      </w:r>
      <w:r w:rsidRPr="00AF215E">
        <w:rPr>
          <w:color w:val="auto"/>
          <w:lang w:val="uk-UA"/>
        </w:rPr>
        <w:t xml:space="preserve"> визначення ставок, обґрунтовано ви</w:t>
      </w:r>
      <w:r w:rsidR="00DE5970" w:rsidRPr="00AF215E">
        <w:rPr>
          <w:color w:val="auto"/>
          <w:lang w:val="uk-UA"/>
        </w:rPr>
        <w:t>браного</w:t>
      </w:r>
      <w:r w:rsidRPr="00AF215E">
        <w:rPr>
          <w:color w:val="auto"/>
          <w:lang w:val="uk-UA"/>
        </w:rPr>
        <w:t xml:space="preserve"> Банком.</w:t>
      </w:r>
    </w:p>
    <w:p w14:paraId="2FA7A5A2" w14:textId="77777777" w:rsidR="00AF64F0" w:rsidRPr="00AF215E" w:rsidRDefault="00BA28DD">
      <w:pPr>
        <w:jc w:val="both"/>
        <w:rPr>
          <w:lang w:val="uk-UA"/>
        </w:rPr>
      </w:pPr>
      <w:r w:rsidRPr="00AF215E">
        <w:rPr>
          <w:lang w:val="uk-UA"/>
        </w:rPr>
        <w:br w:type="page"/>
      </w:r>
    </w:p>
    <w:p w14:paraId="2FA7A5A3" w14:textId="77777777" w:rsidR="00AF64F0" w:rsidRPr="00AF215E" w:rsidRDefault="00AF64F0">
      <w:pPr>
        <w:jc w:val="both"/>
        <w:rPr>
          <w:lang w:val="uk-UA"/>
        </w:rPr>
      </w:pPr>
    </w:p>
    <w:p w14:paraId="425B3127" w14:textId="785D2269" w:rsidR="00656097" w:rsidRPr="00AF215E" w:rsidRDefault="00656097" w:rsidP="00983DBC">
      <w:pPr>
        <w:pStyle w:val="ScheduleEIB"/>
        <w:numPr>
          <w:ilvl w:val="0"/>
          <w:numId w:val="57"/>
        </w:numPr>
        <w:rPr>
          <w:lang w:val="uk-UA"/>
        </w:rPr>
      </w:pPr>
      <w:bookmarkStart w:id="839" w:name="_Ref465955808"/>
      <w:bookmarkStart w:id="840" w:name="_Ref529278793"/>
      <w:bookmarkStart w:id="841" w:name="_Ref432947242"/>
      <w:bookmarkStart w:id="842" w:name="_Toc47433715"/>
      <w:bookmarkStart w:id="843" w:name="_Toc83809873"/>
      <w:bookmarkStart w:id="844" w:name="_Ref46934014"/>
      <w:bookmarkEnd w:id="839"/>
      <w:bookmarkEnd w:id="840"/>
      <w:bookmarkEnd w:id="841"/>
      <w:bookmarkEnd w:id="842"/>
      <w:bookmarkEnd w:id="843"/>
    </w:p>
    <w:bookmarkEnd w:id="844"/>
    <w:p w14:paraId="33D573E6" w14:textId="72A27B3D" w:rsidR="00036AB4" w:rsidRPr="00AF215E" w:rsidRDefault="00DE5970" w:rsidP="00DB33CB">
      <w:pPr>
        <w:pStyle w:val="a5"/>
        <w:ind w:left="1009"/>
        <w:jc w:val="center"/>
        <w:rPr>
          <w:b/>
          <w:u w:val="single"/>
          <w:lang w:val="uk-UA"/>
        </w:rPr>
      </w:pPr>
      <w:r w:rsidRPr="00AF215E">
        <w:rPr>
          <w:color w:val="auto"/>
          <w:u w:val="single"/>
          <w:lang w:val="uk-UA"/>
        </w:rPr>
        <w:t>Форми для Позичальника</w:t>
      </w:r>
    </w:p>
    <w:p w14:paraId="2FA7A5A4" w14:textId="77777777" w:rsidR="00AF64F0" w:rsidRPr="00AF215E" w:rsidRDefault="00AF64F0" w:rsidP="00DB33CB">
      <w:pPr>
        <w:pStyle w:val="ScheduleEIB"/>
        <w:numPr>
          <w:ilvl w:val="0"/>
          <w:numId w:val="0"/>
        </w:numPr>
        <w:ind w:left="856"/>
        <w:jc w:val="center"/>
        <w:rPr>
          <w:lang w:val="uk-UA"/>
        </w:rPr>
      </w:pPr>
    </w:p>
    <w:p w14:paraId="2FA7A5A5" w14:textId="019EA041" w:rsidR="00AF64F0" w:rsidRPr="00AF215E" w:rsidRDefault="00DE5970" w:rsidP="00173408">
      <w:pPr>
        <w:pStyle w:val="SubSchedule1EIB"/>
        <w:numPr>
          <w:ilvl w:val="1"/>
          <w:numId w:val="23"/>
        </w:numPr>
        <w:rPr>
          <w:u w:val="single"/>
          <w:lang w:val="uk-UA"/>
        </w:rPr>
      </w:pPr>
      <w:bookmarkStart w:id="845" w:name="_Ref465870168"/>
      <w:bookmarkStart w:id="846" w:name="_Toc85824322"/>
      <w:bookmarkStart w:id="847" w:name="_Toc95578695"/>
      <w:bookmarkStart w:id="848" w:name="_Toc47433716"/>
      <w:bookmarkStart w:id="849" w:name="_Toc54533658"/>
      <w:bookmarkStart w:id="850" w:name="_Toc76035589"/>
      <w:bookmarkStart w:id="851" w:name="_Toc77344252"/>
      <w:bookmarkStart w:id="852" w:name="_Toc83809874"/>
      <w:bookmarkEnd w:id="845"/>
      <w:r w:rsidRPr="00AF215E">
        <w:rPr>
          <w:color w:val="auto"/>
          <w:u w:val="single"/>
          <w:lang w:val="uk-UA"/>
        </w:rPr>
        <w:t xml:space="preserve">Форма пропозиції вибірки / акцепту вибірки (пункти </w:t>
      </w:r>
      <w:bookmarkEnd w:id="846"/>
      <w:bookmarkEnd w:id="847"/>
      <w:r w:rsidR="00BA28DD" w:rsidRPr="00AF215E">
        <w:rPr>
          <w:u w:val="single"/>
          <w:lang w:val="uk-UA"/>
        </w:rPr>
        <w:fldChar w:fldCharType="begin" w:fldLock="1"/>
      </w:r>
      <w:r w:rsidR="00BA28DD" w:rsidRPr="00AF215E">
        <w:rPr>
          <w:u w:val="single"/>
          <w:lang w:val="uk-UA"/>
        </w:rPr>
        <w:instrText xml:space="preserve">REF _Ref465862037 \r \h  \* MERGEFORMAT </w:instrText>
      </w:r>
      <w:r w:rsidR="00BA28DD" w:rsidRPr="00AF215E">
        <w:rPr>
          <w:u w:val="single"/>
          <w:lang w:val="uk-UA"/>
        </w:rPr>
      </w:r>
      <w:r w:rsidR="00BA28DD" w:rsidRPr="00AF215E">
        <w:rPr>
          <w:u w:val="single"/>
          <w:lang w:val="uk-UA"/>
        </w:rPr>
        <w:fldChar w:fldCharType="separate"/>
      </w:r>
      <w:r w:rsidR="00036AB4" w:rsidRPr="00AF215E">
        <w:rPr>
          <w:u w:val="single"/>
          <w:lang w:val="uk-UA"/>
        </w:rPr>
        <w:fldChar w:fldCharType="begin" w:fldLock="1"/>
      </w:r>
      <w:r w:rsidR="00036AB4" w:rsidRPr="00AF215E">
        <w:rPr>
          <w:u w:val="single"/>
          <w:lang w:val="uk-UA"/>
        </w:rPr>
        <w:instrText xml:space="preserve"> REF _Ref46945479 \r \h </w:instrText>
      </w:r>
      <w:r w:rsidR="00EA456C" w:rsidRPr="00AF215E">
        <w:rPr>
          <w:u w:val="single"/>
          <w:lang w:val="uk-UA"/>
        </w:rPr>
        <w:instrText xml:space="preserve"> \* MERGEFORMAT </w:instrText>
      </w:r>
      <w:r w:rsidR="00036AB4" w:rsidRPr="00AF215E">
        <w:rPr>
          <w:u w:val="single"/>
          <w:lang w:val="uk-UA"/>
        </w:rPr>
      </w:r>
      <w:r w:rsidR="00036AB4" w:rsidRPr="00AF215E">
        <w:rPr>
          <w:u w:val="single"/>
          <w:lang w:val="uk-UA"/>
        </w:rPr>
        <w:fldChar w:fldCharType="separate"/>
      </w:r>
      <w:r w:rsidR="00036AB4" w:rsidRPr="00AF215E">
        <w:rPr>
          <w:u w:val="single"/>
          <w:lang w:val="uk-UA"/>
        </w:rPr>
        <w:t>1.2.B</w:t>
      </w:r>
      <w:r w:rsidR="00036AB4" w:rsidRPr="00AF215E">
        <w:rPr>
          <w:u w:val="single"/>
          <w:lang w:val="uk-UA"/>
        </w:rPr>
        <w:fldChar w:fldCharType="end"/>
      </w:r>
      <w:r w:rsidR="00BA28DD" w:rsidRPr="00AF215E">
        <w:rPr>
          <w:lang w:val="uk-UA"/>
        </w:rPr>
        <w:fldChar w:fldCharType="end"/>
      </w:r>
      <w:r w:rsidR="00BA28DD" w:rsidRPr="00AF215E">
        <w:rPr>
          <w:u w:val="single"/>
          <w:lang w:val="uk-UA"/>
        </w:rPr>
        <w:t xml:space="preserve"> </w:t>
      </w:r>
      <w:r w:rsidRPr="00AF215E">
        <w:rPr>
          <w:u w:val="single"/>
          <w:lang w:val="uk-UA"/>
        </w:rPr>
        <w:t>та</w:t>
      </w:r>
      <w:r w:rsidR="00BA28DD" w:rsidRPr="00AF215E">
        <w:rPr>
          <w:u w:val="single"/>
          <w:lang w:val="uk-UA"/>
        </w:rPr>
        <w:t xml:space="preserve"> </w:t>
      </w:r>
      <w:r w:rsidR="00BA28DD" w:rsidRPr="00AF215E">
        <w:rPr>
          <w:u w:val="single"/>
          <w:lang w:val="uk-UA"/>
        </w:rPr>
        <w:fldChar w:fldCharType="begin" w:fldLock="1"/>
      </w:r>
      <w:r w:rsidR="00BA28DD" w:rsidRPr="00AF215E">
        <w:rPr>
          <w:u w:val="single"/>
          <w:lang w:val="uk-UA"/>
        </w:rPr>
        <w:instrText xml:space="preserve">REF _Ref465864985 \r \h  \* MERGEFORMAT </w:instrText>
      </w:r>
      <w:r w:rsidR="00BA28DD" w:rsidRPr="00AF215E">
        <w:rPr>
          <w:u w:val="single"/>
          <w:lang w:val="uk-UA"/>
        </w:rPr>
      </w:r>
      <w:r w:rsidR="00BA28DD" w:rsidRPr="00AF215E">
        <w:rPr>
          <w:u w:val="single"/>
          <w:lang w:val="uk-UA"/>
        </w:rPr>
        <w:fldChar w:fldCharType="separate"/>
      </w:r>
      <w:r w:rsidR="008F3CCC" w:rsidRPr="00AF215E">
        <w:rPr>
          <w:u w:val="single"/>
          <w:lang w:val="uk-UA"/>
        </w:rPr>
        <w:t>1.2.C</w:t>
      </w:r>
      <w:r w:rsidR="00BA28DD" w:rsidRPr="00AF215E">
        <w:rPr>
          <w:lang w:val="uk-UA"/>
        </w:rPr>
        <w:fldChar w:fldCharType="end"/>
      </w:r>
      <w:r w:rsidR="00BA28DD" w:rsidRPr="00AF215E">
        <w:rPr>
          <w:u w:val="single"/>
          <w:lang w:val="uk-UA"/>
        </w:rPr>
        <w:t>.</w:t>
      </w:r>
      <w:r w:rsidRPr="00AF215E">
        <w:rPr>
          <w:u w:val="single"/>
          <w:lang w:val="uk-UA"/>
        </w:rPr>
        <w:t xml:space="preserve"> Статті 1</w:t>
      </w:r>
      <w:r w:rsidR="00BA28DD" w:rsidRPr="00AF215E">
        <w:rPr>
          <w:u w:val="single"/>
          <w:lang w:val="uk-UA"/>
        </w:rPr>
        <w:t>)</w:t>
      </w:r>
      <w:bookmarkEnd w:id="848"/>
      <w:bookmarkEnd w:id="849"/>
      <w:bookmarkEnd w:id="850"/>
      <w:bookmarkEnd w:id="851"/>
      <w:bookmarkEnd w:id="852"/>
    </w:p>
    <w:tbl>
      <w:tblPr>
        <w:tblW w:w="0" w:type="auto"/>
        <w:tblInd w:w="856" w:type="dxa"/>
        <w:tblLook w:val="04A0" w:firstRow="1" w:lastRow="0" w:firstColumn="1" w:lastColumn="0" w:noHBand="0" w:noVBand="1"/>
      </w:tblPr>
      <w:tblGrid>
        <w:gridCol w:w="1938"/>
        <w:gridCol w:w="2654"/>
        <w:gridCol w:w="3624"/>
      </w:tblGrid>
      <w:tr w:rsidR="00AF64F0" w:rsidRPr="00AF215E" w14:paraId="2FA7A5A8" w14:textId="77777777" w:rsidTr="00DB33CB">
        <w:tc>
          <w:tcPr>
            <w:tcW w:w="1938" w:type="dxa"/>
            <w:tcBorders>
              <w:top w:val="nil"/>
              <w:left w:val="nil"/>
              <w:bottom w:val="nil"/>
              <w:right w:val="nil"/>
            </w:tcBorders>
            <w:tcMar>
              <w:top w:w="0" w:type="dxa"/>
              <w:left w:w="108" w:type="dxa"/>
              <w:bottom w:w="0" w:type="dxa"/>
              <w:right w:w="108" w:type="dxa"/>
            </w:tcMar>
          </w:tcPr>
          <w:p w14:paraId="2FA7A5A6" w14:textId="66CBBE1E" w:rsidR="00AF64F0" w:rsidRPr="00AF215E" w:rsidRDefault="00DE5970">
            <w:pPr>
              <w:tabs>
                <w:tab w:val="left" w:pos="1701"/>
              </w:tabs>
              <w:spacing w:after="0"/>
              <w:ind w:left="0"/>
              <w:rPr>
                <w:color w:val="auto"/>
                <w:lang w:val="uk-UA"/>
              </w:rPr>
            </w:pPr>
            <w:r w:rsidRPr="00AF215E">
              <w:rPr>
                <w:color w:val="auto"/>
                <w:lang w:val="uk-UA"/>
              </w:rPr>
              <w:t>Кому</w:t>
            </w:r>
            <w:r w:rsidR="00BA28DD" w:rsidRPr="00AF215E">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2FA7A5A7" w14:textId="4D10CD93" w:rsidR="00AF64F0" w:rsidRPr="00AF215E" w:rsidRDefault="00DE5970" w:rsidP="00DB33CB">
            <w:pPr>
              <w:keepLines/>
              <w:spacing w:after="0"/>
              <w:ind w:left="0"/>
              <w:jc w:val="both"/>
              <w:rPr>
                <w:color w:val="auto"/>
                <w:lang w:val="uk-UA"/>
              </w:rPr>
            </w:pPr>
            <w:r w:rsidRPr="00AF215E">
              <w:rPr>
                <w:color w:val="auto"/>
                <w:lang w:val="uk-UA"/>
              </w:rPr>
              <w:t>Україна</w:t>
            </w:r>
            <w:r w:rsidR="00BA28DD" w:rsidRPr="00AF215E">
              <w:rPr>
                <w:color w:val="auto"/>
                <w:lang w:val="uk-UA"/>
              </w:rPr>
              <w:t xml:space="preserve">   </w:t>
            </w:r>
          </w:p>
        </w:tc>
      </w:tr>
      <w:tr w:rsidR="00AF64F0" w:rsidRPr="00AF215E" w14:paraId="2FA7A5AB" w14:textId="77777777" w:rsidTr="00DB33CB">
        <w:tc>
          <w:tcPr>
            <w:tcW w:w="1938" w:type="dxa"/>
            <w:tcBorders>
              <w:top w:val="nil"/>
              <w:left w:val="nil"/>
              <w:bottom w:val="nil"/>
              <w:right w:val="nil"/>
            </w:tcBorders>
            <w:tcMar>
              <w:top w:w="0" w:type="dxa"/>
              <w:left w:w="108" w:type="dxa"/>
              <w:bottom w:w="0" w:type="dxa"/>
              <w:right w:w="108" w:type="dxa"/>
            </w:tcMar>
          </w:tcPr>
          <w:p w14:paraId="2FA7A5A9" w14:textId="42CC7098" w:rsidR="00AF64F0" w:rsidRPr="00AF215E" w:rsidRDefault="00DE5970">
            <w:pPr>
              <w:tabs>
                <w:tab w:val="left" w:pos="1701"/>
              </w:tabs>
              <w:spacing w:after="0"/>
              <w:ind w:left="0"/>
              <w:rPr>
                <w:color w:val="auto"/>
                <w:lang w:val="uk-UA"/>
              </w:rPr>
            </w:pPr>
            <w:r w:rsidRPr="00AF215E">
              <w:rPr>
                <w:color w:val="auto"/>
                <w:lang w:val="uk-UA"/>
              </w:rPr>
              <w:t>Від</w:t>
            </w:r>
            <w:r w:rsidR="00BA28DD" w:rsidRPr="00AF215E">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2FA7A5AA" w14:textId="4FDA14B7" w:rsidR="00AF64F0" w:rsidRPr="00AF215E" w:rsidRDefault="00DE5970" w:rsidP="00DB33CB">
            <w:pPr>
              <w:tabs>
                <w:tab w:val="left" w:pos="1701"/>
              </w:tabs>
              <w:spacing w:after="0"/>
              <w:ind w:left="0"/>
              <w:jc w:val="both"/>
              <w:rPr>
                <w:color w:val="auto"/>
                <w:lang w:val="uk-UA"/>
              </w:rPr>
            </w:pPr>
            <w:r w:rsidRPr="00AF215E">
              <w:rPr>
                <w:color w:val="auto"/>
                <w:lang w:val="uk-UA"/>
              </w:rPr>
              <w:t>Європейський інвестиційний банк</w:t>
            </w:r>
          </w:p>
        </w:tc>
      </w:tr>
      <w:tr w:rsidR="00AF64F0" w:rsidRPr="00AF215E" w14:paraId="2FA7A5AE" w14:textId="77777777" w:rsidTr="00DB33CB">
        <w:tc>
          <w:tcPr>
            <w:tcW w:w="1938" w:type="dxa"/>
            <w:tcBorders>
              <w:top w:val="nil"/>
              <w:left w:val="nil"/>
              <w:bottom w:val="nil"/>
              <w:right w:val="nil"/>
            </w:tcBorders>
            <w:tcMar>
              <w:top w:w="0" w:type="dxa"/>
              <w:left w:w="108" w:type="dxa"/>
              <w:bottom w:w="0" w:type="dxa"/>
              <w:right w:w="108" w:type="dxa"/>
            </w:tcMar>
          </w:tcPr>
          <w:p w14:paraId="2FA7A5AC" w14:textId="1C376211" w:rsidR="00AF64F0" w:rsidRPr="00AF215E" w:rsidRDefault="00DE5970">
            <w:pPr>
              <w:tabs>
                <w:tab w:val="left" w:pos="1701"/>
              </w:tabs>
              <w:spacing w:after="0"/>
              <w:ind w:left="0"/>
              <w:rPr>
                <w:color w:val="auto"/>
                <w:lang w:val="uk-UA"/>
              </w:rPr>
            </w:pPr>
            <w:r w:rsidRPr="00AF215E">
              <w:rPr>
                <w:color w:val="auto"/>
                <w:lang w:val="uk-UA"/>
              </w:rPr>
              <w:t>Дата</w:t>
            </w:r>
            <w:r w:rsidR="00BA28DD" w:rsidRPr="00AF215E">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2FA7A5AD" w14:textId="77777777" w:rsidR="00AF64F0" w:rsidRPr="00AF215E" w:rsidRDefault="00AF64F0" w:rsidP="00DB33CB">
            <w:pPr>
              <w:tabs>
                <w:tab w:val="left" w:pos="1701"/>
              </w:tabs>
              <w:spacing w:after="0"/>
              <w:ind w:left="0"/>
              <w:jc w:val="both"/>
              <w:rPr>
                <w:color w:val="auto"/>
                <w:lang w:val="uk-UA"/>
              </w:rPr>
            </w:pPr>
          </w:p>
        </w:tc>
      </w:tr>
      <w:tr w:rsidR="00AF64F0" w:rsidRPr="006B72CD" w14:paraId="2FA7A5B1" w14:textId="77777777" w:rsidTr="00DB33CB">
        <w:tc>
          <w:tcPr>
            <w:tcW w:w="1938" w:type="dxa"/>
            <w:tcBorders>
              <w:top w:val="nil"/>
              <w:left w:val="nil"/>
              <w:bottom w:val="nil"/>
              <w:right w:val="nil"/>
            </w:tcBorders>
            <w:tcMar>
              <w:top w:w="0" w:type="dxa"/>
              <w:left w:w="108" w:type="dxa"/>
              <w:bottom w:w="0" w:type="dxa"/>
              <w:right w:w="108" w:type="dxa"/>
            </w:tcMar>
          </w:tcPr>
          <w:p w14:paraId="2FA7A5AF" w14:textId="2F84B1BD" w:rsidR="00AF64F0" w:rsidRPr="00AF215E" w:rsidRDefault="00DE5970">
            <w:pPr>
              <w:tabs>
                <w:tab w:val="left" w:pos="1701"/>
              </w:tabs>
              <w:spacing w:after="0"/>
              <w:ind w:left="0"/>
              <w:rPr>
                <w:color w:val="auto"/>
                <w:lang w:val="uk-UA"/>
              </w:rPr>
            </w:pPr>
            <w:r w:rsidRPr="00AF215E">
              <w:rPr>
                <w:color w:val="auto"/>
                <w:lang w:val="uk-UA"/>
              </w:rPr>
              <w:t>Тема</w:t>
            </w:r>
            <w:r w:rsidR="00BA28DD" w:rsidRPr="00AF215E">
              <w:rPr>
                <w:color w:val="auto"/>
                <w:lang w:val="uk-UA"/>
              </w:rPr>
              <w:t>:</w:t>
            </w:r>
          </w:p>
        </w:tc>
        <w:tc>
          <w:tcPr>
            <w:tcW w:w="6278" w:type="dxa"/>
            <w:gridSpan w:val="2"/>
            <w:tcBorders>
              <w:top w:val="nil"/>
              <w:left w:val="nil"/>
              <w:bottom w:val="nil"/>
              <w:right w:val="nil"/>
            </w:tcBorders>
            <w:tcMar>
              <w:top w:w="0" w:type="dxa"/>
              <w:left w:w="108" w:type="dxa"/>
              <w:bottom w:w="0" w:type="dxa"/>
              <w:right w:w="108" w:type="dxa"/>
            </w:tcMar>
          </w:tcPr>
          <w:p w14:paraId="00B20B32" w14:textId="43BB21F5" w:rsidR="00AF64F0" w:rsidRPr="00AF215E" w:rsidRDefault="00F04336" w:rsidP="00DB33CB">
            <w:pPr>
              <w:keepLines/>
              <w:spacing w:after="0"/>
              <w:ind w:left="0"/>
              <w:jc w:val="both"/>
              <w:rPr>
                <w:color w:val="auto"/>
                <w:lang w:val="uk-UA"/>
              </w:rPr>
            </w:pPr>
            <w:r w:rsidRPr="00AF215E">
              <w:rPr>
                <w:color w:val="auto"/>
                <w:lang w:val="uk-UA"/>
              </w:rPr>
              <w:t>Пропозиція/Акцепт вибірки за Фінансовою угодою</w:t>
            </w:r>
            <w:r w:rsidR="00BA28DD" w:rsidRPr="00AF215E">
              <w:rPr>
                <w:color w:val="auto"/>
                <w:lang w:val="uk-UA"/>
              </w:rPr>
              <w:t xml:space="preserve"> </w:t>
            </w:r>
            <w:r w:rsidR="00542403" w:rsidRPr="00AF215E">
              <w:rPr>
                <w:bCs/>
                <w:color w:val="auto"/>
                <w:lang w:val="uk-UA"/>
              </w:rPr>
              <w:t xml:space="preserve">«МІСЬКИЙ ГРОМАДСЬКИЙ ТРАНСПОРТ </w:t>
            </w:r>
            <w:r w:rsidR="003E7973">
              <w:rPr>
                <w:bCs/>
                <w:color w:val="auto"/>
                <w:lang w:val="uk-UA"/>
              </w:rPr>
              <w:t>УКРАЇНИ</w:t>
            </w:r>
            <w:r w:rsidR="00542403" w:rsidRPr="00AF215E">
              <w:rPr>
                <w:bCs/>
                <w:color w:val="auto"/>
                <w:lang w:val="uk-UA"/>
              </w:rPr>
              <w:t xml:space="preserve"> II»</w:t>
            </w:r>
            <w:r w:rsidR="000F0373" w:rsidRPr="00AF215E">
              <w:rPr>
                <w:bCs/>
                <w:lang w:val="uk-UA"/>
              </w:rPr>
              <w:t>, укладеною</w:t>
            </w:r>
            <w:r w:rsidR="00BA28DD" w:rsidRPr="00AF215E">
              <w:rPr>
                <w:color w:val="auto"/>
                <w:lang w:val="uk-UA"/>
              </w:rPr>
              <w:t xml:space="preserve"> </w:t>
            </w:r>
            <w:r w:rsidRPr="00AF215E">
              <w:rPr>
                <w:color w:val="auto"/>
                <w:lang w:val="uk-UA"/>
              </w:rPr>
              <w:t xml:space="preserve">між Україною та Європейським інвестиційним банком, </w:t>
            </w:r>
            <w:r w:rsidR="000F0373" w:rsidRPr="00AF215E">
              <w:rPr>
                <w:color w:val="auto"/>
                <w:lang w:val="uk-UA"/>
              </w:rPr>
              <w:t>дата</w:t>
            </w:r>
            <w:r w:rsidR="00BA28DD" w:rsidRPr="00AF215E">
              <w:rPr>
                <w:color w:val="auto"/>
                <w:lang w:val="uk-UA"/>
              </w:rPr>
              <w:t xml:space="preserve"> </w:t>
            </w:r>
            <w:r w:rsidR="005B47FB" w:rsidRPr="00AF215E">
              <w:rPr>
                <w:color w:val="auto"/>
                <w:lang w:val="uk-UA"/>
              </w:rPr>
              <w:t>[</w:t>
            </w:r>
            <w:r w:rsidR="00BA28DD" w:rsidRPr="00AF215E">
              <w:rPr>
                <w:rFonts w:eastAsia="Wingdings"/>
                <w:color w:val="auto"/>
                <w:lang w:val="uk-UA"/>
              </w:rPr>
              <w:t></w:t>
            </w:r>
            <w:r w:rsidR="005B47FB" w:rsidRPr="00AF215E">
              <w:rPr>
                <w:color w:val="auto"/>
                <w:lang w:val="uk-UA"/>
              </w:rPr>
              <w:t xml:space="preserve">] 2020 </w:t>
            </w:r>
            <w:r w:rsidR="00BA28DD" w:rsidRPr="00AF215E">
              <w:rPr>
                <w:color w:val="auto"/>
                <w:lang w:val="uk-UA"/>
              </w:rPr>
              <w:t>(</w:t>
            </w:r>
            <w:r w:rsidRPr="00AF215E">
              <w:rPr>
                <w:color w:val="auto"/>
                <w:lang w:val="uk-UA"/>
              </w:rPr>
              <w:t>«</w:t>
            </w:r>
            <w:r w:rsidRPr="00AF215E">
              <w:rPr>
                <w:b/>
                <w:color w:val="auto"/>
                <w:lang w:val="uk-UA"/>
              </w:rPr>
              <w:t>Фінансова Угода»</w:t>
            </w:r>
            <w:r w:rsidR="00BA28DD" w:rsidRPr="00AF215E">
              <w:rPr>
                <w:color w:val="auto"/>
                <w:lang w:val="uk-UA"/>
              </w:rPr>
              <w:t xml:space="preserve">) </w:t>
            </w:r>
          </w:p>
          <w:p w14:paraId="2FA7A5B0" w14:textId="723F47CA" w:rsidR="005B47FB" w:rsidRPr="00AF215E" w:rsidRDefault="005B47FB" w:rsidP="00DB33CB">
            <w:pPr>
              <w:keepLines/>
              <w:spacing w:after="0"/>
              <w:ind w:left="0"/>
              <w:jc w:val="both"/>
              <w:rPr>
                <w:color w:val="auto"/>
                <w:lang w:val="uk-UA"/>
              </w:rPr>
            </w:pPr>
          </w:p>
        </w:tc>
      </w:tr>
      <w:tr w:rsidR="00AF64F0" w:rsidRPr="00AF215E" w14:paraId="2FA7A5B7" w14:textId="77777777" w:rsidTr="00DB33CB">
        <w:tc>
          <w:tcPr>
            <w:tcW w:w="4592" w:type="dxa"/>
            <w:gridSpan w:val="2"/>
            <w:tcBorders>
              <w:top w:val="nil"/>
              <w:left w:val="nil"/>
              <w:bottom w:val="nil"/>
              <w:right w:val="nil"/>
            </w:tcBorders>
            <w:tcMar>
              <w:top w:w="0" w:type="dxa"/>
              <w:left w:w="108" w:type="dxa"/>
              <w:bottom w:w="0" w:type="dxa"/>
              <w:right w:w="108" w:type="dxa"/>
            </w:tcMar>
          </w:tcPr>
          <w:p w14:paraId="2FA7A5B5" w14:textId="4FD8E7F8" w:rsidR="00AF64F0" w:rsidRPr="00AF215E" w:rsidRDefault="00F04336">
            <w:pPr>
              <w:keepLines/>
              <w:spacing w:after="0"/>
              <w:ind w:left="0"/>
              <w:rPr>
                <w:color w:val="auto"/>
                <w:lang w:val="uk-UA"/>
              </w:rPr>
            </w:pPr>
            <w:r w:rsidRPr="00AF215E">
              <w:rPr>
                <w:color w:val="auto"/>
                <w:lang w:val="uk-UA"/>
              </w:rPr>
              <w:t>Номер Угоди</w:t>
            </w:r>
            <w:r w:rsidR="00BA28DD" w:rsidRPr="00AF215E">
              <w:rPr>
                <w:color w:val="auto"/>
                <w:lang w:val="uk-UA"/>
              </w:rPr>
              <w:t xml:space="preserve">: </w:t>
            </w:r>
            <w:r w:rsidR="00351823" w:rsidRPr="00AF215E">
              <w:rPr>
                <w:color w:val="auto"/>
                <w:lang w:val="uk-UA"/>
              </w:rPr>
              <w:t>90.</w:t>
            </w:r>
            <w:r w:rsidR="00542403" w:rsidRPr="00AF215E">
              <w:rPr>
                <w:color w:val="auto"/>
                <w:lang w:val="uk-UA"/>
              </w:rPr>
              <w:t>604</w:t>
            </w:r>
          </w:p>
        </w:tc>
        <w:tc>
          <w:tcPr>
            <w:tcW w:w="3624" w:type="dxa"/>
            <w:tcBorders>
              <w:top w:val="nil"/>
              <w:left w:val="nil"/>
              <w:bottom w:val="nil"/>
              <w:right w:val="nil"/>
            </w:tcBorders>
            <w:tcMar>
              <w:top w:w="0" w:type="dxa"/>
              <w:left w:w="108" w:type="dxa"/>
              <w:bottom w:w="0" w:type="dxa"/>
              <w:right w:w="108" w:type="dxa"/>
            </w:tcMar>
          </w:tcPr>
          <w:p w14:paraId="2FA7A5B6" w14:textId="4A946C1F" w:rsidR="00AF64F0" w:rsidRPr="00AF215E" w:rsidRDefault="00F04336">
            <w:pPr>
              <w:keepLines/>
              <w:spacing w:after="0"/>
              <w:ind w:left="0"/>
              <w:rPr>
                <w:color w:val="auto"/>
                <w:lang w:val="uk-UA"/>
              </w:rPr>
            </w:pPr>
            <w:r w:rsidRPr="00AF215E">
              <w:rPr>
                <w:color w:val="auto"/>
                <w:lang w:val="uk-UA"/>
              </w:rPr>
              <w:t>Номер операції</w:t>
            </w:r>
            <w:r w:rsidR="00BA28DD" w:rsidRPr="00AF215E">
              <w:rPr>
                <w:color w:val="auto"/>
                <w:lang w:val="uk-UA"/>
              </w:rPr>
              <w:t xml:space="preserve">: </w:t>
            </w:r>
            <w:r w:rsidR="00351823" w:rsidRPr="00AF215E">
              <w:rPr>
                <w:color w:val="auto"/>
                <w:lang w:val="uk-UA"/>
              </w:rPr>
              <w:t>2019-</w:t>
            </w:r>
            <w:r w:rsidR="00542403" w:rsidRPr="00AF215E">
              <w:rPr>
                <w:color w:val="auto"/>
                <w:lang w:val="uk-UA"/>
              </w:rPr>
              <w:t>0001</w:t>
            </w:r>
          </w:p>
        </w:tc>
      </w:tr>
    </w:tbl>
    <w:p w14:paraId="2FA7A5B8" w14:textId="77777777" w:rsidR="00AF64F0" w:rsidRPr="00AF215E" w:rsidRDefault="00AF64F0">
      <w:pPr>
        <w:pBdr>
          <w:bottom w:val="single" w:sz="0" w:space="1" w:color="auto"/>
        </w:pBdr>
        <w:jc w:val="both"/>
        <w:rPr>
          <w:lang w:val="uk-UA"/>
        </w:rPr>
      </w:pPr>
    </w:p>
    <w:p w14:paraId="34AE58B3" w14:textId="77777777" w:rsidR="00F04336" w:rsidRPr="00AF215E" w:rsidRDefault="00F04336" w:rsidP="00F04336">
      <w:pPr>
        <w:spacing w:before="240"/>
        <w:ind w:left="0"/>
        <w:jc w:val="center"/>
        <w:rPr>
          <w:color w:val="auto"/>
          <w:lang w:val="uk-UA"/>
        </w:rPr>
      </w:pPr>
      <w:r w:rsidRPr="00AF215E">
        <w:rPr>
          <w:color w:val="auto"/>
          <w:lang w:val="uk-UA"/>
        </w:rPr>
        <w:t>Шановні панове!</w:t>
      </w:r>
    </w:p>
    <w:p w14:paraId="1F8DA638" w14:textId="77777777" w:rsidR="00F04336" w:rsidRPr="00AF215E" w:rsidRDefault="00F04336" w:rsidP="00F04336">
      <w:pPr>
        <w:spacing w:before="240"/>
        <w:jc w:val="both"/>
        <w:rPr>
          <w:color w:val="auto"/>
          <w:lang w:val="uk-UA"/>
        </w:rPr>
      </w:pPr>
      <w:r w:rsidRPr="00AF215E">
        <w:rPr>
          <w:color w:val="auto"/>
          <w:lang w:val="uk-UA"/>
        </w:rPr>
        <w:t>Ми посилаємося на Фінансову угоду. Терміни, визначені у Фінансовій угоді, мають те саме значення, коли використовуються в цьому листі.</w:t>
      </w:r>
    </w:p>
    <w:p w14:paraId="2FA7A5BB" w14:textId="3D768B05" w:rsidR="00AF64F0" w:rsidRPr="00AF215E" w:rsidRDefault="00F04336" w:rsidP="00F04336">
      <w:pPr>
        <w:jc w:val="both"/>
        <w:rPr>
          <w:lang w:val="uk-UA"/>
        </w:rPr>
      </w:pPr>
      <w:r w:rsidRPr="00AF215E">
        <w:rPr>
          <w:color w:val="auto"/>
          <w:lang w:val="uk-UA"/>
        </w:rPr>
        <w:t>У відповідь на ваш запит на отримання Пропозиції вибірки від Банку та відповідно до пункту</w:t>
      </w:r>
      <w:r w:rsidR="00BA28DD" w:rsidRPr="00AF215E">
        <w:rPr>
          <w:lang w:val="uk-UA"/>
        </w:rPr>
        <w:t> </w:t>
      </w:r>
      <w:r w:rsidR="00036AB4" w:rsidRPr="00AF215E">
        <w:rPr>
          <w:lang w:val="uk-UA"/>
        </w:rPr>
        <w:fldChar w:fldCharType="begin" w:fldLock="1"/>
      </w:r>
      <w:r w:rsidR="00036AB4" w:rsidRPr="00AF215E">
        <w:rPr>
          <w:lang w:val="uk-UA"/>
        </w:rPr>
        <w:instrText xml:space="preserve"> REF _Ref46945510 \r \h </w:instrText>
      </w:r>
      <w:r w:rsidR="00EA456C" w:rsidRPr="00AF215E">
        <w:rPr>
          <w:lang w:val="uk-UA"/>
        </w:rPr>
        <w:instrText xml:space="preserve"> \* MERGEFORMAT </w:instrText>
      </w:r>
      <w:r w:rsidR="00036AB4" w:rsidRPr="00AF215E">
        <w:rPr>
          <w:lang w:val="uk-UA"/>
        </w:rPr>
      </w:r>
      <w:r w:rsidR="00036AB4" w:rsidRPr="00AF215E">
        <w:rPr>
          <w:lang w:val="uk-UA"/>
        </w:rPr>
        <w:fldChar w:fldCharType="separate"/>
      </w:r>
      <w:r w:rsidR="00036AB4" w:rsidRPr="00AF215E">
        <w:rPr>
          <w:lang w:val="uk-UA"/>
        </w:rPr>
        <w:t>1.2.B</w:t>
      </w:r>
      <w:r w:rsidR="00036AB4" w:rsidRPr="00AF215E">
        <w:rPr>
          <w:lang w:val="uk-UA"/>
        </w:rPr>
        <w:fldChar w:fldCharType="end"/>
      </w:r>
      <w:r w:rsidR="00BA28DD" w:rsidRPr="00AF215E">
        <w:rPr>
          <w:lang w:val="uk-UA"/>
        </w:rPr>
        <w:t xml:space="preserve"> </w:t>
      </w:r>
      <w:r w:rsidRPr="00AF215E">
        <w:rPr>
          <w:color w:val="auto"/>
          <w:lang w:val="uk-UA"/>
        </w:rPr>
        <w:t>Статті 1 Фінансової угоди цим ми пропонуємо надати вам такий Транш:</w:t>
      </w:r>
    </w:p>
    <w:p w14:paraId="2FA7A5BC" w14:textId="09FE070D" w:rsidR="00AF64F0" w:rsidRPr="00AF215E" w:rsidRDefault="00F04336" w:rsidP="00983DBC">
      <w:pPr>
        <w:pStyle w:val="NoIndentEIB"/>
        <w:numPr>
          <w:ilvl w:val="0"/>
          <w:numId w:val="75"/>
        </w:numPr>
        <w:ind w:left="851"/>
        <w:jc w:val="both"/>
        <w:rPr>
          <w:lang w:val="uk-UA"/>
        </w:rPr>
      </w:pPr>
      <w:r w:rsidRPr="00AF215E">
        <w:rPr>
          <w:color w:val="auto"/>
          <w:lang w:val="uk-UA"/>
        </w:rPr>
        <w:t>Сума, що підлягає вибірці в євро:</w:t>
      </w:r>
      <w:r w:rsidR="00BA28DD" w:rsidRPr="00AF215E">
        <w:rPr>
          <w:lang w:val="uk-UA"/>
        </w:rPr>
        <w:t xml:space="preserve"> </w:t>
      </w:r>
    </w:p>
    <w:p w14:paraId="2FA7A5BD" w14:textId="1CA9C080" w:rsidR="00AF64F0" w:rsidRPr="00AF215E" w:rsidRDefault="00F04336" w:rsidP="00983DBC">
      <w:pPr>
        <w:pStyle w:val="NoIndentEIB"/>
        <w:numPr>
          <w:ilvl w:val="0"/>
          <w:numId w:val="75"/>
        </w:numPr>
        <w:ind w:left="851"/>
        <w:jc w:val="both"/>
        <w:rPr>
          <w:lang w:val="uk-UA"/>
        </w:rPr>
      </w:pPr>
      <w:r w:rsidRPr="00AF215E">
        <w:rPr>
          <w:color w:val="auto"/>
          <w:lang w:val="uk-UA"/>
        </w:rPr>
        <w:t>Запланована дата вибірки</w:t>
      </w:r>
      <w:r w:rsidR="00BA28DD" w:rsidRPr="00AF215E">
        <w:rPr>
          <w:lang w:val="uk-UA"/>
        </w:rPr>
        <w:t>:</w:t>
      </w:r>
    </w:p>
    <w:p w14:paraId="2FA7A5BE" w14:textId="088D6187" w:rsidR="00AF64F0" w:rsidRPr="00AF215E" w:rsidRDefault="00F04336" w:rsidP="00983DBC">
      <w:pPr>
        <w:pStyle w:val="NoIndentEIB"/>
        <w:numPr>
          <w:ilvl w:val="0"/>
          <w:numId w:val="75"/>
        </w:numPr>
        <w:ind w:left="851"/>
        <w:jc w:val="both"/>
        <w:rPr>
          <w:lang w:val="uk-UA"/>
        </w:rPr>
      </w:pPr>
      <w:r w:rsidRPr="00AF215E">
        <w:rPr>
          <w:color w:val="auto"/>
          <w:lang w:val="uk-UA"/>
        </w:rPr>
        <w:t>Базова відсоткова ставка</w:t>
      </w:r>
      <w:r w:rsidR="00BA28DD" w:rsidRPr="00AF215E">
        <w:rPr>
          <w:lang w:val="uk-UA"/>
        </w:rPr>
        <w:t>:</w:t>
      </w:r>
    </w:p>
    <w:p w14:paraId="2FA7A5BF" w14:textId="7F8C2AF9" w:rsidR="00AF64F0" w:rsidRPr="00AF215E" w:rsidRDefault="00F04336" w:rsidP="00983DBC">
      <w:pPr>
        <w:pStyle w:val="NoIndentEIB"/>
        <w:numPr>
          <w:ilvl w:val="0"/>
          <w:numId w:val="75"/>
        </w:numPr>
        <w:ind w:left="851"/>
        <w:jc w:val="both"/>
        <w:rPr>
          <w:lang w:val="uk-UA"/>
        </w:rPr>
      </w:pPr>
      <w:r w:rsidRPr="00AF215E">
        <w:rPr>
          <w:color w:val="auto"/>
          <w:lang w:val="uk-UA"/>
        </w:rPr>
        <w:t>Періодичність сплати відсотків</w:t>
      </w:r>
      <w:r w:rsidR="00BA28DD" w:rsidRPr="00AF215E">
        <w:rPr>
          <w:lang w:val="uk-UA"/>
        </w:rPr>
        <w:t>:</w:t>
      </w:r>
    </w:p>
    <w:p w14:paraId="2FA7A5C0" w14:textId="40A0215B" w:rsidR="00AF64F0" w:rsidRPr="00AF215E" w:rsidRDefault="00F04336" w:rsidP="00983DBC">
      <w:pPr>
        <w:pStyle w:val="NoIndentEIB"/>
        <w:numPr>
          <w:ilvl w:val="0"/>
          <w:numId w:val="75"/>
        </w:numPr>
        <w:ind w:left="851"/>
        <w:jc w:val="both"/>
        <w:rPr>
          <w:lang w:val="uk-UA"/>
        </w:rPr>
      </w:pPr>
      <w:r w:rsidRPr="00AF215E">
        <w:rPr>
          <w:color w:val="auto"/>
          <w:lang w:val="uk-UA"/>
        </w:rPr>
        <w:t>Дати платежів</w:t>
      </w:r>
      <w:r w:rsidR="00BA28DD" w:rsidRPr="00AF215E">
        <w:rPr>
          <w:lang w:val="uk-UA"/>
        </w:rPr>
        <w:t>:</w:t>
      </w:r>
    </w:p>
    <w:p w14:paraId="2FA7A5C1" w14:textId="5C84A344" w:rsidR="00AF64F0" w:rsidRPr="00AF215E" w:rsidRDefault="00F04336" w:rsidP="00983DBC">
      <w:pPr>
        <w:pStyle w:val="NoIndentEIB"/>
        <w:numPr>
          <w:ilvl w:val="0"/>
          <w:numId w:val="75"/>
        </w:numPr>
        <w:ind w:left="851"/>
        <w:jc w:val="both"/>
        <w:rPr>
          <w:lang w:val="uk-UA"/>
        </w:rPr>
      </w:pPr>
      <w:r w:rsidRPr="00AF215E">
        <w:rPr>
          <w:color w:val="auto"/>
          <w:lang w:val="uk-UA"/>
        </w:rPr>
        <w:t>Умови погашення основної суми</w:t>
      </w:r>
      <w:r w:rsidR="00BA28DD" w:rsidRPr="00AF215E">
        <w:rPr>
          <w:lang w:val="uk-UA"/>
        </w:rPr>
        <w:t>:</w:t>
      </w:r>
    </w:p>
    <w:p w14:paraId="2FA7A5C2" w14:textId="326EA86E" w:rsidR="00AF64F0" w:rsidRPr="00AF215E" w:rsidRDefault="00F04336" w:rsidP="00983DBC">
      <w:pPr>
        <w:pStyle w:val="NoIndentEIB"/>
        <w:numPr>
          <w:ilvl w:val="0"/>
          <w:numId w:val="75"/>
        </w:numPr>
        <w:ind w:left="851"/>
        <w:jc w:val="both"/>
        <w:rPr>
          <w:lang w:val="uk-UA"/>
        </w:rPr>
      </w:pPr>
      <w:r w:rsidRPr="00AF215E">
        <w:rPr>
          <w:color w:val="auto"/>
          <w:lang w:val="uk-UA"/>
        </w:rPr>
        <w:t>Дати погашення й перша та остання Дата погашення для Траншу</w:t>
      </w:r>
      <w:r w:rsidR="00BA28DD" w:rsidRPr="00AF215E">
        <w:rPr>
          <w:lang w:val="uk-UA"/>
        </w:rPr>
        <w:t xml:space="preserve">:  </w:t>
      </w:r>
    </w:p>
    <w:p w14:paraId="2FA7A5C3" w14:textId="650A894F" w:rsidR="00AF64F0" w:rsidRPr="00AF215E" w:rsidRDefault="00F04336" w:rsidP="00983DBC">
      <w:pPr>
        <w:pStyle w:val="NoIndentEIB"/>
        <w:numPr>
          <w:ilvl w:val="0"/>
          <w:numId w:val="75"/>
        </w:numPr>
        <w:ind w:left="1418" w:hanging="567"/>
        <w:jc w:val="both"/>
        <w:rPr>
          <w:lang w:val="uk-UA"/>
        </w:rPr>
      </w:pPr>
      <w:r w:rsidRPr="00AF215E">
        <w:rPr>
          <w:color w:val="auto"/>
          <w:lang w:val="uk-UA"/>
        </w:rPr>
        <w:t xml:space="preserve">Фіксована ставка або </w:t>
      </w:r>
      <w:proofErr w:type="spellStart"/>
      <w:r w:rsidRPr="00AF215E">
        <w:rPr>
          <w:color w:val="auto"/>
          <w:lang w:val="uk-UA"/>
        </w:rPr>
        <w:t>Спред</w:t>
      </w:r>
      <w:proofErr w:type="spellEnd"/>
      <w:r w:rsidRPr="00AF215E">
        <w:rPr>
          <w:color w:val="auto"/>
          <w:lang w:val="uk-UA"/>
        </w:rPr>
        <w:t>, що застосовуються до настання Дати остаточного погашення</w:t>
      </w:r>
      <w:r w:rsidR="00BA28DD" w:rsidRPr="00AF215E">
        <w:rPr>
          <w:lang w:val="uk-UA"/>
        </w:rPr>
        <w:t>.</w:t>
      </w:r>
    </w:p>
    <w:p w14:paraId="7EB3A268" w14:textId="77777777" w:rsidR="00F04336" w:rsidRPr="00AF215E" w:rsidRDefault="00F04336" w:rsidP="00F04336">
      <w:pPr>
        <w:jc w:val="both"/>
        <w:rPr>
          <w:lang w:val="uk-UA"/>
        </w:rPr>
      </w:pPr>
      <w:r w:rsidRPr="00AF215E">
        <w:rPr>
          <w:lang w:val="uk-UA"/>
        </w:rPr>
        <w:t>Для надання Траншу відповідно до умов Фінансової угоди Банк повинен отримати Акцепт вибірки у формі примірника цієї Пропозиції вибірки, належним чином підписаної від вашого імені, яка надіслана за таким номером факсу [____________] або на електронну пошту [____________] не пізніше ніж у Кінцевий термін Акцепту вибірки [час] за Люксембурзьким часом [дата].</w:t>
      </w:r>
    </w:p>
    <w:p w14:paraId="4C6A68CA" w14:textId="77777777" w:rsidR="00F04336" w:rsidRPr="00AF215E" w:rsidRDefault="00F04336" w:rsidP="00F04336">
      <w:pPr>
        <w:jc w:val="both"/>
        <w:rPr>
          <w:lang w:val="uk-UA"/>
        </w:rPr>
      </w:pPr>
      <w:r w:rsidRPr="00AF215E">
        <w:rPr>
          <w:lang w:val="uk-UA"/>
        </w:rPr>
        <w:t>Акцепт вибірки нижче повинен бути підписаний Уповноваженим підписантом і повинен бути повністю заповнений, як зазначено, та містити реквізити Рахунка вибірки.</w:t>
      </w:r>
    </w:p>
    <w:p w14:paraId="2942F4B6" w14:textId="77777777" w:rsidR="00F04336" w:rsidRPr="00AF215E" w:rsidRDefault="00F04336" w:rsidP="00F04336">
      <w:pPr>
        <w:jc w:val="both"/>
        <w:rPr>
          <w:lang w:val="uk-UA"/>
        </w:rPr>
      </w:pPr>
      <w:r w:rsidRPr="00AF215E">
        <w:rPr>
          <w:lang w:val="uk-UA"/>
        </w:rPr>
        <w:t>У разі неприйняття належним чином до зазначеного вище часу пропозиція, яка міститься в цьому документі, вважається відхиленою і автоматично втрачає чинність.</w:t>
      </w:r>
    </w:p>
    <w:p w14:paraId="7DF29E00" w14:textId="07C01B82" w:rsidR="00F04336" w:rsidRPr="00AF215E" w:rsidRDefault="00F04336" w:rsidP="00F04336">
      <w:pPr>
        <w:jc w:val="both"/>
        <w:rPr>
          <w:color w:val="auto"/>
          <w:lang w:val="uk-UA"/>
        </w:rPr>
      </w:pPr>
      <w:r w:rsidRPr="00AF215E">
        <w:rPr>
          <w:lang w:val="uk-UA"/>
        </w:rPr>
        <w:t>Якщо ви приймаєте Транш, описаний в цій Пропозиції вибірки, застосовуються всі умови цієї Фінансової угоди, зокрема положення пункту</w:t>
      </w:r>
      <w:r w:rsidR="00BA28DD" w:rsidRPr="00AF215E">
        <w:rPr>
          <w:lang w:val="uk-UA"/>
        </w:rPr>
        <w:t> </w:t>
      </w:r>
      <w:r w:rsidR="00BA28DD" w:rsidRPr="00AF215E">
        <w:rPr>
          <w:lang w:val="uk-UA"/>
        </w:rPr>
        <w:fldChar w:fldCharType="begin" w:fldLock="1"/>
      </w:r>
      <w:r w:rsidR="00BA28DD" w:rsidRPr="00AF215E">
        <w:rPr>
          <w:lang w:val="uk-UA"/>
        </w:rPr>
        <w:instrText xml:space="preserve">REF _Ref426639107 \r \h </w:instrText>
      </w:r>
      <w:r w:rsidR="00EA456C" w:rsidRPr="00AF215E">
        <w:rPr>
          <w:lang w:val="uk-UA"/>
        </w:rPr>
        <w:instrText xml:space="preserve"> \* MERGEFORMAT </w:instrText>
      </w:r>
      <w:r w:rsidR="00BA28DD" w:rsidRPr="00AF215E">
        <w:rPr>
          <w:lang w:val="uk-UA"/>
        </w:rPr>
      </w:r>
      <w:r w:rsidR="00BA28DD" w:rsidRPr="00AF215E">
        <w:rPr>
          <w:lang w:val="uk-UA"/>
        </w:rPr>
        <w:fldChar w:fldCharType="separate"/>
      </w:r>
      <w:r w:rsidR="008F3CCC" w:rsidRPr="00AF215E">
        <w:rPr>
          <w:lang w:val="uk-UA"/>
        </w:rPr>
        <w:t>1.4</w:t>
      </w:r>
      <w:r w:rsidR="00BA28DD" w:rsidRPr="00AF215E">
        <w:rPr>
          <w:lang w:val="uk-UA"/>
        </w:rPr>
        <w:fldChar w:fldCharType="end"/>
      </w:r>
      <w:r w:rsidR="00BA28DD" w:rsidRPr="00AF215E">
        <w:rPr>
          <w:lang w:val="uk-UA"/>
        </w:rPr>
        <w:t>.</w:t>
      </w:r>
      <w:r w:rsidRPr="00AF215E">
        <w:rPr>
          <w:color w:val="auto"/>
          <w:lang w:val="uk-UA"/>
        </w:rPr>
        <w:t xml:space="preserve"> Статті 1.</w:t>
      </w:r>
    </w:p>
    <w:p w14:paraId="5FA45006" w14:textId="77777777" w:rsidR="00F04336" w:rsidRPr="00AF215E" w:rsidRDefault="00F04336" w:rsidP="00F04336">
      <w:pPr>
        <w:jc w:val="both"/>
        <w:rPr>
          <w:color w:val="auto"/>
          <w:lang w:val="uk-UA"/>
        </w:rPr>
      </w:pPr>
      <w:r w:rsidRPr="00AF215E">
        <w:rPr>
          <w:color w:val="auto"/>
          <w:lang w:val="uk-UA"/>
        </w:rPr>
        <w:t>З повагою,</w:t>
      </w:r>
    </w:p>
    <w:p w14:paraId="2FA7A5C9" w14:textId="3D9ED0EB" w:rsidR="00AF64F0" w:rsidRPr="00AF215E" w:rsidRDefault="00F04336" w:rsidP="00F04336">
      <w:pPr>
        <w:jc w:val="both"/>
        <w:rPr>
          <w:lang w:val="uk-UA"/>
        </w:rPr>
      </w:pPr>
      <w:r w:rsidRPr="00AF215E">
        <w:rPr>
          <w:color w:val="auto"/>
          <w:lang w:val="uk-UA"/>
        </w:rPr>
        <w:t>ЄВРОПЕЙСЬКИЙ ІНВЕСТИЦІЙНИЙ БАНК</w:t>
      </w:r>
    </w:p>
    <w:p w14:paraId="2FA7A5CA" w14:textId="62CCD30E" w:rsidR="00AF64F0" w:rsidRPr="00AF215E" w:rsidRDefault="00AF64F0">
      <w:pPr>
        <w:jc w:val="both"/>
        <w:rPr>
          <w:lang w:val="uk-UA"/>
        </w:rPr>
      </w:pPr>
    </w:p>
    <w:p w14:paraId="66C99B46" w14:textId="599FDFB7" w:rsidR="000A42DC" w:rsidRPr="00AF215E" w:rsidRDefault="000A42DC">
      <w:pPr>
        <w:jc w:val="both"/>
        <w:rPr>
          <w:lang w:val="uk-UA"/>
        </w:rPr>
      </w:pPr>
    </w:p>
    <w:p w14:paraId="6556603F" w14:textId="6C9B0EFE" w:rsidR="000A42DC" w:rsidRPr="00AF215E" w:rsidRDefault="000A42DC">
      <w:pPr>
        <w:jc w:val="both"/>
        <w:rPr>
          <w:lang w:val="uk-UA"/>
        </w:rPr>
      </w:pPr>
    </w:p>
    <w:p w14:paraId="139B0882" w14:textId="79F0C9A8" w:rsidR="000A42DC" w:rsidRPr="00AF215E" w:rsidRDefault="000A42DC">
      <w:pPr>
        <w:jc w:val="both"/>
        <w:rPr>
          <w:lang w:val="uk-UA"/>
        </w:rPr>
      </w:pPr>
    </w:p>
    <w:p w14:paraId="25753B4D" w14:textId="77777777" w:rsidR="000A42DC" w:rsidRPr="00AF215E" w:rsidRDefault="000A42DC">
      <w:pPr>
        <w:jc w:val="both"/>
        <w:rPr>
          <w:lang w:val="uk-UA"/>
        </w:rPr>
      </w:pPr>
    </w:p>
    <w:p w14:paraId="2FA7A5CB" w14:textId="07D78993" w:rsidR="00AF64F0" w:rsidRPr="00AF215E" w:rsidRDefault="000F0373" w:rsidP="006F146B">
      <w:pPr>
        <w:jc w:val="both"/>
        <w:rPr>
          <w:lang w:val="uk-UA"/>
        </w:rPr>
      </w:pPr>
      <w:r w:rsidRPr="00AF215E">
        <w:rPr>
          <w:color w:val="auto"/>
          <w:lang w:val="uk-UA"/>
        </w:rPr>
        <w:t>Ми цим приймаємо зазначену вище Пропозицію вибірки та підтверджуємо, що жодне зобов’язання Позичальника за цією Угодою не підпада</w:t>
      </w:r>
      <w:r w:rsidR="000939EA" w:rsidRPr="00AF215E">
        <w:rPr>
          <w:color w:val="auto"/>
          <w:lang w:val="uk-UA"/>
        </w:rPr>
        <w:t xml:space="preserve">є </w:t>
      </w:r>
      <w:r w:rsidRPr="00AF215E">
        <w:rPr>
          <w:color w:val="auto"/>
          <w:lang w:val="uk-UA"/>
        </w:rPr>
        <w:t xml:space="preserve">під дію Боргової операції, </w:t>
      </w:r>
      <w:r w:rsidRPr="00AF215E">
        <w:rPr>
          <w:lang w:val="uk-UA"/>
        </w:rPr>
        <w:t>Програми МВФ 2020 або будь-якої іншої домовленості Позичальника та Виконавчої Ради Міжнародного валютного фонду</w:t>
      </w:r>
      <w:r w:rsidR="00BA28DD" w:rsidRPr="00AF215E">
        <w:rPr>
          <w:lang w:val="uk-UA"/>
        </w:rPr>
        <w:t>:</w:t>
      </w:r>
    </w:p>
    <w:p w14:paraId="2FA7A5CC" w14:textId="77777777" w:rsidR="00AF64F0" w:rsidRPr="00AF215E" w:rsidRDefault="00AF64F0">
      <w:pPr>
        <w:jc w:val="both"/>
        <w:rPr>
          <w:lang w:val="uk-UA"/>
        </w:rPr>
      </w:pPr>
    </w:p>
    <w:p w14:paraId="2FA7A5CD" w14:textId="77777777" w:rsidR="00AF64F0" w:rsidRPr="00AF215E" w:rsidRDefault="00BA28DD">
      <w:pPr>
        <w:jc w:val="both"/>
        <w:rPr>
          <w:lang w:val="uk-UA"/>
        </w:rPr>
      </w:pPr>
      <w:r w:rsidRPr="00AF215E">
        <w:rPr>
          <w:lang w:val="uk-UA"/>
        </w:rPr>
        <w:t>_________________________________________</w:t>
      </w:r>
    </w:p>
    <w:p w14:paraId="23F8F106" w14:textId="77777777" w:rsidR="000F0373" w:rsidRPr="00AF215E" w:rsidRDefault="000F0373" w:rsidP="000F0373">
      <w:pPr>
        <w:jc w:val="both"/>
        <w:rPr>
          <w:color w:val="auto"/>
          <w:lang w:val="uk-UA"/>
        </w:rPr>
      </w:pPr>
      <w:r w:rsidRPr="00AF215E">
        <w:rPr>
          <w:color w:val="auto"/>
          <w:lang w:val="uk-UA"/>
        </w:rPr>
        <w:t xml:space="preserve">Підписано за та від імені України </w:t>
      </w:r>
    </w:p>
    <w:p w14:paraId="204342E8" w14:textId="77777777" w:rsidR="000F0373" w:rsidRPr="00AF215E" w:rsidRDefault="000F0373" w:rsidP="000F0373">
      <w:pPr>
        <w:jc w:val="both"/>
        <w:rPr>
          <w:color w:val="auto"/>
          <w:lang w:val="uk-UA"/>
        </w:rPr>
      </w:pPr>
      <w:r w:rsidRPr="00AF215E">
        <w:rPr>
          <w:color w:val="auto"/>
          <w:lang w:val="uk-UA"/>
        </w:rPr>
        <w:t>Дата:</w:t>
      </w:r>
      <w:r w:rsidRPr="00AF215E">
        <w:rPr>
          <w:color w:val="auto"/>
          <w:lang w:val="uk-UA"/>
        </w:rPr>
        <w:tab/>
      </w:r>
    </w:p>
    <w:p w14:paraId="4F6A7BF2" w14:textId="77777777" w:rsidR="000F0373" w:rsidRPr="00AF215E" w:rsidRDefault="000F0373" w:rsidP="000F0373">
      <w:pPr>
        <w:jc w:val="both"/>
        <w:rPr>
          <w:color w:val="auto"/>
          <w:lang w:val="uk-UA"/>
        </w:rPr>
      </w:pPr>
    </w:p>
    <w:p w14:paraId="4321DF8F" w14:textId="77777777" w:rsidR="000F0373" w:rsidRPr="00AF215E" w:rsidRDefault="000F0373" w:rsidP="000F0373">
      <w:pPr>
        <w:spacing w:before="120"/>
        <w:jc w:val="both"/>
        <w:rPr>
          <w:color w:val="auto"/>
          <w:lang w:val="uk-UA"/>
        </w:rPr>
      </w:pPr>
      <w:r w:rsidRPr="00AF215E">
        <w:rPr>
          <w:color w:val="auto"/>
          <w:lang w:val="uk-UA"/>
        </w:rPr>
        <w:t>Рахунок, на який перераховується сума:</w:t>
      </w:r>
    </w:p>
    <w:p w14:paraId="058A5954" w14:textId="77777777" w:rsidR="000F0373" w:rsidRPr="00AF215E" w:rsidRDefault="000F0373" w:rsidP="000F0373">
      <w:pPr>
        <w:spacing w:before="120"/>
        <w:jc w:val="both"/>
        <w:rPr>
          <w:color w:val="auto"/>
          <w:lang w:val="uk-UA"/>
        </w:rPr>
      </w:pPr>
      <w:r w:rsidRPr="00AF215E">
        <w:rPr>
          <w:color w:val="auto"/>
          <w:lang w:val="uk-UA"/>
        </w:rPr>
        <w:t>Рахунок №: .........................................................................................................</w:t>
      </w:r>
    </w:p>
    <w:p w14:paraId="27919FF8" w14:textId="77777777" w:rsidR="000F0373" w:rsidRPr="00AF215E" w:rsidRDefault="000F0373" w:rsidP="000F0373">
      <w:pPr>
        <w:spacing w:before="120"/>
        <w:jc w:val="both"/>
        <w:rPr>
          <w:color w:val="auto"/>
          <w:lang w:val="uk-UA"/>
        </w:rPr>
      </w:pPr>
      <w:r w:rsidRPr="00AF215E">
        <w:rPr>
          <w:color w:val="auto"/>
          <w:lang w:val="uk-UA"/>
        </w:rPr>
        <w:t xml:space="preserve">Власник рахунку / </w:t>
      </w:r>
      <w:proofErr w:type="spellStart"/>
      <w:r w:rsidRPr="00AF215E">
        <w:rPr>
          <w:color w:val="auto"/>
          <w:lang w:val="uk-UA"/>
        </w:rPr>
        <w:t>Бенефіціар</w:t>
      </w:r>
      <w:proofErr w:type="spellEnd"/>
      <w:r w:rsidRPr="00AF215E">
        <w:rPr>
          <w:color w:val="auto"/>
          <w:lang w:val="uk-UA"/>
        </w:rPr>
        <w:t>: ....................................................................................</w:t>
      </w:r>
    </w:p>
    <w:p w14:paraId="18B2A644" w14:textId="73E348E5" w:rsidR="000F0373" w:rsidRPr="00AF215E" w:rsidRDefault="000F0373" w:rsidP="000F0373">
      <w:pPr>
        <w:spacing w:before="120"/>
        <w:jc w:val="both"/>
        <w:rPr>
          <w:color w:val="auto"/>
          <w:lang w:val="uk-UA"/>
        </w:rPr>
      </w:pPr>
      <w:r w:rsidRPr="00AF215E">
        <w:rPr>
          <w:color w:val="auto"/>
          <w:lang w:val="uk-UA"/>
        </w:rPr>
        <w:t>(будь ласка, зазначте формат IBAN, якщо країна включена до Реє</w:t>
      </w:r>
      <w:r w:rsidR="001557BC">
        <w:rPr>
          <w:color w:val="auto"/>
          <w:lang w:val="uk-UA"/>
        </w:rPr>
        <w:t>стру IBAN, опублікованого SWIFT,</w:t>
      </w:r>
      <w:r w:rsidRPr="00AF215E">
        <w:rPr>
          <w:color w:val="auto"/>
          <w:lang w:val="uk-UA"/>
        </w:rPr>
        <w:t xml:space="preserve"> якщо не включена, слід зазначити відповідний формат згідно з місцевою банківською практикою)</w:t>
      </w:r>
    </w:p>
    <w:p w14:paraId="18A148E3" w14:textId="77777777" w:rsidR="000F0373" w:rsidRPr="00AF215E" w:rsidRDefault="000F0373" w:rsidP="000F0373">
      <w:pPr>
        <w:spacing w:before="120"/>
        <w:jc w:val="both"/>
        <w:rPr>
          <w:color w:val="auto"/>
          <w:lang w:val="uk-UA"/>
        </w:rPr>
      </w:pPr>
      <w:r w:rsidRPr="00AF215E">
        <w:rPr>
          <w:color w:val="auto"/>
          <w:lang w:val="uk-UA"/>
        </w:rPr>
        <w:t>Назва та адреса банку: ................................................... ................................... ...</w:t>
      </w:r>
    </w:p>
    <w:p w14:paraId="7E75D932" w14:textId="77777777" w:rsidR="000F0373" w:rsidRPr="00AF215E" w:rsidRDefault="000F0373" w:rsidP="000F0373">
      <w:pPr>
        <w:spacing w:before="120"/>
        <w:jc w:val="both"/>
        <w:rPr>
          <w:color w:val="auto"/>
          <w:lang w:val="uk-UA"/>
        </w:rPr>
      </w:pPr>
      <w:r w:rsidRPr="00AF215E">
        <w:rPr>
          <w:color w:val="auto"/>
          <w:lang w:val="uk-UA"/>
        </w:rPr>
        <w:t>Ідентифікаційний код банку (BIC): .................................................................................</w:t>
      </w:r>
    </w:p>
    <w:p w14:paraId="0A1A3DDE" w14:textId="77777777" w:rsidR="000F0373" w:rsidRPr="00AF215E" w:rsidRDefault="000F0373" w:rsidP="000F0373">
      <w:pPr>
        <w:spacing w:before="120"/>
        <w:jc w:val="both"/>
        <w:rPr>
          <w:color w:val="auto"/>
          <w:lang w:val="uk-UA"/>
        </w:rPr>
      </w:pPr>
      <w:r w:rsidRPr="00AF215E">
        <w:rPr>
          <w:color w:val="auto"/>
          <w:lang w:val="uk-UA"/>
        </w:rPr>
        <w:t>Інформація про платіж, що буде здійснений: ......................................................................</w:t>
      </w:r>
    </w:p>
    <w:p w14:paraId="2BC413F0" w14:textId="77777777" w:rsidR="000F0373" w:rsidRPr="00AF215E" w:rsidRDefault="000F0373" w:rsidP="000F0373">
      <w:pPr>
        <w:spacing w:before="120"/>
        <w:jc w:val="both"/>
        <w:rPr>
          <w:color w:val="auto"/>
          <w:lang w:val="uk-UA"/>
        </w:rPr>
      </w:pPr>
      <w:r w:rsidRPr="00AF215E">
        <w:rPr>
          <w:color w:val="auto"/>
          <w:lang w:val="uk-UA"/>
        </w:rPr>
        <w:t>Будь ласка, вкажіть інформацію, що стосується:</w:t>
      </w:r>
    </w:p>
    <w:p w14:paraId="1C3DB110" w14:textId="77777777" w:rsidR="000F0373" w:rsidRPr="00AF215E" w:rsidRDefault="000F0373" w:rsidP="000F0373">
      <w:pPr>
        <w:spacing w:before="120"/>
        <w:jc w:val="both"/>
        <w:rPr>
          <w:color w:val="auto"/>
          <w:lang w:val="uk-UA"/>
        </w:rPr>
      </w:pPr>
      <w:r w:rsidRPr="00AF215E">
        <w:rPr>
          <w:color w:val="auto"/>
          <w:lang w:val="uk-UA"/>
        </w:rPr>
        <w:t>Прізвище, ім'я Уповноваженого підписанта (Уповноважених підписантів) Позичальника:</w:t>
      </w:r>
    </w:p>
    <w:p w14:paraId="05BE623F" w14:textId="77777777" w:rsidR="000F0373" w:rsidRPr="00AF215E" w:rsidRDefault="000F0373" w:rsidP="000F0373">
      <w:pPr>
        <w:spacing w:before="120"/>
        <w:jc w:val="both"/>
        <w:rPr>
          <w:color w:val="auto"/>
          <w:lang w:val="uk-UA"/>
        </w:rPr>
      </w:pPr>
    </w:p>
    <w:p w14:paraId="73CBBD89" w14:textId="77777777" w:rsidR="000F0373" w:rsidRPr="00AF215E" w:rsidRDefault="000F0373" w:rsidP="000F0373">
      <w:pPr>
        <w:spacing w:before="120"/>
        <w:jc w:val="both"/>
        <w:rPr>
          <w:color w:val="auto"/>
          <w:lang w:val="uk-UA"/>
        </w:rPr>
      </w:pPr>
      <w:r w:rsidRPr="00AF215E">
        <w:rPr>
          <w:color w:val="auto"/>
          <w:lang w:val="uk-UA"/>
        </w:rPr>
        <w:t>………………………………………………………..………………………………………………..</w:t>
      </w:r>
    </w:p>
    <w:p w14:paraId="6A3328E1" w14:textId="77777777" w:rsidR="000F0373" w:rsidRPr="00AF215E" w:rsidRDefault="000F0373" w:rsidP="000F0373">
      <w:pPr>
        <w:jc w:val="both"/>
        <w:rPr>
          <w:color w:val="auto"/>
          <w:lang w:val="uk-UA"/>
        </w:rPr>
      </w:pPr>
      <w:r w:rsidRPr="00AF215E">
        <w:rPr>
          <w:color w:val="auto"/>
          <w:lang w:val="uk-UA"/>
        </w:rPr>
        <w:t>Підпис (підписи) Уповноваженого підписанта (Уповноважених підписантів) Позичальника:</w:t>
      </w:r>
    </w:p>
    <w:p w14:paraId="47B4202C" w14:textId="77777777" w:rsidR="000F0373" w:rsidRPr="00AF215E" w:rsidRDefault="000F0373" w:rsidP="000F0373">
      <w:pPr>
        <w:jc w:val="both"/>
        <w:rPr>
          <w:color w:val="auto"/>
          <w:lang w:val="uk-UA"/>
        </w:rPr>
      </w:pPr>
    </w:p>
    <w:p w14:paraId="6443090E" w14:textId="77777777" w:rsidR="000F0373" w:rsidRPr="00AF215E" w:rsidRDefault="000F0373" w:rsidP="000F0373">
      <w:pPr>
        <w:jc w:val="both"/>
        <w:rPr>
          <w:color w:val="auto"/>
          <w:lang w:val="uk-UA"/>
        </w:rPr>
      </w:pPr>
    </w:p>
    <w:p w14:paraId="7ABF4C74" w14:textId="77777777" w:rsidR="000F0373" w:rsidRPr="00AF215E" w:rsidRDefault="000F0373" w:rsidP="000F0373">
      <w:pPr>
        <w:spacing w:before="120"/>
        <w:jc w:val="center"/>
        <w:rPr>
          <w:b/>
          <w:color w:val="auto"/>
          <w:lang w:val="uk-UA"/>
        </w:rPr>
      </w:pPr>
      <w:r w:rsidRPr="00AF215E">
        <w:rPr>
          <w:b/>
          <w:color w:val="auto"/>
          <w:lang w:val="uk-UA"/>
        </w:rPr>
        <w:t>ВАЖЛИВЕ ПОВІДОМЛЕННЯ ДЛЯ ПОЗИЧАЛЬНИКА:</w:t>
      </w:r>
    </w:p>
    <w:p w14:paraId="17E4ED56" w14:textId="77777777" w:rsidR="000F0373" w:rsidRPr="00AF215E" w:rsidRDefault="000F0373" w:rsidP="000F0373">
      <w:pPr>
        <w:spacing w:before="120"/>
        <w:jc w:val="both"/>
        <w:rPr>
          <w:b/>
          <w:color w:val="auto"/>
          <w:lang w:val="uk-UA"/>
        </w:rPr>
      </w:pPr>
      <w:r w:rsidRPr="00AF215E">
        <w:rPr>
          <w:b/>
          <w:color w:val="auto"/>
          <w:lang w:val="uk-UA"/>
        </w:rPr>
        <w:t>ПОСТАВИВШИ СВІЙ ПІДПИС ВИЩЕ, ВИ ПІДТВЕРДЖУЄТЕ, ЩО СПИСОК УПОВНОВАЖЕНИХ ПІДПИСАНТІВ ТА РАХУНКІВ, НАДАНИХ БАНКУ, БУВ НАЛЕЖНИМ ЧИНОМ ОНОВЛЕНИЙ ДО ПОДАННЯ ВИЩЕЗАЗНАЧЕНОЇ ПРОПОЗИЦІЇ ВИБІРКИ БАНКОМ.</w:t>
      </w:r>
    </w:p>
    <w:p w14:paraId="2FA7A5E1" w14:textId="4471C4FF" w:rsidR="00AF64F0" w:rsidRPr="00AF215E" w:rsidRDefault="000F0373" w:rsidP="000F0373">
      <w:pPr>
        <w:jc w:val="both"/>
        <w:rPr>
          <w:rStyle w:val="BoldEIB"/>
          <w:lang w:val="uk-UA"/>
        </w:rPr>
      </w:pPr>
      <w:r w:rsidRPr="00AF215E">
        <w:rPr>
          <w:b/>
          <w:color w:val="auto"/>
          <w:lang w:val="uk-UA"/>
        </w:rPr>
        <w:t>У ТОМУ ВИПАДКУ, КОЛИ БУДЬ-ЯКІ ПІДПИСАНТИ АБО РАХУНКИ, ЯКІ ЗАЗНАЧЕНІ У ЦЬОМУ АКЦЕПТІ ВИБІРКИ, НЕ ВКЛЮЧЕНІ ДО ОСТАННЬОГО СПИСКУ УПОВНОВАЖЕНИХ ПІДПИСАНТІВ ТА РАХУНКІВ, ОТРИМАНОГО БАНКОМ, ВИЩЕЗГАДАНА ПРОПОЗИЦІЯ ВИБІРКИ ВВАЖАЄТЬСЯ ТАКОЮ, ЩО НЕ БУЛА ПОДАНА.</w:t>
      </w:r>
    </w:p>
    <w:p w14:paraId="2FA7A5E2" w14:textId="77777777" w:rsidR="00AF64F0" w:rsidRPr="00AF215E" w:rsidRDefault="00AF64F0">
      <w:pPr>
        <w:jc w:val="both"/>
        <w:rPr>
          <w:lang w:val="uk-UA"/>
        </w:rPr>
      </w:pPr>
    </w:p>
    <w:p w14:paraId="2FA7A5E3" w14:textId="77777777" w:rsidR="00AF64F0" w:rsidRPr="00AF215E" w:rsidRDefault="00BA28DD">
      <w:pPr>
        <w:jc w:val="both"/>
        <w:rPr>
          <w:lang w:val="uk-UA"/>
        </w:rPr>
      </w:pPr>
      <w:r w:rsidRPr="00AF215E">
        <w:rPr>
          <w:lang w:val="uk-UA"/>
        </w:rPr>
        <w:t xml:space="preserve"> </w:t>
      </w:r>
    </w:p>
    <w:p w14:paraId="2FA7A5E4" w14:textId="77777777" w:rsidR="00AF64F0" w:rsidRPr="00AF215E" w:rsidRDefault="00BA28DD">
      <w:pPr>
        <w:pStyle w:val="SubSchedule4EIB"/>
        <w:rPr>
          <w:rFonts w:ascii="Arial" w:hAnsi="Arial" w:cs="Arial"/>
          <w:lang w:val="uk-UA"/>
        </w:rPr>
      </w:pPr>
      <w:r w:rsidRPr="00AF215E">
        <w:rPr>
          <w:rFonts w:ascii="Arial" w:hAnsi="Arial" w:cs="Arial"/>
          <w:lang w:val="uk-UA"/>
        </w:rPr>
        <w:br w:type="page"/>
      </w:r>
    </w:p>
    <w:p w14:paraId="2FA7A5E5" w14:textId="77777777" w:rsidR="00AF64F0" w:rsidRPr="00AF215E" w:rsidRDefault="00AF64F0" w:rsidP="00983DBC">
      <w:pPr>
        <w:pStyle w:val="ScheduleEIB"/>
        <w:numPr>
          <w:ilvl w:val="0"/>
          <w:numId w:val="57"/>
        </w:numPr>
        <w:rPr>
          <w:lang w:val="uk-UA"/>
        </w:rPr>
      </w:pPr>
      <w:bookmarkStart w:id="853" w:name="_Ref426951651"/>
      <w:bookmarkStart w:id="854" w:name="_Toc47433717"/>
      <w:bookmarkStart w:id="855" w:name="_Toc83809875"/>
      <w:bookmarkStart w:id="856" w:name="_Ref46945254"/>
      <w:bookmarkEnd w:id="853"/>
      <w:bookmarkEnd w:id="854"/>
      <w:bookmarkEnd w:id="855"/>
    </w:p>
    <w:bookmarkEnd w:id="856"/>
    <w:p w14:paraId="2FA7A5E6" w14:textId="7CD321C3" w:rsidR="00AF64F0" w:rsidRPr="00AF215E" w:rsidRDefault="000F0373">
      <w:pPr>
        <w:keepNext/>
        <w:keepLines/>
        <w:spacing w:after="240"/>
        <w:jc w:val="center"/>
        <w:rPr>
          <w:b/>
          <w:bCs/>
          <w:u w:val="single"/>
          <w:lang w:val="uk-UA"/>
        </w:rPr>
      </w:pPr>
      <w:r w:rsidRPr="00AF215E">
        <w:rPr>
          <w:b/>
          <w:bCs/>
          <w:color w:val="auto"/>
          <w:u w:val="single"/>
          <w:lang w:val="uk-UA"/>
        </w:rPr>
        <w:t xml:space="preserve">Форма свідоцтва, яке має надавати Позичальник (пункт </w:t>
      </w:r>
      <w:r w:rsidR="00036AB4" w:rsidRPr="00AF215E">
        <w:rPr>
          <w:b/>
          <w:bCs/>
          <w:u w:val="single"/>
          <w:lang w:val="uk-UA"/>
        </w:rPr>
        <w:fldChar w:fldCharType="begin" w:fldLock="1"/>
      </w:r>
      <w:r w:rsidR="00036AB4" w:rsidRPr="00AF215E">
        <w:rPr>
          <w:b/>
          <w:bCs/>
          <w:u w:val="single"/>
          <w:lang w:val="uk-UA"/>
        </w:rPr>
        <w:instrText xml:space="preserve"> REF _Ref46945568 \r \h </w:instrText>
      </w:r>
      <w:r w:rsidRPr="00AF215E">
        <w:rPr>
          <w:b/>
          <w:bCs/>
          <w:u w:val="single"/>
          <w:lang w:val="uk-UA"/>
        </w:rPr>
        <w:instrText xml:space="preserve"> \* MERGEFORMAT </w:instrText>
      </w:r>
      <w:r w:rsidR="00036AB4" w:rsidRPr="00AF215E">
        <w:rPr>
          <w:b/>
          <w:bCs/>
          <w:u w:val="single"/>
          <w:lang w:val="uk-UA"/>
        </w:rPr>
      </w:r>
      <w:r w:rsidR="00036AB4" w:rsidRPr="00AF215E">
        <w:rPr>
          <w:b/>
          <w:bCs/>
          <w:u w:val="single"/>
          <w:lang w:val="uk-UA"/>
        </w:rPr>
        <w:fldChar w:fldCharType="separate"/>
      </w:r>
      <w:r w:rsidR="00036AB4" w:rsidRPr="00AF215E">
        <w:rPr>
          <w:b/>
          <w:bCs/>
          <w:u w:val="single"/>
          <w:lang w:val="uk-UA"/>
        </w:rPr>
        <w:t>1.4.C</w:t>
      </w:r>
      <w:r w:rsidR="00036AB4" w:rsidRPr="00AF215E">
        <w:rPr>
          <w:b/>
          <w:bCs/>
          <w:u w:val="single"/>
          <w:lang w:val="uk-UA"/>
        </w:rPr>
        <w:fldChar w:fldCharType="end"/>
      </w:r>
      <w:r w:rsidRPr="00AF215E">
        <w:rPr>
          <w:b/>
          <w:bCs/>
          <w:u w:val="single"/>
          <w:lang w:val="uk-UA"/>
        </w:rPr>
        <w:t xml:space="preserve"> Статті</w:t>
      </w:r>
      <w:r w:rsidR="00506118" w:rsidRPr="00AF215E">
        <w:rPr>
          <w:b/>
          <w:bCs/>
          <w:u w:val="single"/>
          <w:lang w:val="uk-UA"/>
        </w:rPr>
        <w:t xml:space="preserve"> 1</w:t>
      </w:r>
      <w:r w:rsidR="00BA28DD" w:rsidRPr="00AF215E">
        <w:rPr>
          <w:b/>
          <w:bCs/>
          <w:u w:val="single"/>
          <w:lang w:val="uk-UA"/>
        </w:rPr>
        <w:t>)</w:t>
      </w:r>
    </w:p>
    <w:tbl>
      <w:tblPr>
        <w:tblW w:w="8324" w:type="auto"/>
        <w:tblInd w:w="856" w:type="dxa"/>
        <w:tblLook w:val="04A0" w:firstRow="1" w:lastRow="0" w:firstColumn="1" w:lastColumn="0" w:noHBand="0" w:noVBand="1"/>
      </w:tblPr>
      <w:tblGrid>
        <w:gridCol w:w="8216"/>
      </w:tblGrid>
      <w:tr w:rsidR="00AF64F0" w:rsidRPr="00AF215E" w14:paraId="2FA7A5FA" w14:textId="77777777">
        <w:tc>
          <w:tcPr>
            <w:tcW w:w="8324" w:type="dxa"/>
            <w:tcBorders>
              <w:top w:val="nil"/>
              <w:left w:val="nil"/>
              <w:bottom w:val="nil"/>
              <w:right w:val="nil"/>
            </w:tcBorders>
            <w:tcMar>
              <w:top w:w="0" w:type="dxa"/>
              <w:left w:w="108" w:type="dxa"/>
              <w:bottom w:w="0" w:type="dxa"/>
              <w:right w:w="108" w:type="dxa"/>
            </w:tcMar>
          </w:tcPr>
          <w:tbl>
            <w:tblPr>
              <w:tblW w:w="0" w:type="auto"/>
              <w:tblLook w:val="04A0" w:firstRow="1" w:lastRow="0" w:firstColumn="1" w:lastColumn="0" w:noHBand="0" w:noVBand="1"/>
            </w:tblPr>
            <w:tblGrid>
              <w:gridCol w:w="1509"/>
              <w:gridCol w:w="2826"/>
              <w:gridCol w:w="3665"/>
            </w:tblGrid>
            <w:tr w:rsidR="000F0373" w:rsidRPr="00AF215E" w14:paraId="2FA7A5E9" w14:textId="77777777" w:rsidTr="00DB33CB">
              <w:tc>
                <w:tcPr>
                  <w:tcW w:w="1509" w:type="dxa"/>
                  <w:tcBorders>
                    <w:top w:val="nil"/>
                    <w:left w:val="nil"/>
                    <w:bottom w:val="nil"/>
                    <w:right w:val="nil"/>
                  </w:tcBorders>
                  <w:tcMar>
                    <w:top w:w="0" w:type="dxa"/>
                    <w:left w:w="108" w:type="dxa"/>
                    <w:bottom w:w="0" w:type="dxa"/>
                    <w:right w:w="108" w:type="dxa"/>
                  </w:tcMar>
                </w:tcPr>
                <w:p w14:paraId="2FA7A5E7" w14:textId="464AB9E0" w:rsidR="000F0373" w:rsidRPr="00AF215E" w:rsidRDefault="000F0373" w:rsidP="000F0373">
                  <w:pPr>
                    <w:spacing w:after="0"/>
                    <w:ind w:left="0"/>
                    <w:rPr>
                      <w:color w:val="auto"/>
                      <w:lang w:val="uk-UA"/>
                    </w:rPr>
                  </w:pPr>
                  <w:r w:rsidRPr="00AF215E">
                    <w:rPr>
                      <w:color w:val="auto"/>
                      <w:lang w:val="uk-UA"/>
                    </w:rPr>
                    <w:t>Кому:</w:t>
                  </w:r>
                </w:p>
              </w:tc>
              <w:tc>
                <w:tcPr>
                  <w:tcW w:w="6491" w:type="dxa"/>
                  <w:gridSpan w:val="2"/>
                  <w:tcBorders>
                    <w:top w:val="nil"/>
                    <w:left w:val="nil"/>
                    <w:bottom w:val="nil"/>
                    <w:right w:val="nil"/>
                  </w:tcBorders>
                  <w:tcMar>
                    <w:top w:w="0" w:type="dxa"/>
                    <w:left w:w="108" w:type="dxa"/>
                    <w:bottom w:w="0" w:type="dxa"/>
                    <w:right w:w="108" w:type="dxa"/>
                  </w:tcMar>
                </w:tcPr>
                <w:p w14:paraId="2FA7A5E8" w14:textId="5C0C4796" w:rsidR="000F0373" w:rsidRPr="008D33AB" w:rsidRDefault="0037666F" w:rsidP="0037666F">
                  <w:pPr>
                    <w:spacing w:after="0"/>
                    <w:ind w:left="0"/>
                    <w:rPr>
                      <w:color w:val="auto"/>
                      <w:lang w:val="uk-UA"/>
                    </w:rPr>
                  </w:pPr>
                  <w:r w:rsidRPr="008D33AB">
                    <w:rPr>
                      <w:color w:val="auto"/>
                      <w:lang w:val="uk-UA"/>
                    </w:rPr>
                    <w:t xml:space="preserve">Європейський інвестиційний банк </w:t>
                  </w:r>
                </w:p>
              </w:tc>
            </w:tr>
            <w:tr w:rsidR="000F0373" w:rsidRPr="00AF215E" w14:paraId="2FA7A5EC" w14:textId="77777777" w:rsidTr="00DB33CB">
              <w:tc>
                <w:tcPr>
                  <w:tcW w:w="1509" w:type="dxa"/>
                  <w:tcBorders>
                    <w:top w:val="nil"/>
                    <w:left w:val="nil"/>
                    <w:bottom w:val="nil"/>
                    <w:right w:val="nil"/>
                  </w:tcBorders>
                  <w:tcMar>
                    <w:top w:w="0" w:type="dxa"/>
                    <w:left w:w="108" w:type="dxa"/>
                    <w:bottom w:w="0" w:type="dxa"/>
                    <w:right w:w="108" w:type="dxa"/>
                  </w:tcMar>
                </w:tcPr>
                <w:p w14:paraId="2FA7A5EA" w14:textId="4A791E6D" w:rsidR="000F0373" w:rsidRPr="00AF215E" w:rsidRDefault="000F0373" w:rsidP="000F0373">
                  <w:pPr>
                    <w:spacing w:after="0"/>
                    <w:ind w:left="0"/>
                    <w:rPr>
                      <w:color w:val="auto"/>
                      <w:lang w:val="uk-UA"/>
                    </w:rPr>
                  </w:pPr>
                  <w:r w:rsidRPr="00AF215E">
                    <w:rPr>
                      <w:color w:val="auto"/>
                      <w:lang w:val="uk-UA"/>
                    </w:rPr>
                    <w:t>Від:</w:t>
                  </w:r>
                </w:p>
              </w:tc>
              <w:tc>
                <w:tcPr>
                  <w:tcW w:w="6491" w:type="dxa"/>
                  <w:gridSpan w:val="2"/>
                  <w:tcBorders>
                    <w:top w:val="nil"/>
                    <w:left w:val="nil"/>
                    <w:bottom w:val="nil"/>
                    <w:right w:val="nil"/>
                  </w:tcBorders>
                  <w:tcMar>
                    <w:top w:w="0" w:type="dxa"/>
                    <w:left w:w="108" w:type="dxa"/>
                    <w:bottom w:w="0" w:type="dxa"/>
                    <w:right w:w="108" w:type="dxa"/>
                  </w:tcMar>
                </w:tcPr>
                <w:p w14:paraId="2FA7A5EB" w14:textId="5E232F37" w:rsidR="000F0373" w:rsidRPr="008D33AB" w:rsidRDefault="0037666F" w:rsidP="000F0373">
                  <w:pPr>
                    <w:spacing w:after="0"/>
                    <w:ind w:left="0"/>
                    <w:rPr>
                      <w:color w:val="auto"/>
                      <w:lang w:val="uk-UA"/>
                    </w:rPr>
                  </w:pPr>
                  <w:r w:rsidRPr="008D33AB">
                    <w:rPr>
                      <w:color w:val="auto"/>
                      <w:lang w:val="uk-UA"/>
                    </w:rPr>
                    <w:t xml:space="preserve">Україна   </w:t>
                  </w:r>
                </w:p>
              </w:tc>
            </w:tr>
            <w:tr w:rsidR="000F0373" w:rsidRPr="00AF215E" w14:paraId="2FA7A5EF" w14:textId="77777777" w:rsidTr="00DB33CB">
              <w:tc>
                <w:tcPr>
                  <w:tcW w:w="1509" w:type="dxa"/>
                  <w:tcBorders>
                    <w:top w:val="nil"/>
                    <w:left w:val="nil"/>
                    <w:bottom w:val="nil"/>
                    <w:right w:val="nil"/>
                  </w:tcBorders>
                  <w:tcMar>
                    <w:top w:w="0" w:type="dxa"/>
                    <w:left w:w="108" w:type="dxa"/>
                    <w:bottom w:w="0" w:type="dxa"/>
                    <w:right w:w="108" w:type="dxa"/>
                  </w:tcMar>
                </w:tcPr>
                <w:p w14:paraId="2FA7A5ED" w14:textId="247E645B" w:rsidR="000F0373" w:rsidRPr="00AF215E" w:rsidRDefault="000F0373" w:rsidP="000F0373">
                  <w:pPr>
                    <w:spacing w:after="0"/>
                    <w:ind w:left="0"/>
                    <w:rPr>
                      <w:color w:val="auto"/>
                      <w:lang w:val="uk-UA"/>
                    </w:rPr>
                  </w:pPr>
                  <w:r w:rsidRPr="00AF215E">
                    <w:rPr>
                      <w:color w:val="auto"/>
                      <w:lang w:val="uk-UA"/>
                    </w:rPr>
                    <w:t>Дата:</w:t>
                  </w:r>
                </w:p>
              </w:tc>
              <w:tc>
                <w:tcPr>
                  <w:tcW w:w="6491" w:type="dxa"/>
                  <w:gridSpan w:val="2"/>
                  <w:tcBorders>
                    <w:top w:val="nil"/>
                    <w:left w:val="nil"/>
                    <w:bottom w:val="nil"/>
                    <w:right w:val="nil"/>
                  </w:tcBorders>
                  <w:tcMar>
                    <w:top w:w="0" w:type="dxa"/>
                    <w:left w:w="108" w:type="dxa"/>
                    <w:bottom w:w="0" w:type="dxa"/>
                    <w:right w:w="108" w:type="dxa"/>
                  </w:tcMar>
                </w:tcPr>
                <w:p w14:paraId="2FA7A5EE" w14:textId="77777777" w:rsidR="000F0373" w:rsidRPr="00AF215E" w:rsidRDefault="000F0373" w:rsidP="000F0373">
                  <w:pPr>
                    <w:spacing w:after="0"/>
                    <w:ind w:left="0"/>
                    <w:rPr>
                      <w:color w:val="auto"/>
                      <w:lang w:val="uk-UA"/>
                    </w:rPr>
                  </w:pPr>
                </w:p>
              </w:tc>
            </w:tr>
            <w:tr w:rsidR="000F0373" w:rsidRPr="006B72CD" w14:paraId="2FA7A5F2" w14:textId="77777777" w:rsidTr="00DB33CB">
              <w:tc>
                <w:tcPr>
                  <w:tcW w:w="1509" w:type="dxa"/>
                  <w:tcBorders>
                    <w:top w:val="nil"/>
                    <w:left w:val="nil"/>
                    <w:bottom w:val="nil"/>
                    <w:right w:val="nil"/>
                  </w:tcBorders>
                  <w:tcMar>
                    <w:top w:w="0" w:type="dxa"/>
                    <w:left w:w="108" w:type="dxa"/>
                    <w:bottom w:w="0" w:type="dxa"/>
                    <w:right w:w="108" w:type="dxa"/>
                  </w:tcMar>
                </w:tcPr>
                <w:p w14:paraId="2FA7A5F0" w14:textId="73BFEAD0" w:rsidR="000F0373" w:rsidRPr="00AF215E" w:rsidRDefault="000F0373" w:rsidP="000F0373">
                  <w:pPr>
                    <w:spacing w:after="0"/>
                    <w:ind w:left="0"/>
                    <w:jc w:val="both"/>
                    <w:rPr>
                      <w:color w:val="auto"/>
                      <w:lang w:val="uk-UA"/>
                    </w:rPr>
                  </w:pPr>
                  <w:r w:rsidRPr="00AF215E">
                    <w:rPr>
                      <w:color w:val="auto"/>
                      <w:lang w:val="uk-UA"/>
                    </w:rPr>
                    <w:t>Тема:</w:t>
                  </w:r>
                </w:p>
              </w:tc>
              <w:tc>
                <w:tcPr>
                  <w:tcW w:w="6491" w:type="dxa"/>
                  <w:gridSpan w:val="2"/>
                  <w:tcBorders>
                    <w:top w:val="nil"/>
                    <w:left w:val="nil"/>
                    <w:bottom w:val="nil"/>
                    <w:right w:val="nil"/>
                  </w:tcBorders>
                  <w:tcMar>
                    <w:top w:w="0" w:type="dxa"/>
                    <w:left w:w="108" w:type="dxa"/>
                    <w:bottom w:w="0" w:type="dxa"/>
                    <w:right w:w="108" w:type="dxa"/>
                  </w:tcMar>
                </w:tcPr>
                <w:p w14:paraId="24A01E55" w14:textId="0D669CDA" w:rsidR="000F0373" w:rsidRPr="00AF215E" w:rsidRDefault="000F0373" w:rsidP="000F0373">
                  <w:pPr>
                    <w:keepLines/>
                    <w:spacing w:after="0"/>
                    <w:ind w:left="0"/>
                    <w:jc w:val="both"/>
                    <w:rPr>
                      <w:color w:val="auto"/>
                      <w:lang w:val="uk-UA"/>
                    </w:rPr>
                  </w:pPr>
                  <w:r w:rsidRPr="00AF215E">
                    <w:rPr>
                      <w:color w:val="auto"/>
                      <w:lang w:val="uk-UA"/>
                    </w:rPr>
                    <w:t>Свідо</w:t>
                  </w:r>
                  <w:r w:rsidR="00353E1E" w:rsidRPr="00AF215E">
                    <w:rPr>
                      <w:color w:val="auto"/>
                      <w:lang w:val="uk-UA"/>
                    </w:rPr>
                    <w:t>ц</w:t>
                  </w:r>
                  <w:r w:rsidRPr="00AF215E">
                    <w:rPr>
                      <w:color w:val="auto"/>
                      <w:lang w:val="uk-UA"/>
                    </w:rPr>
                    <w:t xml:space="preserve">тво за Фінансовою угодою </w:t>
                  </w:r>
                  <w:r w:rsidR="00542403" w:rsidRPr="00AF215E">
                    <w:rPr>
                      <w:bCs/>
                      <w:lang w:val="uk-UA"/>
                    </w:rPr>
                    <w:t>«МІСЬКИЙ ГРОМАДСЬКИЙ ТРАНСПОРТ УКРАЇН</w:t>
                  </w:r>
                  <w:r w:rsidR="004F6109">
                    <w:rPr>
                      <w:bCs/>
                      <w:lang w:val="uk-UA"/>
                    </w:rPr>
                    <w:t>И</w:t>
                  </w:r>
                  <w:r w:rsidR="00542403" w:rsidRPr="00AF215E">
                    <w:rPr>
                      <w:bCs/>
                      <w:lang w:val="uk-UA"/>
                    </w:rPr>
                    <w:t xml:space="preserve"> II»</w:t>
                  </w:r>
                  <w:r w:rsidRPr="00AF215E">
                    <w:rPr>
                      <w:bCs/>
                      <w:lang w:val="uk-UA"/>
                    </w:rPr>
                    <w:t>, укладеною</w:t>
                  </w:r>
                  <w:r w:rsidRPr="00AF215E">
                    <w:rPr>
                      <w:color w:val="auto"/>
                      <w:lang w:val="uk-UA"/>
                    </w:rPr>
                    <w:t xml:space="preserve"> між Україною та Європейським інвестиційним банком, дата [</w:t>
                  </w:r>
                  <w:r w:rsidRPr="00AF215E">
                    <w:rPr>
                      <w:rFonts w:eastAsia="Wingdings"/>
                      <w:color w:val="auto"/>
                      <w:lang w:val="uk-UA"/>
                    </w:rPr>
                    <w:t></w:t>
                  </w:r>
                  <w:r w:rsidRPr="00AF215E">
                    <w:rPr>
                      <w:color w:val="auto"/>
                      <w:lang w:val="uk-UA"/>
                    </w:rPr>
                    <w:t>] 2020 («</w:t>
                  </w:r>
                  <w:r w:rsidRPr="00AF215E">
                    <w:rPr>
                      <w:b/>
                      <w:color w:val="auto"/>
                      <w:lang w:val="uk-UA"/>
                    </w:rPr>
                    <w:t>Фінансова Угода»</w:t>
                  </w:r>
                  <w:r w:rsidRPr="00AF215E">
                    <w:rPr>
                      <w:color w:val="auto"/>
                      <w:lang w:val="uk-UA"/>
                    </w:rPr>
                    <w:t xml:space="preserve">) </w:t>
                  </w:r>
                </w:p>
                <w:p w14:paraId="2FA7A5F1" w14:textId="40CCCFE8" w:rsidR="000F0373" w:rsidRPr="00AF215E" w:rsidRDefault="000F0373" w:rsidP="000F0373">
                  <w:pPr>
                    <w:spacing w:after="0"/>
                    <w:ind w:left="0"/>
                    <w:jc w:val="both"/>
                    <w:rPr>
                      <w:color w:val="auto"/>
                      <w:lang w:val="uk-UA"/>
                    </w:rPr>
                  </w:pPr>
                </w:p>
              </w:tc>
            </w:tr>
            <w:tr w:rsidR="000F0373" w:rsidRPr="00AF215E" w14:paraId="2FA7A5F8" w14:textId="77777777" w:rsidTr="00DB33CB">
              <w:tc>
                <w:tcPr>
                  <w:tcW w:w="4335" w:type="dxa"/>
                  <w:gridSpan w:val="2"/>
                  <w:tcBorders>
                    <w:top w:val="nil"/>
                    <w:left w:val="nil"/>
                    <w:bottom w:val="nil"/>
                    <w:right w:val="nil"/>
                  </w:tcBorders>
                  <w:tcMar>
                    <w:top w:w="0" w:type="dxa"/>
                    <w:left w:w="108" w:type="dxa"/>
                    <w:bottom w:w="0" w:type="dxa"/>
                    <w:right w:w="108" w:type="dxa"/>
                  </w:tcMar>
                </w:tcPr>
                <w:p w14:paraId="2FA7A5F6" w14:textId="03C04D5C" w:rsidR="000F0373" w:rsidRPr="00AF215E" w:rsidRDefault="000F0373" w:rsidP="000F0373">
                  <w:pPr>
                    <w:spacing w:after="0"/>
                    <w:ind w:left="0"/>
                    <w:rPr>
                      <w:color w:val="auto"/>
                      <w:lang w:val="uk-UA"/>
                    </w:rPr>
                  </w:pPr>
                  <w:r w:rsidRPr="00AF215E">
                    <w:rPr>
                      <w:color w:val="auto"/>
                      <w:lang w:val="uk-UA"/>
                    </w:rPr>
                    <w:t>Номер Угоди: 90.</w:t>
                  </w:r>
                  <w:r w:rsidR="00542403" w:rsidRPr="00AF215E">
                    <w:rPr>
                      <w:color w:val="auto"/>
                      <w:lang w:val="uk-UA"/>
                    </w:rPr>
                    <w:t>604</w:t>
                  </w:r>
                </w:p>
              </w:tc>
              <w:tc>
                <w:tcPr>
                  <w:tcW w:w="3665" w:type="dxa"/>
                  <w:tcBorders>
                    <w:top w:val="nil"/>
                    <w:left w:val="nil"/>
                    <w:bottom w:val="nil"/>
                    <w:right w:val="nil"/>
                  </w:tcBorders>
                  <w:tcMar>
                    <w:top w:w="0" w:type="dxa"/>
                    <w:left w:w="108" w:type="dxa"/>
                    <w:bottom w:w="0" w:type="dxa"/>
                    <w:right w:w="108" w:type="dxa"/>
                  </w:tcMar>
                </w:tcPr>
                <w:p w14:paraId="2FA7A5F7" w14:textId="4E316451" w:rsidR="000F0373" w:rsidRPr="00AF215E" w:rsidRDefault="000F0373" w:rsidP="000F0373">
                  <w:pPr>
                    <w:tabs>
                      <w:tab w:val="left" w:pos="1701"/>
                      <w:tab w:val="left" w:pos="4536"/>
                      <w:tab w:val="right" w:pos="7088"/>
                    </w:tabs>
                    <w:spacing w:after="0"/>
                    <w:ind w:left="0"/>
                    <w:rPr>
                      <w:color w:val="auto"/>
                      <w:lang w:val="uk-UA"/>
                    </w:rPr>
                  </w:pPr>
                  <w:r w:rsidRPr="00AF215E">
                    <w:rPr>
                      <w:color w:val="auto"/>
                      <w:lang w:val="uk-UA"/>
                    </w:rPr>
                    <w:t>Номер операції: 2019-</w:t>
                  </w:r>
                  <w:r w:rsidR="00542403" w:rsidRPr="00AF215E">
                    <w:rPr>
                      <w:color w:val="auto"/>
                      <w:lang w:val="uk-UA"/>
                    </w:rPr>
                    <w:t>0001</w:t>
                  </w:r>
                </w:p>
              </w:tc>
            </w:tr>
          </w:tbl>
          <w:p w14:paraId="2FA7A5F9" w14:textId="77777777" w:rsidR="00AF64F0" w:rsidRPr="00AF215E" w:rsidRDefault="00AF64F0">
            <w:pPr>
              <w:spacing w:after="0"/>
              <w:ind w:left="0"/>
              <w:rPr>
                <w:color w:val="auto"/>
                <w:lang w:val="uk-UA"/>
              </w:rPr>
            </w:pPr>
          </w:p>
        </w:tc>
      </w:tr>
    </w:tbl>
    <w:p w14:paraId="2FA7A5FB" w14:textId="70211F7B" w:rsidR="00AF64F0" w:rsidRPr="00AF215E" w:rsidRDefault="000F0373">
      <w:pPr>
        <w:pBdr>
          <w:bottom w:val="single" w:sz="0" w:space="1" w:color="auto"/>
        </w:pBdr>
        <w:jc w:val="both"/>
        <w:rPr>
          <w:lang w:val="uk-UA"/>
        </w:rPr>
      </w:pPr>
      <w:r w:rsidRPr="00AF215E">
        <w:rPr>
          <w:lang w:val="uk-UA"/>
        </w:rPr>
        <w:tab/>
      </w:r>
    </w:p>
    <w:p w14:paraId="41D23A85" w14:textId="77777777" w:rsidR="000F0373" w:rsidRPr="00AF215E" w:rsidRDefault="000F0373" w:rsidP="000F0373">
      <w:pPr>
        <w:ind w:left="3016" w:firstLine="584"/>
        <w:jc w:val="both"/>
        <w:rPr>
          <w:color w:val="auto"/>
          <w:lang w:val="uk-UA"/>
        </w:rPr>
      </w:pPr>
      <w:r w:rsidRPr="00AF215E">
        <w:rPr>
          <w:color w:val="auto"/>
          <w:lang w:val="uk-UA"/>
        </w:rPr>
        <w:t>Шановні панове!</w:t>
      </w:r>
    </w:p>
    <w:p w14:paraId="391BE672" w14:textId="77777777" w:rsidR="000F0373" w:rsidRPr="00AF215E" w:rsidRDefault="000F0373" w:rsidP="000F0373">
      <w:pPr>
        <w:ind w:left="851"/>
        <w:jc w:val="both"/>
        <w:rPr>
          <w:color w:val="auto"/>
          <w:lang w:val="uk-UA"/>
        </w:rPr>
      </w:pPr>
      <w:r w:rsidRPr="00AF215E">
        <w:rPr>
          <w:color w:val="auto"/>
          <w:lang w:val="uk-UA"/>
        </w:rPr>
        <w:t>Терміни, визначені у Фінансовій угоді, мають те саме значення, коли використовуються в цьому листі.</w:t>
      </w:r>
    </w:p>
    <w:p w14:paraId="2FA7A5FF" w14:textId="6FEBFD40" w:rsidR="00AF64F0" w:rsidRPr="00AF215E" w:rsidRDefault="000F0373" w:rsidP="000F0373">
      <w:pPr>
        <w:jc w:val="both"/>
        <w:rPr>
          <w:lang w:val="uk-UA"/>
        </w:rPr>
      </w:pPr>
      <w:r w:rsidRPr="00AF215E">
        <w:rPr>
          <w:color w:val="auto"/>
          <w:lang w:val="uk-UA"/>
        </w:rPr>
        <w:t>Для цілей пункту</w:t>
      </w:r>
      <w:r w:rsidR="00BA28DD" w:rsidRPr="00AF215E">
        <w:rPr>
          <w:lang w:val="uk-UA"/>
        </w:rPr>
        <w:t> </w:t>
      </w:r>
      <w:r w:rsidR="00BA28DD" w:rsidRPr="00AF215E">
        <w:rPr>
          <w:lang w:val="uk-UA"/>
        </w:rPr>
        <w:fldChar w:fldCharType="begin" w:fldLock="1"/>
      </w:r>
      <w:r w:rsidR="00BA28DD" w:rsidRPr="00AF215E">
        <w:rPr>
          <w:lang w:val="uk-UA"/>
        </w:rPr>
        <w:instrText xml:space="preserve">REF _Ref426639107 \r \h </w:instrText>
      </w:r>
      <w:r w:rsidR="00EA456C" w:rsidRPr="00AF215E">
        <w:rPr>
          <w:lang w:val="uk-UA"/>
        </w:rPr>
        <w:instrText xml:space="preserve"> \* MERGEFORMAT </w:instrText>
      </w:r>
      <w:r w:rsidR="00BA28DD" w:rsidRPr="00AF215E">
        <w:rPr>
          <w:lang w:val="uk-UA"/>
        </w:rPr>
      </w:r>
      <w:r w:rsidR="00BA28DD" w:rsidRPr="00AF215E">
        <w:rPr>
          <w:lang w:val="uk-UA"/>
        </w:rPr>
        <w:fldChar w:fldCharType="separate"/>
      </w:r>
      <w:r w:rsidR="008F3CCC" w:rsidRPr="00AF215E">
        <w:rPr>
          <w:lang w:val="uk-UA"/>
        </w:rPr>
        <w:t>1.4</w:t>
      </w:r>
      <w:r w:rsidR="00BA28DD" w:rsidRPr="00AF215E">
        <w:rPr>
          <w:lang w:val="uk-UA"/>
        </w:rPr>
        <w:fldChar w:fldCharType="end"/>
      </w:r>
      <w:r w:rsidR="00BA28DD" w:rsidRPr="00AF215E">
        <w:rPr>
          <w:lang w:val="uk-UA"/>
        </w:rPr>
        <w:t xml:space="preserve"> </w:t>
      </w:r>
      <w:r w:rsidRPr="00AF215E">
        <w:rPr>
          <w:color w:val="auto"/>
          <w:lang w:val="uk-UA"/>
        </w:rPr>
        <w:t>Статті 1 Фінансової угоди цим ми підтверджуємо вам таке</w:t>
      </w:r>
      <w:r w:rsidR="00BA28DD" w:rsidRPr="00AF215E">
        <w:rPr>
          <w:lang w:val="uk-UA"/>
        </w:rPr>
        <w:t>:</w:t>
      </w:r>
    </w:p>
    <w:p w14:paraId="2BC26B50" w14:textId="10FFB6DA" w:rsidR="000F0373" w:rsidRPr="00AF215E" w:rsidRDefault="000F0373" w:rsidP="00983DBC">
      <w:pPr>
        <w:pStyle w:val="NoIndentEIB"/>
        <w:numPr>
          <w:ilvl w:val="0"/>
          <w:numId w:val="55"/>
        </w:numPr>
        <w:ind w:left="1423" w:hanging="567"/>
        <w:jc w:val="both"/>
        <w:rPr>
          <w:color w:val="auto"/>
          <w:lang w:val="uk-UA"/>
        </w:rPr>
      </w:pPr>
      <w:r w:rsidRPr="00AF215E">
        <w:rPr>
          <w:rFonts w:eastAsia="Times New Roman"/>
          <w:color w:val="auto"/>
          <w:lang w:val="uk-UA"/>
        </w:rPr>
        <w:t>не відбу</w:t>
      </w:r>
      <w:r w:rsidR="00146408">
        <w:rPr>
          <w:rFonts w:eastAsia="Times New Roman"/>
          <w:color w:val="auto"/>
          <w:lang w:val="uk-UA"/>
        </w:rPr>
        <w:t xml:space="preserve">лося </w:t>
      </w:r>
      <w:r w:rsidRPr="00AF215E">
        <w:rPr>
          <w:rFonts w:eastAsia="Times New Roman"/>
          <w:color w:val="auto"/>
          <w:lang w:val="uk-UA"/>
        </w:rPr>
        <w:t>і не триває без випр</w:t>
      </w:r>
      <w:r w:rsidR="00146408">
        <w:rPr>
          <w:rFonts w:eastAsia="Times New Roman"/>
          <w:color w:val="auto"/>
          <w:lang w:val="uk-UA"/>
        </w:rPr>
        <w:t>авлення чи без відмовлення жодне</w:t>
      </w:r>
      <w:r w:rsidRPr="00AF215E">
        <w:rPr>
          <w:rFonts w:eastAsia="Times New Roman"/>
          <w:color w:val="auto"/>
          <w:lang w:val="uk-UA"/>
        </w:rPr>
        <w:t xml:space="preserve"> </w:t>
      </w:r>
      <w:r w:rsidR="00146408">
        <w:rPr>
          <w:rFonts w:eastAsia="Times New Roman"/>
          <w:color w:val="auto"/>
          <w:lang w:val="uk-UA"/>
        </w:rPr>
        <w:t>Д</w:t>
      </w:r>
      <w:r w:rsidRPr="00AF215E">
        <w:rPr>
          <w:rFonts w:eastAsia="Times New Roman"/>
          <w:color w:val="auto"/>
          <w:lang w:val="uk-UA"/>
        </w:rPr>
        <w:t>остроков</w:t>
      </w:r>
      <w:r w:rsidR="00146408">
        <w:rPr>
          <w:rFonts w:eastAsia="Times New Roman"/>
          <w:color w:val="auto"/>
          <w:lang w:val="uk-UA"/>
        </w:rPr>
        <w:t>е</w:t>
      </w:r>
      <w:r w:rsidRPr="00AF215E">
        <w:rPr>
          <w:rFonts w:eastAsia="Times New Roman"/>
          <w:color w:val="auto"/>
          <w:lang w:val="uk-UA"/>
        </w:rPr>
        <w:t xml:space="preserve"> погашення</w:t>
      </w:r>
      <w:r w:rsidRPr="00AF215E">
        <w:rPr>
          <w:color w:val="auto"/>
          <w:lang w:val="uk-UA"/>
        </w:rPr>
        <w:t xml:space="preserve">;  </w:t>
      </w:r>
    </w:p>
    <w:p w14:paraId="7B857FC4" w14:textId="62491A3C" w:rsidR="00196BF7" w:rsidRPr="00AF215E" w:rsidRDefault="00196BF7" w:rsidP="00983DBC">
      <w:pPr>
        <w:pStyle w:val="NoIndentEIB"/>
        <w:numPr>
          <w:ilvl w:val="0"/>
          <w:numId w:val="55"/>
        </w:numPr>
        <w:ind w:left="1423" w:hanging="567"/>
        <w:jc w:val="both"/>
        <w:rPr>
          <w:color w:val="auto"/>
          <w:lang w:val="uk-UA"/>
        </w:rPr>
      </w:pPr>
      <w:r w:rsidRPr="00AF215E">
        <w:rPr>
          <w:lang w:val="uk-UA"/>
        </w:rPr>
        <w:t>не було створено і не існує жодного забезпечення, яке заборонене пунктом </w:t>
      </w:r>
      <w:r w:rsidRPr="00AF215E">
        <w:rPr>
          <w:lang w:val="uk-UA"/>
        </w:rPr>
        <w:fldChar w:fldCharType="begin" w:fldLock="1"/>
      </w:r>
      <w:r w:rsidRPr="00AF215E">
        <w:rPr>
          <w:lang w:val="uk-UA"/>
        </w:rPr>
        <w:instrText xml:space="preserve">REF _Ref426595623 \r \h  \* MERGEFORMAT </w:instrText>
      </w:r>
      <w:r w:rsidRPr="00AF215E">
        <w:rPr>
          <w:lang w:val="uk-UA"/>
        </w:rPr>
      </w:r>
      <w:r w:rsidRPr="00AF215E">
        <w:rPr>
          <w:lang w:val="uk-UA"/>
        </w:rPr>
        <w:fldChar w:fldCharType="separate"/>
      </w:r>
      <w:r w:rsidRPr="00AF215E">
        <w:rPr>
          <w:lang w:val="uk-UA"/>
        </w:rPr>
        <w:t>1.1</w:t>
      </w:r>
      <w:r w:rsidRPr="00AF215E">
        <w:rPr>
          <w:lang w:val="uk-UA"/>
        </w:rPr>
        <w:fldChar w:fldCharType="end"/>
      </w:r>
      <w:r w:rsidRPr="00AF215E">
        <w:rPr>
          <w:lang w:val="uk-UA"/>
        </w:rPr>
        <w:t xml:space="preserve"> Статті 1;</w:t>
      </w:r>
    </w:p>
    <w:p w14:paraId="5C9B96BB" w14:textId="6B963C25" w:rsidR="000F0373" w:rsidRDefault="000F0373" w:rsidP="00EE1C1C">
      <w:pPr>
        <w:pStyle w:val="NoIndentEIB"/>
        <w:numPr>
          <w:ilvl w:val="0"/>
          <w:numId w:val="55"/>
        </w:numPr>
        <w:ind w:left="1423" w:hanging="567"/>
        <w:jc w:val="both"/>
        <w:rPr>
          <w:color w:val="auto"/>
          <w:lang w:val="uk-UA"/>
        </w:rPr>
      </w:pPr>
      <w:r w:rsidRPr="00AF215E">
        <w:rPr>
          <w:rFonts w:eastAsia="Times New Roman"/>
          <w:color w:val="auto"/>
          <w:lang w:val="uk-UA"/>
        </w:rPr>
        <w:t>не відбулося жодних істотни</w:t>
      </w:r>
      <w:r w:rsidR="00DD0D2E">
        <w:rPr>
          <w:rFonts w:eastAsia="Times New Roman"/>
          <w:color w:val="auto"/>
          <w:lang w:val="uk-UA"/>
        </w:rPr>
        <w:t xml:space="preserve">х змін у будь-якому аспекті </w:t>
      </w:r>
      <w:proofErr w:type="spellStart"/>
      <w:r w:rsidR="00DD0D2E">
        <w:rPr>
          <w:rFonts w:eastAsia="Times New Roman"/>
          <w:color w:val="auto"/>
          <w:lang w:val="uk-UA"/>
        </w:rPr>
        <w:t>Проє</w:t>
      </w:r>
      <w:r w:rsidRPr="00AF215E">
        <w:rPr>
          <w:rFonts w:eastAsia="Times New Roman"/>
          <w:color w:val="auto"/>
          <w:lang w:val="uk-UA"/>
        </w:rPr>
        <w:t>кту</w:t>
      </w:r>
      <w:proofErr w:type="spellEnd"/>
      <w:r w:rsidRPr="00AF215E">
        <w:rPr>
          <w:rFonts w:eastAsia="Times New Roman"/>
          <w:color w:val="auto"/>
          <w:lang w:val="uk-UA"/>
        </w:rPr>
        <w:t xml:space="preserve"> </w:t>
      </w:r>
      <w:r w:rsidR="00EE1C1C" w:rsidRPr="00EE1C1C">
        <w:rPr>
          <w:rFonts w:eastAsia="Times New Roman"/>
          <w:color w:val="auto"/>
          <w:lang w:val="uk-UA"/>
        </w:rPr>
        <w:t>або тих, про які ми повинні повідомити, згідно із пунктом 8.01 Статті 8</w:t>
      </w:r>
      <w:r w:rsidR="00EE1C1C">
        <w:rPr>
          <w:rFonts w:eastAsia="Times New Roman"/>
          <w:color w:val="auto"/>
          <w:lang w:val="uk-UA"/>
        </w:rPr>
        <w:t>,</w:t>
      </w:r>
      <w:r w:rsidRPr="00AF215E">
        <w:rPr>
          <w:rFonts w:eastAsia="Times New Roman"/>
          <w:color w:val="auto"/>
          <w:lang w:val="uk-UA"/>
        </w:rPr>
        <w:t xml:space="preserve"> за винятком тих, про які ми раніше повідомляли;</w:t>
      </w:r>
      <w:r w:rsidRPr="00AF215E">
        <w:rPr>
          <w:color w:val="auto"/>
          <w:lang w:val="uk-UA"/>
        </w:rPr>
        <w:t xml:space="preserve"> </w:t>
      </w:r>
    </w:p>
    <w:p w14:paraId="57F26663" w14:textId="7A951EA4" w:rsidR="000F0373" w:rsidRPr="00AF215E" w:rsidRDefault="000F0373" w:rsidP="00983DBC">
      <w:pPr>
        <w:pStyle w:val="NoIndentEIB"/>
        <w:numPr>
          <w:ilvl w:val="0"/>
          <w:numId w:val="55"/>
        </w:numPr>
        <w:ind w:left="1423" w:hanging="567"/>
        <w:jc w:val="both"/>
        <w:rPr>
          <w:color w:val="auto"/>
          <w:lang w:val="uk-UA"/>
        </w:rPr>
      </w:pPr>
      <w:r w:rsidRPr="00AF215E">
        <w:rPr>
          <w:rFonts w:eastAsia="Times New Roman"/>
          <w:color w:val="auto"/>
          <w:lang w:val="uk-UA"/>
        </w:rPr>
        <w:t xml:space="preserve">ми маємо достатньо коштів для забезпечення своєчасного завершення та виконання </w:t>
      </w:r>
      <w:proofErr w:type="spellStart"/>
      <w:r w:rsidR="00196BF7" w:rsidRPr="00AF215E">
        <w:rPr>
          <w:rFonts w:eastAsia="Times New Roman"/>
          <w:color w:val="auto"/>
          <w:lang w:val="uk-UA"/>
        </w:rPr>
        <w:t>Про</w:t>
      </w:r>
      <w:r w:rsidR="00DD0D2E">
        <w:rPr>
          <w:rFonts w:eastAsia="Times New Roman"/>
          <w:color w:val="auto"/>
          <w:lang w:val="uk-UA"/>
        </w:rPr>
        <w:t>є</w:t>
      </w:r>
      <w:r w:rsidR="00196BF7" w:rsidRPr="00AF215E">
        <w:rPr>
          <w:rFonts w:eastAsia="Times New Roman"/>
          <w:color w:val="auto"/>
          <w:lang w:val="uk-UA"/>
        </w:rPr>
        <w:t>кту</w:t>
      </w:r>
      <w:proofErr w:type="spellEnd"/>
      <w:r w:rsidRPr="00AF215E">
        <w:rPr>
          <w:rFonts w:eastAsia="Times New Roman"/>
          <w:color w:val="auto"/>
          <w:lang w:val="uk-UA"/>
        </w:rPr>
        <w:t xml:space="preserve"> згідно з пунктом А.1 Додатка A</w:t>
      </w:r>
      <w:r w:rsidRPr="00AF215E">
        <w:rPr>
          <w:color w:val="auto"/>
          <w:lang w:val="uk-UA"/>
        </w:rPr>
        <w:t>;</w:t>
      </w:r>
    </w:p>
    <w:p w14:paraId="094ED7BC" w14:textId="77777777" w:rsidR="000F0373" w:rsidRDefault="000F0373" w:rsidP="00983DBC">
      <w:pPr>
        <w:pStyle w:val="NoIndentEIB"/>
        <w:numPr>
          <w:ilvl w:val="0"/>
          <w:numId w:val="55"/>
        </w:numPr>
        <w:ind w:left="1423" w:hanging="567"/>
        <w:jc w:val="both"/>
        <w:rPr>
          <w:color w:val="auto"/>
          <w:lang w:val="uk-UA"/>
        </w:rPr>
      </w:pPr>
      <w:r w:rsidRPr="00AF215E">
        <w:rPr>
          <w:rFonts w:eastAsia="Times New Roman"/>
          <w:color w:val="auto"/>
          <w:lang w:val="uk-UA"/>
        </w:rPr>
        <w:t>жодна подія чи обставина, що становить або могла б, із плином часу або після надання повідомлення за Фінансовою угодою, становити Випадок невиконання зобов’язань не мала місця і не триває без виправлення чи без відмовлення;</w:t>
      </w:r>
      <w:r w:rsidRPr="00AF215E">
        <w:rPr>
          <w:color w:val="auto"/>
          <w:lang w:val="uk-UA"/>
        </w:rPr>
        <w:t xml:space="preserve"> </w:t>
      </w:r>
    </w:p>
    <w:p w14:paraId="30B6ECC3" w14:textId="77777777" w:rsidR="000F0373" w:rsidRDefault="000F0373" w:rsidP="00983DBC">
      <w:pPr>
        <w:pStyle w:val="NoIndentEIB"/>
        <w:numPr>
          <w:ilvl w:val="0"/>
          <w:numId w:val="55"/>
        </w:numPr>
        <w:ind w:left="1423" w:hanging="567"/>
        <w:jc w:val="both"/>
        <w:rPr>
          <w:color w:val="auto"/>
          <w:lang w:val="uk-UA"/>
        </w:rPr>
      </w:pPr>
      <w:r w:rsidRPr="00AF215E">
        <w:rPr>
          <w:rFonts w:eastAsia="Times New Roman"/>
          <w:color w:val="auto"/>
          <w:lang w:val="uk-UA"/>
        </w:rPr>
        <w:t xml:space="preserve">не відбувається та, наскільки нам відомо, не повинен відбуватися й не планується жодним судом, арбітражним органом чи установою розгляду жодного судового процесу, </w:t>
      </w:r>
      <w:r w:rsidRPr="00AF215E">
        <w:rPr>
          <w:rStyle w:val="hps"/>
          <w:color w:val="auto"/>
          <w:lang w:val="uk-UA"/>
        </w:rPr>
        <w:t>арбітражної справи,</w:t>
      </w:r>
      <w:r w:rsidRPr="00AF215E">
        <w:rPr>
          <w:rStyle w:val="shorttext"/>
          <w:color w:val="auto"/>
          <w:lang w:val="uk-UA"/>
        </w:rPr>
        <w:t xml:space="preserve"> </w:t>
      </w:r>
      <w:r w:rsidRPr="00AF215E">
        <w:rPr>
          <w:rStyle w:val="hps"/>
          <w:color w:val="auto"/>
          <w:lang w:val="uk-UA"/>
        </w:rPr>
        <w:t>адміністративних</w:t>
      </w:r>
      <w:r w:rsidRPr="00AF215E">
        <w:rPr>
          <w:rStyle w:val="shorttext"/>
          <w:color w:val="auto"/>
          <w:lang w:val="uk-UA"/>
        </w:rPr>
        <w:t xml:space="preserve"> </w:t>
      </w:r>
      <w:r w:rsidRPr="00AF215E">
        <w:rPr>
          <w:rStyle w:val="hps"/>
          <w:color w:val="auto"/>
          <w:lang w:val="uk-UA"/>
        </w:rPr>
        <w:t>процедур чи розслідування,</w:t>
      </w:r>
      <w:r w:rsidRPr="00AF215E">
        <w:rPr>
          <w:color w:val="auto"/>
          <w:lang w:val="uk-UA"/>
        </w:rPr>
        <w:t xml:space="preserve"> що вже спричинило або в разі негативного результату може спричинити Істотну несприятливу зміну, і стосовно нас чи наших дочірніх компаній не існує жодного невиконаного судового рішення чи ухвали;</w:t>
      </w:r>
    </w:p>
    <w:p w14:paraId="74A5C7C8" w14:textId="50341AED" w:rsidR="000F0373" w:rsidRPr="00AF215E" w:rsidRDefault="000F0373" w:rsidP="00983DBC">
      <w:pPr>
        <w:pStyle w:val="NoIndentEIB"/>
        <w:numPr>
          <w:ilvl w:val="0"/>
          <w:numId w:val="55"/>
        </w:numPr>
        <w:ind w:left="1423" w:hanging="567"/>
        <w:jc w:val="both"/>
        <w:rPr>
          <w:color w:val="auto"/>
          <w:lang w:val="uk-UA"/>
        </w:rPr>
      </w:pPr>
      <w:r w:rsidRPr="00AF215E">
        <w:rPr>
          <w:color w:val="auto"/>
          <w:lang w:val="uk-UA"/>
        </w:rPr>
        <w:t>заяви та гарантії, які повинні бути зроблені або повторені нами згідно з пунктом 6.</w:t>
      </w:r>
      <w:r w:rsidR="00353E1E" w:rsidRPr="00AF215E">
        <w:rPr>
          <w:color w:val="auto"/>
          <w:lang w:val="uk-UA"/>
        </w:rPr>
        <w:t>9</w:t>
      </w:r>
      <w:r w:rsidRPr="00AF215E">
        <w:rPr>
          <w:color w:val="auto"/>
          <w:lang w:val="uk-UA"/>
        </w:rPr>
        <w:t xml:space="preserve"> Статті 6</w:t>
      </w:r>
      <w:r w:rsidR="00C73837">
        <w:rPr>
          <w:color w:val="auto"/>
          <w:lang w:val="uk-UA"/>
        </w:rPr>
        <w:t xml:space="preserve">, є правильними в усіх аспектах; </w:t>
      </w:r>
      <w:r w:rsidRPr="00AF215E">
        <w:rPr>
          <w:color w:val="auto"/>
          <w:lang w:val="uk-UA"/>
        </w:rPr>
        <w:t xml:space="preserve"> </w:t>
      </w:r>
      <w:r w:rsidR="00396F7F">
        <w:rPr>
          <w:color w:val="auto"/>
          <w:lang w:val="uk-UA"/>
        </w:rPr>
        <w:t>та</w:t>
      </w:r>
    </w:p>
    <w:p w14:paraId="16EE46C9" w14:textId="4944052E" w:rsidR="000F0373" w:rsidRPr="00AF215E" w:rsidRDefault="000F0373" w:rsidP="00983DBC">
      <w:pPr>
        <w:pStyle w:val="NoIndentEIB"/>
        <w:numPr>
          <w:ilvl w:val="0"/>
          <w:numId w:val="55"/>
        </w:numPr>
        <w:ind w:left="1423" w:hanging="567"/>
        <w:jc w:val="both"/>
        <w:rPr>
          <w:color w:val="auto"/>
          <w:lang w:val="uk-UA"/>
        </w:rPr>
      </w:pPr>
      <w:r w:rsidRPr="00AF215E">
        <w:rPr>
          <w:color w:val="auto"/>
          <w:lang w:val="uk-UA"/>
        </w:rPr>
        <w:t>зобов’язання Позичальника за цією Фінансовою угодою не підпадають під дію та не зазнають впливу від реалізації Позичальником Боргової операції</w:t>
      </w:r>
      <w:r w:rsidR="00196BF7" w:rsidRPr="00AF215E">
        <w:rPr>
          <w:color w:val="auto"/>
          <w:lang w:val="uk-UA"/>
        </w:rPr>
        <w:t xml:space="preserve">, </w:t>
      </w:r>
      <w:r w:rsidR="00196BF7" w:rsidRPr="00AF215E">
        <w:rPr>
          <w:lang w:val="uk-UA"/>
        </w:rPr>
        <w:t>Програми МВФ 2020 або будь-якої іншої домовленості Позичальника та Виконавчої Ради Міжнародного валютного фонду.</w:t>
      </w:r>
      <w:r w:rsidRPr="00AF215E">
        <w:rPr>
          <w:color w:val="auto"/>
          <w:lang w:val="uk-UA"/>
        </w:rPr>
        <w:t xml:space="preserve"> </w:t>
      </w:r>
    </w:p>
    <w:p w14:paraId="2FA7A606" w14:textId="4E1E3BB3" w:rsidR="00AF64F0" w:rsidRPr="00AF215E" w:rsidRDefault="000F0373" w:rsidP="00983DBC">
      <w:pPr>
        <w:pStyle w:val="NoIndentEIB"/>
        <w:numPr>
          <w:ilvl w:val="0"/>
          <w:numId w:val="55"/>
        </w:numPr>
        <w:ind w:left="1418" w:hanging="567"/>
        <w:jc w:val="both"/>
        <w:rPr>
          <w:lang w:val="uk-UA"/>
        </w:rPr>
      </w:pPr>
      <w:r w:rsidRPr="00AF215E">
        <w:rPr>
          <w:color w:val="auto"/>
          <w:lang w:val="uk-UA"/>
        </w:rPr>
        <w:t>не відбулося жодної Істотної несприятливої зміни в порівнянні з тим, якою була ситуація на дату Фінансової угоди.</w:t>
      </w:r>
    </w:p>
    <w:p w14:paraId="2FA7A607" w14:textId="77777777" w:rsidR="00AF64F0" w:rsidRPr="00AF215E" w:rsidRDefault="00AF64F0">
      <w:pPr>
        <w:jc w:val="both"/>
        <w:rPr>
          <w:lang w:val="uk-UA"/>
        </w:rPr>
      </w:pPr>
    </w:p>
    <w:p w14:paraId="00CA5025" w14:textId="77777777" w:rsidR="00196BF7" w:rsidRPr="00AF215E" w:rsidRDefault="00196BF7" w:rsidP="00196BF7">
      <w:pPr>
        <w:jc w:val="both"/>
        <w:rPr>
          <w:color w:val="auto"/>
          <w:lang w:val="uk-UA"/>
        </w:rPr>
      </w:pPr>
      <w:r w:rsidRPr="00AF215E">
        <w:rPr>
          <w:color w:val="auto"/>
          <w:lang w:val="uk-UA"/>
        </w:rPr>
        <w:t>З повагою,</w:t>
      </w:r>
    </w:p>
    <w:p w14:paraId="6C714FAA" w14:textId="77777777" w:rsidR="00196BF7" w:rsidRPr="00AF215E" w:rsidRDefault="00196BF7" w:rsidP="00196BF7">
      <w:pPr>
        <w:jc w:val="both"/>
        <w:rPr>
          <w:color w:val="auto"/>
          <w:lang w:val="uk-UA"/>
        </w:rPr>
      </w:pPr>
    </w:p>
    <w:p w14:paraId="520A1DC0" w14:textId="77777777" w:rsidR="00196BF7" w:rsidRPr="00AF215E" w:rsidRDefault="00196BF7" w:rsidP="00196BF7">
      <w:pPr>
        <w:jc w:val="both"/>
        <w:rPr>
          <w:color w:val="auto"/>
          <w:lang w:val="uk-UA"/>
        </w:rPr>
      </w:pPr>
      <w:r w:rsidRPr="00AF215E">
        <w:rPr>
          <w:color w:val="auto"/>
          <w:lang w:val="uk-UA"/>
        </w:rPr>
        <w:t xml:space="preserve">Підписано за та від імені України </w:t>
      </w:r>
    </w:p>
    <w:p w14:paraId="2FA7A60B" w14:textId="692430D4" w:rsidR="00AF64F0" w:rsidRPr="00AF215E" w:rsidRDefault="00196BF7" w:rsidP="00196BF7">
      <w:pPr>
        <w:jc w:val="both"/>
        <w:rPr>
          <w:lang w:val="uk-UA"/>
        </w:rPr>
      </w:pPr>
      <w:r w:rsidRPr="00AF215E">
        <w:rPr>
          <w:color w:val="auto"/>
          <w:lang w:val="uk-UA"/>
        </w:rPr>
        <w:t>Дата:</w:t>
      </w:r>
      <w:r w:rsidR="00BA28DD" w:rsidRPr="00AF215E">
        <w:rPr>
          <w:lang w:val="uk-UA"/>
        </w:rPr>
        <w:tab/>
      </w:r>
    </w:p>
    <w:p w14:paraId="2FA7A60C" w14:textId="77777777" w:rsidR="00AF64F0" w:rsidRPr="00AF215E" w:rsidRDefault="00BA28DD">
      <w:pPr>
        <w:jc w:val="both"/>
        <w:rPr>
          <w:lang w:val="uk-UA"/>
        </w:rPr>
      </w:pPr>
      <w:r w:rsidRPr="00AF215E">
        <w:rPr>
          <w:lang w:val="uk-UA"/>
        </w:rPr>
        <w:br w:type="page"/>
      </w:r>
    </w:p>
    <w:p w14:paraId="656F5CBF" w14:textId="77777777" w:rsidR="005B47FB" w:rsidRPr="00AF215E" w:rsidRDefault="005B47FB" w:rsidP="00983DBC">
      <w:pPr>
        <w:pStyle w:val="ScheduleEIB"/>
        <w:numPr>
          <w:ilvl w:val="0"/>
          <w:numId w:val="56"/>
        </w:numPr>
        <w:ind w:left="360"/>
        <w:rPr>
          <w:color w:val="auto"/>
          <w:lang w:val="uk-UA"/>
        </w:rPr>
      </w:pPr>
      <w:bookmarkStart w:id="857" w:name="_Ref426693084"/>
      <w:bookmarkStart w:id="858" w:name="_Ref430855715"/>
      <w:bookmarkStart w:id="859" w:name="_Toc47433718"/>
      <w:bookmarkStart w:id="860" w:name="_Toc83809876"/>
      <w:bookmarkStart w:id="861" w:name="_Ref46945339"/>
      <w:bookmarkEnd w:id="857"/>
      <w:bookmarkEnd w:id="858"/>
      <w:bookmarkEnd w:id="859"/>
      <w:bookmarkEnd w:id="860"/>
    </w:p>
    <w:bookmarkEnd w:id="861"/>
    <w:p w14:paraId="7C45F675" w14:textId="2DA77DF9" w:rsidR="005B47FB" w:rsidRPr="00AF215E" w:rsidRDefault="00196BF7" w:rsidP="005B47FB">
      <w:pPr>
        <w:ind w:left="0"/>
        <w:jc w:val="center"/>
        <w:rPr>
          <w:b/>
          <w:color w:val="auto"/>
          <w:u w:val="single"/>
          <w:lang w:val="uk-UA"/>
        </w:rPr>
      </w:pPr>
      <w:r w:rsidRPr="00AF215E">
        <w:rPr>
          <w:b/>
          <w:color w:val="auto"/>
          <w:u w:val="single"/>
          <w:lang w:val="uk-UA"/>
        </w:rPr>
        <w:t>Повноваження підписанта</w:t>
      </w:r>
    </w:p>
    <w:p w14:paraId="2FA7A60F" w14:textId="77777777" w:rsidR="00AF64F0" w:rsidRPr="00AF215E" w:rsidRDefault="00AF64F0">
      <w:pPr>
        <w:spacing w:after="200" w:line="276" w:lineRule="auto"/>
        <w:ind w:left="0"/>
        <w:jc w:val="both"/>
        <w:rPr>
          <w:lang w:val="uk-UA"/>
        </w:rPr>
      </w:pPr>
    </w:p>
    <w:p w14:paraId="2FA7A610" w14:textId="77777777" w:rsidR="00AF64F0" w:rsidRPr="00AF215E" w:rsidRDefault="00AF64F0">
      <w:pPr>
        <w:pStyle w:val="Annex"/>
        <w:rPr>
          <w:lang w:val="uk-UA"/>
        </w:rPr>
      </w:pPr>
      <w:bookmarkStart w:id="862" w:name="_Ref432989615"/>
      <w:bookmarkEnd w:id="862"/>
    </w:p>
    <w:p w14:paraId="2FA7A613" w14:textId="77777777" w:rsidR="00AF64F0" w:rsidRPr="00AF215E" w:rsidRDefault="00AF64F0">
      <w:pPr>
        <w:jc w:val="both"/>
        <w:rPr>
          <w:lang w:val="uk-UA"/>
        </w:rPr>
      </w:pPr>
      <w:bookmarkStart w:id="863" w:name="_Ref519589124"/>
      <w:bookmarkStart w:id="864" w:name="_Ref519589130"/>
      <w:bookmarkEnd w:id="863"/>
      <w:bookmarkEnd w:id="864"/>
    </w:p>
    <w:p w14:paraId="2FA7A614" w14:textId="77777777" w:rsidR="00AF64F0" w:rsidRPr="00AF215E" w:rsidRDefault="00AF64F0">
      <w:pPr>
        <w:pStyle w:val="Annex"/>
        <w:rPr>
          <w:lang w:val="uk-UA"/>
        </w:rPr>
      </w:pPr>
      <w:bookmarkStart w:id="865" w:name="_Ref432987671"/>
      <w:bookmarkEnd w:id="865"/>
    </w:p>
    <w:p w14:paraId="2FA7A61B" w14:textId="05112F68" w:rsidR="00AF64F0" w:rsidRPr="00AF215E" w:rsidRDefault="00AF64F0" w:rsidP="00BE1E32">
      <w:pPr>
        <w:ind w:left="0"/>
        <w:jc w:val="both"/>
        <w:rPr>
          <w:lang w:val="uk-UA"/>
        </w:rPr>
      </w:pPr>
      <w:bookmarkStart w:id="866" w:name="_Ref519589146"/>
      <w:bookmarkEnd w:id="866"/>
    </w:p>
    <w:sectPr w:rsidR="00AF64F0" w:rsidRPr="00AF215E" w:rsidSect="006221CF">
      <w:headerReference w:type="default" r:id="rId21"/>
      <w:footerReference w:type="default" r:id="rId22"/>
      <w:pgSz w:w="11906" w:h="16838"/>
      <w:pgMar w:top="1417" w:right="1417" w:bottom="1417" w:left="1417" w:header="708" w:footer="708"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C949D" w14:textId="77777777" w:rsidR="00520453" w:rsidRDefault="00520453">
      <w:pPr>
        <w:spacing w:after="0"/>
      </w:pPr>
      <w:r>
        <w:separator/>
      </w:r>
    </w:p>
  </w:endnote>
  <w:endnote w:type="continuationSeparator" w:id="0">
    <w:p w14:paraId="3937FDA9" w14:textId="77777777" w:rsidR="00520453" w:rsidRDefault="005204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Bold">
    <w:panose1 w:val="020B07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3450488"/>
      <w:docPartObj>
        <w:docPartGallery w:val="Page Numbers (Bottom of Page)"/>
        <w:docPartUnique/>
      </w:docPartObj>
    </w:sdtPr>
    <w:sdtEndPr>
      <w:rPr>
        <w:noProof/>
      </w:rPr>
    </w:sdtEndPr>
    <w:sdtContent>
      <w:p w14:paraId="77374D0B" w14:textId="27829F08" w:rsidR="00520453" w:rsidRDefault="00520453">
        <w:pPr>
          <w:pStyle w:val="a4"/>
          <w:jc w:val="center"/>
        </w:pPr>
        <w:r>
          <w:fldChar w:fldCharType="begin"/>
        </w:r>
        <w:r>
          <w:instrText xml:space="preserve"> PAGE   \* MERGEFORMAT </w:instrText>
        </w:r>
        <w:r>
          <w:fldChar w:fldCharType="separate"/>
        </w:r>
        <w:r w:rsidR="00DE7CF5">
          <w:rPr>
            <w:noProof/>
          </w:rPr>
          <w:t>57</w:t>
        </w:r>
        <w:r>
          <w:rPr>
            <w:noProof/>
          </w:rPr>
          <w:fldChar w:fldCharType="end"/>
        </w:r>
      </w:p>
    </w:sdtContent>
  </w:sdt>
  <w:p w14:paraId="4B65DFBD" w14:textId="22548B13" w:rsidR="00520453" w:rsidRDefault="00520453" w:rsidP="00656097">
    <w:pPr>
      <w:pStyle w:val="a4"/>
      <w:ind w:right="360"/>
      <w:rPr>
        <w:sz w:val="16"/>
        <w:lang w:val="fr-B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6094442"/>
      <w:docPartObj>
        <w:docPartGallery w:val="Page Numbers (Bottom of Page)"/>
        <w:docPartUnique/>
      </w:docPartObj>
    </w:sdtPr>
    <w:sdtEndPr>
      <w:rPr>
        <w:noProof/>
      </w:rPr>
    </w:sdtEndPr>
    <w:sdtContent>
      <w:p w14:paraId="6299786B" w14:textId="787C4206" w:rsidR="00520453" w:rsidRDefault="00520453">
        <w:pPr>
          <w:pStyle w:val="a4"/>
          <w:jc w:val="center"/>
        </w:pPr>
        <w:r>
          <w:fldChar w:fldCharType="begin"/>
        </w:r>
        <w:r>
          <w:instrText xml:space="preserve"> PAGE   \* MERGEFORMAT </w:instrText>
        </w:r>
        <w:r>
          <w:fldChar w:fldCharType="separate"/>
        </w:r>
        <w:r w:rsidR="00DE7CF5">
          <w:rPr>
            <w:noProof/>
          </w:rPr>
          <w:t>58</w:t>
        </w:r>
        <w:r>
          <w:rPr>
            <w:noProof/>
          </w:rPr>
          <w:fldChar w:fldCharType="end"/>
        </w:r>
      </w:p>
    </w:sdtContent>
  </w:sdt>
  <w:p w14:paraId="387B1C5E" w14:textId="77777777" w:rsidR="00520453" w:rsidRDefault="00520453">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7651214"/>
      <w:docPartObj>
        <w:docPartGallery w:val="Page Numbers (Bottom of Page)"/>
        <w:docPartUnique/>
      </w:docPartObj>
    </w:sdtPr>
    <w:sdtEndPr>
      <w:rPr>
        <w:noProof/>
      </w:rPr>
    </w:sdtEndPr>
    <w:sdtContent>
      <w:p w14:paraId="30769DFD" w14:textId="25A52535" w:rsidR="00520453" w:rsidRDefault="00520453">
        <w:pPr>
          <w:pStyle w:val="a4"/>
          <w:jc w:val="center"/>
        </w:pPr>
        <w:r>
          <w:fldChar w:fldCharType="begin"/>
        </w:r>
        <w:r>
          <w:instrText xml:space="preserve"> PAGE   \* MERGEFORMAT </w:instrText>
        </w:r>
        <w:r>
          <w:fldChar w:fldCharType="separate"/>
        </w:r>
        <w:r w:rsidR="00DE7CF5">
          <w:rPr>
            <w:noProof/>
          </w:rPr>
          <w:t>65</w:t>
        </w:r>
        <w:r>
          <w:rPr>
            <w:noProof/>
          </w:rPr>
          <w:fldChar w:fldCharType="end"/>
        </w:r>
      </w:p>
    </w:sdtContent>
  </w:sdt>
  <w:p w14:paraId="4B174615" w14:textId="77777777" w:rsidR="00520453" w:rsidRDefault="0052045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FB950B" w14:textId="77777777" w:rsidR="00520453" w:rsidRDefault="00520453">
      <w:pPr>
        <w:spacing w:after="0"/>
      </w:pPr>
      <w:r>
        <w:separator/>
      </w:r>
    </w:p>
  </w:footnote>
  <w:footnote w:type="continuationSeparator" w:id="0">
    <w:p w14:paraId="3D52D4BF" w14:textId="77777777" w:rsidR="00520453" w:rsidRDefault="0052045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94404" w14:textId="1D4AD951" w:rsidR="00520453" w:rsidRPr="00967595" w:rsidRDefault="00520453" w:rsidP="00656097">
    <w:pPr>
      <w:pStyle w:val="a3"/>
      <w:tabs>
        <w:tab w:val="left" w:pos="1134"/>
        <w:tab w:val="left" w:pos="7088"/>
      </w:tabs>
      <w:jc w:val="both"/>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C1818" w14:textId="77777777" w:rsidR="00520453" w:rsidRDefault="0052045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20DD"/>
    <w:multiLevelType w:val="multilevel"/>
    <w:tmpl w:val="A3EE7690"/>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1" w15:restartNumberingAfterBreak="0">
    <w:nsid w:val="06AA5023"/>
    <w:multiLevelType w:val="multilevel"/>
    <w:tmpl w:val="DEA02F10"/>
    <w:styleLink w:val="HeadingsEIB1"/>
    <w:lvl w:ilvl="0">
      <w:start w:val="1"/>
      <w:numFmt w:val="decimal"/>
      <w:suff w:val="nothing"/>
      <w:lvlText w:val="Article %1"/>
      <w:lvlJc w:val="left"/>
      <w:pPr>
        <w:ind w:left="357" w:hanging="357"/>
      </w:pPr>
      <w:rPr>
        <w:rFonts w:ascii="Arial Bold" w:hAnsi="Arial Bold" w:hint="default"/>
        <w:b/>
        <w:i w:val="0"/>
        <w:caps/>
        <w:vanish w:val="0"/>
        <w:sz w:val="20"/>
        <w:u w:val="single"/>
      </w:rPr>
    </w:lvl>
    <w:lvl w:ilvl="1">
      <w:start w:val="1"/>
      <w:numFmt w:val="decimal"/>
      <w:lvlText w:val="%1.%2"/>
      <w:lvlJc w:val="left"/>
      <w:pPr>
        <w:ind w:left="856" w:hanging="856"/>
      </w:pPr>
      <w:rPr>
        <w:rFonts w:hint="default"/>
        <w:b/>
        <w:i w:val="0"/>
      </w:rPr>
    </w:lvl>
    <w:lvl w:ilvl="2">
      <w:start w:val="1"/>
      <w:numFmt w:val="upperLetter"/>
      <w:lvlText w:val="%1.%2.%3"/>
      <w:lvlJc w:val="left"/>
      <w:pPr>
        <w:ind w:left="856" w:hanging="856"/>
      </w:pPr>
      <w:rPr>
        <w:rFonts w:hint="default"/>
        <w:b/>
        <w:i w:val="0"/>
      </w:rPr>
    </w:lvl>
    <w:lvl w:ilvl="3">
      <w:start w:val="1"/>
      <w:numFmt w:val="decimal"/>
      <w:lvlText w:val="%1.%2.%3(%4)"/>
      <w:lvlJc w:val="left"/>
      <w:pPr>
        <w:ind w:left="856" w:hanging="856"/>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 w15:restartNumberingAfterBreak="0">
    <w:nsid w:val="08BB1340"/>
    <w:multiLevelType w:val="hybridMultilevel"/>
    <w:tmpl w:val="70AE2A0E"/>
    <w:lvl w:ilvl="0" w:tplc="3C249FC0">
      <w:start w:val="1"/>
      <w:numFmt w:val="lowerRoman"/>
      <w:lvlText w:val="(%1)"/>
      <w:lvlJc w:val="left"/>
      <w:pPr>
        <w:ind w:left="2280" w:hanging="720"/>
      </w:pPr>
      <w:rPr>
        <w:rFonts w:hint="default"/>
      </w:rPr>
    </w:lvl>
    <w:lvl w:ilvl="1" w:tplc="120A743C">
      <w:start w:val="1"/>
      <w:numFmt w:val="lowerLetter"/>
      <w:lvlText w:val="%2."/>
      <w:lvlJc w:val="left"/>
      <w:pPr>
        <w:ind w:left="2640" w:hanging="360"/>
      </w:pPr>
    </w:lvl>
    <w:lvl w:ilvl="2" w:tplc="A73299FC" w:tentative="1">
      <w:start w:val="1"/>
      <w:numFmt w:val="lowerRoman"/>
      <w:lvlText w:val="%3."/>
      <w:lvlJc w:val="right"/>
      <w:pPr>
        <w:ind w:left="3360" w:hanging="180"/>
      </w:pPr>
    </w:lvl>
    <w:lvl w:ilvl="3" w:tplc="E9E46DD6" w:tentative="1">
      <w:start w:val="1"/>
      <w:numFmt w:val="decimal"/>
      <w:lvlText w:val="%4."/>
      <w:lvlJc w:val="left"/>
      <w:pPr>
        <w:ind w:left="4080" w:hanging="360"/>
      </w:pPr>
    </w:lvl>
    <w:lvl w:ilvl="4" w:tplc="240E88AE" w:tentative="1">
      <w:start w:val="1"/>
      <w:numFmt w:val="lowerLetter"/>
      <w:lvlText w:val="%5."/>
      <w:lvlJc w:val="left"/>
      <w:pPr>
        <w:ind w:left="4800" w:hanging="360"/>
      </w:pPr>
    </w:lvl>
    <w:lvl w:ilvl="5" w:tplc="0076041A" w:tentative="1">
      <w:start w:val="1"/>
      <w:numFmt w:val="lowerRoman"/>
      <w:lvlText w:val="%6."/>
      <w:lvlJc w:val="right"/>
      <w:pPr>
        <w:ind w:left="5520" w:hanging="180"/>
      </w:pPr>
    </w:lvl>
    <w:lvl w:ilvl="6" w:tplc="BDE0B202" w:tentative="1">
      <w:start w:val="1"/>
      <w:numFmt w:val="decimal"/>
      <w:lvlText w:val="%7."/>
      <w:lvlJc w:val="left"/>
      <w:pPr>
        <w:ind w:left="6240" w:hanging="360"/>
      </w:pPr>
    </w:lvl>
    <w:lvl w:ilvl="7" w:tplc="A32A035E" w:tentative="1">
      <w:start w:val="1"/>
      <w:numFmt w:val="lowerLetter"/>
      <w:lvlText w:val="%8."/>
      <w:lvlJc w:val="left"/>
      <w:pPr>
        <w:ind w:left="6960" w:hanging="360"/>
      </w:pPr>
    </w:lvl>
    <w:lvl w:ilvl="8" w:tplc="81E48266" w:tentative="1">
      <w:start w:val="1"/>
      <w:numFmt w:val="lowerRoman"/>
      <w:lvlText w:val="%9."/>
      <w:lvlJc w:val="right"/>
      <w:pPr>
        <w:ind w:left="7680" w:hanging="180"/>
      </w:pPr>
    </w:lvl>
  </w:abstractNum>
  <w:abstractNum w:abstractNumId="3" w15:restartNumberingAfterBreak="0">
    <w:nsid w:val="08D16179"/>
    <w:multiLevelType w:val="hybridMultilevel"/>
    <w:tmpl w:val="70AE2A0E"/>
    <w:lvl w:ilvl="0" w:tplc="3C249FC0">
      <w:start w:val="1"/>
      <w:numFmt w:val="lowerRoman"/>
      <w:lvlText w:val="(%1)"/>
      <w:lvlJc w:val="left"/>
      <w:pPr>
        <w:ind w:left="2280" w:hanging="720"/>
      </w:pPr>
      <w:rPr>
        <w:rFonts w:hint="default"/>
      </w:rPr>
    </w:lvl>
    <w:lvl w:ilvl="1" w:tplc="120A743C">
      <w:start w:val="1"/>
      <w:numFmt w:val="lowerLetter"/>
      <w:lvlText w:val="%2."/>
      <w:lvlJc w:val="left"/>
      <w:pPr>
        <w:ind w:left="2640" w:hanging="360"/>
      </w:pPr>
    </w:lvl>
    <w:lvl w:ilvl="2" w:tplc="A73299FC" w:tentative="1">
      <w:start w:val="1"/>
      <w:numFmt w:val="lowerRoman"/>
      <w:lvlText w:val="%3."/>
      <w:lvlJc w:val="right"/>
      <w:pPr>
        <w:ind w:left="3360" w:hanging="180"/>
      </w:pPr>
    </w:lvl>
    <w:lvl w:ilvl="3" w:tplc="E9E46DD6" w:tentative="1">
      <w:start w:val="1"/>
      <w:numFmt w:val="decimal"/>
      <w:lvlText w:val="%4."/>
      <w:lvlJc w:val="left"/>
      <w:pPr>
        <w:ind w:left="4080" w:hanging="360"/>
      </w:pPr>
    </w:lvl>
    <w:lvl w:ilvl="4" w:tplc="240E88AE" w:tentative="1">
      <w:start w:val="1"/>
      <w:numFmt w:val="lowerLetter"/>
      <w:lvlText w:val="%5."/>
      <w:lvlJc w:val="left"/>
      <w:pPr>
        <w:ind w:left="4800" w:hanging="360"/>
      </w:pPr>
    </w:lvl>
    <w:lvl w:ilvl="5" w:tplc="0076041A" w:tentative="1">
      <w:start w:val="1"/>
      <w:numFmt w:val="lowerRoman"/>
      <w:lvlText w:val="%6."/>
      <w:lvlJc w:val="right"/>
      <w:pPr>
        <w:ind w:left="5520" w:hanging="180"/>
      </w:pPr>
    </w:lvl>
    <w:lvl w:ilvl="6" w:tplc="BDE0B202" w:tentative="1">
      <w:start w:val="1"/>
      <w:numFmt w:val="decimal"/>
      <w:lvlText w:val="%7."/>
      <w:lvlJc w:val="left"/>
      <w:pPr>
        <w:ind w:left="6240" w:hanging="360"/>
      </w:pPr>
    </w:lvl>
    <w:lvl w:ilvl="7" w:tplc="A32A035E" w:tentative="1">
      <w:start w:val="1"/>
      <w:numFmt w:val="lowerLetter"/>
      <w:lvlText w:val="%8."/>
      <w:lvlJc w:val="left"/>
      <w:pPr>
        <w:ind w:left="6960" w:hanging="360"/>
      </w:pPr>
    </w:lvl>
    <w:lvl w:ilvl="8" w:tplc="81E48266" w:tentative="1">
      <w:start w:val="1"/>
      <w:numFmt w:val="lowerRoman"/>
      <w:lvlText w:val="%9."/>
      <w:lvlJc w:val="right"/>
      <w:pPr>
        <w:ind w:left="7680" w:hanging="180"/>
      </w:pPr>
    </w:lvl>
  </w:abstractNum>
  <w:abstractNum w:abstractNumId="4" w15:restartNumberingAfterBreak="0">
    <w:nsid w:val="0A9E0807"/>
    <w:multiLevelType w:val="multilevel"/>
    <w:tmpl w:val="48F8E3CA"/>
    <w:lvl w:ilvl="0">
      <w:start w:val="1"/>
      <w:numFmt w:val="lowerLetter"/>
      <w:lvlText w:val="(%1)"/>
      <w:lvlJc w:val="left"/>
      <w:rPr>
        <w:rFonts w:hint="default"/>
        <w:color w:val="auto"/>
        <w:sz w:val="20"/>
        <w:szCs w:val="20"/>
      </w:rPr>
    </w:lvl>
    <w:lvl w:ilvl="1">
      <w:start w:val="1"/>
      <w:numFmt w:val="lowerRoman"/>
      <w:lvlText w:val="(%2)"/>
      <w:lvlJc w:val="left"/>
      <w:rPr>
        <w:rFonts w:hint="default"/>
        <w:color w:val="auto"/>
        <w:sz w:val="20"/>
        <w:szCs w:val="20"/>
      </w:rPr>
    </w:lvl>
    <w:lvl w:ilvl="2">
      <w:start w:val="1"/>
      <w:numFmt w:val="lowerRoman"/>
      <w:lvlText w:val="(%3)"/>
      <w:lvlJc w:val="left"/>
      <w:rPr>
        <w:rFonts w:hint="default"/>
        <w:color w:val="auto"/>
        <w:sz w:val="20"/>
        <w:szCs w:val="20"/>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3C224B"/>
    <w:multiLevelType w:val="multilevel"/>
    <w:tmpl w:val="A7725A0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455233"/>
    <w:multiLevelType w:val="multilevel"/>
    <w:tmpl w:val="E070B520"/>
    <w:styleLink w:val="Annexes"/>
    <w:lvl w:ilvl="0">
      <w:start w:val="1"/>
      <w:numFmt w:val="upperRoman"/>
      <w:suff w:val="nothing"/>
      <w:lvlText w:val="Annex %1"/>
      <w:lvlJc w:val="left"/>
      <w:pPr>
        <w:ind w:left="720" w:hanging="360"/>
      </w:pPr>
      <w:rPr>
        <w:rFonts w:hint="default"/>
        <w:color w:val="auto"/>
      </w:rPr>
    </w:lvl>
    <w:lvl w:ilvl="1">
      <w:start w:val="1"/>
      <w:numFmt w:val="none"/>
      <w:lvlText w:val="%2."/>
      <w:lvlJc w:val="left"/>
      <w:pPr>
        <w:ind w:left="1440" w:hanging="360"/>
      </w:pPr>
      <w:rPr>
        <w:rFonts w:hint="default"/>
        <w:color w:val="auto"/>
      </w:rPr>
    </w:lvl>
    <w:lvl w:ilvl="2">
      <w:start w:val="1"/>
      <w:numFmt w:val="none"/>
      <w:lvlText w:val="%3."/>
      <w:lvlJc w:val="left"/>
      <w:pPr>
        <w:ind w:left="2160" w:hanging="180"/>
      </w:pPr>
      <w:rPr>
        <w:rFonts w:hint="default"/>
        <w:color w:val="auto"/>
      </w:rPr>
    </w:lvl>
    <w:lvl w:ilvl="3">
      <w:start w:val="1"/>
      <w:numFmt w:val="none"/>
      <w:lvlText w:val="%4."/>
      <w:lvlJc w:val="left"/>
      <w:pPr>
        <w:ind w:left="2880" w:hanging="360"/>
      </w:pPr>
      <w:rPr>
        <w:rFonts w:hint="default"/>
        <w:color w:val="auto"/>
      </w:rPr>
    </w:lvl>
    <w:lvl w:ilvl="4">
      <w:start w:val="1"/>
      <w:numFmt w:val="none"/>
      <w:lvlText w:val="%5."/>
      <w:lvlJc w:val="left"/>
      <w:pPr>
        <w:ind w:left="3600" w:hanging="360"/>
      </w:pPr>
      <w:rPr>
        <w:rFonts w:hint="default"/>
        <w:color w:val="auto"/>
      </w:rPr>
    </w:lvl>
    <w:lvl w:ilvl="5">
      <w:start w:val="1"/>
      <w:numFmt w:val="none"/>
      <w:lvlText w:val="%6."/>
      <w:lvlJc w:val="left"/>
      <w:pPr>
        <w:ind w:left="4320" w:hanging="180"/>
      </w:pPr>
      <w:rPr>
        <w:rFonts w:hint="default"/>
        <w:color w:val="auto"/>
      </w:rPr>
    </w:lvl>
    <w:lvl w:ilvl="6">
      <w:start w:val="1"/>
      <w:numFmt w:val="none"/>
      <w:lvlText w:val="%7."/>
      <w:lvlJc w:val="left"/>
      <w:pPr>
        <w:ind w:left="5040" w:hanging="360"/>
      </w:pPr>
      <w:rPr>
        <w:rFonts w:hint="default"/>
        <w:color w:val="auto"/>
      </w:rPr>
    </w:lvl>
    <w:lvl w:ilvl="7">
      <w:start w:val="1"/>
      <w:numFmt w:val="none"/>
      <w:lvlText w:val="%8."/>
      <w:lvlJc w:val="left"/>
      <w:pPr>
        <w:ind w:left="5760" w:hanging="360"/>
      </w:pPr>
      <w:rPr>
        <w:rFonts w:hint="default"/>
        <w:color w:val="auto"/>
      </w:rPr>
    </w:lvl>
    <w:lvl w:ilvl="8">
      <w:start w:val="1"/>
      <w:numFmt w:val="none"/>
      <w:lvlText w:val="%9."/>
      <w:lvlJc w:val="left"/>
      <w:pPr>
        <w:ind w:left="6480" w:hanging="180"/>
      </w:pPr>
      <w:rPr>
        <w:rFonts w:hint="default"/>
        <w:color w:val="auto"/>
      </w:rPr>
    </w:lvl>
  </w:abstractNum>
  <w:abstractNum w:abstractNumId="7" w15:restartNumberingAfterBreak="0">
    <w:nsid w:val="0CDE4E28"/>
    <w:multiLevelType w:val="multilevel"/>
    <w:tmpl w:val="42C83F50"/>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746EF"/>
    <w:multiLevelType w:val="multilevel"/>
    <w:tmpl w:val="17EC3BF8"/>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F625CCA"/>
    <w:multiLevelType w:val="hybridMultilevel"/>
    <w:tmpl w:val="1838A602"/>
    <w:lvl w:ilvl="0" w:tplc="25627EC8">
      <w:start w:val="1"/>
      <w:numFmt w:val="lowerRoman"/>
      <w:lvlText w:val="(%1)"/>
      <w:lvlJc w:val="left"/>
      <w:pPr>
        <w:ind w:left="21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FC06BE1"/>
    <w:multiLevelType w:val="multilevel"/>
    <w:tmpl w:val="E3802090"/>
    <w:lvl w:ilvl="0">
      <w:start w:val="1"/>
      <w:numFmt w:val="lowerLetter"/>
      <w:lvlText w:val="(%1)"/>
      <w:lvlJc w:val="left"/>
      <w:pPr>
        <w:ind w:left="1423" w:hanging="567"/>
      </w:pPr>
      <w:rPr>
        <w:rFonts w:ascii="Arial" w:hAnsi="Arial" w:hint="default"/>
        <w:sz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11" w15:restartNumberingAfterBreak="0">
    <w:nsid w:val="11634967"/>
    <w:multiLevelType w:val="multilevel"/>
    <w:tmpl w:val="4EF68858"/>
    <w:lvl w:ilvl="0">
      <w:start w:val="1"/>
      <w:numFmt w:val="lowerLetter"/>
      <w:lvlText w:val="%1)"/>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2447249"/>
    <w:multiLevelType w:val="multilevel"/>
    <w:tmpl w:val="7A30E356"/>
    <w:lvl w:ilvl="0">
      <w:start w:val="2"/>
      <w:numFmt w:val="lowerLetter"/>
      <w:lvlText w:val="(%1)"/>
      <w:lvlJc w:val="left"/>
      <w:pPr>
        <w:ind w:left="0" w:firstLine="0"/>
      </w:pPr>
      <w:rPr>
        <w:rFonts w:hint="default"/>
        <w:color w:val="auto"/>
        <w:sz w:val="20"/>
        <w:szCs w:val="20"/>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 w15:restartNumberingAfterBreak="0">
    <w:nsid w:val="12840B18"/>
    <w:multiLevelType w:val="multilevel"/>
    <w:tmpl w:val="E418193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3D63159"/>
    <w:multiLevelType w:val="multilevel"/>
    <w:tmpl w:val="DDBC0F3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5756E50"/>
    <w:multiLevelType w:val="multilevel"/>
    <w:tmpl w:val="76749B9A"/>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16" w15:restartNumberingAfterBreak="0">
    <w:nsid w:val="15D7111A"/>
    <w:multiLevelType w:val="hybridMultilevel"/>
    <w:tmpl w:val="66DEC99A"/>
    <w:lvl w:ilvl="0" w:tplc="5C78C5B4">
      <w:start w:val="5"/>
      <w:numFmt w:val="lowerLetter"/>
      <w:lvlText w:val="(%1)"/>
      <w:lvlJc w:val="left"/>
      <w:pPr>
        <w:ind w:left="108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619740C"/>
    <w:multiLevelType w:val="multilevel"/>
    <w:tmpl w:val="732007EE"/>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6DA60B3"/>
    <w:multiLevelType w:val="hybridMultilevel"/>
    <w:tmpl w:val="0D5A9556"/>
    <w:lvl w:ilvl="0" w:tplc="D7CA138E">
      <w:start w:val="1"/>
      <w:numFmt w:val="lowerRoman"/>
      <w:lvlText w:val="(%1)"/>
      <w:lvlJc w:val="left"/>
      <w:pPr>
        <w:ind w:left="2500" w:hanging="360"/>
      </w:pPr>
      <w:rPr>
        <w:rFonts w:hint="default"/>
      </w:rPr>
    </w:lvl>
    <w:lvl w:ilvl="1" w:tplc="77161C3C" w:tentative="1">
      <w:start w:val="1"/>
      <w:numFmt w:val="lowerLetter"/>
      <w:lvlText w:val="%2."/>
      <w:lvlJc w:val="left"/>
      <w:pPr>
        <w:ind w:left="3220" w:hanging="360"/>
      </w:pPr>
    </w:lvl>
    <w:lvl w:ilvl="2" w:tplc="99B64C02" w:tentative="1">
      <w:start w:val="1"/>
      <w:numFmt w:val="lowerRoman"/>
      <w:lvlText w:val="%3."/>
      <w:lvlJc w:val="right"/>
      <w:pPr>
        <w:ind w:left="3940" w:hanging="180"/>
      </w:pPr>
    </w:lvl>
    <w:lvl w:ilvl="3" w:tplc="529C971A" w:tentative="1">
      <w:start w:val="1"/>
      <w:numFmt w:val="decimal"/>
      <w:lvlText w:val="%4."/>
      <w:lvlJc w:val="left"/>
      <w:pPr>
        <w:ind w:left="4660" w:hanging="360"/>
      </w:pPr>
    </w:lvl>
    <w:lvl w:ilvl="4" w:tplc="42C84B64" w:tentative="1">
      <w:start w:val="1"/>
      <w:numFmt w:val="lowerLetter"/>
      <w:lvlText w:val="%5."/>
      <w:lvlJc w:val="left"/>
      <w:pPr>
        <w:ind w:left="5380" w:hanging="360"/>
      </w:pPr>
    </w:lvl>
    <w:lvl w:ilvl="5" w:tplc="B07273C0" w:tentative="1">
      <w:start w:val="1"/>
      <w:numFmt w:val="lowerRoman"/>
      <w:lvlText w:val="%6."/>
      <w:lvlJc w:val="right"/>
      <w:pPr>
        <w:ind w:left="6100" w:hanging="180"/>
      </w:pPr>
    </w:lvl>
    <w:lvl w:ilvl="6" w:tplc="E6DE8C30" w:tentative="1">
      <w:start w:val="1"/>
      <w:numFmt w:val="decimal"/>
      <w:lvlText w:val="%7."/>
      <w:lvlJc w:val="left"/>
      <w:pPr>
        <w:ind w:left="6820" w:hanging="360"/>
      </w:pPr>
    </w:lvl>
    <w:lvl w:ilvl="7" w:tplc="6F16174C" w:tentative="1">
      <w:start w:val="1"/>
      <w:numFmt w:val="lowerLetter"/>
      <w:lvlText w:val="%8."/>
      <w:lvlJc w:val="left"/>
      <w:pPr>
        <w:ind w:left="7540" w:hanging="360"/>
      </w:pPr>
    </w:lvl>
    <w:lvl w:ilvl="8" w:tplc="3BB888F6" w:tentative="1">
      <w:start w:val="1"/>
      <w:numFmt w:val="lowerRoman"/>
      <w:lvlText w:val="%9."/>
      <w:lvlJc w:val="right"/>
      <w:pPr>
        <w:ind w:left="8260" w:hanging="180"/>
      </w:pPr>
    </w:lvl>
  </w:abstractNum>
  <w:abstractNum w:abstractNumId="19" w15:restartNumberingAfterBreak="0">
    <w:nsid w:val="173F0A7E"/>
    <w:multiLevelType w:val="singleLevel"/>
    <w:tmpl w:val="D968ECE0"/>
    <w:lvl w:ilvl="0">
      <w:start w:val="1"/>
      <w:numFmt w:val="lowerRoman"/>
      <w:lvlText w:val="(%1)"/>
      <w:lvlJc w:val="left"/>
      <w:pPr>
        <w:ind w:left="1423" w:hanging="567"/>
      </w:pPr>
      <w:rPr>
        <w:rFonts w:hint="default"/>
        <w:color w:val="auto"/>
        <w:sz w:val="20"/>
        <w:szCs w:val="20"/>
      </w:rPr>
    </w:lvl>
  </w:abstractNum>
  <w:abstractNum w:abstractNumId="20" w15:restartNumberingAfterBreak="0">
    <w:nsid w:val="18285D27"/>
    <w:multiLevelType w:val="multilevel"/>
    <w:tmpl w:val="E418193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8FA5D46"/>
    <w:multiLevelType w:val="multilevel"/>
    <w:tmpl w:val="E3802090"/>
    <w:lvl w:ilvl="0">
      <w:start w:val="1"/>
      <w:numFmt w:val="lowerLetter"/>
      <w:lvlText w:val="(%1)"/>
      <w:lvlJc w:val="left"/>
      <w:pPr>
        <w:ind w:left="1423" w:hanging="567"/>
      </w:pPr>
      <w:rPr>
        <w:rFonts w:ascii="Arial" w:hAnsi="Arial" w:cs="Times New Roman" w:hint="default"/>
        <w:sz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22" w15:restartNumberingAfterBreak="0">
    <w:nsid w:val="199D40E8"/>
    <w:multiLevelType w:val="hybridMultilevel"/>
    <w:tmpl w:val="0A327F62"/>
    <w:lvl w:ilvl="0" w:tplc="EAF2E5BC">
      <w:start w:val="1"/>
      <w:numFmt w:val="lowerLetter"/>
      <w:lvlText w:val="(%1)"/>
      <w:lvlJc w:val="left"/>
      <w:pPr>
        <w:ind w:left="720" w:hanging="360"/>
      </w:pPr>
      <w:rPr>
        <w:rFonts w:hint="default"/>
        <w:b w:val="0"/>
      </w:rPr>
    </w:lvl>
    <w:lvl w:ilvl="1" w:tplc="EB6401D2">
      <w:start w:val="1"/>
      <w:numFmt w:val="lowerLetter"/>
      <w:lvlText w:val="%2."/>
      <w:lvlJc w:val="left"/>
      <w:pPr>
        <w:ind w:left="1440" w:hanging="360"/>
      </w:pPr>
    </w:lvl>
    <w:lvl w:ilvl="2" w:tplc="410E4B1A" w:tentative="1">
      <w:start w:val="1"/>
      <w:numFmt w:val="lowerRoman"/>
      <w:lvlText w:val="%3."/>
      <w:lvlJc w:val="right"/>
      <w:pPr>
        <w:ind w:left="2160" w:hanging="180"/>
      </w:pPr>
    </w:lvl>
    <w:lvl w:ilvl="3" w:tplc="B02610AE" w:tentative="1">
      <w:start w:val="1"/>
      <w:numFmt w:val="decimal"/>
      <w:lvlText w:val="%4."/>
      <w:lvlJc w:val="left"/>
      <w:pPr>
        <w:ind w:left="2880" w:hanging="360"/>
      </w:pPr>
    </w:lvl>
    <w:lvl w:ilvl="4" w:tplc="262A721E" w:tentative="1">
      <w:start w:val="1"/>
      <w:numFmt w:val="lowerLetter"/>
      <w:lvlText w:val="%5."/>
      <w:lvlJc w:val="left"/>
      <w:pPr>
        <w:ind w:left="3600" w:hanging="360"/>
      </w:pPr>
    </w:lvl>
    <w:lvl w:ilvl="5" w:tplc="6764C62C" w:tentative="1">
      <w:start w:val="1"/>
      <w:numFmt w:val="lowerRoman"/>
      <w:lvlText w:val="%6."/>
      <w:lvlJc w:val="right"/>
      <w:pPr>
        <w:ind w:left="4320" w:hanging="180"/>
      </w:pPr>
    </w:lvl>
    <w:lvl w:ilvl="6" w:tplc="423C69B2" w:tentative="1">
      <w:start w:val="1"/>
      <w:numFmt w:val="decimal"/>
      <w:lvlText w:val="%7."/>
      <w:lvlJc w:val="left"/>
      <w:pPr>
        <w:ind w:left="5040" w:hanging="360"/>
      </w:pPr>
    </w:lvl>
    <w:lvl w:ilvl="7" w:tplc="5A643012" w:tentative="1">
      <w:start w:val="1"/>
      <w:numFmt w:val="lowerLetter"/>
      <w:lvlText w:val="%8."/>
      <w:lvlJc w:val="left"/>
      <w:pPr>
        <w:ind w:left="5760" w:hanging="360"/>
      </w:pPr>
    </w:lvl>
    <w:lvl w:ilvl="8" w:tplc="7814F902" w:tentative="1">
      <w:start w:val="1"/>
      <w:numFmt w:val="lowerRoman"/>
      <w:lvlText w:val="%9."/>
      <w:lvlJc w:val="right"/>
      <w:pPr>
        <w:ind w:left="6480" w:hanging="180"/>
      </w:pPr>
    </w:lvl>
  </w:abstractNum>
  <w:abstractNum w:abstractNumId="23" w15:restartNumberingAfterBreak="0">
    <w:nsid w:val="19C25252"/>
    <w:multiLevelType w:val="hybridMultilevel"/>
    <w:tmpl w:val="B7A844C6"/>
    <w:lvl w:ilvl="0" w:tplc="E4B2141C">
      <w:start w:val="1"/>
      <w:numFmt w:val="lowerRoman"/>
      <w:lvlText w:val="(%1)"/>
      <w:lvlJc w:val="left"/>
      <w:pPr>
        <w:ind w:left="2160" w:hanging="360"/>
      </w:pPr>
      <w:rPr>
        <w:rFonts w:hint="default"/>
        <w:b w:val="0"/>
        <w:color w:val="auto"/>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4" w15:restartNumberingAfterBreak="0">
    <w:nsid w:val="19E528A9"/>
    <w:multiLevelType w:val="multilevel"/>
    <w:tmpl w:val="387E9552"/>
    <w:lvl w:ilvl="0">
      <w:numFmt w:val="decimal"/>
      <w:lvlText w:val=""/>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C843722"/>
    <w:multiLevelType w:val="hybridMultilevel"/>
    <w:tmpl w:val="70AE2A0E"/>
    <w:lvl w:ilvl="0" w:tplc="69CC36A0">
      <w:start w:val="1"/>
      <w:numFmt w:val="lowerRoman"/>
      <w:lvlText w:val="(%1)"/>
      <w:lvlJc w:val="left"/>
      <w:pPr>
        <w:ind w:left="2280" w:hanging="720"/>
      </w:pPr>
      <w:rPr>
        <w:rFonts w:hint="default"/>
      </w:rPr>
    </w:lvl>
    <w:lvl w:ilvl="1" w:tplc="F81AA610">
      <w:start w:val="1"/>
      <w:numFmt w:val="lowerLetter"/>
      <w:lvlText w:val="%2."/>
      <w:lvlJc w:val="left"/>
      <w:pPr>
        <w:ind w:left="2640" w:hanging="360"/>
      </w:pPr>
    </w:lvl>
    <w:lvl w:ilvl="2" w:tplc="4FB403CA" w:tentative="1">
      <w:start w:val="1"/>
      <w:numFmt w:val="lowerRoman"/>
      <w:lvlText w:val="%3."/>
      <w:lvlJc w:val="right"/>
      <w:pPr>
        <w:ind w:left="3360" w:hanging="180"/>
      </w:pPr>
    </w:lvl>
    <w:lvl w:ilvl="3" w:tplc="9BC09E44" w:tentative="1">
      <w:start w:val="1"/>
      <w:numFmt w:val="decimal"/>
      <w:lvlText w:val="%4."/>
      <w:lvlJc w:val="left"/>
      <w:pPr>
        <w:ind w:left="4080" w:hanging="360"/>
      </w:pPr>
    </w:lvl>
    <w:lvl w:ilvl="4" w:tplc="02F6FFE6" w:tentative="1">
      <w:start w:val="1"/>
      <w:numFmt w:val="lowerLetter"/>
      <w:lvlText w:val="%5."/>
      <w:lvlJc w:val="left"/>
      <w:pPr>
        <w:ind w:left="4800" w:hanging="360"/>
      </w:pPr>
    </w:lvl>
    <w:lvl w:ilvl="5" w:tplc="B0D6B660" w:tentative="1">
      <w:start w:val="1"/>
      <w:numFmt w:val="lowerRoman"/>
      <w:lvlText w:val="%6."/>
      <w:lvlJc w:val="right"/>
      <w:pPr>
        <w:ind w:left="5520" w:hanging="180"/>
      </w:pPr>
    </w:lvl>
    <w:lvl w:ilvl="6" w:tplc="13AAAE74" w:tentative="1">
      <w:start w:val="1"/>
      <w:numFmt w:val="decimal"/>
      <w:lvlText w:val="%7."/>
      <w:lvlJc w:val="left"/>
      <w:pPr>
        <w:ind w:left="6240" w:hanging="360"/>
      </w:pPr>
    </w:lvl>
    <w:lvl w:ilvl="7" w:tplc="4136FF7A" w:tentative="1">
      <w:start w:val="1"/>
      <w:numFmt w:val="lowerLetter"/>
      <w:lvlText w:val="%8."/>
      <w:lvlJc w:val="left"/>
      <w:pPr>
        <w:ind w:left="6960" w:hanging="360"/>
      </w:pPr>
    </w:lvl>
    <w:lvl w:ilvl="8" w:tplc="A97ECFE6" w:tentative="1">
      <w:start w:val="1"/>
      <w:numFmt w:val="lowerRoman"/>
      <w:lvlText w:val="%9."/>
      <w:lvlJc w:val="right"/>
      <w:pPr>
        <w:ind w:left="7680" w:hanging="180"/>
      </w:pPr>
    </w:lvl>
  </w:abstractNum>
  <w:abstractNum w:abstractNumId="26" w15:restartNumberingAfterBreak="0">
    <w:nsid w:val="1D2A7FD1"/>
    <w:multiLevelType w:val="multilevel"/>
    <w:tmpl w:val="9FB8C04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D5A33CD"/>
    <w:multiLevelType w:val="multilevel"/>
    <w:tmpl w:val="CD14FB6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1101A20"/>
    <w:multiLevelType w:val="hybridMultilevel"/>
    <w:tmpl w:val="805269D0"/>
    <w:lvl w:ilvl="0" w:tplc="4FB66E00">
      <w:start w:val="1"/>
      <w:numFmt w:val="lowerLetter"/>
      <w:lvlText w:val="(%1)"/>
      <w:lvlJc w:val="left"/>
      <w:pPr>
        <w:ind w:left="720" w:hanging="360"/>
      </w:pPr>
      <w:rPr>
        <w:rFonts w:hint="default"/>
      </w:rPr>
    </w:lvl>
    <w:lvl w:ilvl="1" w:tplc="564C1FD8">
      <w:start w:val="1"/>
      <w:numFmt w:val="lowerRoman"/>
      <w:lvlText w:val="(%2)"/>
      <w:lvlJc w:val="left"/>
      <w:pPr>
        <w:ind w:left="1440" w:hanging="360"/>
      </w:pPr>
      <w:rPr>
        <w:rFonts w:hint="default"/>
      </w:rPr>
    </w:lvl>
    <w:lvl w:ilvl="2" w:tplc="F5709578" w:tentative="1">
      <w:start w:val="1"/>
      <w:numFmt w:val="lowerRoman"/>
      <w:lvlText w:val="%3."/>
      <w:lvlJc w:val="right"/>
      <w:pPr>
        <w:ind w:left="2160" w:hanging="180"/>
      </w:pPr>
    </w:lvl>
    <w:lvl w:ilvl="3" w:tplc="A09AD4C0" w:tentative="1">
      <w:start w:val="1"/>
      <w:numFmt w:val="decimal"/>
      <w:lvlText w:val="%4."/>
      <w:lvlJc w:val="left"/>
      <w:pPr>
        <w:ind w:left="2880" w:hanging="360"/>
      </w:pPr>
    </w:lvl>
    <w:lvl w:ilvl="4" w:tplc="799CCD58" w:tentative="1">
      <w:start w:val="1"/>
      <w:numFmt w:val="lowerLetter"/>
      <w:lvlText w:val="%5."/>
      <w:lvlJc w:val="left"/>
      <w:pPr>
        <w:ind w:left="3600" w:hanging="360"/>
      </w:pPr>
    </w:lvl>
    <w:lvl w:ilvl="5" w:tplc="3F062986" w:tentative="1">
      <w:start w:val="1"/>
      <w:numFmt w:val="lowerRoman"/>
      <w:lvlText w:val="%6."/>
      <w:lvlJc w:val="right"/>
      <w:pPr>
        <w:ind w:left="4320" w:hanging="180"/>
      </w:pPr>
    </w:lvl>
    <w:lvl w:ilvl="6" w:tplc="553AE9D4" w:tentative="1">
      <w:start w:val="1"/>
      <w:numFmt w:val="decimal"/>
      <w:lvlText w:val="%7."/>
      <w:lvlJc w:val="left"/>
      <w:pPr>
        <w:ind w:left="5040" w:hanging="360"/>
      </w:pPr>
    </w:lvl>
    <w:lvl w:ilvl="7" w:tplc="0C4C197E" w:tentative="1">
      <w:start w:val="1"/>
      <w:numFmt w:val="lowerLetter"/>
      <w:lvlText w:val="%8."/>
      <w:lvlJc w:val="left"/>
      <w:pPr>
        <w:ind w:left="5760" w:hanging="360"/>
      </w:pPr>
    </w:lvl>
    <w:lvl w:ilvl="8" w:tplc="75D4E886" w:tentative="1">
      <w:start w:val="1"/>
      <w:numFmt w:val="lowerRoman"/>
      <w:lvlText w:val="%9."/>
      <w:lvlJc w:val="right"/>
      <w:pPr>
        <w:ind w:left="6480" w:hanging="180"/>
      </w:pPr>
    </w:lvl>
  </w:abstractNum>
  <w:abstractNum w:abstractNumId="29" w15:restartNumberingAfterBreak="0">
    <w:nsid w:val="213F2941"/>
    <w:multiLevelType w:val="multilevel"/>
    <w:tmpl w:val="A02662AE"/>
    <w:lvl w:ilvl="0">
      <w:start w:val="1"/>
      <w:numFmt w:val="lowerLetter"/>
      <w:lvlText w:val="(%1)"/>
      <w:lvlJc w:val="left"/>
      <w:pPr>
        <w:ind w:left="1423" w:hanging="567"/>
      </w:pPr>
      <w:rPr>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30" w15:restartNumberingAfterBreak="0">
    <w:nsid w:val="216B44BD"/>
    <w:multiLevelType w:val="multilevel"/>
    <w:tmpl w:val="9CB0B520"/>
    <w:lvl w:ilvl="0">
      <w:start w:val="3"/>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31" w15:restartNumberingAfterBreak="0">
    <w:nsid w:val="22792253"/>
    <w:multiLevelType w:val="multilevel"/>
    <w:tmpl w:val="146848A2"/>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3263492"/>
    <w:multiLevelType w:val="hybridMultilevel"/>
    <w:tmpl w:val="14068D7A"/>
    <w:lvl w:ilvl="0" w:tplc="324AB76E">
      <w:start w:val="1"/>
      <w:numFmt w:val="lowerLetter"/>
      <w:lvlText w:val="(%1)"/>
      <w:lvlJc w:val="left"/>
      <w:pPr>
        <w:ind w:left="1576" w:hanging="360"/>
      </w:pPr>
      <w:rPr>
        <w:rFonts w:hint="default"/>
      </w:rPr>
    </w:lvl>
    <w:lvl w:ilvl="1" w:tplc="A8B0FF2E" w:tentative="1">
      <w:start w:val="1"/>
      <w:numFmt w:val="lowerLetter"/>
      <w:lvlText w:val="%2."/>
      <w:lvlJc w:val="left"/>
      <w:pPr>
        <w:ind w:left="2296" w:hanging="360"/>
      </w:pPr>
    </w:lvl>
    <w:lvl w:ilvl="2" w:tplc="4AFE64AE" w:tentative="1">
      <w:start w:val="1"/>
      <w:numFmt w:val="lowerRoman"/>
      <w:lvlText w:val="%3."/>
      <w:lvlJc w:val="right"/>
      <w:pPr>
        <w:ind w:left="3016" w:hanging="180"/>
      </w:pPr>
    </w:lvl>
    <w:lvl w:ilvl="3" w:tplc="00AC1CCC" w:tentative="1">
      <w:start w:val="1"/>
      <w:numFmt w:val="decimal"/>
      <w:lvlText w:val="%4."/>
      <w:lvlJc w:val="left"/>
      <w:pPr>
        <w:ind w:left="3736" w:hanging="360"/>
      </w:pPr>
    </w:lvl>
    <w:lvl w:ilvl="4" w:tplc="0B982724" w:tentative="1">
      <w:start w:val="1"/>
      <w:numFmt w:val="lowerLetter"/>
      <w:lvlText w:val="%5."/>
      <w:lvlJc w:val="left"/>
      <w:pPr>
        <w:ind w:left="4456" w:hanging="360"/>
      </w:pPr>
    </w:lvl>
    <w:lvl w:ilvl="5" w:tplc="D3BC4F1E" w:tentative="1">
      <w:start w:val="1"/>
      <w:numFmt w:val="lowerRoman"/>
      <w:lvlText w:val="%6."/>
      <w:lvlJc w:val="right"/>
      <w:pPr>
        <w:ind w:left="5176" w:hanging="180"/>
      </w:pPr>
    </w:lvl>
    <w:lvl w:ilvl="6" w:tplc="9F867656" w:tentative="1">
      <w:start w:val="1"/>
      <w:numFmt w:val="decimal"/>
      <w:lvlText w:val="%7."/>
      <w:lvlJc w:val="left"/>
      <w:pPr>
        <w:ind w:left="5896" w:hanging="360"/>
      </w:pPr>
    </w:lvl>
    <w:lvl w:ilvl="7" w:tplc="264EC2B6" w:tentative="1">
      <w:start w:val="1"/>
      <w:numFmt w:val="lowerLetter"/>
      <w:lvlText w:val="%8."/>
      <w:lvlJc w:val="left"/>
      <w:pPr>
        <w:ind w:left="6616" w:hanging="360"/>
      </w:pPr>
    </w:lvl>
    <w:lvl w:ilvl="8" w:tplc="495E08CA" w:tentative="1">
      <w:start w:val="1"/>
      <w:numFmt w:val="lowerRoman"/>
      <w:lvlText w:val="%9."/>
      <w:lvlJc w:val="right"/>
      <w:pPr>
        <w:ind w:left="7336" w:hanging="180"/>
      </w:pPr>
    </w:lvl>
  </w:abstractNum>
  <w:abstractNum w:abstractNumId="33" w15:restartNumberingAfterBreak="0">
    <w:nsid w:val="236471DA"/>
    <w:multiLevelType w:val="multilevel"/>
    <w:tmpl w:val="79C4DA1C"/>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34" w15:restartNumberingAfterBreak="0">
    <w:nsid w:val="23BB6D67"/>
    <w:multiLevelType w:val="multilevel"/>
    <w:tmpl w:val="2348E654"/>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35" w15:restartNumberingAfterBreak="0">
    <w:nsid w:val="25317F51"/>
    <w:multiLevelType w:val="multilevel"/>
    <w:tmpl w:val="67B04ECE"/>
    <w:lvl w:ilvl="0">
      <w:numFmt w:val="decimal"/>
      <w:lvlText w:val=""/>
      <w:lvlJc w:val="left"/>
      <w:pPr>
        <w:ind w:left="0" w:firstLine="0"/>
      </w:pPr>
      <w:rPr>
        <w:rFonts w:hint="default"/>
      </w:rPr>
    </w:lvl>
    <w:lvl w:ilvl="1">
      <w:start w:val="10"/>
      <w:numFmt w:val="lowerRoman"/>
      <w:lvlText w:val="(%2)"/>
      <w:lvlJc w:val="left"/>
      <w:pPr>
        <w:ind w:left="0" w:firstLine="0"/>
      </w:pPr>
      <w:rPr>
        <w:rFonts w:hint="default"/>
        <w:color w:val="auto"/>
        <w:sz w:val="20"/>
        <w:szCs w:val="20"/>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15:restartNumberingAfterBreak="0">
    <w:nsid w:val="2673382A"/>
    <w:multiLevelType w:val="hybridMultilevel"/>
    <w:tmpl w:val="A0F2D312"/>
    <w:lvl w:ilvl="0" w:tplc="D968ECE0">
      <w:start w:val="1"/>
      <w:numFmt w:val="lowerRoman"/>
      <w:lvlText w:val="(%1)"/>
      <w:lvlJc w:val="left"/>
      <w:pPr>
        <w:ind w:left="72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81570FB"/>
    <w:multiLevelType w:val="multilevel"/>
    <w:tmpl w:val="5A528B80"/>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9420FDB"/>
    <w:multiLevelType w:val="multilevel"/>
    <w:tmpl w:val="E904F19A"/>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299750D3"/>
    <w:multiLevelType w:val="multilevel"/>
    <w:tmpl w:val="E7424D58"/>
    <w:lvl w:ilvl="0">
      <w:numFmt w:val="decimal"/>
      <w:lvlText w:val=""/>
      <w:lvlJc w:val="left"/>
    </w:lvl>
    <w:lvl w:ilvl="1">
      <w:numFmt w:val="decimal"/>
      <w:lvlText w:val=""/>
      <w:lvlJc w:val="left"/>
    </w:lvl>
    <w:lvl w:ilvl="2">
      <w:start w:val="1"/>
      <w:numFmt w:val="decimal"/>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B407B2F"/>
    <w:multiLevelType w:val="singleLevel"/>
    <w:tmpl w:val="8AF45990"/>
    <w:lvl w:ilvl="0">
      <w:start w:val="1"/>
      <w:numFmt w:val="lowerLetter"/>
      <w:lvlText w:val="(%1)"/>
      <w:lvlJc w:val="left"/>
      <w:pPr>
        <w:ind w:left="720" w:hanging="360"/>
      </w:pPr>
      <w:rPr>
        <w:rFonts w:hint="default"/>
        <w:color w:val="auto"/>
        <w:sz w:val="20"/>
        <w:szCs w:val="20"/>
      </w:rPr>
    </w:lvl>
  </w:abstractNum>
  <w:abstractNum w:abstractNumId="41" w15:restartNumberingAfterBreak="0">
    <w:nsid w:val="2BE07AA6"/>
    <w:multiLevelType w:val="multilevel"/>
    <w:tmpl w:val="B0F67240"/>
    <w:styleLink w:val="SchedulesLists"/>
    <w:lvl w:ilvl="0">
      <w:start w:val="1"/>
      <w:numFmt w:val="upperLetter"/>
      <w:suff w:val="nothing"/>
      <w:lvlText w:val="Schedule %1"/>
      <w:lvlJc w:val="left"/>
      <w:pPr>
        <w:ind w:left="360" w:hanging="360"/>
      </w:pPr>
      <w:rPr>
        <w:rFonts w:hint="default"/>
        <w:b/>
        <w:i w:val="0"/>
        <w:caps w:val="0"/>
        <w:color w:val="auto"/>
        <w:sz w:val="20"/>
        <w:szCs w:val="20"/>
      </w:rPr>
    </w:lvl>
    <w:lvl w:ilvl="1">
      <w:start w:val="1"/>
      <w:numFmt w:val="none"/>
      <w:suff w:val="nothing"/>
      <w:lvlText w:val=""/>
      <w:lvlJc w:val="left"/>
      <w:rPr>
        <w:rFonts w:hint="default"/>
        <w:color w:val="auto"/>
      </w:rPr>
    </w:lvl>
    <w:lvl w:ilvl="2">
      <w:start w:val="1"/>
      <w:numFmt w:val="upperLetter"/>
      <w:lvlText w:val="%3."/>
      <w:lvlJc w:val="left"/>
      <w:pPr>
        <w:ind w:left="1080" w:hanging="360"/>
      </w:pPr>
      <w:rPr>
        <w:rFonts w:hint="default"/>
        <w:b/>
        <w:i w:val="0"/>
        <w:color w:val="auto"/>
      </w:rPr>
    </w:lvl>
    <w:lvl w:ilvl="3">
      <w:start w:val="1"/>
      <w:numFmt w:val="decimal"/>
      <w:lvlText w:val="%1.%4"/>
      <w:lvlJc w:val="left"/>
      <w:pPr>
        <w:ind w:left="1440" w:hanging="360"/>
      </w:pPr>
      <w:rPr>
        <w:rFonts w:hint="default"/>
        <w:b w:val="0"/>
        <w:i w:val="0"/>
        <w:color w:val="auto"/>
        <w:u w:val="none"/>
      </w:rPr>
    </w:lvl>
    <w:lvl w:ilvl="4">
      <w:start w:val="1"/>
      <w:numFmt w:val="lowerLetter"/>
      <w:lvlText w:val="(%5)"/>
      <w:lvlJc w:val="left"/>
      <w:pPr>
        <w:ind w:left="1800" w:hanging="360"/>
      </w:pPr>
      <w:rPr>
        <w:rFonts w:hint="default"/>
        <w:color w:val="auto"/>
      </w:rPr>
    </w:lvl>
    <w:lvl w:ilvl="5">
      <w:start w:val="1"/>
      <w:numFmt w:val="lowerRoman"/>
      <w:lvlText w:val="(%6)"/>
      <w:lvlJc w:val="left"/>
      <w:pPr>
        <w:ind w:left="2160" w:hanging="360"/>
      </w:pPr>
      <w:rPr>
        <w:rFonts w:hint="default"/>
        <w:color w:val="auto"/>
      </w:rPr>
    </w:lvl>
    <w:lvl w:ilvl="6">
      <w:start w:val="1"/>
      <w:numFmt w:val="decimal"/>
      <w:lvlText w:val="%7."/>
      <w:lvlJc w:val="left"/>
      <w:pPr>
        <w:ind w:left="2520" w:hanging="360"/>
      </w:pPr>
      <w:rPr>
        <w:rFonts w:hint="default"/>
        <w:color w:val="auto"/>
      </w:rPr>
    </w:lvl>
    <w:lvl w:ilvl="7">
      <w:start w:val="1"/>
      <w:numFmt w:val="lowerLetter"/>
      <w:lvlText w:val="%8."/>
      <w:lvlJc w:val="left"/>
      <w:pPr>
        <w:ind w:left="2880" w:hanging="360"/>
      </w:pPr>
      <w:rPr>
        <w:rFonts w:hint="default"/>
        <w:color w:val="auto"/>
      </w:rPr>
    </w:lvl>
    <w:lvl w:ilvl="8">
      <w:start w:val="1"/>
      <w:numFmt w:val="lowerRoman"/>
      <w:lvlText w:val="%9."/>
      <w:lvlJc w:val="left"/>
      <w:pPr>
        <w:ind w:left="3240" w:hanging="360"/>
      </w:pPr>
      <w:rPr>
        <w:rFonts w:hint="default"/>
        <w:color w:val="auto"/>
      </w:rPr>
    </w:lvl>
  </w:abstractNum>
  <w:abstractNum w:abstractNumId="42" w15:restartNumberingAfterBreak="0">
    <w:nsid w:val="2D3F12A5"/>
    <w:multiLevelType w:val="multilevel"/>
    <w:tmpl w:val="DF241A84"/>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06140E5"/>
    <w:multiLevelType w:val="multilevel"/>
    <w:tmpl w:val="9ED4D5F8"/>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0BE1385"/>
    <w:multiLevelType w:val="multilevel"/>
    <w:tmpl w:val="FCD64876"/>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10128CC"/>
    <w:multiLevelType w:val="hybridMultilevel"/>
    <w:tmpl w:val="638203B0"/>
    <w:lvl w:ilvl="0" w:tplc="5382FA8C">
      <w:start w:val="1"/>
      <w:numFmt w:val="lowerLetter"/>
      <w:lvlText w:val="(%1)"/>
      <w:lvlJc w:val="left"/>
      <w:pPr>
        <w:ind w:left="1429" w:hanging="360"/>
      </w:pPr>
      <w:rPr>
        <w:rFonts w:hint="default"/>
      </w:rPr>
    </w:lvl>
    <w:lvl w:ilvl="1" w:tplc="97B6A664">
      <w:start w:val="1"/>
      <w:numFmt w:val="lowerLetter"/>
      <w:lvlText w:val="%2."/>
      <w:lvlJc w:val="left"/>
      <w:pPr>
        <w:ind w:left="2149" w:hanging="360"/>
      </w:pPr>
    </w:lvl>
    <w:lvl w:ilvl="2" w:tplc="FD903E5E" w:tentative="1">
      <w:start w:val="1"/>
      <w:numFmt w:val="lowerRoman"/>
      <w:lvlText w:val="%3."/>
      <w:lvlJc w:val="right"/>
      <w:pPr>
        <w:ind w:left="2869" w:hanging="180"/>
      </w:pPr>
    </w:lvl>
    <w:lvl w:ilvl="3" w:tplc="2642F52A" w:tentative="1">
      <w:start w:val="1"/>
      <w:numFmt w:val="decimal"/>
      <w:lvlText w:val="%4."/>
      <w:lvlJc w:val="left"/>
      <w:pPr>
        <w:ind w:left="3589" w:hanging="360"/>
      </w:pPr>
    </w:lvl>
    <w:lvl w:ilvl="4" w:tplc="DDB4F65C" w:tentative="1">
      <w:start w:val="1"/>
      <w:numFmt w:val="lowerLetter"/>
      <w:lvlText w:val="%5."/>
      <w:lvlJc w:val="left"/>
      <w:pPr>
        <w:ind w:left="4309" w:hanging="360"/>
      </w:pPr>
    </w:lvl>
    <w:lvl w:ilvl="5" w:tplc="DF82FB8E" w:tentative="1">
      <w:start w:val="1"/>
      <w:numFmt w:val="lowerRoman"/>
      <w:lvlText w:val="%6."/>
      <w:lvlJc w:val="right"/>
      <w:pPr>
        <w:ind w:left="5029" w:hanging="180"/>
      </w:pPr>
    </w:lvl>
    <w:lvl w:ilvl="6" w:tplc="04F8F8DA" w:tentative="1">
      <w:start w:val="1"/>
      <w:numFmt w:val="decimal"/>
      <w:lvlText w:val="%7."/>
      <w:lvlJc w:val="left"/>
      <w:pPr>
        <w:ind w:left="5749" w:hanging="360"/>
      </w:pPr>
    </w:lvl>
    <w:lvl w:ilvl="7" w:tplc="5C5EF2DE" w:tentative="1">
      <w:start w:val="1"/>
      <w:numFmt w:val="lowerLetter"/>
      <w:lvlText w:val="%8."/>
      <w:lvlJc w:val="left"/>
      <w:pPr>
        <w:ind w:left="6469" w:hanging="360"/>
      </w:pPr>
    </w:lvl>
    <w:lvl w:ilvl="8" w:tplc="D1203DE6" w:tentative="1">
      <w:start w:val="1"/>
      <w:numFmt w:val="lowerRoman"/>
      <w:lvlText w:val="%9."/>
      <w:lvlJc w:val="right"/>
      <w:pPr>
        <w:ind w:left="7189" w:hanging="180"/>
      </w:pPr>
    </w:lvl>
  </w:abstractNum>
  <w:abstractNum w:abstractNumId="46" w15:restartNumberingAfterBreak="0">
    <w:nsid w:val="31746D18"/>
    <w:multiLevelType w:val="multilevel"/>
    <w:tmpl w:val="257A1B48"/>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1DC755A"/>
    <w:multiLevelType w:val="hybridMultilevel"/>
    <w:tmpl w:val="80105360"/>
    <w:lvl w:ilvl="0" w:tplc="E23A6818">
      <w:start w:val="1"/>
      <w:numFmt w:val="lowerRoman"/>
      <w:lvlText w:val="(%1)"/>
      <w:lvlJc w:val="left"/>
      <w:pPr>
        <w:ind w:left="1576" w:hanging="360"/>
      </w:pPr>
      <w:rPr>
        <w:rFonts w:hint="default"/>
      </w:rPr>
    </w:lvl>
    <w:lvl w:ilvl="1" w:tplc="D1204810" w:tentative="1">
      <w:start w:val="1"/>
      <w:numFmt w:val="lowerLetter"/>
      <w:lvlText w:val="%2."/>
      <w:lvlJc w:val="left"/>
      <w:pPr>
        <w:ind w:left="2296" w:hanging="360"/>
      </w:pPr>
    </w:lvl>
    <w:lvl w:ilvl="2" w:tplc="EA4631B0" w:tentative="1">
      <w:start w:val="1"/>
      <w:numFmt w:val="lowerRoman"/>
      <w:lvlText w:val="%3."/>
      <w:lvlJc w:val="right"/>
      <w:pPr>
        <w:ind w:left="3016" w:hanging="180"/>
      </w:pPr>
    </w:lvl>
    <w:lvl w:ilvl="3" w:tplc="AA9A4E0E" w:tentative="1">
      <w:start w:val="1"/>
      <w:numFmt w:val="decimal"/>
      <w:lvlText w:val="%4."/>
      <w:lvlJc w:val="left"/>
      <w:pPr>
        <w:ind w:left="3736" w:hanging="360"/>
      </w:pPr>
    </w:lvl>
    <w:lvl w:ilvl="4" w:tplc="CC60FBB0" w:tentative="1">
      <w:start w:val="1"/>
      <w:numFmt w:val="lowerLetter"/>
      <w:lvlText w:val="%5."/>
      <w:lvlJc w:val="left"/>
      <w:pPr>
        <w:ind w:left="4456" w:hanging="360"/>
      </w:pPr>
    </w:lvl>
    <w:lvl w:ilvl="5" w:tplc="45E4A064" w:tentative="1">
      <w:start w:val="1"/>
      <w:numFmt w:val="lowerRoman"/>
      <w:lvlText w:val="%6."/>
      <w:lvlJc w:val="right"/>
      <w:pPr>
        <w:ind w:left="5176" w:hanging="180"/>
      </w:pPr>
    </w:lvl>
    <w:lvl w:ilvl="6" w:tplc="8A36D856" w:tentative="1">
      <w:start w:val="1"/>
      <w:numFmt w:val="decimal"/>
      <w:lvlText w:val="%7."/>
      <w:lvlJc w:val="left"/>
      <w:pPr>
        <w:ind w:left="5896" w:hanging="360"/>
      </w:pPr>
    </w:lvl>
    <w:lvl w:ilvl="7" w:tplc="19BA76BC" w:tentative="1">
      <w:start w:val="1"/>
      <w:numFmt w:val="lowerLetter"/>
      <w:lvlText w:val="%8."/>
      <w:lvlJc w:val="left"/>
      <w:pPr>
        <w:ind w:left="6616" w:hanging="360"/>
      </w:pPr>
    </w:lvl>
    <w:lvl w:ilvl="8" w:tplc="92FA274A" w:tentative="1">
      <w:start w:val="1"/>
      <w:numFmt w:val="lowerRoman"/>
      <w:lvlText w:val="%9."/>
      <w:lvlJc w:val="right"/>
      <w:pPr>
        <w:ind w:left="7336" w:hanging="180"/>
      </w:pPr>
    </w:lvl>
  </w:abstractNum>
  <w:abstractNum w:abstractNumId="48" w15:restartNumberingAfterBreak="0">
    <w:nsid w:val="3256559B"/>
    <w:multiLevelType w:val="multilevel"/>
    <w:tmpl w:val="4D6EF428"/>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49" w15:restartNumberingAfterBreak="0">
    <w:nsid w:val="32E66BA9"/>
    <w:multiLevelType w:val="multilevel"/>
    <w:tmpl w:val="0DB430A4"/>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60C1B7A"/>
    <w:multiLevelType w:val="multilevel"/>
    <w:tmpl w:val="E42AB6B4"/>
    <w:styleLink w:val="ListsEIB1"/>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51" w15:restartNumberingAfterBreak="0">
    <w:nsid w:val="37D77F32"/>
    <w:multiLevelType w:val="multilevel"/>
    <w:tmpl w:val="9014C5B8"/>
    <w:styleLink w:val="HeadingsEIB"/>
    <w:lvl w:ilvl="0">
      <w:start w:val="1"/>
      <w:numFmt w:val="decimal"/>
      <w:suff w:val="nothing"/>
      <w:lvlText w:val="Article %1"/>
      <w:lvlJc w:val="left"/>
      <w:pPr>
        <w:ind w:left="357" w:hanging="357"/>
      </w:pPr>
      <w:rPr>
        <w:rFonts w:hint="default"/>
        <w:b/>
        <w:i w:val="0"/>
        <w:caps/>
        <w:vanish w:val="0"/>
        <w:color w:val="auto"/>
        <w:sz w:val="20"/>
        <w:szCs w:val="20"/>
        <w:u w:val="none"/>
      </w:rPr>
    </w:lvl>
    <w:lvl w:ilvl="1">
      <w:start w:val="1"/>
      <w:numFmt w:val="decimal"/>
      <w:lvlText w:val="%1.%2"/>
      <w:lvlJc w:val="left"/>
      <w:pPr>
        <w:ind w:left="856" w:hanging="856"/>
      </w:pPr>
      <w:rPr>
        <w:rFonts w:hint="default"/>
        <w:b/>
        <w:i w:val="0"/>
        <w:color w:val="auto"/>
      </w:rPr>
    </w:lvl>
    <w:lvl w:ilvl="2">
      <w:start w:val="1"/>
      <w:numFmt w:val="upperLetter"/>
      <w:lvlText w:val="%1.%2.%3"/>
      <w:lvlJc w:val="left"/>
      <w:pPr>
        <w:ind w:left="856" w:hanging="856"/>
      </w:pPr>
      <w:rPr>
        <w:rFonts w:hint="default"/>
        <w:b/>
        <w:i w:val="0"/>
        <w:color w:val="auto"/>
      </w:rPr>
    </w:lvl>
    <w:lvl w:ilvl="3">
      <w:start w:val="1"/>
      <w:numFmt w:val="decimal"/>
      <w:lvlText w:val="%1.%2.%3(%4)"/>
      <w:lvlJc w:val="left"/>
      <w:pPr>
        <w:ind w:left="856" w:hanging="856"/>
      </w:pPr>
      <w:rPr>
        <w:rFonts w:hint="default"/>
        <w:color w:val="auto"/>
      </w:rPr>
    </w:lvl>
    <w:lvl w:ilvl="4">
      <w:start w:val="1"/>
      <w:numFmt w:val="lowerLetter"/>
      <w:lvlText w:val="(%5)"/>
      <w:lvlJc w:val="left"/>
      <w:pPr>
        <w:ind w:left="1785" w:hanging="357"/>
      </w:pPr>
      <w:rPr>
        <w:rFonts w:hint="default"/>
        <w:color w:val="auto"/>
      </w:rPr>
    </w:lvl>
    <w:lvl w:ilvl="5">
      <w:start w:val="1"/>
      <w:numFmt w:val="lowerRoman"/>
      <w:lvlText w:val="(%6)"/>
      <w:lvlJc w:val="left"/>
      <w:pPr>
        <w:ind w:left="2142" w:hanging="357"/>
      </w:pPr>
      <w:rPr>
        <w:rFonts w:hint="default"/>
        <w:color w:val="auto"/>
      </w:rPr>
    </w:lvl>
    <w:lvl w:ilvl="6">
      <w:start w:val="1"/>
      <w:numFmt w:val="decimal"/>
      <w:lvlText w:val="%7."/>
      <w:lvlJc w:val="left"/>
      <w:pPr>
        <w:ind w:left="2499" w:hanging="357"/>
      </w:pPr>
      <w:rPr>
        <w:rFonts w:hint="default"/>
        <w:color w:val="auto"/>
      </w:rPr>
    </w:lvl>
    <w:lvl w:ilvl="7">
      <w:start w:val="1"/>
      <w:numFmt w:val="lowerLetter"/>
      <w:lvlText w:val="%8."/>
      <w:lvlJc w:val="left"/>
      <w:pPr>
        <w:ind w:left="2856" w:hanging="357"/>
      </w:pPr>
      <w:rPr>
        <w:rFonts w:hint="default"/>
        <w:color w:val="auto"/>
      </w:rPr>
    </w:lvl>
    <w:lvl w:ilvl="8">
      <w:start w:val="1"/>
      <w:numFmt w:val="lowerRoman"/>
      <w:lvlText w:val="%9."/>
      <w:lvlJc w:val="left"/>
      <w:pPr>
        <w:ind w:left="3213" w:hanging="357"/>
      </w:pPr>
      <w:rPr>
        <w:rFonts w:hint="default"/>
        <w:color w:val="auto"/>
      </w:rPr>
    </w:lvl>
  </w:abstractNum>
  <w:abstractNum w:abstractNumId="52" w15:restartNumberingAfterBreak="0">
    <w:nsid w:val="38240D3C"/>
    <w:multiLevelType w:val="hybridMultilevel"/>
    <w:tmpl w:val="9208C6AC"/>
    <w:lvl w:ilvl="0" w:tplc="7C6E0A10">
      <w:start w:val="1"/>
      <w:numFmt w:val="bullet"/>
      <w:lvlText w:val=""/>
      <w:lvlJc w:val="left"/>
      <w:pPr>
        <w:ind w:left="720" w:hanging="360"/>
      </w:pPr>
      <w:rPr>
        <w:rFonts w:ascii="Symbol" w:hAnsi="Symbol" w:hint="default"/>
      </w:rPr>
    </w:lvl>
    <w:lvl w:ilvl="1" w:tplc="7640E060">
      <w:start w:val="1"/>
      <w:numFmt w:val="bullet"/>
      <w:lvlText w:val="o"/>
      <w:lvlJc w:val="left"/>
      <w:pPr>
        <w:ind w:left="1440" w:hanging="360"/>
      </w:pPr>
      <w:rPr>
        <w:rFonts w:ascii="Courier New" w:hAnsi="Courier New" w:cs="Courier New" w:hint="default"/>
      </w:rPr>
    </w:lvl>
    <w:lvl w:ilvl="2" w:tplc="5A3C1D1E">
      <w:start w:val="1"/>
      <w:numFmt w:val="bullet"/>
      <w:lvlText w:val=""/>
      <w:lvlJc w:val="left"/>
      <w:pPr>
        <w:ind w:left="2160" w:hanging="360"/>
      </w:pPr>
      <w:rPr>
        <w:rFonts w:ascii="Wingdings" w:hAnsi="Wingdings" w:hint="default"/>
      </w:rPr>
    </w:lvl>
    <w:lvl w:ilvl="3" w:tplc="4DBE022C">
      <w:numFmt w:val="bullet"/>
      <w:lvlText w:val="-"/>
      <w:lvlJc w:val="left"/>
      <w:pPr>
        <w:ind w:left="2880" w:hanging="360"/>
      </w:pPr>
      <w:rPr>
        <w:rFonts w:ascii="Arial" w:eastAsia="Times New Roman" w:hAnsi="Arial" w:cs="Tahoma" w:hint="default"/>
        <w:sz w:val="20"/>
      </w:rPr>
    </w:lvl>
    <w:lvl w:ilvl="4" w:tplc="B4B4CFDE" w:tentative="1">
      <w:start w:val="1"/>
      <w:numFmt w:val="bullet"/>
      <w:lvlText w:val="o"/>
      <w:lvlJc w:val="left"/>
      <w:pPr>
        <w:ind w:left="3600" w:hanging="360"/>
      </w:pPr>
      <w:rPr>
        <w:rFonts w:ascii="Courier New" w:hAnsi="Courier New" w:cs="Courier New" w:hint="default"/>
      </w:rPr>
    </w:lvl>
    <w:lvl w:ilvl="5" w:tplc="31BA2B50" w:tentative="1">
      <w:start w:val="1"/>
      <w:numFmt w:val="bullet"/>
      <w:lvlText w:val=""/>
      <w:lvlJc w:val="left"/>
      <w:pPr>
        <w:ind w:left="4320" w:hanging="360"/>
      </w:pPr>
      <w:rPr>
        <w:rFonts w:ascii="Wingdings" w:hAnsi="Wingdings" w:hint="default"/>
      </w:rPr>
    </w:lvl>
    <w:lvl w:ilvl="6" w:tplc="1E1A25FE" w:tentative="1">
      <w:start w:val="1"/>
      <w:numFmt w:val="bullet"/>
      <w:lvlText w:val=""/>
      <w:lvlJc w:val="left"/>
      <w:pPr>
        <w:ind w:left="5040" w:hanging="360"/>
      </w:pPr>
      <w:rPr>
        <w:rFonts w:ascii="Symbol" w:hAnsi="Symbol" w:hint="default"/>
      </w:rPr>
    </w:lvl>
    <w:lvl w:ilvl="7" w:tplc="0D2EFD30" w:tentative="1">
      <w:start w:val="1"/>
      <w:numFmt w:val="bullet"/>
      <w:lvlText w:val="o"/>
      <w:lvlJc w:val="left"/>
      <w:pPr>
        <w:ind w:left="5760" w:hanging="360"/>
      </w:pPr>
      <w:rPr>
        <w:rFonts w:ascii="Courier New" w:hAnsi="Courier New" w:cs="Courier New" w:hint="default"/>
      </w:rPr>
    </w:lvl>
    <w:lvl w:ilvl="8" w:tplc="DC949A00" w:tentative="1">
      <w:start w:val="1"/>
      <w:numFmt w:val="bullet"/>
      <w:lvlText w:val=""/>
      <w:lvlJc w:val="left"/>
      <w:pPr>
        <w:ind w:left="6480" w:hanging="360"/>
      </w:pPr>
      <w:rPr>
        <w:rFonts w:ascii="Wingdings" w:hAnsi="Wingdings" w:hint="default"/>
      </w:rPr>
    </w:lvl>
  </w:abstractNum>
  <w:abstractNum w:abstractNumId="53" w15:restartNumberingAfterBreak="0">
    <w:nsid w:val="393C7350"/>
    <w:multiLevelType w:val="multilevel"/>
    <w:tmpl w:val="2460C38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A297E80"/>
    <w:multiLevelType w:val="hybridMultilevel"/>
    <w:tmpl w:val="70AE2A0E"/>
    <w:lvl w:ilvl="0" w:tplc="7C6E0A10">
      <w:start w:val="1"/>
      <w:numFmt w:val="lowerRoman"/>
      <w:lvlText w:val="(%1)"/>
      <w:lvlJc w:val="left"/>
      <w:pPr>
        <w:ind w:left="2280" w:hanging="720"/>
      </w:pPr>
      <w:rPr>
        <w:rFonts w:hint="default"/>
      </w:rPr>
    </w:lvl>
    <w:lvl w:ilvl="1" w:tplc="7640E060">
      <w:start w:val="1"/>
      <w:numFmt w:val="lowerLetter"/>
      <w:lvlText w:val="%2."/>
      <w:lvlJc w:val="left"/>
      <w:pPr>
        <w:ind w:left="2640" w:hanging="360"/>
      </w:pPr>
    </w:lvl>
    <w:lvl w:ilvl="2" w:tplc="5A3C1D1E" w:tentative="1">
      <w:start w:val="1"/>
      <w:numFmt w:val="lowerRoman"/>
      <w:lvlText w:val="%3."/>
      <w:lvlJc w:val="right"/>
      <w:pPr>
        <w:ind w:left="3360" w:hanging="180"/>
      </w:pPr>
    </w:lvl>
    <w:lvl w:ilvl="3" w:tplc="4DBE022C" w:tentative="1">
      <w:start w:val="1"/>
      <w:numFmt w:val="decimal"/>
      <w:lvlText w:val="%4."/>
      <w:lvlJc w:val="left"/>
      <w:pPr>
        <w:ind w:left="4080" w:hanging="360"/>
      </w:pPr>
    </w:lvl>
    <w:lvl w:ilvl="4" w:tplc="B4B4CFDE" w:tentative="1">
      <w:start w:val="1"/>
      <w:numFmt w:val="lowerLetter"/>
      <w:lvlText w:val="%5."/>
      <w:lvlJc w:val="left"/>
      <w:pPr>
        <w:ind w:left="4800" w:hanging="360"/>
      </w:pPr>
    </w:lvl>
    <w:lvl w:ilvl="5" w:tplc="31BA2B50" w:tentative="1">
      <w:start w:val="1"/>
      <w:numFmt w:val="lowerRoman"/>
      <w:lvlText w:val="%6."/>
      <w:lvlJc w:val="right"/>
      <w:pPr>
        <w:ind w:left="5520" w:hanging="180"/>
      </w:pPr>
    </w:lvl>
    <w:lvl w:ilvl="6" w:tplc="1E1A25FE" w:tentative="1">
      <w:start w:val="1"/>
      <w:numFmt w:val="decimal"/>
      <w:lvlText w:val="%7."/>
      <w:lvlJc w:val="left"/>
      <w:pPr>
        <w:ind w:left="6240" w:hanging="360"/>
      </w:pPr>
    </w:lvl>
    <w:lvl w:ilvl="7" w:tplc="0D2EFD30" w:tentative="1">
      <w:start w:val="1"/>
      <w:numFmt w:val="lowerLetter"/>
      <w:lvlText w:val="%8."/>
      <w:lvlJc w:val="left"/>
      <w:pPr>
        <w:ind w:left="6960" w:hanging="360"/>
      </w:pPr>
    </w:lvl>
    <w:lvl w:ilvl="8" w:tplc="DC949A00" w:tentative="1">
      <w:start w:val="1"/>
      <w:numFmt w:val="lowerRoman"/>
      <w:lvlText w:val="%9."/>
      <w:lvlJc w:val="right"/>
      <w:pPr>
        <w:ind w:left="7680" w:hanging="180"/>
      </w:pPr>
    </w:lvl>
  </w:abstractNum>
  <w:abstractNum w:abstractNumId="55" w15:restartNumberingAfterBreak="0">
    <w:nsid w:val="3AA746B5"/>
    <w:multiLevelType w:val="hybridMultilevel"/>
    <w:tmpl w:val="AEE03CE2"/>
    <w:lvl w:ilvl="0" w:tplc="3C249FC0">
      <w:start w:val="1"/>
      <w:numFmt w:val="lowerLetter"/>
      <w:lvlText w:val="(%1)"/>
      <w:lvlJc w:val="left"/>
      <w:pPr>
        <w:ind w:left="1576" w:hanging="360"/>
      </w:pPr>
      <w:rPr>
        <w:rFonts w:hint="default"/>
      </w:rPr>
    </w:lvl>
    <w:lvl w:ilvl="1" w:tplc="120A743C" w:tentative="1">
      <w:start w:val="1"/>
      <w:numFmt w:val="lowerLetter"/>
      <w:lvlText w:val="%2."/>
      <w:lvlJc w:val="left"/>
      <w:pPr>
        <w:ind w:left="2296" w:hanging="360"/>
      </w:pPr>
    </w:lvl>
    <w:lvl w:ilvl="2" w:tplc="A73299FC" w:tentative="1">
      <w:start w:val="1"/>
      <w:numFmt w:val="lowerRoman"/>
      <w:lvlText w:val="%3."/>
      <w:lvlJc w:val="right"/>
      <w:pPr>
        <w:ind w:left="3016" w:hanging="180"/>
      </w:pPr>
    </w:lvl>
    <w:lvl w:ilvl="3" w:tplc="E9E46DD6" w:tentative="1">
      <w:start w:val="1"/>
      <w:numFmt w:val="decimal"/>
      <w:lvlText w:val="%4."/>
      <w:lvlJc w:val="left"/>
      <w:pPr>
        <w:ind w:left="3736" w:hanging="360"/>
      </w:pPr>
    </w:lvl>
    <w:lvl w:ilvl="4" w:tplc="240E88AE" w:tentative="1">
      <w:start w:val="1"/>
      <w:numFmt w:val="lowerLetter"/>
      <w:lvlText w:val="%5."/>
      <w:lvlJc w:val="left"/>
      <w:pPr>
        <w:ind w:left="4456" w:hanging="360"/>
      </w:pPr>
    </w:lvl>
    <w:lvl w:ilvl="5" w:tplc="0076041A" w:tentative="1">
      <w:start w:val="1"/>
      <w:numFmt w:val="lowerRoman"/>
      <w:lvlText w:val="%6."/>
      <w:lvlJc w:val="right"/>
      <w:pPr>
        <w:ind w:left="5176" w:hanging="180"/>
      </w:pPr>
    </w:lvl>
    <w:lvl w:ilvl="6" w:tplc="BDE0B202" w:tentative="1">
      <w:start w:val="1"/>
      <w:numFmt w:val="decimal"/>
      <w:lvlText w:val="%7."/>
      <w:lvlJc w:val="left"/>
      <w:pPr>
        <w:ind w:left="5896" w:hanging="360"/>
      </w:pPr>
    </w:lvl>
    <w:lvl w:ilvl="7" w:tplc="A32A035E" w:tentative="1">
      <w:start w:val="1"/>
      <w:numFmt w:val="lowerLetter"/>
      <w:lvlText w:val="%8."/>
      <w:lvlJc w:val="left"/>
      <w:pPr>
        <w:ind w:left="6616" w:hanging="360"/>
      </w:pPr>
    </w:lvl>
    <w:lvl w:ilvl="8" w:tplc="81E48266" w:tentative="1">
      <w:start w:val="1"/>
      <w:numFmt w:val="lowerRoman"/>
      <w:lvlText w:val="%9."/>
      <w:lvlJc w:val="right"/>
      <w:pPr>
        <w:ind w:left="7336" w:hanging="180"/>
      </w:pPr>
    </w:lvl>
  </w:abstractNum>
  <w:abstractNum w:abstractNumId="56" w15:restartNumberingAfterBreak="0">
    <w:nsid w:val="3B3C239C"/>
    <w:multiLevelType w:val="hybridMultilevel"/>
    <w:tmpl w:val="AEAC67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3D256DAA"/>
    <w:multiLevelType w:val="multilevel"/>
    <w:tmpl w:val="AC220136"/>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3DCA3DF3"/>
    <w:multiLevelType w:val="multilevel"/>
    <w:tmpl w:val="9E7C726E"/>
    <w:lvl w:ilvl="0">
      <w:numFmt w:val="decimal"/>
      <w:lvlText w:val=""/>
      <w:lvlJc w:val="left"/>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3E2A173A"/>
    <w:multiLevelType w:val="multilevel"/>
    <w:tmpl w:val="88802FB2"/>
    <w:lvl w:ilvl="0">
      <w:start w:val="1"/>
      <w:numFmt w:val="lowerLetter"/>
      <w:lvlText w:val="(%1)"/>
      <w:lvlJc w:val="left"/>
      <w:rPr>
        <w:rFonts w:hint="default"/>
      </w:rPr>
    </w:lvl>
    <w:lvl w:ilvl="1">
      <w:start w:val="1"/>
      <w:numFmt w:val="lowerRoman"/>
      <w:lvlText w:val="(%2)"/>
      <w:lvlJc w:val="left"/>
      <w:rPr>
        <w:rFonts w:ascii="Arial" w:eastAsia="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3F2C4BF6"/>
    <w:multiLevelType w:val="multilevel"/>
    <w:tmpl w:val="93828320"/>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61" w15:restartNumberingAfterBreak="0">
    <w:nsid w:val="3F456BB3"/>
    <w:multiLevelType w:val="multilevel"/>
    <w:tmpl w:val="46FA30AC"/>
    <w:lvl w:ilvl="0">
      <w:numFmt w:val="decimal"/>
      <w:lvlText w:val=""/>
      <w:lvlJc w:val="left"/>
    </w:lvl>
    <w:lvl w:ilvl="1">
      <w:numFmt w:val="decimal"/>
      <w:lvlText w:val=""/>
      <w:lvlJc w:val="left"/>
    </w:lvl>
    <w:lvl w:ilvl="2">
      <w:numFmt w:val="decimal"/>
      <w:pStyle w:val="3"/>
      <w:lvlText w:val=""/>
      <w:lvlJc w:val="left"/>
    </w:lvl>
    <w:lvl w:ilvl="3">
      <w:numFmt w:val="decimal"/>
      <w:pStyle w:va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0012F47"/>
    <w:multiLevelType w:val="multilevel"/>
    <w:tmpl w:val="09F42A88"/>
    <w:lvl w:ilvl="0">
      <w:numFmt w:val="decimal"/>
      <w:lvlText w:val=""/>
      <w:lvlJc w:val="left"/>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0820B20"/>
    <w:multiLevelType w:val="multilevel"/>
    <w:tmpl w:val="01AA1866"/>
    <w:lvl w:ilvl="0">
      <w:numFmt w:val="decimal"/>
      <w:lvlText w:val=""/>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0A53460"/>
    <w:multiLevelType w:val="hybridMultilevel"/>
    <w:tmpl w:val="03C61854"/>
    <w:lvl w:ilvl="0" w:tplc="AD342F58">
      <w:start w:val="1"/>
      <w:numFmt w:val="upperLetter"/>
      <w:lvlText w:val="(%1)"/>
      <w:lvlJc w:val="left"/>
      <w:pPr>
        <w:ind w:left="2143" w:hanging="360"/>
      </w:pPr>
      <w:rPr>
        <w:rFonts w:hint="default"/>
        <w:b w:val="0"/>
        <w:bCs/>
      </w:rPr>
    </w:lvl>
    <w:lvl w:ilvl="1" w:tplc="04190019" w:tentative="1">
      <w:start w:val="1"/>
      <w:numFmt w:val="lowerLetter"/>
      <w:lvlText w:val="%2."/>
      <w:lvlJc w:val="left"/>
      <w:pPr>
        <w:ind w:left="2863" w:hanging="360"/>
      </w:pPr>
    </w:lvl>
    <w:lvl w:ilvl="2" w:tplc="0419001B" w:tentative="1">
      <w:start w:val="1"/>
      <w:numFmt w:val="lowerRoman"/>
      <w:lvlText w:val="%3."/>
      <w:lvlJc w:val="right"/>
      <w:pPr>
        <w:ind w:left="3583" w:hanging="180"/>
      </w:pPr>
    </w:lvl>
    <w:lvl w:ilvl="3" w:tplc="0419000F" w:tentative="1">
      <w:start w:val="1"/>
      <w:numFmt w:val="decimal"/>
      <w:lvlText w:val="%4."/>
      <w:lvlJc w:val="left"/>
      <w:pPr>
        <w:ind w:left="4303" w:hanging="360"/>
      </w:pPr>
    </w:lvl>
    <w:lvl w:ilvl="4" w:tplc="04190019" w:tentative="1">
      <w:start w:val="1"/>
      <w:numFmt w:val="lowerLetter"/>
      <w:lvlText w:val="%5."/>
      <w:lvlJc w:val="left"/>
      <w:pPr>
        <w:ind w:left="5023" w:hanging="360"/>
      </w:pPr>
    </w:lvl>
    <w:lvl w:ilvl="5" w:tplc="0419001B" w:tentative="1">
      <w:start w:val="1"/>
      <w:numFmt w:val="lowerRoman"/>
      <w:lvlText w:val="%6."/>
      <w:lvlJc w:val="right"/>
      <w:pPr>
        <w:ind w:left="5743" w:hanging="180"/>
      </w:pPr>
    </w:lvl>
    <w:lvl w:ilvl="6" w:tplc="0419000F" w:tentative="1">
      <w:start w:val="1"/>
      <w:numFmt w:val="decimal"/>
      <w:lvlText w:val="%7."/>
      <w:lvlJc w:val="left"/>
      <w:pPr>
        <w:ind w:left="6463" w:hanging="360"/>
      </w:pPr>
    </w:lvl>
    <w:lvl w:ilvl="7" w:tplc="04190019" w:tentative="1">
      <w:start w:val="1"/>
      <w:numFmt w:val="lowerLetter"/>
      <w:lvlText w:val="%8."/>
      <w:lvlJc w:val="left"/>
      <w:pPr>
        <w:ind w:left="7183" w:hanging="360"/>
      </w:pPr>
    </w:lvl>
    <w:lvl w:ilvl="8" w:tplc="0419001B" w:tentative="1">
      <w:start w:val="1"/>
      <w:numFmt w:val="lowerRoman"/>
      <w:lvlText w:val="%9."/>
      <w:lvlJc w:val="right"/>
      <w:pPr>
        <w:ind w:left="7903" w:hanging="180"/>
      </w:pPr>
    </w:lvl>
  </w:abstractNum>
  <w:abstractNum w:abstractNumId="65" w15:restartNumberingAfterBreak="0">
    <w:nsid w:val="41077D26"/>
    <w:multiLevelType w:val="multilevel"/>
    <w:tmpl w:val="89782C52"/>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66" w15:restartNumberingAfterBreak="0">
    <w:nsid w:val="429A4D3F"/>
    <w:multiLevelType w:val="hybridMultilevel"/>
    <w:tmpl w:val="46F6C4C0"/>
    <w:lvl w:ilvl="0" w:tplc="4838FD5C">
      <w:start w:val="1"/>
      <w:numFmt w:val="lowerLetter"/>
      <w:lvlText w:val="(%1)"/>
      <w:lvlJc w:val="left"/>
      <w:pPr>
        <w:ind w:left="720" w:hanging="360"/>
      </w:pPr>
      <w:rPr>
        <w:rFonts w:hint="default"/>
      </w:rPr>
    </w:lvl>
    <w:lvl w:ilvl="1" w:tplc="677A24FA">
      <w:start w:val="1"/>
      <w:numFmt w:val="lowerLetter"/>
      <w:lvlText w:val="%2."/>
      <w:lvlJc w:val="left"/>
      <w:pPr>
        <w:ind w:left="1440" w:hanging="360"/>
      </w:pPr>
    </w:lvl>
    <w:lvl w:ilvl="2" w:tplc="D21E6F48" w:tentative="1">
      <w:start w:val="1"/>
      <w:numFmt w:val="lowerRoman"/>
      <w:lvlText w:val="%3."/>
      <w:lvlJc w:val="right"/>
      <w:pPr>
        <w:ind w:left="2160" w:hanging="180"/>
      </w:pPr>
    </w:lvl>
    <w:lvl w:ilvl="3" w:tplc="B6B27D22" w:tentative="1">
      <w:start w:val="1"/>
      <w:numFmt w:val="decimal"/>
      <w:lvlText w:val="%4."/>
      <w:lvlJc w:val="left"/>
      <w:pPr>
        <w:ind w:left="2880" w:hanging="360"/>
      </w:pPr>
    </w:lvl>
    <w:lvl w:ilvl="4" w:tplc="152ED956" w:tentative="1">
      <w:start w:val="1"/>
      <w:numFmt w:val="lowerLetter"/>
      <w:lvlText w:val="%5."/>
      <w:lvlJc w:val="left"/>
      <w:pPr>
        <w:ind w:left="3600" w:hanging="360"/>
      </w:pPr>
    </w:lvl>
    <w:lvl w:ilvl="5" w:tplc="79089438" w:tentative="1">
      <w:start w:val="1"/>
      <w:numFmt w:val="lowerRoman"/>
      <w:lvlText w:val="%6."/>
      <w:lvlJc w:val="right"/>
      <w:pPr>
        <w:ind w:left="4320" w:hanging="180"/>
      </w:pPr>
    </w:lvl>
    <w:lvl w:ilvl="6" w:tplc="A372C5F4" w:tentative="1">
      <w:start w:val="1"/>
      <w:numFmt w:val="decimal"/>
      <w:lvlText w:val="%7."/>
      <w:lvlJc w:val="left"/>
      <w:pPr>
        <w:ind w:left="5040" w:hanging="360"/>
      </w:pPr>
    </w:lvl>
    <w:lvl w:ilvl="7" w:tplc="B61CCF06" w:tentative="1">
      <w:start w:val="1"/>
      <w:numFmt w:val="lowerLetter"/>
      <w:lvlText w:val="%8."/>
      <w:lvlJc w:val="left"/>
      <w:pPr>
        <w:ind w:left="5760" w:hanging="360"/>
      </w:pPr>
    </w:lvl>
    <w:lvl w:ilvl="8" w:tplc="C67ADCA8" w:tentative="1">
      <w:start w:val="1"/>
      <w:numFmt w:val="lowerRoman"/>
      <w:lvlText w:val="%9."/>
      <w:lvlJc w:val="right"/>
      <w:pPr>
        <w:ind w:left="6480" w:hanging="180"/>
      </w:pPr>
    </w:lvl>
  </w:abstractNum>
  <w:abstractNum w:abstractNumId="67" w15:restartNumberingAfterBreak="0">
    <w:nsid w:val="438E643F"/>
    <w:multiLevelType w:val="multilevel"/>
    <w:tmpl w:val="D3F636C6"/>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68" w15:restartNumberingAfterBreak="0">
    <w:nsid w:val="44ED6B75"/>
    <w:multiLevelType w:val="multilevel"/>
    <w:tmpl w:val="5F98E69C"/>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5161BFD"/>
    <w:multiLevelType w:val="multilevel"/>
    <w:tmpl w:val="3FC4A43E"/>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70" w15:restartNumberingAfterBreak="0">
    <w:nsid w:val="45342DCE"/>
    <w:multiLevelType w:val="multilevel"/>
    <w:tmpl w:val="63AACCEE"/>
    <w:lvl w:ilvl="0">
      <w:start w:val="3"/>
      <w:numFmt w:val="lowerLetter"/>
      <w:lvlText w:val="(%1)"/>
      <w:lvlJc w:val="left"/>
      <w:pPr>
        <w:ind w:left="0" w:firstLine="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1" w15:restartNumberingAfterBreak="0">
    <w:nsid w:val="45592DC5"/>
    <w:multiLevelType w:val="hybridMultilevel"/>
    <w:tmpl w:val="DEB67C7C"/>
    <w:lvl w:ilvl="0" w:tplc="38F805E2">
      <w:start w:val="1"/>
      <w:numFmt w:val="lowerLetter"/>
      <w:lvlText w:val="(%1)"/>
      <w:lvlJc w:val="left"/>
      <w:pPr>
        <w:ind w:left="720" w:hanging="360"/>
      </w:pPr>
      <w:rPr>
        <w:rFonts w:hint="default"/>
        <w:color w:val="auto"/>
      </w:rPr>
    </w:lvl>
    <w:lvl w:ilvl="1" w:tplc="C102DD06">
      <w:start w:val="1"/>
      <w:numFmt w:val="lowerLetter"/>
      <w:lvlText w:val="%2."/>
      <w:lvlJc w:val="left"/>
      <w:pPr>
        <w:ind w:left="1440" w:hanging="360"/>
      </w:pPr>
    </w:lvl>
    <w:lvl w:ilvl="2" w:tplc="D0E43ED6">
      <w:start w:val="1"/>
      <w:numFmt w:val="lowerRoman"/>
      <w:lvlText w:val="%3."/>
      <w:lvlJc w:val="right"/>
      <w:pPr>
        <w:ind w:left="2160" w:hanging="180"/>
      </w:pPr>
    </w:lvl>
    <w:lvl w:ilvl="3" w:tplc="1AA475FA">
      <w:start w:val="1"/>
      <w:numFmt w:val="decimal"/>
      <w:lvlText w:val="%4."/>
      <w:lvlJc w:val="left"/>
      <w:pPr>
        <w:ind w:left="2880" w:hanging="360"/>
      </w:pPr>
    </w:lvl>
    <w:lvl w:ilvl="4" w:tplc="72629840" w:tentative="1">
      <w:start w:val="1"/>
      <w:numFmt w:val="lowerLetter"/>
      <w:lvlText w:val="%5."/>
      <w:lvlJc w:val="left"/>
      <w:pPr>
        <w:ind w:left="3600" w:hanging="360"/>
      </w:pPr>
    </w:lvl>
    <w:lvl w:ilvl="5" w:tplc="4EEAB924" w:tentative="1">
      <w:start w:val="1"/>
      <w:numFmt w:val="lowerRoman"/>
      <w:lvlText w:val="%6."/>
      <w:lvlJc w:val="right"/>
      <w:pPr>
        <w:ind w:left="4320" w:hanging="180"/>
      </w:pPr>
    </w:lvl>
    <w:lvl w:ilvl="6" w:tplc="4DA2A950" w:tentative="1">
      <w:start w:val="1"/>
      <w:numFmt w:val="decimal"/>
      <w:lvlText w:val="%7."/>
      <w:lvlJc w:val="left"/>
      <w:pPr>
        <w:ind w:left="5040" w:hanging="360"/>
      </w:pPr>
    </w:lvl>
    <w:lvl w:ilvl="7" w:tplc="D5826216" w:tentative="1">
      <w:start w:val="1"/>
      <w:numFmt w:val="lowerLetter"/>
      <w:lvlText w:val="%8."/>
      <w:lvlJc w:val="left"/>
      <w:pPr>
        <w:ind w:left="5760" w:hanging="360"/>
      </w:pPr>
    </w:lvl>
    <w:lvl w:ilvl="8" w:tplc="3CF60104" w:tentative="1">
      <w:start w:val="1"/>
      <w:numFmt w:val="lowerRoman"/>
      <w:lvlText w:val="%9."/>
      <w:lvlJc w:val="right"/>
      <w:pPr>
        <w:ind w:left="6480" w:hanging="180"/>
      </w:pPr>
    </w:lvl>
  </w:abstractNum>
  <w:abstractNum w:abstractNumId="72" w15:restartNumberingAfterBreak="0">
    <w:nsid w:val="467B29EC"/>
    <w:multiLevelType w:val="multilevel"/>
    <w:tmpl w:val="E7845EEA"/>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47D73D5E"/>
    <w:multiLevelType w:val="multilevel"/>
    <w:tmpl w:val="053668E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4910303C"/>
    <w:multiLevelType w:val="hybridMultilevel"/>
    <w:tmpl w:val="86C4A36E"/>
    <w:lvl w:ilvl="0" w:tplc="4A2E5A1A">
      <w:start w:val="2"/>
      <w:numFmt w:val="bullet"/>
      <w:lvlText w:val="-"/>
      <w:lvlJc w:val="left"/>
      <w:pPr>
        <w:tabs>
          <w:tab w:val="num" w:pos="360"/>
        </w:tabs>
        <w:ind w:left="360" w:hanging="360"/>
      </w:pPr>
      <w:rPr>
        <w:rFonts w:ascii="Times New Roman" w:eastAsia="Times New Roman" w:hAnsi="Times New Roman" w:cs="Times New Roman" w:hint="default"/>
      </w:rPr>
    </w:lvl>
    <w:lvl w:ilvl="1" w:tplc="F9AA7BF4" w:tentative="1">
      <w:start w:val="1"/>
      <w:numFmt w:val="bullet"/>
      <w:lvlText w:val="o"/>
      <w:lvlJc w:val="left"/>
      <w:pPr>
        <w:tabs>
          <w:tab w:val="num" w:pos="1080"/>
        </w:tabs>
        <w:ind w:left="1080" w:hanging="360"/>
      </w:pPr>
      <w:rPr>
        <w:rFonts w:ascii="Courier New" w:hAnsi="Courier New" w:hint="default"/>
      </w:rPr>
    </w:lvl>
    <w:lvl w:ilvl="2" w:tplc="AC0E344E" w:tentative="1">
      <w:start w:val="1"/>
      <w:numFmt w:val="bullet"/>
      <w:lvlText w:val=""/>
      <w:lvlJc w:val="left"/>
      <w:pPr>
        <w:tabs>
          <w:tab w:val="num" w:pos="1800"/>
        </w:tabs>
        <w:ind w:left="1800" w:hanging="360"/>
      </w:pPr>
      <w:rPr>
        <w:rFonts w:ascii="Wingdings" w:hAnsi="Wingdings" w:hint="default"/>
      </w:rPr>
    </w:lvl>
    <w:lvl w:ilvl="3" w:tplc="FAAAEC2C" w:tentative="1">
      <w:start w:val="1"/>
      <w:numFmt w:val="bullet"/>
      <w:lvlText w:val=""/>
      <w:lvlJc w:val="left"/>
      <w:pPr>
        <w:tabs>
          <w:tab w:val="num" w:pos="2520"/>
        </w:tabs>
        <w:ind w:left="2520" w:hanging="360"/>
      </w:pPr>
      <w:rPr>
        <w:rFonts w:ascii="Symbol" w:hAnsi="Symbol" w:hint="default"/>
      </w:rPr>
    </w:lvl>
    <w:lvl w:ilvl="4" w:tplc="1C02F0E0" w:tentative="1">
      <w:start w:val="1"/>
      <w:numFmt w:val="bullet"/>
      <w:lvlText w:val="o"/>
      <w:lvlJc w:val="left"/>
      <w:pPr>
        <w:tabs>
          <w:tab w:val="num" w:pos="3240"/>
        </w:tabs>
        <w:ind w:left="3240" w:hanging="360"/>
      </w:pPr>
      <w:rPr>
        <w:rFonts w:ascii="Courier New" w:hAnsi="Courier New" w:hint="default"/>
      </w:rPr>
    </w:lvl>
    <w:lvl w:ilvl="5" w:tplc="432EB2AA" w:tentative="1">
      <w:start w:val="1"/>
      <w:numFmt w:val="bullet"/>
      <w:lvlText w:val=""/>
      <w:lvlJc w:val="left"/>
      <w:pPr>
        <w:tabs>
          <w:tab w:val="num" w:pos="3960"/>
        </w:tabs>
        <w:ind w:left="3960" w:hanging="360"/>
      </w:pPr>
      <w:rPr>
        <w:rFonts w:ascii="Wingdings" w:hAnsi="Wingdings" w:hint="default"/>
      </w:rPr>
    </w:lvl>
    <w:lvl w:ilvl="6" w:tplc="C41887FC" w:tentative="1">
      <w:start w:val="1"/>
      <w:numFmt w:val="bullet"/>
      <w:lvlText w:val=""/>
      <w:lvlJc w:val="left"/>
      <w:pPr>
        <w:tabs>
          <w:tab w:val="num" w:pos="4680"/>
        </w:tabs>
        <w:ind w:left="4680" w:hanging="360"/>
      </w:pPr>
      <w:rPr>
        <w:rFonts w:ascii="Symbol" w:hAnsi="Symbol" w:hint="default"/>
      </w:rPr>
    </w:lvl>
    <w:lvl w:ilvl="7" w:tplc="5D7A82D4" w:tentative="1">
      <w:start w:val="1"/>
      <w:numFmt w:val="bullet"/>
      <w:lvlText w:val="o"/>
      <w:lvlJc w:val="left"/>
      <w:pPr>
        <w:tabs>
          <w:tab w:val="num" w:pos="5400"/>
        </w:tabs>
        <w:ind w:left="5400" w:hanging="360"/>
      </w:pPr>
      <w:rPr>
        <w:rFonts w:ascii="Courier New" w:hAnsi="Courier New" w:hint="default"/>
      </w:rPr>
    </w:lvl>
    <w:lvl w:ilvl="8" w:tplc="88546FE2"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495A42F6"/>
    <w:multiLevelType w:val="singleLevel"/>
    <w:tmpl w:val="74F8DCBC"/>
    <w:lvl w:ilvl="0">
      <w:start w:val="1"/>
      <w:numFmt w:val="upperRoman"/>
      <w:lvlText w:val="Доповнення %1"/>
      <w:lvlJc w:val="left"/>
      <w:pPr>
        <w:ind w:left="720" w:hanging="360"/>
      </w:pPr>
      <w:rPr>
        <w:rFonts w:hint="default"/>
        <w:color w:val="auto"/>
        <w:sz w:val="20"/>
        <w:szCs w:val="20"/>
      </w:rPr>
    </w:lvl>
  </w:abstractNum>
  <w:abstractNum w:abstractNumId="76" w15:restartNumberingAfterBreak="0">
    <w:nsid w:val="49CC62F3"/>
    <w:multiLevelType w:val="multilevel"/>
    <w:tmpl w:val="E3802090"/>
    <w:lvl w:ilvl="0">
      <w:start w:val="1"/>
      <w:numFmt w:val="lowerLetter"/>
      <w:lvlText w:val="(%1)"/>
      <w:lvlJc w:val="left"/>
      <w:pPr>
        <w:ind w:left="1423" w:hanging="567"/>
      </w:pPr>
      <w:rPr>
        <w:rFonts w:ascii="Arial" w:hAnsi="Arial" w:hint="default"/>
        <w:sz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77" w15:restartNumberingAfterBreak="0">
    <w:nsid w:val="49DA6408"/>
    <w:multiLevelType w:val="multilevel"/>
    <w:tmpl w:val="AAECD0FC"/>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4C5C28F3"/>
    <w:multiLevelType w:val="multilevel"/>
    <w:tmpl w:val="4DC866FE"/>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4DAD3812"/>
    <w:multiLevelType w:val="multilevel"/>
    <w:tmpl w:val="9ED4D5F8"/>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4E4B4E3E"/>
    <w:multiLevelType w:val="multilevel"/>
    <w:tmpl w:val="BFE41C8E"/>
    <w:name w:val="AOHeadX"/>
    <w:lvl w:ilvl="0">
      <w:start w:val="1"/>
      <w:numFmt w:val="decimal"/>
      <w:lvlText w:val="%1."/>
      <w:lvlJc w:val="left"/>
      <w:pPr>
        <w:ind w:left="720" w:hanging="720"/>
      </w:pPr>
      <w:rPr>
        <w:rFonts w:hint="default"/>
        <w:color w:val="auto"/>
      </w:rPr>
    </w:lvl>
    <w:lvl w:ilvl="1">
      <w:start w:val="1"/>
      <w:numFmt w:val="decimal"/>
      <w:lvlText w:val="%1.%2"/>
      <w:lvlJc w:val="left"/>
      <w:pPr>
        <w:ind w:left="720" w:hanging="720"/>
      </w:pPr>
      <w:rPr>
        <w:rFonts w:hint="default"/>
        <w:color w:val="auto"/>
      </w:rPr>
    </w:lvl>
    <w:lvl w:ilvl="2">
      <w:start w:val="1"/>
      <w:numFmt w:val="lowerRoman"/>
      <w:lvlText w:val="(%3)"/>
      <w:lvlJc w:val="left"/>
      <w:pPr>
        <w:ind w:left="1440" w:hanging="720"/>
      </w:pPr>
      <w:rPr>
        <w:rFonts w:hint="default"/>
        <w:color w:val="auto"/>
      </w:rPr>
    </w:lvl>
    <w:lvl w:ilvl="3">
      <w:start w:val="1"/>
      <w:numFmt w:val="lowerRoman"/>
      <w:lvlText w:val="(%4)"/>
      <w:lvlJc w:val="left"/>
      <w:pPr>
        <w:ind w:left="2160" w:hanging="720"/>
      </w:pPr>
      <w:rPr>
        <w:rFonts w:hint="default"/>
        <w:color w:val="auto"/>
      </w:rPr>
    </w:lvl>
    <w:lvl w:ilvl="4">
      <w:start w:val="1"/>
      <w:numFmt w:val="upperLetter"/>
      <w:lvlText w:val="(%5)"/>
      <w:lvlJc w:val="left"/>
      <w:pPr>
        <w:ind w:left="2880" w:hanging="720"/>
      </w:pPr>
      <w:rPr>
        <w:rFonts w:hint="default"/>
        <w:color w:val="auto"/>
      </w:rPr>
    </w:lvl>
    <w:lvl w:ilvl="5">
      <w:start w:val="1"/>
      <w:numFmt w:val="upperRoman"/>
      <w:lvlText w:val="%6."/>
      <w:lvlJc w:val="left"/>
      <w:pPr>
        <w:ind w:left="3600" w:hanging="720"/>
      </w:pPr>
      <w:rPr>
        <w:rFonts w:hint="default"/>
        <w:color w:val="auto"/>
      </w:rPr>
    </w:lvl>
    <w:lvl w:ilvl="6">
      <w:start w:val="1"/>
      <w:numFmt w:val="none"/>
      <w:lvlText w:val=""/>
      <w:lvlJc w:val="left"/>
      <w:rPr>
        <w:rFonts w:hint="default"/>
        <w:color w:val="auto"/>
      </w:rPr>
    </w:lvl>
    <w:lvl w:ilvl="7">
      <w:start w:val="1"/>
      <w:numFmt w:val="none"/>
      <w:lvlText w:val=""/>
      <w:lvlJc w:val="left"/>
      <w:rPr>
        <w:rFonts w:hint="default"/>
        <w:color w:val="auto"/>
      </w:rPr>
    </w:lvl>
    <w:lvl w:ilvl="8">
      <w:start w:val="1"/>
      <w:numFmt w:val="none"/>
      <w:lvlText w:val=""/>
      <w:lvlJc w:val="left"/>
      <w:rPr>
        <w:rFonts w:hint="default"/>
        <w:color w:val="auto"/>
      </w:rPr>
    </w:lvl>
  </w:abstractNum>
  <w:abstractNum w:abstractNumId="81" w15:restartNumberingAfterBreak="0">
    <w:nsid w:val="4E717B41"/>
    <w:multiLevelType w:val="multilevel"/>
    <w:tmpl w:val="E15AF97A"/>
    <w:lvl w:ilvl="0">
      <w:start w:val="1"/>
      <w:numFmt w:val="lowerLetter"/>
      <w:lvlText w:val="(%1)"/>
      <w:lvlJc w:val="left"/>
      <w:pPr>
        <w:ind w:left="1423" w:hanging="567"/>
      </w:pPr>
      <w:rPr>
        <w:rFonts w:hint="default"/>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82" w15:restartNumberingAfterBreak="0">
    <w:nsid w:val="4F955411"/>
    <w:multiLevelType w:val="hybridMultilevel"/>
    <w:tmpl w:val="AB427DA6"/>
    <w:lvl w:ilvl="0" w:tplc="06F64C52">
      <w:start w:val="1"/>
      <w:numFmt w:val="lowerLetter"/>
      <w:lvlText w:val="(%1)"/>
      <w:lvlJc w:val="left"/>
      <w:pPr>
        <w:ind w:left="1576" w:hanging="360"/>
      </w:pPr>
      <w:rPr>
        <w:rFonts w:hint="default"/>
      </w:rPr>
    </w:lvl>
    <w:lvl w:ilvl="1" w:tplc="63E00834" w:tentative="1">
      <w:start w:val="1"/>
      <w:numFmt w:val="lowerLetter"/>
      <w:lvlText w:val="%2."/>
      <w:lvlJc w:val="left"/>
      <w:pPr>
        <w:ind w:left="2296" w:hanging="360"/>
      </w:pPr>
    </w:lvl>
    <w:lvl w:ilvl="2" w:tplc="F33A911E" w:tentative="1">
      <w:start w:val="1"/>
      <w:numFmt w:val="lowerRoman"/>
      <w:lvlText w:val="%3."/>
      <w:lvlJc w:val="right"/>
      <w:pPr>
        <w:ind w:left="3016" w:hanging="180"/>
      </w:pPr>
    </w:lvl>
    <w:lvl w:ilvl="3" w:tplc="8EBC3200" w:tentative="1">
      <w:start w:val="1"/>
      <w:numFmt w:val="decimal"/>
      <w:lvlText w:val="%4."/>
      <w:lvlJc w:val="left"/>
      <w:pPr>
        <w:ind w:left="3736" w:hanging="360"/>
      </w:pPr>
    </w:lvl>
    <w:lvl w:ilvl="4" w:tplc="74A6880C" w:tentative="1">
      <w:start w:val="1"/>
      <w:numFmt w:val="lowerLetter"/>
      <w:lvlText w:val="%5."/>
      <w:lvlJc w:val="left"/>
      <w:pPr>
        <w:ind w:left="4456" w:hanging="360"/>
      </w:pPr>
    </w:lvl>
    <w:lvl w:ilvl="5" w:tplc="CA3E2708" w:tentative="1">
      <w:start w:val="1"/>
      <w:numFmt w:val="lowerRoman"/>
      <w:lvlText w:val="%6."/>
      <w:lvlJc w:val="right"/>
      <w:pPr>
        <w:ind w:left="5176" w:hanging="180"/>
      </w:pPr>
    </w:lvl>
    <w:lvl w:ilvl="6" w:tplc="D6DA0C2A" w:tentative="1">
      <w:start w:val="1"/>
      <w:numFmt w:val="decimal"/>
      <w:lvlText w:val="%7."/>
      <w:lvlJc w:val="left"/>
      <w:pPr>
        <w:ind w:left="5896" w:hanging="360"/>
      </w:pPr>
    </w:lvl>
    <w:lvl w:ilvl="7" w:tplc="1A92A53A" w:tentative="1">
      <w:start w:val="1"/>
      <w:numFmt w:val="lowerLetter"/>
      <w:lvlText w:val="%8."/>
      <w:lvlJc w:val="left"/>
      <w:pPr>
        <w:ind w:left="6616" w:hanging="360"/>
      </w:pPr>
    </w:lvl>
    <w:lvl w:ilvl="8" w:tplc="162290CA" w:tentative="1">
      <w:start w:val="1"/>
      <w:numFmt w:val="lowerRoman"/>
      <w:lvlText w:val="%9."/>
      <w:lvlJc w:val="right"/>
      <w:pPr>
        <w:ind w:left="7336" w:hanging="180"/>
      </w:pPr>
    </w:lvl>
  </w:abstractNum>
  <w:abstractNum w:abstractNumId="83" w15:restartNumberingAfterBreak="0">
    <w:nsid w:val="50213AAD"/>
    <w:multiLevelType w:val="multilevel"/>
    <w:tmpl w:val="E42AB6B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50CB48BB"/>
    <w:multiLevelType w:val="multilevel"/>
    <w:tmpl w:val="E42AB6B4"/>
    <w:lvl w:ilvl="0">
      <w:numFmt w:val="decimal"/>
      <w:pStyle w:val="2"/>
      <w:lvlText w:val=""/>
      <w:lvlJc w:val="left"/>
    </w:lvl>
    <w:lvl w:ilvl="1">
      <w:numFmt w:val="decimal"/>
      <w:pStyle w:val="ScheduleEIB"/>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20D7243"/>
    <w:multiLevelType w:val="multilevel"/>
    <w:tmpl w:val="AF585042"/>
    <w:lvl w:ilvl="0">
      <w:start w:val="1"/>
      <w:numFmt w:val="lowerLetter"/>
      <w:lvlText w:val="(%1)"/>
      <w:lvlJc w:val="left"/>
      <w:rPr>
        <w:rFonts w:hint="default"/>
        <w:color w:val="auto"/>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7465915"/>
    <w:multiLevelType w:val="hybridMultilevel"/>
    <w:tmpl w:val="98E4E32E"/>
    <w:lvl w:ilvl="0" w:tplc="EDAA3036">
      <w:start w:val="1"/>
      <w:numFmt w:val="lowerLetter"/>
      <w:lvlText w:val="(%1)"/>
      <w:lvlJc w:val="left"/>
      <w:pPr>
        <w:ind w:left="2143" w:hanging="360"/>
      </w:pPr>
      <w:rPr>
        <w:rFonts w:hint="default"/>
        <w:color w:val="auto"/>
        <w:sz w:val="20"/>
        <w:szCs w:val="20"/>
      </w:rPr>
    </w:lvl>
    <w:lvl w:ilvl="1" w:tplc="04190019" w:tentative="1">
      <w:start w:val="1"/>
      <w:numFmt w:val="lowerLetter"/>
      <w:lvlText w:val="%2."/>
      <w:lvlJc w:val="left"/>
      <w:pPr>
        <w:ind w:left="2863" w:hanging="360"/>
      </w:pPr>
    </w:lvl>
    <w:lvl w:ilvl="2" w:tplc="0419001B" w:tentative="1">
      <w:start w:val="1"/>
      <w:numFmt w:val="lowerRoman"/>
      <w:lvlText w:val="%3."/>
      <w:lvlJc w:val="right"/>
      <w:pPr>
        <w:ind w:left="3583" w:hanging="180"/>
      </w:pPr>
    </w:lvl>
    <w:lvl w:ilvl="3" w:tplc="0419000F" w:tentative="1">
      <w:start w:val="1"/>
      <w:numFmt w:val="decimal"/>
      <w:lvlText w:val="%4."/>
      <w:lvlJc w:val="left"/>
      <w:pPr>
        <w:ind w:left="4303" w:hanging="360"/>
      </w:pPr>
    </w:lvl>
    <w:lvl w:ilvl="4" w:tplc="04190019" w:tentative="1">
      <w:start w:val="1"/>
      <w:numFmt w:val="lowerLetter"/>
      <w:lvlText w:val="%5."/>
      <w:lvlJc w:val="left"/>
      <w:pPr>
        <w:ind w:left="5023" w:hanging="360"/>
      </w:pPr>
    </w:lvl>
    <w:lvl w:ilvl="5" w:tplc="0419001B" w:tentative="1">
      <w:start w:val="1"/>
      <w:numFmt w:val="lowerRoman"/>
      <w:lvlText w:val="%6."/>
      <w:lvlJc w:val="right"/>
      <w:pPr>
        <w:ind w:left="5743" w:hanging="180"/>
      </w:pPr>
    </w:lvl>
    <w:lvl w:ilvl="6" w:tplc="0419000F" w:tentative="1">
      <w:start w:val="1"/>
      <w:numFmt w:val="decimal"/>
      <w:lvlText w:val="%7."/>
      <w:lvlJc w:val="left"/>
      <w:pPr>
        <w:ind w:left="6463" w:hanging="360"/>
      </w:pPr>
    </w:lvl>
    <w:lvl w:ilvl="7" w:tplc="04190019" w:tentative="1">
      <w:start w:val="1"/>
      <w:numFmt w:val="lowerLetter"/>
      <w:lvlText w:val="%8."/>
      <w:lvlJc w:val="left"/>
      <w:pPr>
        <w:ind w:left="7183" w:hanging="360"/>
      </w:pPr>
    </w:lvl>
    <w:lvl w:ilvl="8" w:tplc="0419001B" w:tentative="1">
      <w:start w:val="1"/>
      <w:numFmt w:val="lowerRoman"/>
      <w:lvlText w:val="%9."/>
      <w:lvlJc w:val="right"/>
      <w:pPr>
        <w:ind w:left="7903" w:hanging="180"/>
      </w:pPr>
    </w:lvl>
  </w:abstractNum>
  <w:abstractNum w:abstractNumId="87" w15:restartNumberingAfterBreak="0">
    <w:nsid w:val="5A1E67CE"/>
    <w:multiLevelType w:val="multilevel"/>
    <w:tmpl w:val="0E80AA1A"/>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5BC4476D"/>
    <w:multiLevelType w:val="multilevel"/>
    <w:tmpl w:val="A3404BE6"/>
    <w:lvl w:ilvl="0">
      <w:numFmt w:val="decimal"/>
      <w:lvlText w:val=""/>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5D170189"/>
    <w:multiLevelType w:val="multilevel"/>
    <w:tmpl w:val="1B04D102"/>
    <w:lvl w:ilvl="0">
      <w:start w:val="3"/>
      <w:numFmt w:val="lowerLetter"/>
      <w:lvlText w:val="(%1)"/>
      <w:lvlJc w:val="left"/>
      <w:pPr>
        <w:ind w:left="0" w:firstLine="0"/>
      </w:pPr>
      <w:rPr>
        <w:rFonts w:hint="default"/>
      </w:rPr>
    </w:lvl>
    <w:lvl w:ilvl="1">
      <w:start w:val="1"/>
      <w:numFmt w:val="lowerRoman"/>
      <w:lvlText w:val="(%2)"/>
      <w:lvlJc w:val="left"/>
      <w:pPr>
        <w:ind w:left="0" w:firstLine="0"/>
      </w:pPr>
      <w:rPr>
        <w:rFonts w:hint="default"/>
        <w:color w:val="auto"/>
        <w:sz w:val="20"/>
        <w:szCs w:val="20"/>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0" w15:restartNumberingAfterBreak="0">
    <w:nsid w:val="5D63663F"/>
    <w:multiLevelType w:val="multilevel"/>
    <w:tmpl w:val="A76EA56E"/>
    <w:lvl w:ilvl="0">
      <w:numFmt w:val="decimal"/>
      <w:lvlText w:val=""/>
      <w:lvlJc w:val="left"/>
    </w:lvl>
    <w:lvl w:ilvl="1">
      <w:numFmt w:val="decimal"/>
      <w:lvlText w:val=""/>
      <w:lvlJc w:val="left"/>
    </w:lvl>
    <w:lvl w:ilvl="2">
      <w:start w:val="1"/>
      <w:numFmt w:val="decimal"/>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5E3D15C6"/>
    <w:multiLevelType w:val="hybridMultilevel"/>
    <w:tmpl w:val="01BE1CE6"/>
    <w:lvl w:ilvl="0" w:tplc="86249340">
      <w:start w:val="1"/>
      <w:numFmt w:val="bullet"/>
      <w:pStyle w:val="OACommentbullet"/>
      <w:lvlText w:val="o"/>
      <w:lvlJc w:val="left"/>
      <w:pPr>
        <w:tabs>
          <w:tab w:val="num" w:pos="720"/>
        </w:tabs>
        <w:ind w:left="720" w:hanging="360"/>
      </w:pPr>
      <w:rPr>
        <w:rFonts w:ascii="Courier New" w:hAnsi="Courier New" w:cs="Courier New" w:hint="default"/>
      </w:rPr>
    </w:lvl>
    <w:lvl w:ilvl="1" w:tplc="7A9C1864" w:tentative="1">
      <w:start w:val="1"/>
      <w:numFmt w:val="bullet"/>
      <w:lvlText w:val="o"/>
      <w:lvlJc w:val="left"/>
      <w:pPr>
        <w:tabs>
          <w:tab w:val="num" w:pos="1440"/>
        </w:tabs>
        <w:ind w:left="1440" w:hanging="360"/>
      </w:pPr>
      <w:rPr>
        <w:rFonts w:ascii="Courier New" w:hAnsi="Courier New" w:cs="Courier New" w:hint="default"/>
      </w:rPr>
    </w:lvl>
    <w:lvl w:ilvl="2" w:tplc="3A46E250" w:tentative="1">
      <w:start w:val="1"/>
      <w:numFmt w:val="bullet"/>
      <w:lvlText w:val=""/>
      <w:lvlJc w:val="left"/>
      <w:pPr>
        <w:tabs>
          <w:tab w:val="num" w:pos="2160"/>
        </w:tabs>
        <w:ind w:left="2160" w:hanging="360"/>
      </w:pPr>
      <w:rPr>
        <w:rFonts w:ascii="Wingdings" w:hAnsi="Wingdings" w:hint="default"/>
      </w:rPr>
    </w:lvl>
    <w:lvl w:ilvl="3" w:tplc="B9F68992" w:tentative="1">
      <w:start w:val="1"/>
      <w:numFmt w:val="bullet"/>
      <w:lvlText w:val=""/>
      <w:lvlJc w:val="left"/>
      <w:pPr>
        <w:tabs>
          <w:tab w:val="num" w:pos="2880"/>
        </w:tabs>
        <w:ind w:left="2880" w:hanging="360"/>
      </w:pPr>
      <w:rPr>
        <w:rFonts w:ascii="Symbol" w:hAnsi="Symbol" w:hint="default"/>
      </w:rPr>
    </w:lvl>
    <w:lvl w:ilvl="4" w:tplc="1A7A1622" w:tentative="1">
      <w:start w:val="1"/>
      <w:numFmt w:val="bullet"/>
      <w:lvlText w:val="o"/>
      <w:lvlJc w:val="left"/>
      <w:pPr>
        <w:tabs>
          <w:tab w:val="num" w:pos="3600"/>
        </w:tabs>
        <w:ind w:left="3600" w:hanging="360"/>
      </w:pPr>
      <w:rPr>
        <w:rFonts w:ascii="Courier New" w:hAnsi="Courier New" w:cs="Courier New" w:hint="default"/>
      </w:rPr>
    </w:lvl>
    <w:lvl w:ilvl="5" w:tplc="8012A7B8" w:tentative="1">
      <w:start w:val="1"/>
      <w:numFmt w:val="bullet"/>
      <w:lvlText w:val=""/>
      <w:lvlJc w:val="left"/>
      <w:pPr>
        <w:tabs>
          <w:tab w:val="num" w:pos="4320"/>
        </w:tabs>
        <w:ind w:left="4320" w:hanging="360"/>
      </w:pPr>
      <w:rPr>
        <w:rFonts w:ascii="Wingdings" w:hAnsi="Wingdings" w:hint="default"/>
      </w:rPr>
    </w:lvl>
    <w:lvl w:ilvl="6" w:tplc="BA5A8574" w:tentative="1">
      <w:start w:val="1"/>
      <w:numFmt w:val="bullet"/>
      <w:lvlText w:val=""/>
      <w:lvlJc w:val="left"/>
      <w:pPr>
        <w:tabs>
          <w:tab w:val="num" w:pos="5040"/>
        </w:tabs>
        <w:ind w:left="5040" w:hanging="360"/>
      </w:pPr>
      <w:rPr>
        <w:rFonts w:ascii="Symbol" w:hAnsi="Symbol" w:hint="default"/>
      </w:rPr>
    </w:lvl>
    <w:lvl w:ilvl="7" w:tplc="18500EF8" w:tentative="1">
      <w:start w:val="1"/>
      <w:numFmt w:val="bullet"/>
      <w:lvlText w:val="o"/>
      <w:lvlJc w:val="left"/>
      <w:pPr>
        <w:tabs>
          <w:tab w:val="num" w:pos="5760"/>
        </w:tabs>
        <w:ind w:left="5760" w:hanging="360"/>
      </w:pPr>
      <w:rPr>
        <w:rFonts w:ascii="Courier New" w:hAnsi="Courier New" w:cs="Courier New" w:hint="default"/>
      </w:rPr>
    </w:lvl>
    <w:lvl w:ilvl="8" w:tplc="A1329D5A"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5EBA5257"/>
    <w:multiLevelType w:val="multilevel"/>
    <w:tmpl w:val="15D2759C"/>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5F546401"/>
    <w:multiLevelType w:val="hybridMultilevel"/>
    <w:tmpl w:val="D49AACAA"/>
    <w:lvl w:ilvl="0" w:tplc="EDAA3036">
      <w:start w:val="1"/>
      <w:numFmt w:val="lowerLetter"/>
      <w:lvlText w:val="(%1)"/>
      <w:lvlJc w:val="left"/>
      <w:pPr>
        <w:ind w:left="720" w:hanging="360"/>
      </w:pPr>
      <w:rPr>
        <w:rFonts w:hint="default"/>
        <w:color w:val="auto"/>
        <w:sz w:val="20"/>
        <w:szCs w:val="20"/>
      </w:rPr>
    </w:lvl>
    <w:lvl w:ilvl="1" w:tplc="04190019">
      <w:start w:val="1"/>
      <w:numFmt w:val="lowerLetter"/>
      <w:lvlText w:val="%2."/>
      <w:lvlJc w:val="left"/>
      <w:pPr>
        <w:ind w:left="1440" w:hanging="360"/>
      </w:pPr>
    </w:lvl>
    <w:lvl w:ilvl="2" w:tplc="D7CA138E">
      <w:start w:val="1"/>
      <w:numFmt w:val="lowerRoman"/>
      <w:lvlText w:val="(%3)"/>
      <w:lvlJc w:val="left"/>
      <w:pPr>
        <w:ind w:left="2160" w:hanging="180"/>
      </w:pPr>
      <w:rPr>
        <w:rFonts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F55416"/>
    <w:multiLevelType w:val="multilevel"/>
    <w:tmpl w:val="43DCC042"/>
    <w:lvl w:ilvl="0">
      <w:start w:val="1"/>
      <w:numFmt w:val="lowerLetter"/>
      <w:lvlText w:val="%1)"/>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27C7965"/>
    <w:multiLevelType w:val="multilevel"/>
    <w:tmpl w:val="E33AB8EA"/>
    <w:lvl w:ilvl="0">
      <w:start w:val="1"/>
      <w:numFmt w:val="lowerRoman"/>
      <w:lvlText w:val="(%1)"/>
      <w:lvlJc w:val="left"/>
      <w:pPr>
        <w:ind w:left="1423" w:hanging="567"/>
      </w:pPr>
      <w:rPr>
        <w:rFonts w:hint="default"/>
        <w:color w:val="auto"/>
        <w:sz w:val="20"/>
        <w:szCs w:val="20"/>
      </w:rPr>
    </w:lvl>
    <w:lvl w:ilvl="1">
      <w:start w:val="1"/>
      <w:numFmt w:val="lowerRoman"/>
      <w:lvlText w:val="(%2)"/>
      <w:lvlJc w:val="left"/>
      <w:pPr>
        <w:ind w:left="1990" w:hanging="567"/>
      </w:pPr>
      <w:rPr>
        <w:rFonts w:hint="default"/>
        <w:color w:val="auto"/>
      </w:rPr>
    </w:lvl>
    <w:lvl w:ilvl="2">
      <w:start w:val="1"/>
      <w:numFmt w:val="decimal"/>
      <w:lvlText w:val="(%3)"/>
      <w:lvlJc w:val="left"/>
      <w:pPr>
        <w:ind w:left="2557" w:hanging="567"/>
      </w:pPr>
      <w:rPr>
        <w:rFonts w:hint="default"/>
        <w:color w:val="auto"/>
      </w:rPr>
    </w:lvl>
    <w:lvl w:ilvl="3">
      <w:start w:val="1"/>
      <w:numFmt w:val="none"/>
      <w:lvlText w:val=""/>
      <w:lvlJc w:val="left"/>
      <w:pPr>
        <w:ind w:left="2557" w:hanging="1477"/>
      </w:pPr>
      <w:rPr>
        <w:rFonts w:hint="default"/>
        <w:color w:val="auto"/>
      </w:rPr>
    </w:lvl>
    <w:lvl w:ilvl="4">
      <w:start w:val="1"/>
      <w:numFmt w:val="none"/>
      <w:lvlText w:val=""/>
      <w:lvlJc w:val="left"/>
      <w:pPr>
        <w:ind w:left="2557" w:hanging="1117"/>
      </w:pPr>
      <w:rPr>
        <w:rFonts w:hint="default"/>
        <w:color w:val="auto"/>
      </w:rPr>
    </w:lvl>
    <w:lvl w:ilvl="5">
      <w:start w:val="1"/>
      <w:numFmt w:val="none"/>
      <w:lvlText w:val=""/>
      <w:lvlJc w:val="left"/>
      <w:pPr>
        <w:ind w:left="2557" w:hanging="757"/>
      </w:pPr>
      <w:rPr>
        <w:rFonts w:hint="default"/>
        <w:color w:val="auto"/>
      </w:rPr>
    </w:lvl>
    <w:lvl w:ilvl="6">
      <w:start w:val="1"/>
      <w:numFmt w:val="none"/>
      <w:lvlText w:val=""/>
      <w:lvlJc w:val="left"/>
      <w:pPr>
        <w:ind w:left="2557" w:hanging="397"/>
      </w:pPr>
      <w:rPr>
        <w:rFonts w:hint="default"/>
        <w:color w:val="auto"/>
      </w:rPr>
    </w:lvl>
    <w:lvl w:ilvl="7">
      <w:start w:val="1"/>
      <w:numFmt w:val="none"/>
      <w:lvlText w:val=""/>
      <w:lvlJc w:val="left"/>
      <w:pPr>
        <w:ind w:left="2557" w:hanging="37"/>
      </w:pPr>
      <w:rPr>
        <w:rFonts w:hint="default"/>
        <w:color w:val="auto"/>
      </w:rPr>
    </w:lvl>
    <w:lvl w:ilvl="8">
      <w:start w:val="1"/>
      <w:numFmt w:val="none"/>
      <w:lvlText w:val=""/>
      <w:lvlJc w:val="left"/>
      <w:pPr>
        <w:ind w:left="2557" w:firstLine="323"/>
      </w:pPr>
      <w:rPr>
        <w:rFonts w:hint="default"/>
        <w:color w:val="auto"/>
      </w:rPr>
    </w:lvl>
  </w:abstractNum>
  <w:abstractNum w:abstractNumId="96" w15:restartNumberingAfterBreak="0">
    <w:nsid w:val="62DB3DA0"/>
    <w:multiLevelType w:val="multilevel"/>
    <w:tmpl w:val="1E0874A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33C4140"/>
    <w:multiLevelType w:val="hybridMultilevel"/>
    <w:tmpl w:val="DD4642BE"/>
    <w:lvl w:ilvl="0" w:tplc="0D8640F4">
      <w:start w:val="1"/>
      <w:numFmt w:val="lowerLetter"/>
      <w:lvlText w:val="(%1)"/>
      <w:lvlJc w:val="left"/>
      <w:pPr>
        <w:ind w:left="1635" w:hanging="360"/>
      </w:pPr>
      <w:rPr>
        <w:rFonts w:hint="default"/>
        <w:color w:val="auto"/>
        <w:sz w:val="20"/>
        <w:szCs w:val="20"/>
      </w:rPr>
    </w:lvl>
    <w:lvl w:ilvl="1" w:tplc="04190019" w:tentative="1">
      <w:start w:val="1"/>
      <w:numFmt w:val="lowerLetter"/>
      <w:lvlText w:val="%2."/>
      <w:lvlJc w:val="left"/>
      <w:pPr>
        <w:ind w:left="2355" w:hanging="360"/>
      </w:pPr>
    </w:lvl>
    <w:lvl w:ilvl="2" w:tplc="0419001B" w:tentative="1">
      <w:start w:val="1"/>
      <w:numFmt w:val="lowerRoman"/>
      <w:lvlText w:val="%3."/>
      <w:lvlJc w:val="right"/>
      <w:pPr>
        <w:ind w:left="3075" w:hanging="180"/>
      </w:pPr>
    </w:lvl>
    <w:lvl w:ilvl="3" w:tplc="0419000F" w:tentative="1">
      <w:start w:val="1"/>
      <w:numFmt w:val="decimal"/>
      <w:lvlText w:val="%4."/>
      <w:lvlJc w:val="left"/>
      <w:pPr>
        <w:ind w:left="3795" w:hanging="360"/>
      </w:pPr>
    </w:lvl>
    <w:lvl w:ilvl="4" w:tplc="04190019" w:tentative="1">
      <w:start w:val="1"/>
      <w:numFmt w:val="lowerLetter"/>
      <w:lvlText w:val="%5."/>
      <w:lvlJc w:val="left"/>
      <w:pPr>
        <w:ind w:left="4515" w:hanging="360"/>
      </w:pPr>
    </w:lvl>
    <w:lvl w:ilvl="5" w:tplc="0419001B" w:tentative="1">
      <w:start w:val="1"/>
      <w:numFmt w:val="lowerRoman"/>
      <w:lvlText w:val="%6."/>
      <w:lvlJc w:val="right"/>
      <w:pPr>
        <w:ind w:left="5235" w:hanging="180"/>
      </w:pPr>
    </w:lvl>
    <w:lvl w:ilvl="6" w:tplc="0419000F" w:tentative="1">
      <w:start w:val="1"/>
      <w:numFmt w:val="decimal"/>
      <w:lvlText w:val="%7."/>
      <w:lvlJc w:val="left"/>
      <w:pPr>
        <w:ind w:left="5955" w:hanging="360"/>
      </w:pPr>
    </w:lvl>
    <w:lvl w:ilvl="7" w:tplc="04190019" w:tentative="1">
      <w:start w:val="1"/>
      <w:numFmt w:val="lowerLetter"/>
      <w:lvlText w:val="%8."/>
      <w:lvlJc w:val="left"/>
      <w:pPr>
        <w:ind w:left="6675" w:hanging="360"/>
      </w:pPr>
    </w:lvl>
    <w:lvl w:ilvl="8" w:tplc="0419001B" w:tentative="1">
      <w:start w:val="1"/>
      <w:numFmt w:val="lowerRoman"/>
      <w:lvlText w:val="%9."/>
      <w:lvlJc w:val="right"/>
      <w:pPr>
        <w:ind w:left="7395" w:hanging="180"/>
      </w:pPr>
    </w:lvl>
  </w:abstractNum>
  <w:abstractNum w:abstractNumId="98" w15:restartNumberingAfterBreak="0">
    <w:nsid w:val="657B7255"/>
    <w:multiLevelType w:val="hybridMultilevel"/>
    <w:tmpl w:val="AEE4F952"/>
    <w:lvl w:ilvl="0" w:tplc="DB6072CE">
      <w:start w:val="1"/>
      <w:numFmt w:val="upperLetter"/>
      <w:lvlText w:val="Додаток %1"/>
      <w:lvlJc w:val="right"/>
      <w:pPr>
        <w:ind w:left="1009" w:hanging="360"/>
      </w:pPr>
      <w:rPr>
        <w:rFonts w:hint="default"/>
      </w:rPr>
    </w:lvl>
    <w:lvl w:ilvl="1" w:tplc="B2D08766" w:tentative="1">
      <w:start w:val="1"/>
      <w:numFmt w:val="lowerLetter"/>
      <w:lvlText w:val="%2."/>
      <w:lvlJc w:val="left"/>
      <w:pPr>
        <w:ind w:left="1440" w:hanging="360"/>
      </w:pPr>
    </w:lvl>
    <w:lvl w:ilvl="2" w:tplc="FAF4164A" w:tentative="1">
      <w:start w:val="1"/>
      <w:numFmt w:val="lowerRoman"/>
      <w:lvlText w:val="%3."/>
      <w:lvlJc w:val="right"/>
      <w:pPr>
        <w:ind w:left="2160" w:hanging="180"/>
      </w:pPr>
    </w:lvl>
    <w:lvl w:ilvl="3" w:tplc="8D9635F6" w:tentative="1">
      <w:start w:val="1"/>
      <w:numFmt w:val="decimal"/>
      <w:lvlText w:val="%4."/>
      <w:lvlJc w:val="left"/>
      <w:pPr>
        <w:ind w:left="2880" w:hanging="360"/>
      </w:pPr>
    </w:lvl>
    <w:lvl w:ilvl="4" w:tplc="6A523324" w:tentative="1">
      <w:start w:val="1"/>
      <w:numFmt w:val="lowerLetter"/>
      <w:lvlText w:val="%5."/>
      <w:lvlJc w:val="left"/>
      <w:pPr>
        <w:ind w:left="3600" w:hanging="360"/>
      </w:pPr>
    </w:lvl>
    <w:lvl w:ilvl="5" w:tplc="7A1860EE" w:tentative="1">
      <w:start w:val="1"/>
      <w:numFmt w:val="lowerRoman"/>
      <w:lvlText w:val="%6."/>
      <w:lvlJc w:val="right"/>
      <w:pPr>
        <w:ind w:left="4320" w:hanging="180"/>
      </w:pPr>
    </w:lvl>
    <w:lvl w:ilvl="6" w:tplc="EA64BCEC" w:tentative="1">
      <w:start w:val="1"/>
      <w:numFmt w:val="decimal"/>
      <w:lvlText w:val="%7."/>
      <w:lvlJc w:val="left"/>
      <w:pPr>
        <w:ind w:left="5040" w:hanging="360"/>
      </w:pPr>
    </w:lvl>
    <w:lvl w:ilvl="7" w:tplc="4498F310" w:tentative="1">
      <w:start w:val="1"/>
      <w:numFmt w:val="lowerLetter"/>
      <w:lvlText w:val="%8."/>
      <w:lvlJc w:val="left"/>
      <w:pPr>
        <w:ind w:left="5760" w:hanging="360"/>
      </w:pPr>
    </w:lvl>
    <w:lvl w:ilvl="8" w:tplc="53DC9DA0" w:tentative="1">
      <w:start w:val="1"/>
      <w:numFmt w:val="lowerRoman"/>
      <w:lvlText w:val="%9."/>
      <w:lvlJc w:val="right"/>
      <w:pPr>
        <w:ind w:left="6480" w:hanging="180"/>
      </w:pPr>
    </w:lvl>
  </w:abstractNum>
  <w:abstractNum w:abstractNumId="99" w15:restartNumberingAfterBreak="0">
    <w:nsid w:val="66285D45"/>
    <w:multiLevelType w:val="hybridMultilevel"/>
    <w:tmpl w:val="DFE6F62C"/>
    <w:lvl w:ilvl="0" w:tplc="01E63E74">
      <w:start w:val="1"/>
      <w:numFmt w:val="lowerLetter"/>
      <w:lvlText w:val="(%1)"/>
      <w:lvlJc w:val="left"/>
      <w:pPr>
        <w:ind w:left="720" w:hanging="360"/>
      </w:pPr>
      <w:rPr>
        <w:rFonts w:hint="default"/>
      </w:rPr>
    </w:lvl>
    <w:lvl w:ilvl="1" w:tplc="3C16AB7E">
      <w:start w:val="1"/>
      <w:numFmt w:val="lowerRoman"/>
      <w:lvlText w:val="(%2)"/>
      <w:lvlJc w:val="left"/>
      <w:pPr>
        <w:ind w:left="1440" w:hanging="360"/>
      </w:pPr>
      <w:rPr>
        <w:rFonts w:hint="default"/>
      </w:rPr>
    </w:lvl>
    <w:lvl w:ilvl="2" w:tplc="83F02776" w:tentative="1">
      <w:start w:val="1"/>
      <w:numFmt w:val="lowerRoman"/>
      <w:lvlText w:val="%3."/>
      <w:lvlJc w:val="right"/>
      <w:pPr>
        <w:ind w:left="2160" w:hanging="180"/>
      </w:pPr>
    </w:lvl>
    <w:lvl w:ilvl="3" w:tplc="47B8DCC0" w:tentative="1">
      <w:start w:val="1"/>
      <w:numFmt w:val="decimal"/>
      <w:lvlText w:val="%4."/>
      <w:lvlJc w:val="left"/>
      <w:pPr>
        <w:ind w:left="2880" w:hanging="360"/>
      </w:pPr>
    </w:lvl>
    <w:lvl w:ilvl="4" w:tplc="6FD257FC" w:tentative="1">
      <w:start w:val="1"/>
      <w:numFmt w:val="lowerLetter"/>
      <w:lvlText w:val="%5."/>
      <w:lvlJc w:val="left"/>
      <w:pPr>
        <w:ind w:left="3600" w:hanging="360"/>
      </w:pPr>
    </w:lvl>
    <w:lvl w:ilvl="5" w:tplc="C9C89288" w:tentative="1">
      <w:start w:val="1"/>
      <w:numFmt w:val="lowerRoman"/>
      <w:lvlText w:val="%6."/>
      <w:lvlJc w:val="right"/>
      <w:pPr>
        <w:ind w:left="4320" w:hanging="180"/>
      </w:pPr>
    </w:lvl>
    <w:lvl w:ilvl="6" w:tplc="09F8DBF2" w:tentative="1">
      <w:start w:val="1"/>
      <w:numFmt w:val="decimal"/>
      <w:lvlText w:val="%7."/>
      <w:lvlJc w:val="left"/>
      <w:pPr>
        <w:ind w:left="5040" w:hanging="360"/>
      </w:pPr>
    </w:lvl>
    <w:lvl w:ilvl="7" w:tplc="66D20760" w:tentative="1">
      <w:start w:val="1"/>
      <w:numFmt w:val="lowerLetter"/>
      <w:lvlText w:val="%8."/>
      <w:lvlJc w:val="left"/>
      <w:pPr>
        <w:ind w:left="5760" w:hanging="360"/>
      </w:pPr>
    </w:lvl>
    <w:lvl w:ilvl="8" w:tplc="5F72286C" w:tentative="1">
      <w:start w:val="1"/>
      <w:numFmt w:val="lowerRoman"/>
      <w:lvlText w:val="%9."/>
      <w:lvlJc w:val="right"/>
      <w:pPr>
        <w:ind w:left="6480" w:hanging="180"/>
      </w:pPr>
    </w:lvl>
  </w:abstractNum>
  <w:abstractNum w:abstractNumId="100" w15:restartNumberingAfterBreak="0">
    <w:nsid w:val="673F2E18"/>
    <w:multiLevelType w:val="multilevel"/>
    <w:tmpl w:val="9ED4D5F8"/>
    <w:lvl w:ilvl="0">
      <w:start w:val="1"/>
      <w:numFmt w:val="lowerLetter"/>
      <w:lvlText w:val="(%1)"/>
      <w:lvlJc w:val="left"/>
      <w:rPr>
        <w:rFonts w:hint="default"/>
      </w:rPr>
    </w:lvl>
    <w:lvl w:ilvl="1">
      <w:start w:val="1"/>
      <w:numFmt w:val="lowerRoman"/>
      <w:lvlText w:val="(%2)"/>
      <w:lvlJc w:val="left"/>
      <w:rPr>
        <w:rFont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687768BC"/>
    <w:multiLevelType w:val="multilevel"/>
    <w:tmpl w:val="E6BAEABC"/>
    <w:lvl w:ilvl="0">
      <w:start w:val="1"/>
      <w:numFmt w:val="lowerLetter"/>
      <w:lvlText w:val="(%1)"/>
      <w:lvlJc w:val="left"/>
      <w:pPr>
        <w:ind w:left="1423" w:hanging="567"/>
      </w:pPr>
      <w:rPr>
        <w:rFonts w:ascii="Arial" w:eastAsia="Arial" w:hAnsi="Arial" w:cs="Arial"/>
        <w:color w:val="auto"/>
        <w:sz w:val="20"/>
        <w:szCs w:val="20"/>
      </w:rPr>
    </w:lvl>
    <w:lvl w:ilvl="1">
      <w:start w:val="1"/>
      <w:numFmt w:val="lowerRoman"/>
      <w:lvlText w:val="(%2)"/>
      <w:lvlJc w:val="left"/>
      <w:pPr>
        <w:ind w:left="1990" w:hanging="567"/>
      </w:pPr>
    </w:lvl>
    <w:lvl w:ilvl="2">
      <w:start w:val="1"/>
      <w:numFmt w:val="decimal"/>
      <w:lvlText w:val="(%3)"/>
      <w:lvlJc w:val="left"/>
      <w:pPr>
        <w:ind w:left="2557" w:hanging="567"/>
      </w:pPr>
    </w:lvl>
    <w:lvl w:ilvl="3">
      <w:start w:val="1"/>
      <w:numFmt w:val="none"/>
      <w:lvlText w:val=""/>
      <w:lvlJc w:val="left"/>
      <w:pPr>
        <w:ind w:left="2557" w:hanging="1477"/>
      </w:pPr>
    </w:lvl>
    <w:lvl w:ilvl="4">
      <w:start w:val="1"/>
      <w:numFmt w:val="none"/>
      <w:lvlText w:val=""/>
      <w:lvlJc w:val="left"/>
      <w:pPr>
        <w:ind w:left="2557" w:hanging="1117"/>
      </w:pPr>
    </w:lvl>
    <w:lvl w:ilvl="5">
      <w:start w:val="1"/>
      <w:numFmt w:val="none"/>
      <w:lvlText w:val=""/>
      <w:lvlJc w:val="left"/>
      <w:pPr>
        <w:ind w:left="2557" w:hanging="757"/>
      </w:pPr>
    </w:lvl>
    <w:lvl w:ilvl="6">
      <w:start w:val="1"/>
      <w:numFmt w:val="none"/>
      <w:lvlText w:val=""/>
      <w:lvlJc w:val="left"/>
      <w:pPr>
        <w:ind w:left="2557" w:hanging="397"/>
      </w:pPr>
    </w:lvl>
    <w:lvl w:ilvl="7">
      <w:start w:val="1"/>
      <w:numFmt w:val="none"/>
      <w:lvlText w:val=""/>
      <w:lvlJc w:val="left"/>
      <w:pPr>
        <w:ind w:left="2557" w:hanging="37"/>
      </w:pPr>
    </w:lvl>
    <w:lvl w:ilvl="8">
      <w:start w:val="1"/>
      <w:numFmt w:val="none"/>
      <w:lvlText w:val=""/>
      <w:lvlJc w:val="left"/>
      <w:pPr>
        <w:ind w:left="2557" w:firstLine="323"/>
      </w:pPr>
    </w:lvl>
  </w:abstractNum>
  <w:abstractNum w:abstractNumId="102" w15:restartNumberingAfterBreak="0">
    <w:nsid w:val="69566763"/>
    <w:multiLevelType w:val="hybridMultilevel"/>
    <w:tmpl w:val="70EEE722"/>
    <w:lvl w:ilvl="0" w:tplc="64BAA524">
      <w:start w:val="5"/>
      <w:numFmt w:val="decimal"/>
      <w:lvlText w:val="%1"/>
      <w:lvlJc w:val="left"/>
      <w:pPr>
        <w:ind w:left="1069" w:hanging="360"/>
      </w:pPr>
      <w:rPr>
        <w:rFonts w:hint="default"/>
        <w:u w:val="none"/>
      </w:rPr>
    </w:lvl>
    <w:lvl w:ilvl="1" w:tplc="C5A27138" w:tentative="1">
      <w:start w:val="1"/>
      <w:numFmt w:val="lowerLetter"/>
      <w:lvlText w:val="%2."/>
      <w:lvlJc w:val="left"/>
      <w:pPr>
        <w:ind w:left="1789" w:hanging="360"/>
      </w:pPr>
    </w:lvl>
    <w:lvl w:ilvl="2" w:tplc="0A0A9CA8" w:tentative="1">
      <w:start w:val="1"/>
      <w:numFmt w:val="lowerRoman"/>
      <w:lvlText w:val="%3."/>
      <w:lvlJc w:val="right"/>
      <w:pPr>
        <w:ind w:left="2509" w:hanging="180"/>
      </w:pPr>
    </w:lvl>
    <w:lvl w:ilvl="3" w:tplc="3F32C186" w:tentative="1">
      <w:start w:val="1"/>
      <w:numFmt w:val="decimal"/>
      <w:lvlText w:val="%4."/>
      <w:lvlJc w:val="left"/>
      <w:pPr>
        <w:ind w:left="3229" w:hanging="360"/>
      </w:pPr>
    </w:lvl>
    <w:lvl w:ilvl="4" w:tplc="EB44256A" w:tentative="1">
      <w:start w:val="1"/>
      <w:numFmt w:val="lowerLetter"/>
      <w:lvlText w:val="%5."/>
      <w:lvlJc w:val="left"/>
      <w:pPr>
        <w:ind w:left="3949" w:hanging="360"/>
      </w:pPr>
    </w:lvl>
    <w:lvl w:ilvl="5" w:tplc="DCE846F0" w:tentative="1">
      <w:start w:val="1"/>
      <w:numFmt w:val="lowerRoman"/>
      <w:lvlText w:val="%6."/>
      <w:lvlJc w:val="right"/>
      <w:pPr>
        <w:ind w:left="4669" w:hanging="180"/>
      </w:pPr>
    </w:lvl>
    <w:lvl w:ilvl="6" w:tplc="CB8422D8" w:tentative="1">
      <w:start w:val="1"/>
      <w:numFmt w:val="decimal"/>
      <w:lvlText w:val="%7."/>
      <w:lvlJc w:val="left"/>
      <w:pPr>
        <w:ind w:left="5389" w:hanging="360"/>
      </w:pPr>
    </w:lvl>
    <w:lvl w:ilvl="7" w:tplc="020E20B4" w:tentative="1">
      <w:start w:val="1"/>
      <w:numFmt w:val="lowerLetter"/>
      <w:lvlText w:val="%8."/>
      <w:lvlJc w:val="left"/>
      <w:pPr>
        <w:ind w:left="6109" w:hanging="360"/>
      </w:pPr>
    </w:lvl>
    <w:lvl w:ilvl="8" w:tplc="05500690" w:tentative="1">
      <w:start w:val="1"/>
      <w:numFmt w:val="lowerRoman"/>
      <w:lvlText w:val="%9."/>
      <w:lvlJc w:val="right"/>
      <w:pPr>
        <w:ind w:left="6829" w:hanging="180"/>
      </w:pPr>
    </w:lvl>
  </w:abstractNum>
  <w:abstractNum w:abstractNumId="103" w15:restartNumberingAfterBreak="0">
    <w:nsid w:val="69786D9E"/>
    <w:multiLevelType w:val="hybridMultilevel"/>
    <w:tmpl w:val="3EFA6F6A"/>
    <w:lvl w:ilvl="0" w:tplc="050C1E3A">
      <w:start w:val="1"/>
      <w:numFmt w:val="bullet"/>
      <w:lvlText w:val=""/>
      <w:lvlJc w:val="left"/>
      <w:pPr>
        <w:ind w:left="720" w:hanging="360"/>
      </w:pPr>
      <w:rPr>
        <w:rFonts w:ascii="Symbol" w:hAnsi="Symbol" w:hint="default"/>
      </w:rPr>
    </w:lvl>
    <w:lvl w:ilvl="1" w:tplc="E2C65A22" w:tentative="1">
      <w:start w:val="1"/>
      <w:numFmt w:val="bullet"/>
      <w:lvlText w:val="o"/>
      <w:lvlJc w:val="left"/>
      <w:pPr>
        <w:ind w:left="1440" w:hanging="360"/>
      </w:pPr>
      <w:rPr>
        <w:rFonts w:ascii="Courier New" w:hAnsi="Courier New" w:cs="Courier New" w:hint="default"/>
      </w:rPr>
    </w:lvl>
    <w:lvl w:ilvl="2" w:tplc="5D2E3D14" w:tentative="1">
      <w:start w:val="1"/>
      <w:numFmt w:val="bullet"/>
      <w:lvlText w:val=""/>
      <w:lvlJc w:val="left"/>
      <w:pPr>
        <w:ind w:left="2160" w:hanging="360"/>
      </w:pPr>
      <w:rPr>
        <w:rFonts w:ascii="Wingdings" w:hAnsi="Wingdings" w:hint="default"/>
      </w:rPr>
    </w:lvl>
    <w:lvl w:ilvl="3" w:tplc="85FA40FE" w:tentative="1">
      <w:start w:val="1"/>
      <w:numFmt w:val="bullet"/>
      <w:lvlText w:val=""/>
      <w:lvlJc w:val="left"/>
      <w:pPr>
        <w:ind w:left="2880" w:hanging="360"/>
      </w:pPr>
      <w:rPr>
        <w:rFonts w:ascii="Symbol" w:hAnsi="Symbol" w:hint="default"/>
      </w:rPr>
    </w:lvl>
    <w:lvl w:ilvl="4" w:tplc="C456CDC6" w:tentative="1">
      <w:start w:val="1"/>
      <w:numFmt w:val="bullet"/>
      <w:lvlText w:val="o"/>
      <w:lvlJc w:val="left"/>
      <w:pPr>
        <w:ind w:left="3600" w:hanging="360"/>
      </w:pPr>
      <w:rPr>
        <w:rFonts w:ascii="Courier New" w:hAnsi="Courier New" w:cs="Courier New" w:hint="default"/>
      </w:rPr>
    </w:lvl>
    <w:lvl w:ilvl="5" w:tplc="AFCA56EA" w:tentative="1">
      <w:start w:val="1"/>
      <w:numFmt w:val="bullet"/>
      <w:lvlText w:val=""/>
      <w:lvlJc w:val="left"/>
      <w:pPr>
        <w:ind w:left="4320" w:hanging="360"/>
      </w:pPr>
      <w:rPr>
        <w:rFonts w:ascii="Wingdings" w:hAnsi="Wingdings" w:hint="default"/>
      </w:rPr>
    </w:lvl>
    <w:lvl w:ilvl="6" w:tplc="B7C22EAA" w:tentative="1">
      <w:start w:val="1"/>
      <w:numFmt w:val="bullet"/>
      <w:lvlText w:val=""/>
      <w:lvlJc w:val="left"/>
      <w:pPr>
        <w:ind w:left="5040" w:hanging="360"/>
      </w:pPr>
      <w:rPr>
        <w:rFonts w:ascii="Symbol" w:hAnsi="Symbol" w:hint="default"/>
      </w:rPr>
    </w:lvl>
    <w:lvl w:ilvl="7" w:tplc="7EE236CE" w:tentative="1">
      <w:start w:val="1"/>
      <w:numFmt w:val="bullet"/>
      <w:lvlText w:val="o"/>
      <w:lvlJc w:val="left"/>
      <w:pPr>
        <w:ind w:left="5760" w:hanging="360"/>
      </w:pPr>
      <w:rPr>
        <w:rFonts w:ascii="Courier New" w:hAnsi="Courier New" w:cs="Courier New" w:hint="default"/>
      </w:rPr>
    </w:lvl>
    <w:lvl w:ilvl="8" w:tplc="E6142C12" w:tentative="1">
      <w:start w:val="1"/>
      <w:numFmt w:val="bullet"/>
      <w:lvlText w:val=""/>
      <w:lvlJc w:val="left"/>
      <w:pPr>
        <w:ind w:left="6480" w:hanging="360"/>
      </w:pPr>
      <w:rPr>
        <w:rFonts w:ascii="Wingdings" w:hAnsi="Wingdings" w:hint="default"/>
      </w:rPr>
    </w:lvl>
  </w:abstractNum>
  <w:abstractNum w:abstractNumId="104" w15:restartNumberingAfterBreak="0">
    <w:nsid w:val="6A022A9D"/>
    <w:multiLevelType w:val="hybridMultilevel"/>
    <w:tmpl w:val="0860A548"/>
    <w:lvl w:ilvl="0" w:tplc="4B30CF56">
      <w:start w:val="1"/>
      <w:numFmt w:val="lowerLetter"/>
      <w:lvlText w:val="(%1)"/>
      <w:lvlJc w:val="left"/>
      <w:pPr>
        <w:ind w:left="1576" w:hanging="360"/>
      </w:pPr>
      <w:rPr>
        <w:rFonts w:hint="default"/>
      </w:rPr>
    </w:lvl>
    <w:lvl w:ilvl="1" w:tplc="AE267EF4" w:tentative="1">
      <w:start w:val="1"/>
      <w:numFmt w:val="lowerLetter"/>
      <w:lvlText w:val="%2."/>
      <w:lvlJc w:val="left"/>
      <w:pPr>
        <w:ind w:left="2296" w:hanging="360"/>
      </w:pPr>
    </w:lvl>
    <w:lvl w:ilvl="2" w:tplc="F1F28EFA" w:tentative="1">
      <w:start w:val="1"/>
      <w:numFmt w:val="lowerRoman"/>
      <w:lvlText w:val="%3."/>
      <w:lvlJc w:val="right"/>
      <w:pPr>
        <w:ind w:left="3016" w:hanging="180"/>
      </w:pPr>
    </w:lvl>
    <w:lvl w:ilvl="3" w:tplc="AD3EB796" w:tentative="1">
      <w:start w:val="1"/>
      <w:numFmt w:val="decimal"/>
      <w:lvlText w:val="%4."/>
      <w:lvlJc w:val="left"/>
      <w:pPr>
        <w:ind w:left="3736" w:hanging="360"/>
      </w:pPr>
    </w:lvl>
    <w:lvl w:ilvl="4" w:tplc="9934F412" w:tentative="1">
      <w:start w:val="1"/>
      <w:numFmt w:val="lowerLetter"/>
      <w:lvlText w:val="%5."/>
      <w:lvlJc w:val="left"/>
      <w:pPr>
        <w:ind w:left="4456" w:hanging="360"/>
      </w:pPr>
    </w:lvl>
    <w:lvl w:ilvl="5" w:tplc="022E1A7A" w:tentative="1">
      <w:start w:val="1"/>
      <w:numFmt w:val="lowerRoman"/>
      <w:lvlText w:val="%6."/>
      <w:lvlJc w:val="right"/>
      <w:pPr>
        <w:ind w:left="5176" w:hanging="180"/>
      </w:pPr>
    </w:lvl>
    <w:lvl w:ilvl="6" w:tplc="3908336E" w:tentative="1">
      <w:start w:val="1"/>
      <w:numFmt w:val="decimal"/>
      <w:lvlText w:val="%7."/>
      <w:lvlJc w:val="left"/>
      <w:pPr>
        <w:ind w:left="5896" w:hanging="360"/>
      </w:pPr>
    </w:lvl>
    <w:lvl w:ilvl="7" w:tplc="57C6E12A" w:tentative="1">
      <w:start w:val="1"/>
      <w:numFmt w:val="lowerLetter"/>
      <w:lvlText w:val="%8."/>
      <w:lvlJc w:val="left"/>
      <w:pPr>
        <w:ind w:left="6616" w:hanging="360"/>
      </w:pPr>
    </w:lvl>
    <w:lvl w:ilvl="8" w:tplc="842E7072" w:tentative="1">
      <w:start w:val="1"/>
      <w:numFmt w:val="lowerRoman"/>
      <w:lvlText w:val="%9."/>
      <w:lvlJc w:val="right"/>
      <w:pPr>
        <w:ind w:left="7336" w:hanging="180"/>
      </w:pPr>
    </w:lvl>
  </w:abstractNum>
  <w:abstractNum w:abstractNumId="105" w15:restartNumberingAfterBreak="0">
    <w:nsid w:val="6AC8458F"/>
    <w:multiLevelType w:val="multilevel"/>
    <w:tmpl w:val="A198B068"/>
    <w:lvl w:ilvl="0">
      <w:numFmt w:val="decimal"/>
      <w:lvlText w:val=""/>
      <w:lvlJc w:val="left"/>
    </w:lvl>
    <w:lvl w:ilvl="1">
      <w:start w:val="1"/>
      <w:numFmt w:val="lowerRoman"/>
      <w:lvlText w:val="(%2)"/>
      <w:lvlJc w:val="left"/>
      <w:rPr>
        <w:rFonts w:hint="default"/>
        <w:color w:val="auto"/>
        <w:sz w:val="20"/>
        <w:szCs w:val="2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6B2E0872"/>
    <w:multiLevelType w:val="singleLevel"/>
    <w:tmpl w:val="0D8640F4"/>
    <w:lvl w:ilvl="0">
      <w:start w:val="1"/>
      <w:numFmt w:val="lowerLetter"/>
      <w:lvlText w:val="(%1)"/>
      <w:lvlJc w:val="left"/>
      <w:pPr>
        <w:ind w:left="720" w:hanging="360"/>
      </w:pPr>
      <w:rPr>
        <w:rFonts w:hint="default"/>
        <w:color w:val="auto"/>
        <w:sz w:val="20"/>
        <w:szCs w:val="20"/>
      </w:rPr>
    </w:lvl>
  </w:abstractNum>
  <w:abstractNum w:abstractNumId="107" w15:restartNumberingAfterBreak="0">
    <w:nsid w:val="6B6E2B14"/>
    <w:multiLevelType w:val="multilevel"/>
    <w:tmpl w:val="C0E243F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6BD0571B"/>
    <w:multiLevelType w:val="hybridMultilevel"/>
    <w:tmpl w:val="B7FE3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9" w15:restartNumberingAfterBreak="0">
    <w:nsid w:val="6BE17290"/>
    <w:multiLevelType w:val="multilevel"/>
    <w:tmpl w:val="AB708C8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6D907F82"/>
    <w:multiLevelType w:val="hybridMultilevel"/>
    <w:tmpl w:val="EB4AF7A0"/>
    <w:lvl w:ilvl="0" w:tplc="3F10A6AC">
      <w:start w:val="1"/>
      <w:numFmt w:val="lowerRoman"/>
      <w:lvlText w:val="(%1)"/>
      <w:lvlJc w:val="left"/>
      <w:pPr>
        <w:ind w:left="2143" w:hanging="360"/>
      </w:pPr>
      <w:rPr>
        <w:rFonts w:hint="default"/>
      </w:rPr>
    </w:lvl>
    <w:lvl w:ilvl="1" w:tplc="B58AFFB0" w:tentative="1">
      <w:start w:val="1"/>
      <w:numFmt w:val="lowerLetter"/>
      <w:lvlText w:val="%2."/>
      <w:lvlJc w:val="left"/>
      <w:pPr>
        <w:ind w:left="2863" w:hanging="360"/>
      </w:pPr>
    </w:lvl>
    <w:lvl w:ilvl="2" w:tplc="B6CEAC84" w:tentative="1">
      <w:start w:val="1"/>
      <w:numFmt w:val="lowerRoman"/>
      <w:lvlText w:val="%3."/>
      <w:lvlJc w:val="right"/>
      <w:pPr>
        <w:ind w:left="3583" w:hanging="180"/>
      </w:pPr>
    </w:lvl>
    <w:lvl w:ilvl="3" w:tplc="DE3413FE" w:tentative="1">
      <w:start w:val="1"/>
      <w:numFmt w:val="decimal"/>
      <w:lvlText w:val="%4."/>
      <w:lvlJc w:val="left"/>
      <w:pPr>
        <w:ind w:left="4303" w:hanging="360"/>
      </w:pPr>
    </w:lvl>
    <w:lvl w:ilvl="4" w:tplc="40B26358" w:tentative="1">
      <w:start w:val="1"/>
      <w:numFmt w:val="lowerLetter"/>
      <w:lvlText w:val="%5."/>
      <w:lvlJc w:val="left"/>
      <w:pPr>
        <w:ind w:left="5023" w:hanging="360"/>
      </w:pPr>
    </w:lvl>
    <w:lvl w:ilvl="5" w:tplc="AB989A72" w:tentative="1">
      <w:start w:val="1"/>
      <w:numFmt w:val="lowerRoman"/>
      <w:lvlText w:val="%6."/>
      <w:lvlJc w:val="right"/>
      <w:pPr>
        <w:ind w:left="5743" w:hanging="180"/>
      </w:pPr>
    </w:lvl>
    <w:lvl w:ilvl="6" w:tplc="7AA0ED38" w:tentative="1">
      <w:start w:val="1"/>
      <w:numFmt w:val="decimal"/>
      <w:lvlText w:val="%7."/>
      <w:lvlJc w:val="left"/>
      <w:pPr>
        <w:ind w:left="6463" w:hanging="360"/>
      </w:pPr>
    </w:lvl>
    <w:lvl w:ilvl="7" w:tplc="1116CBE4" w:tentative="1">
      <w:start w:val="1"/>
      <w:numFmt w:val="lowerLetter"/>
      <w:lvlText w:val="%8."/>
      <w:lvlJc w:val="left"/>
      <w:pPr>
        <w:ind w:left="7183" w:hanging="360"/>
      </w:pPr>
    </w:lvl>
    <w:lvl w:ilvl="8" w:tplc="A13A98C2" w:tentative="1">
      <w:start w:val="1"/>
      <w:numFmt w:val="lowerRoman"/>
      <w:lvlText w:val="%9."/>
      <w:lvlJc w:val="right"/>
      <w:pPr>
        <w:ind w:left="7903" w:hanging="180"/>
      </w:pPr>
    </w:lvl>
  </w:abstractNum>
  <w:abstractNum w:abstractNumId="111" w15:restartNumberingAfterBreak="0">
    <w:nsid w:val="6DB1681F"/>
    <w:multiLevelType w:val="multilevel"/>
    <w:tmpl w:val="92DA50B2"/>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6EE34862"/>
    <w:multiLevelType w:val="multilevel"/>
    <w:tmpl w:val="187A73DE"/>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706A56B3"/>
    <w:multiLevelType w:val="hybridMultilevel"/>
    <w:tmpl w:val="C1BCE38A"/>
    <w:lvl w:ilvl="0" w:tplc="EDAA3036">
      <w:start w:val="1"/>
      <w:numFmt w:val="lowerLetter"/>
      <w:lvlText w:val="(%1)"/>
      <w:lvlJc w:val="left"/>
      <w:pPr>
        <w:ind w:left="1576" w:hanging="360"/>
      </w:pPr>
      <w:rPr>
        <w:rFonts w:hint="default"/>
        <w:color w:val="auto"/>
        <w:sz w:val="20"/>
        <w:szCs w:val="20"/>
      </w:rPr>
    </w:lvl>
    <w:lvl w:ilvl="1" w:tplc="04190019" w:tentative="1">
      <w:start w:val="1"/>
      <w:numFmt w:val="lowerLetter"/>
      <w:lvlText w:val="%2."/>
      <w:lvlJc w:val="left"/>
      <w:pPr>
        <w:ind w:left="2296" w:hanging="360"/>
      </w:pPr>
    </w:lvl>
    <w:lvl w:ilvl="2" w:tplc="0419001B" w:tentative="1">
      <w:start w:val="1"/>
      <w:numFmt w:val="lowerRoman"/>
      <w:lvlText w:val="%3."/>
      <w:lvlJc w:val="right"/>
      <w:pPr>
        <w:ind w:left="3016" w:hanging="180"/>
      </w:pPr>
    </w:lvl>
    <w:lvl w:ilvl="3" w:tplc="0419000F" w:tentative="1">
      <w:start w:val="1"/>
      <w:numFmt w:val="decimal"/>
      <w:lvlText w:val="%4."/>
      <w:lvlJc w:val="left"/>
      <w:pPr>
        <w:ind w:left="3736" w:hanging="360"/>
      </w:pPr>
    </w:lvl>
    <w:lvl w:ilvl="4" w:tplc="04190019" w:tentative="1">
      <w:start w:val="1"/>
      <w:numFmt w:val="lowerLetter"/>
      <w:lvlText w:val="%5."/>
      <w:lvlJc w:val="left"/>
      <w:pPr>
        <w:ind w:left="4456" w:hanging="360"/>
      </w:pPr>
    </w:lvl>
    <w:lvl w:ilvl="5" w:tplc="0419001B" w:tentative="1">
      <w:start w:val="1"/>
      <w:numFmt w:val="lowerRoman"/>
      <w:lvlText w:val="%6."/>
      <w:lvlJc w:val="right"/>
      <w:pPr>
        <w:ind w:left="5176" w:hanging="180"/>
      </w:pPr>
    </w:lvl>
    <w:lvl w:ilvl="6" w:tplc="0419000F" w:tentative="1">
      <w:start w:val="1"/>
      <w:numFmt w:val="decimal"/>
      <w:lvlText w:val="%7."/>
      <w:lvlJc w:val="left"/>
      <w:pPr>
        <w:ind w:left="5896" w:hanging="360"/>
      </w:pPr>
    </w:lvl>
    <w:lvl w:ilvl="7" w:tplc="04190019" w:tentative="1">
      <w:start w:val="1"/>
      <w:numFmt w:val="lowerLetter"/>
      <w:lvlText w:val="%8."/>
      <w:lvlJc w:val="left"/>
      <w:pPr>
        <w:ind w:left="6616" w:hanging="360"/>
      </w:pPr>
    </w:lvl>
    <w:lvl w:ilvl="8" w:tplc="0419001B" w:tentative="1">
      <w:start w:val="1"/>
      <w:numFmt w:val="lowerRoman"/>
      <w:lvlText w:val="%9."/>
      <w:lvlJc w:val="right"/>
      <w:pPr>
        <w:ind w:left="7336" w:hanging="180"/>
      </w:pPr>
    </w:lvl>
  </w:abstractNum>
  <w:abstractNum w:abstractNumId="114" w15:restartNumberingAfterBreak="0">
    <w:nsid w:val="70BD53F1"/>
    <w:multiLevelType w:val="multilevel"/>
    <w:tmpl w:val="6BA0774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71D963E8"/>
    <w:multiLevelType w:val="hybridMultilevel"/>
    <w:tmpl w:val="2856BB18"/>
    <w:lvl w:ilvl="0" w:tplc="534E2ACE">
      <w:start w:val="1"/>
      <w:numFmt w:val="lowerRoman"/>
      <w:lvlText w:val="(%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6" w15:restartNumberingAfterBreak="0">
    <w:nsid w:val="71EA6A65"/>
    <w:multiLevelType w:val="hybridMultilevel"/>
    <w:tmpl w:val="DB200BE4"/>
    <w:lvl w:ilvl="0" w:tplc="A4E0CA5C">
      <w:start w:val="1"/>
      <w:numFmt w:val="decimal"/>
      <w:lvlText w:val="%1."/>
      <w:lvlJc w:val="left"/>
      <w:pPr>
        <w:tabs>
          <w:tab w:val="num" w:pos="1069"/>
        </w:tabs>
        <w:ind w:left="1069" w:hanging="360"/>
      </w:pPr>
      <w:rPr>
        <w:rFonts w:hint="default"/>
      </w:rPr>
    </w:lvl>
    <w:lvl w:ilvl="1" w:tplc="E35014EC">
      <w:start w:val="1"/>
      <w:numFmt w:val="decimal"/>
      <w:lvlText w:val="%2."/>
      <w:lvlJc w:val="left"/>
      <w:pPr>
        <w:tabs>
          <w:tab w:val="num" w:pos="1440"/>
        </w:tabs>
        <w:ind w:left="1440" w:hanging="360"/>
      </w:pPr>
    </w:lvl>
    <w:lvl w:ilvl="2" w:tplc="07DE1D46" w:tentative="1">
      <w:start w:val="1"/>
      <w:numFmt w:val="lowerRoman"/>
      <w:lvlText w:val="%3."/>
      <w:lvlJc w:val="right"/>
      <w:pPr>
        <w:tabs>
          <w:tab w:val="num" w:pos="2160"/>
        </w:tabs>
        <w:ind w:left="2160" w:hanging="180"/>
      </w:pPr>
    </w:lvl>
    <w:lvl w:ilvl="3" w:tplc="6F800D78" w:tentative="1">
      <w:start w:val="1"/>
      <w:numFmt w:val="decimal"/>
      <w:lvlText w:val="%4."/>
      <w:lvlJc w:val="left"/>
      <w:pPr>
        <w:tabs>
          <w:tab w:val="num" w:pos="2880"/>
        </w:tabs>
        <w:ind w:left="2880" w:hanging="360"/>
      </w:pPr>
    </w:lvl>
    <w:lvl w:ilvl="4" w:tplc="3A4E3476" w:tentative="1">
      <w:start w:val="1"/>
      <w:numFmt w:val="lowerLetter"/>
      <w:lvlText w:val="%5."/>
      <w:lvlJc w:val="left"/>
      <w:pPr>
        <w:tabs>
          <w:tab w:val="num" w:pos="3600"/>
        </w:tabs>
        <w:ind w:left="3600" w:hanging="360"/>
      </w:pPr>
    </w:lvl>
    <w:lvl w:ilvl="5" w:tplc="0BBC8126" w:tentative="1">
      <w:start w:val="1"/>
      <w:numFmt w:val="lowerRoman"/>
      <w:lvlText w:val="%6."/>
      <w:lvlJc w:val="right"/>
      <w:pPr>
        <w:tabs>
          <w:tab w:val="num" w:pos="4320"/>
        </w:tabs>
        <w:ind w:left="4320" w:hanging="180"/>
      </w:pPr>
    </w:lvl>
    <w:lvl w:ilvl="6" w:tplc="01B60D00" w:tentative="1">
      <w:start w:val="1"/>
      <w:numFmt w:val="decimal"/>
      <w:lvlText w:val="%7."/>
      <w:lvlJc w:val="left"/>
      <w:pPr>
        <w:tabs>
          <w:tab w:val="num" w:pos="5040"/>
        </w:tabs>
        <w:ind w:left="5040" w:hanging="360"/>
      </w:pPr>
    </w:lvl>
    <w:lvl w:ilvl="7" w:tplc="3DD8E942" w:tentative="1">
      <w:start w:val="1"/>
      <w:numFmt w:val="lowerLetter"/>
      <w:lvlText w:val="%8."/>
      <w:lvlJc w:val="left"/>
      <w:pPr>
        <w:tabs>
          <w:tab w:val="num" w:pos="5760"/>
        </w:tabs>
        <w:ind w:left="5760" w:hanging="360"/>
      </w:pPr>
    </w:lvl>
    <w:lvl w:ilvl="8" w:tplc="14DC92A2" w:tentative="1">
      <w:start w:val="1"/>
      <w:numFmt w:val="lowerRoman"/>
      <w:lvlText w:val="%9."/>
      <w:lvlJc w:val="right"/>
      <w:pPr>
        <w:tabs>
          <w:tab w:val="num" w:pos="6480"/>
        </w:tabs>
        <w:ind w:left="6480" w:hanging="180"/>
      </w:pPr>
    </w:lvl>
  </w:abstractNum>
  <w:abstractNum w:abstractNumId="117" w15:restartNumberingAfterBreak="0">
    <w:nsid w:val="72061227"/>
    <w:multiLevelType w:val="multilevel"/>
    <w:tmpl w:val="385EB986"/>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728E7C75"/>
    <w:multiLevelType w:val="multilevel"/>
    <w:tmpl w:val="4686D52C"/>
    <w:lvl w:ilvl="0">
      <w:start w:val="2"/>
      <w:numFmt w:val="lowerLetter"/>
      <w:lvlText w:val="(%1)"/>
      <w:lvlJc w:val="left"/>
      <w:pPr>
        <w:ind w:left="0" w:firstLine="0"/>
      </w:pPr>
      <w:rPr>
        <w:rFonts w:hint="default"/>
        <w:color w:val="auto"/>
        <w:sz w:val="20"/>
        <w:szCs w:val="20"/>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9" w15:restartNumberingAfterBreak="0">
    <w:nsid w:val="73F01A0E"/>
    <w:multiLevelType w:val="multilevel"/>
    <w:tmpl w:val="03B20EF8"/>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741238E8"/>
    <w:multiLevelType w:val="hybridMultilevel"/>
    <w:tmpl w:val="9AECD238"/>
    <w:lvl w:ilvl="0" w:tplc="F4261E8E">
      <w:start w:val="1"/>
      <w:numFmt w:val="lowerLetter"/>
      <w:lvlText w:val="(%1)"/>
      <w:lvlJc w:val="left"/>
      <w:pPr>
        <w:ind w:left="720" w:hanging="360"/>
      </w:pPr>
      <w:rPr>
        <w:rFonts w:hint="default"/>
      </w:rPr>
    </w:lvl>
    <w:lvl w:ilvl="1" w:tplc="B4C8FCAE">
      <w:start w:val="1"/>
      <w:numFmt w:val="lowerRoman"/>
      <w:lvlText w:val="(%2)"/>
      <w:lvlJc w:val="left"/>
      <w:pPr>
        <w:ind w:left="1440" w:hanging="360"/>
      </w:pPr>
      <w:rPr>
        <w:rFonts w:hint="default"/>
      </w:rPr>
    </w:lvl>
    <w:lvl w:ilvl="2" w:tplc="2D6E54CA" w:tentative="1">
      <w:start w:val="1"/>
      <w:numFmt w:val="lowerRoman"/>
      <w:lvlText w:val="%3."/>
      <w:lvlJc w:val="right"/>
      <w:pPr>
        <w:ind w:left="2160" w:hanging="180"/>
      </w:pPr>
    </w:lvl>
    <w:lvl w:ilvl="3" w:tplc="48A091BC" w:tentative="1">
      <w:start w:val="1"/>
      <w:numFmt w:val="decimal"/>
      <w:lvlText w:val="%4."/>
      <w:lvlJc w:val="left"/>
      <w:pPr>
        <w:ind w:left="2880" w:hanging="360"/>
      </w:pPr>
    </w:lvl>
    <w:lvl w:ilvl="4" w:tplc="699C1E1E" w:tentative="1">
      <w:start w:val="1"/>
      <w:numFmt w:val="lowerLetter"/>
      <w:lvlText w:val="%5."/>
      <w:lvlJc w:val="left"/>
      <w:pPr>
        <w:ind w:left="3600" w:hanging="360"/>
      </w:pPr>
    </w:lvl>
    <w:lvl w:ilvl="5" w:tplc="D1483EC8" w:tentative="1">
      <w:start w:val="1"/>
      <w:numFmt w:val="lowerRoman"/>
      <w:lvlText w:val="%6."/>
      <w:lvlJc w:val="right"/>
      <w:pPr>
        <w:ind w:left="4320" w:hanging="180"/>
      </w:pPr>
    </w:lvl>
    <w:lvl w:ilvl="6" w:tplc="E992023C" w:tentative="1">
      <w:start w:val="1"/>
      <w:numFmt w:val="decimal"/>
      <w:lvlText w:val="%7."/>
      <w:lvlJc w:val="left"/>
      <w:pPr>
        <w:ind w:left="5040" w:hanging="360"/>
      </w:pPr>
    </w:lvl>
    <w:lvl w:ilvl="7" w:tplc="FBE8A956" w:tentative="1">
      <w:start w:val="1"/>
      <w:numFmt w:val="lowerLetter"/>
      <w:lvlText w:val="%8."/>
      <w:lvlJc w:val="left"/>
      <w:pPr>
        <w:ind w:left="5760" w:hanging="360"/>
      </w:pPr>
    </w:lvl>
    <w:lvl w:ilvl="8" w:tplc="F3500446" w:tentative="1">
      <w:start w:val="1"/>
      <w:numFmt w:val="lowerRoman"/>
      <w:lvlText w:val="%9."/>
      <w:lvlJc w:val="right"/>
      <w:pPr>
        <w:ind w:left="6480" w:hanging="180"/>
      </w:pPr>
    </w:lvl>
  </w:abstractNum>
  <w:abstractNum w:abstractNumId="121" w15:restartNumberingAfterBreak="0">
    <w:nsid w:val="74E9713B"/>
    <w:multiLevelType w:val="multilevel"/>
    <w:tmpl w:val="B4A80470"/>
    <w:lvl w:ilvl="0">
      <w:start w:val="1"/>
      <w:numFmt w:val="lowerLetter"/>
      <w:lvlText w:val="(%1)"/>
      <w:lvlJc w:val="left"/>
      <w:rPr>
        <w:rFonts w:hint="default"/>
      </w:rPr>
    </w:lvl>
    <w:lvl w:ilvl="1">
      <w:start w:val="1"/>
      <w:numFmt w:val="lowerRoman"/>
      <w:lvlText w:val="(%2)"/>
      <w:lvlJc w:val="left"/>
      <w:rPr>
        <w:rFonts w:ascii="Arial" w:eastAsia="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768D4F07"/>
    <w:multiLevelType w:val="multilevel"/>
    <w:tmpl w:val="E3802090"/>
    <w:lvl w:ilvl="0">
      <w:start w:val="1"/>
      <w:numFmt w:val="lowerLetter"/>
      <w:lvlText w:val="(%1)"/>
      <w:lvlJc w:val="left"/>
      <w:pPr>
        <w:ind w:left="1423" w:hanging="567"/>
      </w:pPr>
      <w:rPr>
        <w:rFonts w:ascii="Arial" w:hAnsi="Arial" w:hint="default"/>
        <w:sz w:val="20"/>
      </w:rPr>
    </w:lvl>
    <w:lvl w:ilvl="1">
      <w:start w:val="1"/>
      <w:numFmt w:val="lowerRoman"/>
      <w:lvlText w:val="(%2)"/>
      <w:lvlJc w:val="left"/>
      <w:pPr>
        <w:ind w:left="1990" w:hanging="567"/>
      </w:pPr>
      <w:rPr>
        <w:rFonts w:hint="default"/>
      </w:rPr>
    </w:lvl>
    <w:lvl w:ilvl="2">
      <w:start w:val="1"/>
      <w:numFmt w:val="decimal"/>
      <w:lvlText w:val="(%3)"/>
      <w:lvlJc w:val="left"/>
      <w:pPr>
        <w:ind w:left="2557" w:hanging="567"/>
      </w:pPr>
      <w:rPr>
        <w:rFonts w:hint="default"/>
      </w:rPr>
    </w:lvl>
    <w:lvl w:ilvl="3">
      <w:start w:val="1"/>
      <w:numFmt w:val="none"/>
      <w:lvlText w:val=""/>
      <w:lvlJc w:val="left"/>
      <w:pPr>
        <w:ind w:left="2557" w:hanging="1477"/>
      </w:pPr>
      <w:rPr>
        <w:rFonts w:hint="default"/>
      </w:rPr>
    </w:lvl>
    <w:lvl w:ilvl="4">
      <w:start w:val="1"/>
      <w:numFmt w:val="none"/>
      <w:lvlText w:val=""/>
      <w:lvlJc w:val="left"/>
      <w:pPr>
        <w:ind w:left="2557" w:hanging="1117"/>
      </w:pPr>
      <w:rPr>
        <w:rFonts w:hint="default"/>
      </w:rPr>
    </w:lvl>
    <w:lvl w:ilvl="5">
      <w:start w:val="1"/>
      <w:numFmt w:val="none"/>
      <w:lvlText w:val=""/>
      <w:lvlJc w:val="left"/>
      <w:pPr>
        <w:ind w:left="2557" w:hanging="757"/>
      </w:pPr>
      <w:rPr>
        <w:rFonts w:hint="default"/>
      </w:rPr>
    </w:lvl>
    <w:lvl w:ilvl="6">
      <w:start w:val="1"/>
      <w:numFmt w:val="none"/>
      <w:lvlText w:val=""/>
      <w:lvlJc w:val="left"/>
      <w:pPr>
        <w:ind w:left="2557" w:hanging="397"/>
      </w:pPr>
      <w:rPr>
        <w:rFonts w:hint="default"/>
      </w:rPr>
    </w:lvl>
    <w:lvl w:ilvl="7">
      <w:start w:val="1"/>
      <w:numFmt w:val="none"/>
      <w:lvlText w:val=""/>
      <w:lvlJc w:val="left"/>
      <w:pPr>
        <w:ind w:left="2557" w:hanging="37"/>
      </w:pPr>
      <w:rPr>
        <w:rFonts w:hint="default"/>
      </w:rPr>
    </w:lvl>
    <w:lvl w:ilvl="8">
      <w:start w:val="1"/>
      <w:numFmt w:val="none"/>
      <w:lvlText w:val=""/>
      <w:lvlJc w:val="left"/>
      <w:pPr>
        <w:ind w:left="2557" w:firstLine="323"/>
      </w:pPr>
      <w:rPr>
        <w:rFonts w:hint="default"/>
      </w:rPr>
    </w:lvl>
  </w:abstractNum>
  <w:abstractNum w:abstractNumId="123" w15:restartNumberingAfterBreak="0">
    <w:nsid w:val="77BA6CA4"/>
    <w:multiLevelType w:val="multilevel"/>
    <w:tmpl w:val="A902598C"/>
    <w:lvl w:ilvl="0">
      <w:numFmt w:val="decimal"/>
      <w:lvlText w:val=""/>
      <w:lvlJc w:val="left"/>
    </w:lvl>
    <w:lvl w:ilvl="1">
      <w:numFmt w:val="decimal"/>
      <w:lvlText w:val=""/>
      <w:lvlJc w:val="left"/>
    </w:lvl>
    <w:lvl w:ilvl="2">
      <w:start w:val="1"/>
      <w:numFmt w:val="upperLetter"/>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7BFB26CC"/>
    <w:multiLevelType w:val="multilevel"/>
    <w:tmpl w:val="88802FB2"/>
    <w:lvl w:ilvl="0">
      <w:start w:val="1"/>
      <w:numFmt w:val="lowerLetter"/>
      <w:lvlText w:val="(%1)"/>
      <w:lvlJc w:val="left"/>
      <w:rPr>
        <w:rFonts w:hint="default"/>
      </w:rPr>
    </w:lvl>
    <w:lvl w:ilvl="1">
      <w:start w:val="1"/>
      <w:numFmt w:val="lowerRoman"/>
      <w:lvlText w:val="(%2)"/>
      <w:lvlJc w:val="left"/>
      <w:rPr>
        <w:rFonts w:ascii="Arial" w:eastAsia="Arial" w:hAnsi="Arial" w:cs="Aria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7C006CAC"/>
    <w:multiLevelType w:val="multilevel"/>
    <w:tmpl w:val="E42AB6B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7CDD07C6"/>
    <w:multiLevelType w:val="hybridMultilevel"/>
    <w:tmpl w:val="E5F4466A"/>
    <w:lvl w:ilvl="0" w:tplc="95BE2096">
      <w:numFmt w:val="bullet"/>
      <w:lvlText w:val="-"/>
      <w:lvlJc w:val="left"/>
      <w:pPr>
        <w:ind w:left="720" w:hanging="360"/>
      </w:pPr>
      <w:rPr>
        <w:rFonts w:ascii="Arial" w:eastAsia="Times New Roman" w:hAnsi="Arial" w:cs="Tahoma" w:hint="default"/>
        <w:sz w:val="20"/>
      </w:rPr>
    </w:lvl>
    <w:lvl w:ilvl="1" w:tplc="76CE1792" w:tentative="1">
      <w:start w:val="1"/>
      <w:numFmt w:val="bullet"/>
      <w:lvlText w:val="o"/>
      <w:lvlJc w:val="left"/>
      <w:pPr>
        <w:ind w:left="1440" w:hanging="360"/>
      </w:pPr>
      <w:rPr>
        <w:rFonts w:ascii="Courier New" w:hAnsi="Courier New" w:cs="Courier New" w:hint="default"/>
      </w:rPr>
    </w:lvl>
    <w:lvl w:ilvl="2" w:tplc="8ABCED4E" w:tentative="1">
      <w:start w:val="1"/>
      <w:numFmt w:val="bullet"/>
      <w:lvlText w:val=""/>
      <w:lvlJc w:val="left"/>
      <w:pPr>
        <w:ind w:left="2160" w:hanging="360"/>
      </w:pPr>
      <w:rPr>
        <w:rFonts w:ascii="Wingdings" w:hAnsi="Wingdings" w:hint="default"/>
      </w:rPr>
    </w:lvl>
    <w:lvl w:ilvl="3" w:tplc="47E8F0EA" w:tentative="1">
      <w:start w:val="1"/>
      <w:numFmt w:val="bullet"/>
      <w:lvlText w:val=""/>
      <w:lvlJc w:val="left"/>
      <w:pPr>
        <w:ind w:left="2880" w:hanging="360"/>
      </w:pPr>
      <w:rPr>
        <w:rFonts w:ascii="Symbol" w:hAnsi="Symbol" w:hint="default"/>
      </w:rPr>
    </w:lvl>
    <w:lvl w:ilvl="4" w:tplc="D152D380" w:tentative="1">
      <w:start w:val="1"/>
      <w:numFmt w:val="bullet"/>
      <w:lvlText w:val="o"/>
      <w:lvlJc w:val="left"/>
      <w:pPr>
        <w:ind w:left="3600" w:hanging="360"/>
      </w:pPr>
      <w:rPr>
        <w:rFonts w:ascii="Courier New" w:hAnsi="Courier New" w:cs="Courier New" w:hint="default"/>
      </w:rPr>
    </w:lvl>
    <w:lvl w:ilvl="5" w:tplc="4DC013B6" w:tentative="1">
      <w:start w:val="1"/>
      <w:numFmt w:val="bullet"/>
      <w:lvlText w:val=""/>
      <w:lvlJc w:val="left"/>
      <w:pPr>
        <w:ind w:left="4320" w:hanging="360"/>
      </w:pPr>
      <w:rPr>
        <w:rFonts w:ascii="Wingdings" w:hAnsi="Wingdings" w:hint="default"/>
      </w:rPr>
    </w:lvl>
    <w:lvl w:ilvl="6" w:tplc="B3184008" w:tentative="1">
      <w:start w:val="1"/>
      <w:numFmt w:val="bullet"/>
      <w:lvlText w:val=""/>
      <w:lvlJc w:val="left"/>
      <w:pPr>
        <w:ind w:left="5040" w:hanging="360"/>
      </w:pPr>
      <w:rPr>
        <w:rFonts w:ascii="Symbol" w:hAnsi="Symbol" w:hint="default"/>
      </w:rPr>
    </w:lvl>
    <w:lvl w:ilvl="7" w:tplc="D114ACD6" w:tentative="1">
      <w:start w:val="1"/>
      <w:numFmt w:val="bullet"/>
      <w:lvlText w:val="o"/>
      <w:lvlJc w:val="left"/>
      <w:pPr>
        <w:ind w:left="5760" w:hanging="360"/>
      </w:pPr>
      <w:rPr>
        <w:rFonts w:ascii="Courier New" w:hAnsi="Courier New" w:cs="Courier New" w:hint="default"/>
      </w:rPr>
    </w:lvl>
    <w:lvl w:ilvl="8" w:tplc="366049CE" w:tentative="1">
      <w:start w:val="1"/>
      <w:numFmt w:val="bullet"/>
      <w:lvlText w:val=""/>
      <w:lvlJc w:val="left"/>
      <w:pPr>
        <w:ind w:left="6480" w:hanging="360"/>
      </w:pPr>
      <w:rPr>
        <w:rFonts w:ascii="Wingdings" w:hAnsi="Wingdings" w:hint="default"/>
      </w:rPr>
    </w:lvl>
  </w:abstractNum>
  <w:abstractNum w:abstractNumId="127" w15:restartNumberingAfterBreak="0">
    <w:nsid w:val="7CFF0551"/>
    <w:multiLevelType w:val="multilevel"/>
    <w:tmpl w:val="6A1C4FF0"/>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7F065B1C"/>
    <w:multiLevelType w:val="multilevel"/>
    <w:tmpl w:val="3AB24EE4"/>
    <w:lvl w:ilvl="0">
      <w:start w:val="1"/>
      <w:numFmt w:val="lowerLetter"/>
      <w:lvlText w:val="(%1)"/>
      <w:lvlJc w:val="left"/>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7F715ED9"/>
    <w:multiLevelType w:val="hybridMultilevel"/>
    <w:tmpl w:val="F29C1094"/>
    <w:lvl w:ilvl="0" w:tplc="EDAA3036">
      <w:start w:val="1"/>
      <w:numFmt w:val="lowerLetter"/>
      <w:lvlText w:val="(%1)"/>
      <w:lvlJc w:val="left"/>
      <w:pPr>
        <w:ind w:left="1576" w:hanging="360"/>
      </w:pPr>
      <w:rPr>
        <w:rFonts w:hint="default"/>
        <w:color w:val="auto"/>
        <w:sz w:val="20"/>
        <w:szCs w:val="20"/>
      </w:rPr>
    </w:lvl>
    <w:lvl w:ilvl="1" w:tplc="04190019" w:tentative="1">
      <w:start w:val="1"/>
      <w:numFmt w:val="lowerLetter"/>
      <w:lvlText w:val="%2."/>
      <w:lvlJc w:val="left"/>
      <w:pPr>
        <w:ind w:left="2296" w:hanging="360"/>
      </w:pPr>
    </w:lvl>
    <w:lvl w:ilvl="2" w:tplc="0419001B" w:tentative="1">
      <w:start w:val="1"/>
      <w:numFmt w:val="lowerRoman"/>
      <w:lvlText w:val="%3."/>
      <w:lvlJc w:val="right"/>
      <w:pPr>
        <w:ind w:left="3016" w:hanging="180"/>
      </w:pPr>
    </w:lvl>
    <w:lvl w:ilvl="3" w:tplc="0419000F" w:tentative="1">
      <w:start w:val="1"/>
      <w:numFmt w:val="decimal"/>
      <w:lvlText w:val="%4."/>
      <w:lvlJc w:val="left"/>
      <w:pPr>
        <w:ind w:left="3736" w:hanging="360"/>
      </w:pPr>
    </w:lvl>
    <w:lvl w:ilvl="4" w:tplc="04190019" w:tentative="1">
      <w:start w:val="1"/>
      <w:numFmt w:val="lowerLetter"/>
      <w:lvlText w:val="%5."/>
      <w:lvlJc w:val="left"/>
      <w:pPr>
        <w:ind w:left="4456" w:hanging="360"/>
      </w:pPr>
    </w:lvl>
    <w:lvl w:ilvl="5" w:tplc="0419001B" w:tentative="1">
      <w:start w:val="1"/>
      <w:numFmt w:val="lowerRoman"/>
      <w:lvlText w:val="%6."/>
      <w:lvlJc w:val="right"/>
      <w:pPr>
        <w:ind w:left="5176" w:hanging="180"/>
      </w:pPr>
    </w:lvl>
    <w:lvl w:ilvl="6" w:tplc="0419000F" w:tentative="1">
      <w:start w:val="1"/>
      <w:numFmt w:val="decimal"/>
      <w:lvlText w:val="%7."/>
      <w:lvlJc w:val="left"/>
      <w:pPr>
        <w:ind w:left="5896" w:hanging="360"/>
      </w:pPr>
    </w:lvl>
    <w:lvl w:ilvl="7" w:tplc="04190019" w:tentative="1">
      <w:start w:val="1"/>
      <w:numFmt w:val="lowerLetter"/>
      <w:lvlText w:val="%8."/>
      <w:lvlJc w:val="left"/>
      <w:pPr>
        <w:ind w:left="6616" w:hanging="360"/>
      </w:pPr>
    </w:lvl>
    <w:lvl w:ilvl="8" w:tplc="0419001B" w:tentative="1">
      <w:start w:val="1"/>
      <w:numFmt w:val="lowerRoman"/>
      <w:lvlText w:val="%9."/>
      <w:lvlJc w:val="right"/>
      <w:pPr>
        <w:ind w:left="7336" w:hanging="180"/>
      </w:pPr>
    </w:lvl>
  </w:abstractNum>
  <w:abstractNum w:abstractNumId="130" w15:restartNumberingAfterBreak="0">
    <w:nsid w:val="7FF93839"/>
    <w:multiLevelType w:val="multilevel"/>
    <w:tmpl w:val="3F086438"/>
    <w:lvl w:ilvl="0">
      <w:start w:val="3"/>
      <w:numFmt w:val="lowerLetter"/>
      <w:lvlText w:val="(%1)"/>
      <w:lvlJc w:val="left"/>
      <w:pPr>
        <w:ind w:left="0" w:firstLine="0"/>
      </w:pPr>
      <w:rPr>
        <w:rFonts w:hint="default"/>
      </w:rPr>
    </w:lvl>
    <w:lvl w:ilvl="1">
      <w:start w:val="1"/>
      <w:numFmt w:val="lowerRoman"/>
      <w:lvlText w:val="(%2)"/>
      <w:lvlJc w:val="left"/>
      <w:pPr>
        <w:ind w:left="0" w:firstLine="0"/>
      </w:pPr>
      <w:rPr>
        <w:rFonts w:hint="default"/>
        <w:color w:val="auto"/>
        <w:sz w:val="20"/>
        <w:szCs w:val="20"/>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41"/>
  </w:num>
  <w:num w:numId="2">
    <w:abstractNumId w:val="51"/>
  </w:num>
  <w:num w:numId="3">
    <w:abstractNumId w:val="6"/>
  </w:num>
  <w:num w:numId="4">
    <w:abstractNumId w:val="50"/>
  </w:num>
  <w:num w:numId="5">
    <w:abstractNumId w:val="61"/>
    <w:lvlOverride w:ilvl="0">
      <w:lvl w:ilvl="0">
        <w:start w:val="1"/>
        <w:numFmt w:val="decimal"/>
        <w:suff w:val="nothing"/>
        <w:lvlText w:val="стаття %1"/>
        <w:lvlJc w:val="left"/>
        <w:pPr>
          <w:ind w:left="357" w:hanging="357"/>
        </w:pPr>
        <w:rPr>
          <w:rFonts w:hint="default"/>
          <w:b/>
          <w:i w:val="0"/>
          <w:caps/>
          <w:vanish w:val="0"/>
          <w:color w:val="auto"/>
          <w:sz w:val="20"/>
          <w:szCs w:val="20"/>
          <w:u w:val="none"/>
        </w:rPr>
      </w:lvl>
    </w:lvlOverride>
    <w:lvlOverride w:ilvl="1">
      <w:lvl w:ilvl="1">
        <w:start w:val="1"/>
        <w:numFmt w:val="decimal"/>
        <w:lvlText w:val="%1.%2"/>
        <w:lvlJc w:val="left"/>
        <w:pPr>
          <w:ind w:left="856" w:hanging="856"/>
        </w:pPr>
        <w:rPr>
          <w:rFonts w:hint="default"/>
          <w:b/>
          <w:i w:val="0"/>
          <w:color w:val="auto"/>
        </w:rPr>
      </w:lvl>
    </w:lvlOverride>
    <w:lvlOverride w:ilvl="2">
      <w:lvl w:ilvl="2">
        <w:start w:val="1"/>
        <w:numFmt w:val="upperLetter"/>
        <w:pStyle w:val="3"/>
        <w:lvlText w:val="%1.%2.%3"/>
        <w:lvlJc w:val="left"/>
        <w:pPr>
          <w:ind w:left="856" w:hanging="856"/>
        </w:pPr>
        <w:rPr>
          <w:rFonts w:hint="default"/>
          <w:b/>
          <w:i w:val="0"/>
          <w:color w:val="auto"/>
        </w:rPr>
      </w:lvl>
    </w:lvlOverride>
    <w:lvlOverride w:ilvl="3">
      <w:lvl w:ilvl="3">
        <w:start w:val="1"/>
        <w:numFmt w:val="decimal"/>
        <w:pStyle w:val="4"/>
        <w:lvlText w:val="%1.%2.%3(%4)"/>
        <w:lvlJc w:val="left"/>
        <w:pPr>
          <w:ind w:left="856" w:hanging="856"/>
        </w:pPr>
        <w:rPr>
          <w:rFonts w:hint="default"/>
          <w:color w:val="auto"/>
        </w:rPr>
      </w:lvl>
    </w:lvlOverride>
    <w:lvlOverride w:ilvl="4">
      <w:lvl w:ilvl="4">
        <w:start w:val="1"/>
        <w:numFmt w:val="lowerLetter"/>
        <w:lvlText w:val="(%5)"/>
        <w:lvlJc w:val="left"/>
        <w:pPr>
          <w:ind w:left="1785" w:hanging="357"/>
        </w:pPr>
        <w:rPr>
          <w:rFonts w:hint="default"/>
          <w:color w:val="auto"/>
        </w:rPr>
      </w:lvl>
    </w:lvlOverride>
    <w:lvlOverride w:ilvl="5">
      <w:lvl w:ilvl="5">
        <w:start w:val="1"/>
        <w:numFmt w:val="lowerRoman"/>
        <w:lvlText w:val="(%6)"/>
        <w:lvlJc w:val="left"/>
        <w:pPr>
          <w:ind w:left="2142" w:hanging="357"/>
        </w:pPr>
        <w:rPr>
          <w:rFonts w:hint="default"/>
          <w:color w:val="auto"/>
        </w:rPr>
      </w:lvl>
    </w:lvlOverride>
    <w:lvlOverride w:ilvl="6">
      <w:lvl w:ilvl="6">
        <w:start w:val="1"/>
        <w:numFmt w:val="decimal"/>
        <w:lvlText w:val="%7."/>
        <w:lvlJc w:val="left"/>
        <w:pPr>
          <w:ind w:left="2499" w:hanging="357"/>
        </w:pPr>
        <w:rPr>
          <w:rFonts w:hint="default"/>
          <w:color w:val="auto"/>
        </w:rPr>
      </w:lvl>
    </w:lvlOverride>
    <w:lvlOverride w:ilvl="7">
      <w:lvl w:ilvl="7">
        <w:start w:val="1"/>
        <w:numFmt w:val="lowerLetter"/>
        <w:lvlText w:val="%8."/>
        <w:lvlJc w:val="left"/>
        <w:pPr>
          <w:ind w:left="2856" w:hanging="357"/>
        </w:pPr>
        <w:rPr>
          <w:rFonts w:hint="default"/>
          <w:color w:val="auto"/>
        </w:rPr>
      </w:lvl>
    </w:lvlOverride>
    <w:lvlOverride w:ilvl="8">
      <w:lvl w:ilvl="8">
        <w:start w:val="1"/>
        <w:numFmt w:val="lowerRoman"/>
        <w:lvlText w:val="%9."/>
        <w:lvlJc w:val="left"/>
        <w:pPr>
          <w:ind w:left="3213" w:hanging="357"/>
        </w:pPr>
        <w:rPr>
          <w:rFonts w:hint="default"/>
          <w:color w:val="auto"/>
        </w:rPr>
      </w:lvl>
    </w:lvlOverride>
  </w:num>
  <w:num w:numId="6">
    <w:abstractNumId w:val="34"/>
  </w:num>
  <w:num w:numId="7">
    <w:abstractNumId w:val="70"/>
  </w:num>
  <w:num w:numId="8">
    <w:abstractNumId w:val="121"/>
  </w:num>
  <w:num w:numId="9">
    <w:abstractNumId w:val="24"/>
  </w:num>
  <w:num w:numId="10">
    <w:abstractNumId w:val="119"/>
  </w:num>
  <w:num w:numId="11">
    <w:abstractNumId w:val="114"/>
  </w:num>
  <w:num w:numId="12">
    <w:abstractNumId w:val="106"/>
  </w:num>
  <w:num w:numId="13">
    <w:abstractNumId w:val="84"/>
  </w:num>
  <w:num w:numId="14">
    <w:abstractNumId w:val="125"/>
  </w:num>
  <w:num w:numId="15">
    <w:abstractNumId w:val="27"/>
  </w:num>
  <w:num w:numId="16">
    <w:abstractNumId w:val="69"/>
  </w:num>
  <w:num w:numId="17">
    <w:abstractNumId w:val="19"/>
  </w:num>
  <w:num w:numId="18">
    <w:abstractNumId w:val="33"/>
  </w:num>
  <w:num w:numId="19">
    <w:abstractNumId w:val="96"/>
  </w:num>
  <w:num w:numId="20">
    <w:abstractNumId w:val="0"/>
  </w:num>
  <w:num w:numId="21">
    <w:abstractNumId w:val="65"/>
  </w:num>
  <w:num w:numId="22">
    <w:abstractNumId w:val="61"/>
    <w:lvlOverride w:ilvl="2">
      <w:lvl w:ilvl="2">
        <w:start w:val="1"/>
        <w:numFmt w:val="upperLetter"/>
        <w:pStyle w:val="3"/>
        <w:lvlText w:val="%1.%2.%3"/>
        <w:lvlJc w:val="left"/>
        <w:pPr>
          <w:ind w:left="7803" w:hanging="856"/>
        </w:pPr>
        <w:rPr>
          <w:rFonts w:hint="default"/>
          <w:b/>
          <w:i w:val="0"/>
          <w:color w:val="auto"/>
        </w:rPr>
      </w:lvl>
    </w:lvlOverride>
  </w:num>
  <w:num w:numId="23">
    <w:abstractNumId w:val="123"/>
  </w:num>
  <w:num w:numId="2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num>
  <w:num w:numId="26">
    <w:abstractNumId w:val="14"/>
  </w:num>
  <w:num w:numId="27">
    <w:abstractNumId w:val="20"/>
  </w:num>
  <w:num w:numId="28">
    <w:abstractNumId w:val="13"/>
  </w:num>
  <w:num w:numId="29">
    <w:abstractNumId w:val="112"/>
  </w:num>
  <w:num w:numId="30">
    <w:abstractNumId w:val="78"/>
  </w:num>
  <w:num w:numId="31">
    <w:abstractNumId w:val="46"/>
  </w:num>
  <w:num w:numId="32">
    <w:abstractNumId w:val="18"/>
  </w:num>
  <w:num w:numId="33">
    <w:abstractNumId w:val="79"/>
  </w:num>
  <w:num w:numId="34">
    <w:abstractNumId w:val="100"/>
  </w:num>
  <w:num w:numId="35">
    <w:abstractNumId w:val="43"/>
  </w:num>
  <w:num w:numId="36">
    <w:abstractNumId w:val="59"/>
  </w:num>
  <w:num w:numId="37">
    <w:abstractNumId w:val="124"/>
  </w:num>
  <w:num w:numId="38">
    <w:abstractNumId w:val="101"/>
  </w:num>
  <w:num w:numId="3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110"/>
  </w:num>
  <w:num w:numId="42">
    <w:abstractNumId w:val="10"/>
  </w:num>
  <w:num w:numId="43">
    <w:abstractNumId w:val="2"/>
  </w:num>
  <w:num w:numId="44">
    <w:abstractNumId w:val="29"/>
  </w:num>
  <w:num w:numId="45">
    <w:abstractNumId w:val="83"/>
    <w:lvlOverride w:ilvl="0">
      <w:lvl w:ilvl="0">
        <w:start w:val="1"/>
        <w:numFmt w:val="lowerLetter"/>
        <w:lvlText w:val="(%1)"/>
        <w:lvlJc w:val="left"/>
        <w:pPr>
          <w:ind w:left="1423" w:hanging="567"/>
        </w:pPr>
        <w:rPr>
          <w:b w:val="0"/>
          <w:color w:val="auto"/>
          <w:sz w:val="20"/>
          <w:szCs w:val="20"/>
        </w:rPr>
      </w:lvl>
    </w:lvlOverride>
    <w:lvlOverride w:ilvl="1">
      <w:lvl w:ilvl="1">
        <w:start w:val="1"/>
        <w:numFmt w:val="lowerRoman"/>
        <w:lvlText w:val="(%2)"/>
        <w:lvlJc w:val="left"/>
        <w:pPr>
          <w:ind w:left="1990" w:hanging="567"/>
        </w:pPr>
        <w:rPr>
          <w:color w:val="auto"/>
        </w:rPr>
      </w:lvl>
    </w:lvlOverride>
    <w:lvlOverride w:ilvl="2">
      <w:lvl w:ilvl="2">
        <w:start w:val="1"/>
        <w:numFmt w:val="decimal"/>
        <w:lvlText w:val="(%3)"/>
        <w:lvlJc w:val="left"/>
        <w:pPr>
          <w:ind w:left="2557" w:hanging="567"/>
        </w:pPr>
        <w:rPr>
          <w:color w:val="auto"/>
        </w:rPr>
      </w:lvl>
    </w:lvlOverride>
    <w:lvlOverride w:ilvl="3">
      <w:lvl w:ilvl="3">
        <w:start w:val="1"/>
        <w:numFmt w:val="none"/>
        <w:lvlText w:val=""/>
        <w:lvlJc w:val="left"/>
        <w:pPr>
          <w:ind w:left="2557" w:hanging="1477"/>
        </w:pPr>
        <w:rPr>
          <w:color w:val="auto"/>
        </w:rPr>
      </w:lvl>
    </w:lvlOverride>
    <w:lvlOverride w:ilvl="4">
      <w:lvl w:ilvl="4">
        <w:start w:val="1"/>
        <w:numFmt w:val="none"/>
        <w:lvlText w:val=""/>
        <w:lvlJc w:val="left"/>
        <w:pPr>
          <w:ind w:left="2557" w:hanging="1117"/>
        </w:pPr>
        <w:rPr>
          <w:color w:val="auto"/>
        </w:rPr>
      </w:lvl>
    </w:lvlOverride>
    <w:lvlOverride w:ilvl="5">
      <w:lvl w:ilvl="5">
        <w:start w:val="1"/>
        <w:numFmt w:val="none"/>
        <w:lvlText w:val=""/>
        <w:lvlJc w:val="left"/>
        <w:pPr>
          <w:ind w:left="2557" w:hanging="757"/>
        </w:pPr>
        <w:rPr>
          <w:color w:val="auto"/>
        </w:rPr>
      </w:lvl>
    </w:lvlOverride>
    <w:lvlOverride w:ilvl="6">
      <w:lvl w:ilvl="6">
        <w:start w:val="1"/>
        <w:numFmt w:val="none"/>
        <w:lvlText w:val=""/>
        <w:lvlJc w:val="left"/>
        <w:pPr>
          <w:ind w:left="2557" w:hanging="397"/>
        </w:pPr>
        <w:rPr>
          <w:color w:val="auto"/>
        </w:rPr>
      </w:lvl>
    </w:lvlOverride>
    <w:lvlOverride w:ilvl="7">
      <w:lvl w:ilvl="7">
        <w:start w:val="1"/>
        <w:numFmt w:val="none"/>
        <w:lvlText w:val=""/>
        <w:lvlJc w:val="left"/>
        <w:pPr>
          <w:ind w:left="2557" w:hanging="37"/>
        </w:pPr>
        <w:rPr>
          <w:color w:val="auto"/>
        </w:rPr>
      </w:lvl>
    </w:lvlOverride>
    <w:lvlOverride w:ilvl="8">
      <w:lvl w:ilvl="8">
        <w:start w:val="1"/>
        <w:numFmt w:val="none"/>
        <w:lvlText w:val=""/>
        <w:lvlJc w:val="left"/>
        <w:pPr>
          <w:ind w:left="2557" w:firstLine="323"/>
        </w:pPr>
        <w:rPr>
          <w:color w:val="auto"/>
        </w:rPr>
      </w:lvl>
    </w:lvlOverride>
  </w:num>
  <w:num w:numId="46">
    <w:abstractNumId w:val="83"/>
    <w:lvlOverride w:ilvl="0">
      <w:startOverride w:val="1"/>
      <w:lvl w:ilvl="0">
        <w:start w:val="1"/>
        <w:numFmt w:val="lowerLetter"/>
        <w:lvlText w:val="(%1)"/>
        <w:lvlJc w:val="left"/>
        <w:pPr>
          <w:ind w:left="1423" w:hanging="567"/>
        </w:pPr>
        <w:rPr>
          <w:rFonts w:hint="default"/>
          <w:color w:val="auto"/>
          <w:sz w:val="20"/>
          <w:szCs w:val="20"/>
        </w:rPr>
      </w:lvl>
    </w:lvlOverride>
    <w:lvlOverride w:ilvl="1">
      <w:startOverride w:val="1"/>
      <w:lvl w:ilvl="1">
        <w:start w:val="1"/>
        <w:numFmt w:val="lowerRoman"/>
        <w:lvlText w:val="(%2)"/>
        <w:lvlJc w:val="left"/>
        <w:pPr>
          <w:ind w:left="1990" w:hanging="567"/>
        </w:pPr>
        <w:rPr>
          <w:rFonts w:hint="default"/>
          <w:color w:val="auto"/>
        </w:rPr>
      </w:lvl>
    </w:lvlOverride>
    <w:lvlOverride w:ilvl="2">
      <w:startOverride w:val="1"/>
      <w:lvl w:ilvl="2">
        <w:start w:val="1"/>
        <w:numFmt w:val="decimal"/>
        <w:lvlText w:val="(%3)"/>
        <w:lvlJc w:val="left"/>
        <w:pPr>
          <w:ind w:left="2557" w:hanging="567"/>
        </w:pPr>
        <w:rPr>
          <w:rFonts w:hint="default"/>
          <w:color w:val="auto"/>
        </w:rPr>
      </w:lvl>
    </w:lvlOverride>
    <w:lvlOverride w:ilvl="3">
      <w:startOverride w:val="1"/>
      <w:lvl w:ilvl="3">
        <w:start w:val="1"/>
        <w:numFmt w:val="none"/>
        <w:lvlText w:val=""/>
        <w:lvlJc w:val="left"/>
        <w:pPr>
          <w:ind w:left="2557" w:hanging="1477"/>
        </w:pPr>
        <w:rPr>
          <w:rFonts w:hint="default"/>
          <w:color w:val="auto"/>
        </w:rPr>
      </w:lvl>
    </w:lvlOverride>
    <w:lvlOverride w:ilvl="4">
      <w:startOverride w:val="1"/>
      <w:lvl w:ilvl="4">
        <w:start w:val="1"/>
        <w:numFmt w:val="none"/>
        <w:lvlText w:val=""/>
        <w:lvlJc w:val="left"/>
        <w:pPr>
          <w:ind w:left="2557" w:hanging="1117"/>
        </w:pPr>
        <w:rPr>
          <w:rFonts w:hint="default"/>
          <w:color w:val="auto"/>
        </w:rPr>
      </w:lvl>
    </w:lvlOverride>
    <w:lvlOverride w:ilvl="5">
      <w:startOverride w:val="1"/>
      <w:lvl w:ilvl="5">
        <w:start w:val="1"/>
        <w:numFmt w:val="none"/>
        <w:lvlText w:val=""/>
        <w:lvlJc w:val="left"/>
        <w:pPr>
          <w:ind w:left="2557" w:hanging="757"/>
        </w:pPr>
        <w:rPr>
          <w:rFonts w:hint="default"/>
          <w:color w:val="auto"/>
        </w:rPr>
      </w:lvl>
    </w:lvlOverride>
    <w:lvlOverride w:ilvl="6">
      <w:startOverride w:val="1"/>
      <w:lvl w:ilvl="6">
        <w:start w:val="1"/>
        <w:numFmt w:val="none"/>
        <w:lvlText w:val=""/>
        <w:lvlJc w:val="left"/>
        <w:pPr>
          <w:ind w:left="2557" w:hanging="397"/>
        </w:pPr>
        <w:rPr>
          <w:rFonts w:hint="default"/>
          <w:color w:val="auto"/>
        </w:rPr>
      </w:lvl>
    </w:lvlOverride>
    <w:lvlOverride w:ilvl="7">
      <w:startOverride w:val="1"/>
      <w:lvl w:ilvl="7">
        <w:start w:val="1"/>
        <w:numFmt w:val="none"/>
        <w:lvlText w:val=""/>
        <w:lvlJc w:val="left"/>
        <w:pPr>
          <w:ind w:left="2557" w:hanging="37"/>
        </w:pPr>
        <w:rPr>
          <w:rFonts w:hint="default"/>
          <w:color w:val="auto"/>
        </w:rPr>
      </w:lvl>
    </w:lvlOverride>
    <w:lvlOverride w:ilvl="8">
      <w:startOverride w:val="1"/>
      <w:lvl w:ilvl="8">
        <w:start w:val="1"/>
        <w:numFmt w:val="none"/>
        <w:lvlText w:val=""/>
        <w:lvlJc w:val="left"/>
        <w:pPr>
          <w:ind w:left="2557" w:firstLine="323"/>
        </w:pPr>
        <w:rPr>
          <w:rFonts w:hint="default"/>
          <w:color w:val="auto"/>
        </w:rPr>
      </w:lvl>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67"/>
  </w:num>
  <w:num w:numId="50">
    <w:abstractNumId w:val="55"/>
  </w:num>
  <w:num w:numId="51">
    <w:abstractNumId w:val="95"/>
  </w:num>
  <w:num w:numId="52">
    <w:abstractNumId w:val="116"/>
  </w:num>
  <w:num w:numId="53">
    <w:abstractNumId w:val="74"/>
  </w:num>
  <w:num w:numId="54">
    <w:abstractNumId w:val="91"/>
  </w:num>
  <w:num w:numId="55">
    <w:abstractNumId w:val="107"/>
  </w:num>
  <w:num w:numId="56">
    <w:abstractNumId w:val="75"/>
  </w:num>
  <w:num w:numId="57">
    <w:abstractNumId w:val="98"/>
  </w:num>
  <w:num w:numId="58">
    <w:abstractNumId w:val="104"/>
  </w:num>
  <w:num w:numId="59">
    <w:abstractNumId w:val="82"/>
  </w:num>
  <w:num w:numId="60">
    <w:abstractNumId w:val="45"/>
  </w:num>
  <w:num w:numId="61">
    <w:abstractNumId w:val="66"/>
  </w:num>
  <w:num w:numId="62">
    <w:abstractNumId w:val="99"/>
  </w:num>
  <w:num w:numId="63">
    <w:abstractNumId w:val="120"/>
  </w:num>
  <w:num w:numId="64">
    <w:abstractNumId w:val="71"/>
  </w:num>
  <w:num w:numId="65">
    <w:abstractNumId w:val="39"/>
  </w:num>
  <w:num w:numId="66">
    <w:abstractNumId w:val="40"/>
  </w:num>
  <w:num w:numId="67">
    <w:abstractNumId w:val="47"/>
  </w:num>
  <w:num w:numId="68">
    <w:abstractNumId w:val="128"/>
  </w:num>
  <w:num w:numId="69">
    <w:abstractNumId w:val="22"/>
  </w:num>
  <w:num w:numId="70">
    <w:abstractNumId w:val="87"/>
  </w:num>
  <w:num w:numId="71">
    <w:abstractNumId w:val="28"/>
  </w:num>
  <w:num w:numId="72">
    <w:abstractNumId w:val="7"/>
  </w:num>
  <w:num w:numId="73">
    <w:abstractNumId w:val="49"/>
  </w:num>
  <w:num w:numId="74">
    <w:abstractNumId w:val="109"/>
  </w:num>
  <w:num w:numId="75">
    <w:abstractNumId w:val="72"/>
  </w:num>
  <w:num w:numId="76">
    <w:abstractNumId w:val="26"/>
  </w:num>
  <w:num w:numId="77">
    <w:abstractNumId w:val="76"/>
  </w:num>
  <w:num w:numId="78">
    <w:abstractNumId w:val="5"/>
  </w:num>
  <w:num w:numId="79">
    <w:abstractNumId w:val="122"/>
  </w:num>
  <w:num w:numId="80">
    <w:abstractNumId w:val="54"/>
  </w:num>
  <w:num w:numId="81">
    <w:abstractNumId w:val="25"/>
  </w:num>
  <w:num w:numId="82">
    <w:abstractNumId w:val="3"/>
  </w:num>
  <w:num w:numId="83">
    <w:abstractNumId w:val="60"/>
  </w:num>
  <w:num w:numId="84">
    <w:abstractNumId w:val="15"/>
  </w:num>
  <w:num w:numId="85">
    <w:abstractNumId w:val="12"/>
  </w:num>
  <w:num w:numId="86">
    <w:abstractNumId w:val="1"/>
    <w:lvlOverride w:ilvl="0">
      <w:lvl w:ilvl="0">
        <w:start w:val="1"/>
        <w:numFmt w:val="decimal"/>
        <w:suff w:val="nothing"/>
        <w:lvlText w:val="Стаття %1"/>
        <w:lvlJc w:val="left"/>
        <w:pPr>
          <w:ind w:left="357" w:hanging="357"/>
        </w:pPr>
        <w:rPr>
          <w:rFonts w:ascii="Arial Bold" w:eastAsia="Arial Bold" w:hAnsi="Arial Bold" w:cs="Arial Bold" w:hint="default"/>
          <w:b/>
          <w:i w:val="0"/>
          <w:caps/>
          <w:vanish w:val="0"/>
          <w:color w:val="FFFFFF" w:themeColor="background1"/>
          <w:sz w:val="16"/>
          <w:szCs w:val="16"/>
          <w:u w:val="none"/>
        </w:rPr>
      </w:lvl>
    </w:lvlOverride>
    <w:lvlOverride w:ilvl="1">
      <w:lvl w:ilvl="1">
        <w:start w:val="1"/>
        <w:numFmt w:val="decimal"/>
        <w:lvlText w:val="%1.%2"/>
        <w:lvlJc w:val="left"/>
        <w:pPr>
          <w:ind w:left="856" w:hanging="856"/>
        </w:pPr>
        <w:rPr>
          <w:rFonts w:hint="default"/>
          <w:b/>
          <w:i w:val="0"/>
          <w:color w:val="auto"/>
          <w:lang w:val="ru-RU"/>
        </w:rPr>
      </w:lvl>
    </w:lvlOverride>
    <w:lvlOverride w:ilvl="2">
      <w:lvl w:ilvl="2">
        <w:start w:val="1"/>
        <w:numFmt w:val="upperLetter"/>
        <w:lvlText w:val="%1.%2.%3"/>
        <w:lvlJc w:val="left"/>
        <w:pPr>
          <w:ind w:left="856" w:hanging="856"/>
        </w:pPr>
        <w:rPr>
          <w:rFonts w:hint="default"/>
          <w:b/>
          <w:i w:val="0"/>
          <w:color w:val="auto"/>
        </w:rPr>
      </w:lvl>
    </w:lvlOverride>
    <w:lvlOverride w:ilvl="3">
      <w:lvl w:ilvl="3">
        <w:start w:val="1"/>
        <w:numFmt w:val="decimal"/>
        <w:lvlText w:val="%1.%2.%3(%4)"/>
        <w:lvlJc w:val="left"/>
        <w:pPr>
          <w:ind w:left="856" w:hanging="856"/>
        </w:pPr>
        <w:rPr>
          <w:rFonts w:hint="default"/>
        </w:rPr>
      </w:lvl>
    </w:lvlOverride>
    <w:lvlOverride w:ilvl="4">
      <w:lvl w:ilvl="4">
        <w:start w:val="1"/>
        <w:numFmt w:val="lowerLetter"/>
        <w:lvlText w:val="(%5)"/>
        <w:lvlJc w:val="left"/>
        <w:pPr>
          <w:ind w:left="1785" w:hanging="357"/>
        </w:pPr>
        <w:rPr>
          <w:rFonts w:hint="default"/>
        </w:rPr>
      </w:lvl>
    </w:lvlOverride>
    <w:lvlOverride w:ilvl="5">
      <w:lvl w:ilvl="5">
        <w:start w:val="1"/>
        <w:numFmt w:val="lowerRoman"/>
        <w:lvlText w:val="(%6)"/>
        <w:lvlJc w:val="left"/>
        <w:pPr>
          <w:ind w:left="2142" w:hanging="357"/>
        </w:pPr>
        <w:rPr>
          <w:rFonts w:hint="default"/>
          <w:lang w:val="ru-RU"/>
        </w:rPr>
      </w:lvl>
    </w:lvlOverride>
    <w:lvlOverride w:ilvl="6">
      <w:lvl w:ilvl="6">
        <w:start w:val="1"/>
        <w:numFmt w:val="decimal"/>
        <w:lvlText w:val="%7."/>
        <w:lvlJc w:val="left"/>
        <w:pPr>
          <w:ind w:left="2499" w:hanging="357"/>
        </w:pPr>
        <w:rPr>
          <w:rFonts w:hint="default"/>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87">
    <w:abstractNumId w:val="30"/>
  </w:num>
  <w:num w:numId="88">
    <w:abstractNumId w:val="126"/>
  </w:num>
  <w:num w:numId="89">
    <w:abstractNumId w:val="102"/>
  </w:num>
  <w:num w:numId="90">
    <w:abstractNumId w:val="4"/>
  </w:num>
  <w:num w:numId="91">
    <w:abstractNumId w:val="42"/>
  </w:num>
  <w:num w:numId="92">
    <w:abstractNumId w:val="93"/>
  </w:num>
  <w:num w:numId="93">
    <w:abstractNumId w:val="44"/>
  </w:num>
  <w:num w:numId="94">
    <w:abstractNumId w:val="37"/>
  </w:num>
  <w:num w:numId="95">
    <w:abstractNumId w:val="17"/>
  </w:num>
  <w:num w:numId="96">
    <w:abstractNumId w:val="62"/>
  </w:num>
  <w:num w:numId="97">
    <w:abstractNumId w:val="8"/>
  </w:num>
  <w:num w:numId="98">
    <w:abstractNumId w:val="85"/>
  </w:num>
  <w:num w:numId="99">
    <w:abstractNumId w:val="58"/>
  </w:num>
  <w:num w:numId="100">
    <w:abstractNumId w:val="31"/>
  </w:num>
  <w:num w:numId="101">
    <w:abstractNumId w:val="118"/>
  </w:num>
  <w:num w:numId="102">
    <w:abstractNumId w:val="105"/>
  </w:num>
  <w:num w:numId="103">
    <w:abstractNumId w:val="90"/>
  </w:num>
  <w:num w:numId="104">
    <w:abstractNumId w:val="35"/>
  </w:num>
  <w:num w:numId="105">
    <w:abstractNumId w:val="36"/>
  </w:num>
  <w:num w:numId="106">
    <w:abstractNumId w:val="16"/>
  </w:num>
  <w:num w:numId="107">
    <w:abstractNumId w:val="11"/>
  </w:num>
  <w:num w:numId="108">
    <w:abstractNumId w:val="94"/>
  </w:num>
  <w:num w:numId="109">
    <w:abstractNumId w:val="92"/>
  </w:num>
  <w:num w:numId="110">
    <w:abstractNumId w:val="53"/>
  </w:num>
  <w:num w:numId="111">
    <w:abstractNumId w:val="57"/>
  </w:num>
  <w:num w:numId="112">
    <w:abstractNumId w:val="117"/>
  </w:num>
  <w:num w:numId="113">
    <w:abstractNumId w:val="73"/>
  </w:num>
  <w:num w:numId="114">
    <w:abstractNumId w:val="111"/>
  </w:num>
  <w:num w:numId="115">
    <w:abstractNumId w:val="127"/>
  </w:num>
  <w:num w:numId="116">
    <w:abstractNumId w:val="63"/>
  </w:num>
  <w:num w:numId="117">
    <w:abstractNumId w:val="130"/>
  </w:num>
  <w:num w:numId="118">
    <w:abstractNumId w:val="89"/>
  </w:num>
  <w:num w:numId="119">
    <w:abstractNumId w:val="38"/>
  </w:num>
  <w:num w:numId="120">
    <w:abstractNumId w:val="68"/>
  </w:num>
  <w:num w:numId="121">
    <w:abstractNumId w:val="88"/>
  </w:num>
  <w:num w:numId="122">
    <w:abstractNumId w:val="97"/>
  </w:num>
  <w:num w:numId="123">
    <w:abstractNumId w:val="64"/>
  </w:num>
  <w:num w:numId="124">
    <w:abstractNumId w:val="23"/>
  </w:num>
  <w:num w:numId="125">
    <w:abstractNumId w:val="9"/>
  </w:num>
  <w:num w:numId="126">
    <w:abstractNumId w:val="115"/>
  </w:num>
  <w:num w:numId="127">
    <w:abstractNumId w:val="86"/>
  </w:num>
  <w:num w:numId="128">
    <w:abstractNumId w:val="52"/>
  </w:num>
  <w:num w:numId="129">
    <w:abstractNumId w:val="103"/>
  </w:num>
  <w:num w:numId="130">
    <w:abstractNumId w:val="108"/>
  </w:num>
  <w:num w:numId="131">
    <w:abstractNumId w:val="56"/>
  </w:num>
  <w:num w:numId="132">
    <w:abstractNumId w:val="113"/>
  </w:num>
  <w:num w:numId="133">
    <w:abstractNumId w:val="129"/>
  </w:num>
  <w:num w:numId="134">
    <w:abstractNumId w:val="77"/>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de-DE" w:vendorID="64" w:dllVersion="6" w:nlCheck="1" w:checkStyle="0"/>
  <w:activeWritingStyle w:appName="MSWord" w:lang="en-US" w:vendorID="64" w:dllVersion="6" w:nlCheck="1" w:checkStyle="1"/>
  <w:activeWritingStyle w:appName="MSWord" w:lang="fr-CH" w:vendorID="64" w:dllVersion="6" w:nlCheck="1" w:checkStyle="0"/>
  <w:activeWritingStyle w:appName="MSWord" w:lang="fr-BE" w:vendorID="64" w:dllVersion="6" w:nlCheck="1" w:checkStyle="0"/>
  <w:activeWritingStyle w:appName="MSWord" w:lang="fr-FR" w:vendorID="64" w:dllVersion="6" w:nlCheck="1" w:checkStyle="0"/>
  <w:activeWritingStyle w:appName="MSWord" w:lang="en-GB" w:vendorID="64" w:dllVersion="4096" w:nlCheck="1" w:checkStyle="0"/>
  <w:activeWritingStyle w:appName="MSWord" w:lang="ru-R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ru-RU" w:vendorID="64" w:dllVersion="131078" w:nlCheck="1" w:checkStyle="0"/>
  <w:activeWritingStyle w:appName="MSWord" w:lang="en-GB" w:vendorID="64" w:dllVersion="131078" w:nlCheck="1" w:checkStyle="1"/>
  <w:proofState w:spelling="clean"/>
  <w:defaultTabStop w:val="720"/>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4F0"/>
    <w:rsid w:val="00001A63"/>
    <w:rsid w:val="000029A0"/>
    <w:rsid w:val="00003C6A"/>
    <w:rsid w:val="000058D6"/>
    <w:rsid w:val="00005A2D"/>
    <w:rsid w:val="00007941"/>
    <w:rsid w:val="00010783"/>
    <w:rsid w:val="00011816"/>
    <w:rsid w:val="00012BC9"/>
    <w:rsid w:val="00014181"/>
    <w:rsid w:val="00015293"/>
    <w:rsid w:val="00015E61"/>
    <w:rsid w:val="00024010"/>
    <w:rsid w:val="00024D2A"/>
    <w:rsid w:val="00025C8C"/>
    <w:rsid w:val="000263DA"/>
    <w:rsid w:val="00027CCE"/>
    <w:rsid w:val="00030457"/>
    <w:rsid w:val="00030605"/>
    <w:rsid w:val="00030611"/>
    <w:rsid w:val="00030EE8"/>
    <w:rsid w:val="00034560"/>
    <w:rsid w:val="00034C9A"/>
    <w:rsid w:val="000357FF"/>
    <w:rsid w:val="000366D9"/>
    <w:rsid w:val="00036AB4"/>
    <w:rsid w:val="00036F1B"/>
    <w:rsid w:val="00037029"/>
    <w:rsid w:val="00040575"/>
    <w:rsid w:val="00041951"/>
    <w:rsid w:val="00042F1E"/>
    <w:rsid w:val="00044218"/>
    <w:rsid w:val="00046547"/>
    <w:rsid w:val="00050E24"/>
    <w:rsid w:val="000515C5"/>
    <w:rsid w:val="00051CC9"/>
    <w:rsid w:val="00051D62"/>
    <w:rsid w:val="0005202F"/>
    <w:rsid w:val="00052D03"/>
    <w:rsid w:val="0005359B"/>
    <w:rsid w:val="0005407B"/>
    <w:rsid w:val="000548E3"/>
    <w:rsid w:val="000554EA"/>
    <w:rsid w:val="000555A7"/>
    <w:rsid w:val="00056014"/>
    <w:rsid w:val="000568EA"/>
    <w:rsid w:val="00057901"/>
    <w:rsid w:val="00057D77"/>
    <w:rsid w:val="00060A55"/>
    <w:rsid w:val="00060DED"/>
    <w:rsid w:val="000622DE"/>
    <w:rsid w:val="00062C65"/>
    <w:rsid w:val="00062F59"/>
    <w:rsid w:val="00063CB8"/>
    <w:rsid w:val="0006430B"/>
    <w:rsid w:val="00064469"/>
    <w:rsid w:val="00064B41"/>
    <w:rsid w:val="00064E78"/>
    <w:rsid w:val="00065A62"/>
    <w:rsid w:val="00065B3B"/>
    <w:rsid w:val="00070834"/>
    <w:rsid w:val="000713EA"/>
    <w:rsid w:val="00071E0F"/>
    <w:rsid w:val="000720E5"/>
    <w:rsid w:val="00073036"/>
    <w:rsid w:val="00075949"/>
    <w:rsid w:val="00075B18"/>
    <w:rsid w:val="00075F2D"/>
    <w:rsid w:val="00075F2E"/>
    <w:rsid w:val="0007675C"/>
    <w:rsid w:val="0007765E"/>
    <w:rsid w:val="0008008F"/>
    <w:rsid w:val="000814E9"/>
    <w:rsid w:val="00081882"/>
    <w:rsid w:val="0008324A"/>
    <w:rsid w:val="000833B7"/>
    <w:rsid w:val="00083810"/>
    <w:rsid w:val="0008483E"/>
    <w:rsid w:val="00086CAF"/>
    <w:rsid w:val="00086E52"/>
    <w:rsid w:val="00087265"/>
    <w:rsid w:val="00090624"/>
    <w:rsid w:val="000912D0"/>
    <w:rsid w:val="00093656"/>
    <w:rsid w:val="000939EA"/>
    <w:rsid w:val="00096E71"/>
    <w:rsid w:val="00097107"/>
    <w:rsid w:val="000972BF"/>
    <w:rsid w:val="000A13CF"/>
    <w:rsid w:val="000A2181"/>
    <w:rsid w:val="000A42DC"/>
    <w:rsid w:val="000A5370"/>
    <w:rsid w:val="000A5577"/>
    <w:rsid w:val="000A6084"/>
    <w:rsid w:val="000A6BF4"/>
    <w:rsid w:val="000A7A72"/>
    <w:rsid w:val="000B0CBB"/>
    <w:rsid w:val="000B2011"/>
    <w:rsid w:val="000B2096"/>
    <w:rsid w:val="000B260E"/>
    <w:rsid w:val="000B2670"/>
    <w:rsid w:val="000B59CE"/>
    <w:rsid w:val="000B6E53"/>
    <w:rsid w:val="000B761B"/>
    <w:rsid w:val="000B761E"/>
    <w:rsid w:val="000C0468"/>
    <w:rsid w:val="000C2DBD"/>
    <w:rsid w:val="000C55C0"/>
    <w:rsid w:val="000D0DF6"/>
    <w:rsid w:val="000D1524"/>
    <w:rsid w:val="000D158C"/>
    <w:rsid w:val="000D1C5E"/>
    <w:rsid w:val="000D26ED"/>
    <w:rsid w:val="000D48B3"/>
    <w:rsid w:val="000D68E1"/>
    <w:rsid w:val="000D6E51"/>
    <w:rsid w:val="000D71A9"/>
    <w:rsid w:val="000D7232"/>
    <w:rsid w:val="000E1B5C"/>
    <w:rsid w:val="000E2034"/>
    <w:rsid w:val="000E2A82"/>
    <w:rsid w:val="000E2B3B"/>
    <w:rsid w:val="000E3399"/>
    <w:rsid w:val="000E36B9"/>
    <w:rsid w:val="000E3F84"/>
    <w:rsid w:val="000E40AE"/>
    <w:rsid w:val="000E552B"/>
    <w:rsid w:val="000E62FF"/>
    <w:rsid w:val="000E768C"/>
    <w:rsid w:val="000F0373"/>
    <w:rsid w:val="000F0735"/>
    <w:rsid w:val="000F0D44"/>
    <w:rsid w:val="000F3108"/>
    <w:rsid w:val="000F330B"/>
    <w:rsid w:val="000F4F5E"/>
    <w:rsid w:val="000F5132"/>
    <w:rsid w:val="000F5A0E"/>
    <w:rsid w:val="000F6C56"/>
    <w:rsid w:val="000F6FE1"/>
    <w:rsid w:val="001007A2"/>
    <w:rsid w:val="00106F9C"/>
    <w:rsid w:val="00111B25"/>
    <w:rsid w:val="00111D8E"/>
    <w:rsid w:val="00111E6F"/>
    <w:rsid w:val="00112113"/>
    <w:rsid w:val="001125CF"/>
    <w:rsid w:val="001133E3"/>
    <w:rsid w:val="00114464"/>
    <w:rsid w:val="00114E5F"/>
    <w:rsid w:val="00115287"/>
    <w:rsid w:val="00115885"/>
    <w:rsid w:val="00117120"/>
    <w:rsid w:val="00117CF2"/>
    <w:rsid w:val="00120366"/>
    <w:rsid w:val="00122C63"/>
    <w:rsid w:val="00123A47"/>
    <w:rsid w:val="0012470F"/>
    <w:rsid w:val="00124C70"/>
    <w:rsid w:val="001257E6"/>
    <w:rsid w:val="00133743"/>
    <w:rsid w:val="0013464C"/>
    <w:rsid w:val="001353CE"/>
    <w:rsid w:val="001356C2"/>
    <w:rsid w:val="00136C7B"/>
    <w:rsid w:val="001406D2"/>
    <w:rsid w:val="00140FEB"/>
    <w:rsid w:val="0014131F"/>
    <w:rsid w:val="00142530"/>
    <w:rsid w:val="00143BCD"/>
    <w:rsid w:val="00144750"/>
    <w:rsid w:val="0014566B"/>
    <w:rsid w:val="00146408"/>
    <w:rsid w:val="00147288"/>
    <w:rsid w:val="00147545"/>
    <w:rsid w:val="00147D91"/>
    <w:rsid w:val="00147ECD"/>
    <w:rsid w:val="00147F07"/>
    <w:rsid w:val="00151B1B"/>
    <w:rsid w:val="00151C72"/>
    <w:rsid w:val="00151CB3"/>
    <w:rsid w:val="001536CD"/>
    <w:rsid w:val="001557BC"/>
    <w:rsid w:val="00155E9E"/>
    <w:rsid w:val="00155EB8"/>
    <w:rsid w:val="00155F7F"/>
    <w:rsid w:val="001575DF"/>
    <w:rsid w:val="00161FDA"/>
    <w:rsid w:val="00162085"/>
    <w:rsid w:val="00162416"/>
    <w:rsid w:val="00162CCD"/>
    <w:rsid w:val="00163B34"/>
    <w:rsid w:val="00163D37"/>
    <w:rsid w:val="00164CF8"/>
    <w:rsid w:val="00164EDF"/>
    <w:rsid w:val="0016529B"/>
    <w:rsid w:val="0016581C"/>
    <w:rsid w:val="0016594E"/>
    <w:rsid w:val="00167685"/>
    <w:rsid w:val="001705FF"/>
    <w:rsid w:val="00170C3A"/>
    <w:rsid w:val="00171C56"/>
    <w:rsid w:val="00173408"/>
    <w:rsid w:val="00173914"/>
    <w:rsid w:val="001749B1"/>
    <w:rsid w:val="00174E9A"/>
    <w:rsid w:val="00174FEA"/>
    <w:rsid w:val="001755A1"/>
    <w:rsid w:val="00175FD2"/>
    <w:rsid w:val="001814DC"/>
    <w:rsid w:val="0018204B"/>
    <w:rsid w:val="00182A65"/>
    <w:rsid w:val="00182D21"/>
    <w:rsid w:val="00184CD3"/>
    <w:rsid w:val="00185166"/>
    <w:rsid w:val="001875D1"/>
    <w:rsid w:val="00191211"/>
    <w:rsid w:val="00191C58"/>
    <w:rsid w:val="00194AF4"/>
    <w:rsid w:val="00194CEC"/>
    <w:rsid w:val="001952D8"/>
    <w:rsid w:val="00196BF7"/>
    <w:rsid w:val="001A32D3"/>
    <w:rsid w:val="001A367E"/>
    <w:rsid w:val="001A3E76"/>
    <w:rsid w:val="001A783C"/>
    <w:rsid w:val="001B054F"/>
    <w:rsid w:val="001B14A4"/>
    <w:rsid w:val="001B2A2E"/>
    <w:rsid w:val="001B353E"/>
    <w:rsid w:val="001B4639"/>
    <w:rsid w:val="001B4754"/>
    <w:rsid w:val="001B6AA4"/>
    <w:rsid w:val="001B6CD5"/>
    <w:rsid w:val="001B6F77"/>
    <w:rsid w:val="001C31B1"/>
    <w:rsid w:val="001C3B75"/>
    <w:rsid w:val="001C3C7D"/>
    <w:rsid w:val="001C532A"/>
    <w:rsid w:val="001C5A4E"/>
    <w:rsid w:val="001C6294"/>
    <w:rsid w:val="001C6571"/>
    <w:rsid w:val="001C77EC"/>
    <w:rsid w:val="001D272F"/>
    <w:rsid w:val="001D2B38"/>
    <w:rsid w:val="001D3655"/>
    <w:rsid w:val="001D381B"/>
    <w:rsid w:val="001D3918"/>
    <w:rsid w:val="001D4921"/>
    <w:rsid w:val="001D60CE"/>
    <w:rsid w:val="001D7829"/>
    <w:rsid w:val="001E076B"/>
    <w:rsid w:val="001E116E"/>
    <w:rsid w:val="001E16DD"/>
    <w:rsid w:val="001E1710"/>
    <w:rsid w:val="001E4590"/>
    <w:rsid w:val="001F0C8F"/>
    <w:rsid w:val="001F0DB1"/>
    <w:rsid w:val="001F3247"/>
    <w:rsid w:val="001F378F"/>
    <w:rsid w:val="001F5C35"/>
    <w:rsid w:val="001F7685"/>
    <w:rsid w:val="002002CC"/>
    <w:rsid w:val="00200706"/>
    <w:rsid w:val="00200C59"/>
    <w:rsid w:val="00200EC6"/>
    <w:rsid w:val="00201365"/>
    <w:rsid w:val="002017E8"/>
    <w:rsid w:val="0020192F"/>
    <w:rsid w:val="002032C6"/>
    <w:rsid w:val="0020333D"/>
    <w:rsid w:val="00203C60"/>
    <w:rsid w:val="0020463D"/>
    <w:rsid w:val="00205B39"/>
    <w:rsid w:val="00205EFF"/>
    <w:rsid w:val="00207465"/>
    <w:rsid w:val="00211A45"/>
    <w:rsid w:val="00211F96"/>
    <w:rsid w:val="00212E15"/>
    <w:rsid w:val="00213415"/>
    <w:rsid w:val="00213FFC"/>
    <w:rsid w:val="00214C1A"/>
    <w:rsid w:val="002159A7"/>
    <w:rsid w:val="00215DEB"/>
    <w:rsid w:val="00220132"/>
    <w:rsid w:val="00223D17"/>
    <w:rsid w:val="0022570E"/>
    <w:rsid w:val="00226EF3"/>
    <w:rsid w:val="002276B7"/>
    <w:rsid w:val="0023105C"/>
    <w:rsid w:val="002316E3"/>
    <w:rsid w:val="00231891"/>
    <w:rsid w:val="00231B43"/>
    <w:rsid w:val="0023219B"/>
    <w:rsid w:val="002336AB"/>
    <w:rsid w:val="0023394F"/>
    <w:rsid w:val="002339AC"/>
    <w:rsid w:val="002341C4"/>
    <w:rsid w:val="002358E1"/>
    <w:rsid w:val="00237B69"/>
    <w:rsid w:val="00240174"/>
    <w:rsid w:val="002415C5"/>
    <w:rsid w:val="00245FE2"/>
    <w:rsid w:val="002502FA"/>
    <w:rsid w:val="00250AF9"/>
    <w:rsid w:val="00251FE6"/>
    <w:rsid w:val="00252468"/>
    <w:rsid w:val="00252D1A"/>
    <w:rsid w:val="0025314A"/>
    <w:rsid w:val="002532E8"/>
    <w:rsid w:val="00254063"/>
    <w:rsid w:val="00254E89"/>
    <w:rsid w:val="00255373"/>
    <w:rsid w:val="002565A1"/>
    <w:rsid w:val="00256891"/>
    <w:rsid w:val="0025708E"/>
    <w:rsid w:val="00261145"/>
    <w:rsid w:val="00261215"/>
    <w:rsid w:val="00263716"/>
    <w:rsid w:val="00265455"/>
    <w:rsid w:val="002676FD"/>
    <w:rsid w:val="00267F13"/>
    <w:rsid w:val="00270947"/>
    <w:rsid w:val="00273FD8"/>
    <w:rsid w:val="002745A7"/>
    <w:rsid w:val="00274869"/>
    <w:rsid w:val="0027760E"/>
    <w:rsid w:val="0028046D"/>
    <w:rsid w:val="0028378C"/>
    <w:rsid w:val="00284C4F"/>
    <w:rsid w:val="002874DC"/>
    <w:rsid w:val="00287A6A"/>
    <w:rsid w:val="00291622"/>
    <w:rsid w:val="002916B3"/>
    <w:rsid w:val="0029227C"/>
    <w:rsid w:val="00292A0E"/>
    <w:rsid w:val="00293485"/>
    <w:rsid w:val="00294597"/>
    <w:rsid w:val="002967F1"/>
    <w:rsid w:val="002A0C82"/>
    <w:rsid w:val="002A297F"/>
    <w:rsid w:val="002A34D8"/>
    <w:rsid w:val="002A353E"/>
    <w:rsid w:val="002A451A"/>
    <w:rsid w:val="002A5B78"/>
    <w:rsid w:val="002A61EC"/>
    <w:rsid w:val="002B0E04"/>
    <w:rsid w:val="002B44D9"/>
    <w:rsid w:val="002B517A"/>
    <w:rsid w:val="002B5221"/>
    <w:rsid w:val="002B6A77"/>
    <w:rsid w:val="002B6C2C"/>
    <w:rsid w:val="002B7368"/>
    <w:rsid w:val="002C23B0"/>
    <w:rsid w:val="002C2C29"/>
    <w:rsid w:val="002C2C7F"/>
    <w:rsid w:val="002C31A4"/>
    <w:rsid w:val="002C4898"/>
    <w:rsid w:val="002C57AF"/>
    <w:rsid w:val="002C6E4F"/>
    <w:rsid w:val="002D0A22"/>
    <w:rsid w:val="002D0E1A"/>
    <w:rsid w:val="002D13EB"/>
    <w:rsid w:val="002D24C3"/>
    <w:rsid w:val="002D2BA5"/>
    <w:rsid w:val="002D738E"/>
    <w:rsid w:val="002D772D"/>
    <w:rsid w:val="002D79E8"/>
    <w:rsid w:val="002E0C4D"/>
    <w:rsid w:val="002E1884"/>
    <w:rsid w:val="002E2C70"/>
    <w:rsid w:val="002E362D"/>
    <w:rsid w:val="002E3D8B"/>
    <w:rsid w:val="002E486D"/>
    <w:rsid w:val="002E4D75"/>
    <w:rsid w:val="002E548D"/>
    <w:rsid w:val="002E605E"/>
    <w:rsid w:val="002E666C"/>
    <w:rsid w:val="002E7300"/>
    <w:rsid w:val="002F0771"/>
    <w:rsid w:val="002F09DB"/>
    <w:rsid w:val="002F0E81"/>
    <w:rsid w:val="002F2EAD"/>
    <w:rsid w:val="002F5C90"/>
    <w:rsid w:val="002F7B12"/>
    <w:rsid w:val="00300446"/>
    <w:rsid w:val="00301E07"/>
    <w:rsid w:val="00302EA7"/>
    <w:rsid w:val="00303AC8"/>
    <w:rsid w:val="00305694"/>
    <w:rsid w:val="00305A09"/>
    <w:rsid w:val="003072CA"/>
    <w:rsid w:val="00310EBE"/>
    <w:rsid w:val="003115D7"/>
    <w:rsid w:val="0031230F"/>
    <w:rsid w:val="003135C1"/>
    <w:rsid w:val="00314E25"/>
    <w:rsid w:val="00315A29"/>
    <w:rsid w:val="0032080F"/>
    <w:rsid w:val="00320F13"/>
    <w:rsid w:val="0032127E"/>
    <w:rsid w:val="003214D7"/>
    <w:rsid w:val="00322993"/>
    <w:rsid w:val="003229D1"/>
    <w:rsid w:val="0032385D"/>
    <w:rsid w:val="0032540C"/>
    <w:rsid w:val="00325EAA"/>
    <w:rsid w:val="003266E9"/>
    <w:rsid w:val="003301AE"/>
    <w:rsid w:val="0033173B"/>
    <w:rsid w:val="003348A6"/>
    <w:rsid w:val="00334A73"/>
    <w:rsid w:val="003361B2"/>
    <w:rsid w:val="003366BD"/>
    <w:rsid w:val="003369BA"/>
    <w:rsid w:val="0033750E"/>
    <w:rsid w:val="0034039A"/>
    <w:rsid w:val="00340688"/>
    <w:rsid w:val="00340952"/>
    <w:rsid w:val="00345235"/>
    <w:rsid w:val="00345385"/>
    <w:rsid w:val="00345DF2"/>
    <w:rsid w:val="00346854"/>
    <w:rsid w:val="00347736"/>
    <w:rsid w:val="00350975"/>
    <w:rsid w:val="00351823"/>
    <w:rsid w:val="00351B8E"/>
    <w:rsid w:val="00353E1E"/>
    <w:rsid w:val="003542F5"/>
    <w:rsid w:val="0035479D"/>
    <w:rsid w:val="003566C5"/>
    <w:rsid w:val="00356D11"/>
    <w:rsid w:val="003635F7"/>
    <w:rsid w:val="0036473E"/>
    <w:rsid w:val="00371174"/>
    <w:rsid w:val="0037192D"/>
    <w:rsid w:val="00371ABC"/>
    <w:rsid w:val="00371B04"/>
    <w:rsid w:val="00372702"/>
    <w:rsid w:val="00372A28"/>
    <w:rsid w:val="00372DAE"/>
    <w:rsid w:val="00373531"/>
    <w:rsid w:val="00373630"/>
    <w:rsid w:val="003740E1"/>
    <w:rsid w:val="0037666F"/>
    <w:rsid w:val="00381080"/>
    <w:rsid w:val="00382B87"/>
    <w:rsid w:val="00386D82"/>
    <w:rsid w:val="003928F6"/>
    <w:rsid w:val="00392D81"/>
    <w:rsid w:val="00392E28"/>
    <w:rsid w:val="003938B0"/>
    <w:rsid w:val="00396118"/>
    <w:rsid w:val="00396F7F"/>
    <w:rsid w:val="0039768A"/>
    <w:rsid w:val="003A092F"/>
    <w:rsid w:val="003A1B54"/>
    <w:rsid w:val="003A1F16"/>
    <w:rsid w:val="003A2023"/>
    <w:rsid w:val="003A39DA"/>
    <w:rsid w:val="003A5B8D"/>
    <w:rsid w:val="003A6D3C"/>
    <w:rsid w:val="003B100D"/>
    <w:rsid w:val="003B257D"/>
    <w:rsid w:val="003B2A32"/>
    <w:rsid w:val="003B3D6D"/>
    <w:rsid w:val="003B3D7A"/>
    <w:rsid w:val="003B5A28"/>
    <w:rsid w:val="003C40D7"/>
    <w:rsid w:val="003C4D5D"/>
    <w:rsid w:val="003D02BA"/>
    <w:rsid w:val="003D330C"/>
    <w:rsid w:val="003D6ED0"/>
    <w:rsid w:val="003E428F"/>
    <w:rsid w:val="003E4FDF"/>
    <w:rsid w:val="003E5162"/>
    <w:rsid w:val="003E6FDA"/>
    <w:rsid w:val="003E73B3"/>
    <w:rsid w:val="003E7973"/>
    <w:rsid w:val="003F19B8"/>
    <w:rsid w:val="003F36B3"/>
    <w:rsid w:val="003F4362"/>
    <w:rsid w:val="003F52E9"/>
    <w:rsid w:val="003F62C2"/>
    <w:rsid w:val="00400212"/>
    <w:rsid w:val="004019FD"/>
    <w:rsid w:val="00402323"/>
    <w:rsid w:val="0040287C"/>
    <w:rsid w:val="00403C94"/>
    <w:rsid w:val="00404DD8"/>
    <w:rsid w:val="00406BBB"/>
    <w:rsid w:val="0040773A"/>
    <w:rsid w:val="00407BA9"/>
    <w:rsid w:val="00410AD9"/>
    <w:rsid w:val="004125C7"/>
    <w:rsid w:val="00412F3F"/>
    <w:rsid w:val="00414A73"/>
    <w:rsid w:val="00414D09"/>
    <w:rsid w:val="004212EA"/>
    <w:rsid w:val="004230B3"/>
    <w:rsid w:val="00424723"/>
    <w:rsid w:val="0042619A"/>
    <w:rsid w:val="00426474"/>
    <w:rsid w:val="00426533"/>
    <w:rsid w:val="0042723D"/>
    <w:rsid w:val="00432C99"/>
    <w:rsid w:val="00433251"/>
    <w:rsid w:val="00433FE7"/>
    <w:rsid w:val="00435736"/>
    <w:rsid w:val="00437E28"/>
    <w:rsid w:val="004420EA"/>
    <w:rsid w:val="00443CA2"/>
    <w:rsid w:val="00444306"/>
    <w:rsid w:val="00444AC1"/>
    <w:rsid w:val="00444BBA"/>
    <w:rsid w:val="004450A5"/>
    <w:rsid w:val="004455A8"/>
    <w:rsid w:val="00445911"/>
    <w:rsid w:val="004474F2"/>
    <w:rsid w:val="004504AF"/>
    <w:rsid w:val="00450A74"/>
    <w:rsid w:val="00452B91"/>
    <w:rsid w:val="0045421A"/>
    <w:rsid w:val="00454287"/>
    <w:rsid w:val="004546FD"/>
    <w:rsid w:val="00455448"/>
    <w:rsid w:val="00457579"/>
    <w:rsid w:val="00457DD6"/>
    <w:rsid w:val="00457F98"/>
    <w:rsid w:val="0046095D"/>
    <w:rsid w:val="00460F33"/>
    <w:rsid w:val="0046183D"/>
    <w:rsid w:val="00461B6B"/>
    <w:rsid w:val="00463445"/>
    <w:rsid w:val="00463895"/>
    <w:rsid w:val="0046406B"/>
    <w:rsid w:val="004648B2"/>
    <w:rsid w:val="00465217"/>
    <w:rsid w:val="00466B72"/>
    <w:rsid w:val="004703D3"/>
    <w:rsid w:val="00471ABB"/>
    <w:rsid w:val="00472A8A"/>
    <w:rsid w:val="004736D2"/>
    <w:rsid w:val="00473B72"/>
    <w:rsid w:val="00473E6A"/>
    <w:rsid w:val="0047583A"/>
    <w:rsid w:val="00480FE9"/>
    <w:rsid w:val="00481ACA"/>
    <w:rsid w:val="00482EDF"/>
    <w:rsid w:val="00484D93"/>
    <w:rsid w:val="004855B9"/>
    <w:rsid w:val="00487316"/>
    <w:rsid w:val="004906CA"/>
    <w:rsid w:val="00493DC1"/>
    <w:rsid w:val="00493FBF"/>
    <w:rsid w:val="00496EE1"/>
    <w:rsid w:val="00497BC2"/>
    <w:rsid w:val="004A1994"/>
    <w:rsid w:val="004A25A9"/>
    <w:rsid w:val="004A3DBE"/>
    <w:rsid w:val="004A4B2C"/>
    <w:rsid w:val="004A5B27"/>
    <w:rsid w:val="004A5F47"/>
    <w:rsid w:val="004A643C"/>
    <w:rsid w:val="004A71E3"/>
    <w:rsid w:val="004A77A6"/>
    <w:rsid w:val="004B0257"/>
    <w:rsid w:val="004B40B5"/>
    <w:rsid w:val="004B4748"/>
    <w:rsid w:val="004B7B7C"/>
    <w:rsid w:val="004C085E"/>
    <w:rsid w:val="004C0B43"/>
    <w:rsid w:val="004C2436"/>
    <w:rsid w:val="004C444F"/>
    <w:rsid w:val="004C7B8E"/>
    <w:rsid w:val="004D1E2E"/>
    <w:rsid w:val="004D5411"/>
    <w:rsid w:val="004D5636"/>
    <w:rsid w:val="004D5B4B"/>
    <w:rsid w:val="004E09C7"/>
    <w:rsid w:val="004E22BF"/>
    <w:rsid w:val="004E6433"/>
    <w:rsid w:val="004E6520"/>
    <w:rsid w:val="004E67C3"/>
    <w:rsid w:val="004E79DB"/>
    <w:rsid w:val="004E7C09"/>
    <w:rsid w:val="004F0B01"/>
    <w:rsid w:val="004F1E8B"/>
    <w:rsid w:val="004F2602"/>
    <w:rsid w:val="004F45BF"/>
    <w:rsid w:val="004F6109"/>
    <w:rsid w:val="004F6858"/>
    <w:rsid w:val="004F769B"/>
    <w:rsid w:val="004F7F9A"/>
    <w:rsid w:val="0050175B"/>
    <w:rsid w:val="00502C32"/>
    <w:rsid w:val="00504B4C"/>
    <w:rsid w:val="00505EC8"/>
    <w:rsid w:val="00506118"/>
    <w:rsid w:val="00506E66"/>
    <w:rsid w:val="00511438"/>
    <w:rsid w:val="00512BE8"/>
    <w:rsid w:val="0051627F"/>
    <w:rsid w:val="00516ED9"/>
    <w:rsid w:val="00517CA0"/>
    <w:rsid w:val="00520453"/>
    <w:rsid w:val="005207B1"/>
    <w:rsid w:val="00520905"/>
    <w:rsid w:val="00520A02"/>
    <w:rsid w:val="0052195C"/>
    <w:rsid w:val="005226D9"/>
    <w:rsid w:val="00524DD0"/>
    <w:rsid w:val="005261EF"/>
    <w:rsid w:val="00530A14"/>
    <w:rsid w:val="0053283F"/>
    <w:rsid w:val="0053357E"/>
    <w:rsid w:val="00533C55"/>
    <w:rsid w:val="00535407"/>
    <w:rsid w:val="005357EE"/>
    <w:rsid w:val="00535E5A"/>
    <w:rsid w:val="005416AC"/>
    <w:rsid w:val="00541D48"/>
    <w:rsid w:val="00541E5F"/>
    <w:rsid w:val="00542403"/>
    <w:rsid w:val="00542F85"/>
    <w:rsid w:val="005439CF"/>
    <w:rsid w:val="005442B7"/>
    <w:rsid w:val="00545742"/>
    <w:rsid w:val="005461A2"/>
    <w:rsid w:val="005462F2"/>
    <w:rsid w:val="00546F4D"/>
    <w:rsid w:val="005506FE"/>
    <w:rsid w:val="00550DE4"/>
    <w:rsid w:val="00550E84"/>
    <w:rsid w:val="0055205B"/>
    <w:rsid w:val="0055268E"/>
    <w:rsid w:val="0055377E"/>
    <w:rsid w:val="00554003"/>
    <w:rsid w:val="005549C9"/>
    <w:rsid w:val="00555505"/>
    <w:rsid w:val="00555880"/>
    <w:rsid w:val="005559B3"/>
    <w:rsid w:val="00556BB9"/>
    <w:rsid w:val="005571A5"/>
    <w:rsid w:val="00557DD8"/>
    <w:rsid w:val="005602C2"/>
    <w:rsid w:val="0056198C"/>
    <w:rsid w:val="0056298C"/>
    <w:rsid w:val="00563E04"/>
    <w:rsid w:val="00564866"/>
    <w:rsid w:val="00566031"/>
    <w:rsid w:val="0056696D"/>
    <w:rsid w:val="005671F4"/>
    <w:rsid w:val="0057166A"/>
    <w:rsid w:val="005730E7"/>
    <w:rsid w:val="0057334C"/>
    <w:rsid w:val="00574611"/>
    <w:rsid w:val="00574969"/>
    <w:rsid w:val="00574DA0"/>
    <w:rsid w:val="005752B7"/>
    <w:rsid w:val="00575A77"/>
    <w:rsid w:val="005771B4"/>
    <w:rsid w:val="005815C0"/>
    <w:rsid w:val="00581739"/>
    <w:rsid w:val="00581A09"/>
    <w:rsid w:val="00583211"/>
    <w:rsid w:val="00583D83"/>
    <w:rsid w:val="005845F2"/>
    <w:rsid w:val="00585424"/>
    <w:rsid w:val="00585B6C"/>
    <w:rsid w:val="00587A7C"/>
    <w:rsid w:val="00592CDF"/>
    <w:rsid w:val="00594B3D"/>
    <w:rsid w:val="00594BC1"/>
    <w:rsid w:val="005966FD"/>
    <w:rsid w:val="005976A8"/>
    <w:rsid w:val="005976FE"/>
    <w:rsid w:val="005A0B49"/>
    <w:rsid w:val="005A2A46"/>
    <w:rsid w:val="005A3585"/>
    <w:rsid w:val="005A584D"/>
    <w:rsid w:val="005A5858"/>
    <w:rsid w:val="005A5B34"/>
    <w:rsid w:val="005A60A8"/>
    <w:rsid w:val="005A6968"/>
    <w:rsid w:val="005A7AA4"/>
    <w:rsid w:val="005A7D57"/>
    <w:rsid w:val="005A7F40"/>
    <w:rsid w:val="005B064F"/>
    <w:rsid w:val="005B120F"/>
    <w:rsid w:val="005B2009"/>
    <w:rsid w:val="005B47FB"/>
    <w:rsid w:val="005C3926"/>
    <w:rsid w:val="005C45A8"/>
    <w:rsid w:val="005C519F"/>
    <w:rsid w:val="005D0DEF"/>
    <w:rsid w:val="005D35C0"/>
    <w:rsid w:val="005D3FC7"/>
    <w:rsid w:val="005D578D"/>
    <w:rsid w:val="005E0A89"/>
    <w:rsid w:val="005E1FDE"/>
    <w:rsid w:val="005E3220"/>
    <w:rsid w:val="005E53DF"/>
    <w:rsid w:val="005E5C52"/>
    <w:rsid w:val="005E5EE9"/>
    <w:rsid w:val="005E7481"/>
    <w:rsid w:val="005E7E03"/>
    <w:rsid w:val="005F076A"/>
    <w:rsid w:val="005F2FA2"/>
    <w:rsid w:val="005F34F1"/>
    <w:rsid w:val="005F4D5E"/>
    <w:rsid w:val="005F5158"/>
    <w:rsid w:val="00601A60"/>
    <w:rsid w:val="00602E49"/>
    <w:rsid w:val="00605271"/>
    <w:rsid w:val="006064B9"/>
    <w:rsid w:val="006070A2"/>
    <w:rsid w:val="00611F06"/>
    <w:rsid w:val="006129F4"/>
    <w:rsid w:val="00612A31"/>
    <w:rsid w:val="00613296"/>
    <w:rsid w:val="00613B7F"/>
    <w:rsid w:val="00614165"/>
    <w:rsid w:val="006169B0"/>
    <w:rsid w:val="00617D3D"/>
    <w:rsid w:val="006206FB"/>
    <w:rsid w:val="006221CF"/>
    <w:rsid w:val="00622BF5"/>
    <w:rsid w:val="00624969"/>
    <w:rsid w:val="00624D6E"/>
    <w:rsid w:val="006250C4"/>
    <w:rsid w:val="00626174"/>
    <w:rsid w:val="00626ACA"/>
    <w:rsid w:val="006302D5"/>
    <w:rsid w:val="0063175F"/>
    <w:rsid w:val="006358C0"/>
    <w:rsid w:val="00635A0A"/>
    <w:rsid w:val="00635F64"/>
    <w:rsid w:val="00637635"/>
    <w:rsid w:val="006400AB"/>
    <w:rsid w:val="0064305E"/>
    <w:rsid w:val="00645432"/>
    <w:rsid w:val="006457C5"/>
    <w:rsid w:val="00645D65"/>
    <w:rsid w:val="0064681D"/>
    <w:rsid w:val="0065009F"/>
    <w:rsid w:val="00650529"/>
    <w:rsid w:val="0065126E"/>
    <w:rsid w:val="00651AA8"/>
    <w:rsid w:val="00652B4C"/>
    <w:rsid w:val="00652FE8"/>
    <w:rsid w:val="0065510C"/>
    <w:rsid w:val="0065530F"/>
    <w:rsid w:val="00655377"/>
    <w:rsid w:val="006558CC"/>
    <w:rsid w:val="00656097"/>
    <w:rsid w:val="00657E1A"/>
    <w:rsid w:val="00657E24"/>
    <w:rsid w:val="006600F0"/>
    <w:rsid w:val="00663A83"/>
    <w:rsid w:val="006642D9"/>
    <w:rsid w:val="006646A8"/>
    <w:rsid w:val="00664D9E"/>
    <w:rsid w:val="0066674A"/>
    <w:rsid w:val="006668CD"/>
    <w:rsid w:val="0066776E"/>
    <w:rsid w:val="0067131F"/>
    <w:rsid w:val="00673F92"/>
    <w:rsid w:val="0067419C"/>
    <w:rsid w:val="00674DFE"/>
    <w:rsid w:val="0067589F"/>
    <w:rsid w:val="00675BA7"/>
    <w:rsid w:val="0067628F"/>
    <w:rsid w:val="00682A5C"/>
    <w:rsid w:val="00682E29"/>
    <w:rsid w:val="00683F24"/>
    <w:rsid w:val="0069078C"/>
    <w:rsid w:val="00690C07"/>
    <w:rsid w:val="00691F8F"/>
    <w:rsid w:val="00692653"/>
    <w:rsid w:val="006929C4"/>
    <w:rsid w:val="00692FB8"/>
    <w:rsid w:val="00693353"/>
    <w:rsid w:val="00693B80"/>
    <w:rsid w:val="006945D6"/>
    <w:rsid w:val="00696931"/>
    <w:rsid w:val="00696F8A"/>
    <w:rsid w:val="006A05BD"/>
    <w:rsid w:val="006A0C29"/>
    <w:rsid w:val="006A14D4"/>
    <w:rsid w:val="006A46ED"/>
    <w:rsid w:val="006A5175"/>
    <w:rsid w:val="006A5240"/>
    <w:rsid w:val="006A5A73"/>
    <w:rsid w:val="006A704E"/>
    <w:rsid w:val="006B11C4"/>
    <w:rsid w:val="006B1953"/>
    <w:rsid w:val="006B3244"/>
    <w:rsid w:val="006B426A"/>
    <w:rsid w:val="006B4745"/>
    <w:rsid w:val="006B72CD"/>
    <w:rsid w:val="006C1124"/>
    <w:rsid w:val="006C16E6"/>
    <w:rsid w:val="006C2E06"/>
    <w:rsid w:val="006C2F8A"/>
    <w:rsid w:val="006C30E5"/>
    <w:rsid w:val="006C3D39"/>
    <w:rsid w:val="006C4EF9"/>
    <w:rsid w:val="006C5574"/>
    <w:rsid w:val="006C5A8A"/>
    <w:rsid w:val="006C7A88"/>
    <w:rsid w:val="006D2559"/>
    <w:rsid w:val="006D3BE5"/>
    <w:rsid w:val="006D3C22"/>
    <w:rsid w:val="006D4290"/>
    <w:rsid w:val="006D4C10"/>
    <w:rsid w:val="006D5A0E"/>
    <w:rsid w:val="006D7986"/>
    <w:rsid w:val="006E1AF2"/>
    <w:rsid w:val="006E1BBF"/>
    <w:rsid w:val="006E3CDA"/>
    <w:rsid w:val="006E60BE"/>
    <w:rsid w:val="006E7025"/>
    <w:rsid w:val="006F0169"/>
    <w:rsid w:val="006F045F"/>
    <w:rsid w:val="006F073B"/>
    <w:rsid w:val="006F146B"/>
    <w:rsid w:val="006F3F2A"/>
    <w:rsid w:val="006F43DC"/>
    <w:rsid w:val="006F4821"/>
    <w:rsid w:val="006F4990"/>
    <w:rsid w:val="006F5203"/>
    <w:rsid w:val="006F5559"/>
    <w:rsid w:val="007003A8"/>
    <w:rsid w:val="00702FFF"/>
    <w:rsid w:val="00703519"/>
    <w:rsid w:val="00705AAE"/>
    <w:rsid w:val="0070600A"/>
    <w:rsid w:val="00706FCC"/>
    <w:rsid w:val="0070720B"/>
    <w:rsid w:val="00711126"/>
    <w:rsid w:val="0071134B"/>
    <w:rsid w:val="0071189F"/>
    <w:rsid w:val="00713E14"/>
    <w:rsid w:val="007166FC"/>
    <w:rsid w:val="007175D5"/>
    <w:rsid w:val="00720022"/>
    <w:rsid w:val="00721A8C"/>
    <w:rsid w:val="00721BC7"/>
    <w:rsid w:val="00721CE2"/>
    <w:rsid w:val="00724028"/>
    <w:rsid w:val="00725193"/>
    <w:rsid w:val="00726875"/>
    <w:rsid w:val="00731C7A"/>
    <w:rsid w:val="00733E6A"/>
    <w:rsid w:val="00734064"/>
    <w:rsid w:val="00734781"/>
    <w:rsid w:val="00740A22"/>
    <w:rsid w:val="00741B11"/>
    <w:rsid w:val="007425DE"/>
    <w:rsid w:val="00742B87"/>
    <w:rsid w:val="00743ECF"/>
    <w:rsid w:val="00744F64"/>
    <w:rsid w:val="0074730E"/>
    <w:rsid w:val="007507AF"/>
    <w:rsid w:val="0075154C"/>
    <w:rsid w:val="00752973"/>
    <w:rsid w:val="007561B4"/>
    <w:rsid w:val="00760D6C"/>
    <w:rsid w:val="0076127B"/>
    <w:rsid w:val="007614BD"/>
    <w:rsid w:val="00762B21"/>
    <w:rsid w:val="007649D4"/>
    <w:rsid w:val="00764C45"/>
    <w:rsid w:val="00765003"/>
    <w:rsid w:val="00765606"/>
    <w:rsid w:val="00765766"/>
    <w:rsid w:val="00765CC3"/>
    <w:rsid w:val="00767200"/>
    <w:rsid w:val="00770392"/>
    <w:rsid w:val="0077071D"/>
    <w:rsid w:val="00771332"/>
    <w:rsid w:val="00776132"/>
    <w:rsid w:val="007767AD"/>
    <w:rsid w:val="0077789C"/>
    <w:rsid w:val="00780BC0"/>
    <w:rsid w:val="00780CD2"/>
    <w:rsid w:val="007816D4"/>
    <w:rsid w:val="007874BF"/>
    <w:rsid w:val="00790B56"/>
    <w:rsid w:val="00792B35"/>
    <w:rsid w:val="0079349D"/>
    <w:rsid w:val="00793B30"/>
    <w:rsid w:val="00794ED2"/>
    <w:rsid w:val="0079592F"/>
    <w:rsid w:val="00797D29"/>
    <w:rsid w:val="007A02B7"/>
    <w:rsid w:val="007A248E"/>
    <w:rsid w:val="007A37F4"/>
    <w:rsid w:val="007A388C"/>
    <w:rsid w:val="007A43BA"/>
    <w:rsid w:val="007A78A6"/>
    <w:rsid w:val="007B0257"/>
    <w:rsid w:val="007B04F2"/>
    <w:rsid w:val="007B0E32"/>
    <w:rsid w:val="007B27F3"/>
    <w:rsid w:val="007B2DBE"/>
    <w:rsid w:val="007B4D88"/>
    <w:rsid w:val="007B6051"/>
    <w:rsid w:val="007B723A"/>
    <w:rsid w:val="007B7A4B"/>
    <w:rsid w:val="007B7E60"/>
    <w:rsid w:val="007C089D"/>
    <w:rsid w:val="007C157D"/>
    <w:rsid w:val="007C3695"/>
    <w:rsid w:val="007C3B15"/>
    <w:rsid w:val="007C4DA8"/>
    <w:rsid w:val="007C6537"/>
    <w:rsid w:val="007D341E"/>
    <w:rsid w:val="007D3DC1"/>
    <w:rsid w:val="007D3F50"/>
    <w:rsid w:val="007D70A0"/>
    <w:rsid w:val="007D79D1"/>
    <w:rsid w:val="007D7B3E"/>
    <w:rsid w:val="007E0200"/>
    <w:rsid w:val="007E2082"/>
    <w:rsid w:val="007E29A9"/>
    <w:rsid w:val="007E38D5"/>
    <w:rsid w:val="007E3B06"/>
    <w:rsid w:val="007E4778"/>
    <w:rsid w:val="007E4842"/>
    <w:rsid w:val="007E5F66"/>
    <w:rsid w:val="007F3323"/>
    <w:rsid w:val="007F37C9"/>
    <w:rsid w:val="007F57F7"/>
    <w:rsid w:val="007F5CB6"/>
    <w:rsid w:val="007F5DDD"/>
    <w:rsid w:val="007F6A95"/>
    <w:rsid w:val="00800A1C"/>
    <w:rsid w:val="00800EFF"/>
    <w:rsid w:val="008013BC"/>
    <w:rsid w:val="00801842"/>
    <w:rsid w:val="00802793"/>
    <w:rsid w:val="008033A4"/>
    <w:rsid w:val="00803D47"/>
    <w:rsid w:val="00804038"/>
    <w:rsid w:val="00804383"/>
    <w:rsid w:val="00805674"/>
    <w:rsid w:val="00805771"/>
    <w:rsid w:val="00805DA9"/>
    <w:rsid w:val="00805F1E"/>
    <w:rsid w:val="00806A62"/>
    <w:rsid w:val="00806CD2"/>
    <w:rsid w:val="008079DB"/>
    <w:rsid w:val="00807A27"/>
    <w:rsid w:val="0081073E"/>
    <w:rsid w:val="00810F5F"/>
    <w:rsid w:val="00811C33"/>
    <w:rsid w:val="00815712"/>
    <w:rsid w:val="00815D46"/>
    <w:rsid w:val="008166A1"/>
    <w:rsid w:val="00817A2B"/>
    <w:rsid w:val="0082321D"/>
    <w:rsid w:val="008244F0"/>
    <w:rsid w:val="00824F65"/>
    <w:rsid w:val="008259AD"/>
    <w:rsid w:val="00826850"/>
    <w:rsid w:val="00826FA4"/>
    <w:rsid w:val="0083230B"/>
    <w:rsid w:val="00836092"/>
    <w:rsid w:val="008366E6"/>
    <w:rsid w:val="00840191"/>
    <w:rsid w:val="008416EE"/>
    <w:rsid w:val="00841E17"/>
    <w:rsid w:val="0084673D"/>
    <w:rsid w:val="0084676E"/>
    <w:rsid w:val="00847890"/>
    <w:rsid w:val="00850995"/>
    <w:rsid w:val="008513AC"/>
    <w:rsid w:val="008515F7"/>
    <w:rsid w:val="008523AF"/>
    <w:rsid w:val="008537AD"/>
    <w:rsid w:val="00854659"/>
    <w:rsid w:val="00855367"/>
    <w:rsid w:val="00856166"/>
    <w:rsid w:val="008577B5"/>
    <w:rsid w:val="0086004F"/>
    <w:rsid w:val="00860848"/>
    <w:rsid w:val="00861805"/>
    <w:rsid w:val="008618CC"/>
    <w:rsid w:val="00861D7B"/>
    <w:rsid w:val="00864E3B"/>
    <w:rsid w:val="00865D81"/>
    <w:rsid w:val="008673E0"/>
    <w:rsid w:val="00867735"/>
    <w:rsid w:val="00867AD4"/>
    <w:rsid w:val="008751BE"/>
    <w:rsid w:val="00876157"/>
    <w:rsid w:val="00876E77"/>
    <w:rsid w:val="00877979"/>
    <w:rsid w:val="00877A09"/>
    <w:rsid w:val="008801AF"/>
    <w:rsid w:val="008811BA"/>
    <w:rsid w:val="00881D7C"/>
    <w:rsid w:val="00883465"/>
    <w:rsid w:val="0088380E"/>
    <w:rsid w:val="0089285A"/>
    <w:rsid w:val="00893F12"/>
    <w:rsid w:val="0089434A"/>
    <w:rsid w:val="008958E8"/>
    <w:rsid w:val="008A141D"/>
    <w:rsid w:val="008A3226"/>
    <w:rsid w:val="008A3CC0"/>
    <w:rsid w:val="008A3F36"/>
    <w:rsid w:val="008A4BB0"/>
    <w:rsid w:val="008A598F"/>
    <w:rsid w:val="008A66A0"/>
    <w:rsid w:val="008B08D9"/>
    <w:rsid w:val="008B21CD"/>
    <w:rsid w:val="008B6A25"/>
    <w:rsid w:val="008B71E8"/>
    <w:rsid w:val="008B71EA"/>
    <w:rsid w:val="008C04DD"/>
    <w:rsid w:val="008C118A"/>
    <w:rsid w:val="008C3A4C"/>
    <w:rsid w:val="008C6142"/>
    <w:rsid w:val="008C66B0"/>
    <w:rsid w:val="008C799A"/>
    <w:rsid w:val="008D154F"/>
    <w:rsid w:val="008D2F35"/>
    <w:rsid w:val="008D3330"/>
    <w:rsid w:val="008D33AB"/>
    <w:rsid w:val="008E29E3"/>
    <w:rsid w:val="008E2B7B"/>
    <w:rsid w:val="008E2C7D"/>
    <w:rsid w:val="008E3E9E"/>
    <w:rsid w:val="008E4C2D"/>
    <w:rsid w:val="008E4E5B"/>
    <w:rsid w:val="008E5E70"/>
    <w:rsid w:val="008E64D6"/>
    <w:rsid w:val="008F1272"/>
    <w:rsid w:val="008F2601"/>
    <w:rsid w:val="008F270A"/>
    <w:rsid w:val="008F3CCC"/>
    <w:rsid w:val="008F7381"/>
    <w:rsid w:val="00901BB4"/>
    <w:rsid w:val="00903177"/>
    <w:rsid w:val="00903800"/>
    <w:rsid w:val="009039A5"/>
    <w:rsid w:val="00904F74"/>
    <w:rsid w:val="00906B8C"/>
    <w:rsid w:val="00907510"/>
    <w:rsid w:val="0091113E"/>
    <w:rsid w:val="00912B87"/>
    <w:rsid w:val="00915291"/>
    <w:rsid w:val="00917232"/>
    <w:rsid w:val="00920237"/>
    <w:rsid w:val="0092207D"/>
    <w:rsid w:val="00922F57"/>
    <w:rsid w:val="00924719"/>
    <w:rsid w:val="009254A8"/>
    <w:rsid w:val="00925671"/>
    <w:rsid w:val="00925BA8"/>
    <w:rsid w:val="00927040"/>
    <w:rsid w:val="00930B0B"/>
    <w:rsid w:val="00931A64"/>
    <w:rsid w:val="009323AA"/>
    <w:rsid w:val="00933D8D"/>
    <w:rsid w:val="00934688"/>
    <w:rsid w:val="009347C1"/>
    <w:rsid w:val="00934F6A"/>
    <w:rsid w:val="00935E48"/>
    <w:rsid w:val="00936B22"/>
    <w:rsid w:val="0094263B"/>
    <w:rsid w:val="009429A2"/>
    <w:rsid w:val="00943513"/>
    <w:rsid w:val="00943955"/>
    <w:rsid w:val="009442B1"/>
    <w:rsid w:val="00944DA5"/>
    <w:rsid w:val="009460C0"/>
    <w:rsid w:val="00946FD5"/>
    <w:rsid w:val="009512A8"/>
    <w:rsid w:val="00951CA3"/>
    <w:rsid w:val="00952D55"/>
    <w:rsid w:val="00952D61"/>
    <w:rsid w:val="0095553A"/>
    <w:rsid w:val="0095567F"/>
    <w:rsid w:val="00962021"/>
    <w:rsid w:val="009624B2"/>
    <w:rsid w:val="00965B84"/>
    <w:rsid w:val="00966678"/>
    <w:rsid w:val="00970784"/>
    <w:rsid w:val="00971595"/>
    <w:rsid w:val="0097407C"/>
    <w:rsid w:val="00974252"/>
    <w:rsid w:val="00977641"/>
    <w:rsid w:val="00980DCC"/>
    <w:rsid w:val="0098166C"/>
    <w:rsid w:val="009817D7"/>
    <w:rsid w:val="00981B31"/>
    <w:rsid w:val="0098273A"/>
    <w:rsid w:val="00983DBC"/>
    <w:rsid w:val="0098421D"/>
    <w:rsid w:val="00990801"/>
    <w:rsid w:val="009933E0"/>
    <w:rsid w:val="0099382C"/>
    <w:rsid w:val="009941BA"/>
    <w:rsid w:val="009A5228"/>
    <w:rsid w:val="009A559F"/>
    <w:rsid w:val="009A5AC1"/>
    <w:rsid w:val="009A5E82"/>
    <w:rsid w:val="009A7CED"/>
    <w:rsid w:val="009B692C"/>
    <w:rsid w:val="009B754F"/>
    <w:rsid w:val="009C0A8C"/>
    <w:rsid w:val="009C1E19"/>
    <w:rsid w:val="009C2C91"/>
    <w:rsid w:val="009C3118"/>
    <w:rsid w:val="009C3352"/>
    <w:rsid w:val="009C4565"/>
    <w:rsid w:val="009D2D3F"/>
    <w:rsid w:val="009D2EDC"/>
    <w:rsid w:val="009D2EF3"/>
    <w:rsid w:val="009D3C6A"/>
    <w:rsid w:val="009D3E25"/>
    <w:rsid w:val="009D538E"/>
    <w:rsid w:val="009D5AEE"/>
    <w:rsid w:val="009D5B84"/>
    <w:rsid w:val="009D6447"/>
    <w:rsid w:val="009D7289"/>
    <w:rsid w:val="009D771F"/>
    <w:rsid w:val="009D7948"/>
    <w:rsid w:val="009E0AAC"/>
    <w:rsid w:val="009E0D09"/>
    <w:rsid w:val="009E395B"/>
    <w:rsid w:val="009E3E28"/>
    <w:rsid w:val="009E6B61"/>
    <w:rsid w:val="009E7E01"/>
    <w:rsid w:val="009F04BA"/>
    <w:rsid w:val="009F333F"/>
    <w:rsid w:val="009F4414"/>
    <w:rsid w:val="009F4984"/>
    <w:rsid w:val="009F4D45"/>
    <w:rsid w:val="009F4E6F"/>
    <w:rsid w:val="009F59E9"/>
    <w:rsid w:val="009F5EC4"/>
    <w:rsid w:val="009F7360"/>
    <w:rsid w:val="00A00AEF"/>
    <w:rsid w:val="00A01376"/>
    <w:rsid w:val="00A016FF"/>
    <w:rsid w:val="00A02974"/>
    <w:rsid w:val="00A02CCE"/>
    <w:rsid w:val="00A04234"/>
    <w:rsid w:val="00A04446"/>
    <w:rsid w:val="00A061CA"/>
    <w:rsid w:val="00A069EA"/>
    <w:rsid w:val="00A102F5"/>
    <w:rsid w:val="00A11BE2"/>
    <w:rsid w:val="00A12129"/>
    <w:rsid w:val="00A12503"/>
    <w:rsid w:val="00A12550"/>
    <w:rsid w:val="00A16312"/>
    <w:rsid w:val="00A16D92"/>
    <w:rsid w:val="00A177AE"/>
    <w:rsid w:val="00A23235"/>
    <w:rsid w:val="00A24AE5"/>
    <w:rsid w:val="00A261DA"/>
    <w:rsid w:val="00A27874"/>
    <w:rsid w:val="00A2787A"/>
    <w:rsid w:val="00A27CCF"/>
    <w:rsid w:val="00A27F6C"/>
    <w:rsid w:val="00A337E1"/>
    <w:rsid w:val="00A344EB"/>
    <w:rsid w:val="00A34604"/>
    <w:rsid w:val="00A34DA5"/>
    <w:rsid w:val="00A34F71"/>
    <w:rsid w:val="00A35C6E"/>
    <w:rsid w:val="00A37A2F"/>
    <w:rsid w:val="00A37CE1"/>
    <w:rsid w:val="00A439BC"/>
    <w:rsid w:val="00A43C05"/>
    <w:rsid w:val="00A44F35"/>
    <w:rsid w:val="00A46542"/>
    <w:rsid w:val="00A46C2C"/>
    <w:rsid w:val="00A46C8A"/>
    <w:rsid w:val="00A47259"/>
    <w:rsid w:val="00A5169A"/>
    <w:rsid w:val="00A535FE"/>
    <w:rsid w:val="00A54A78"/>
    <w:rsid w:val="00A54B5C"/>
    <w:rsid w:val="00A565EB"/>
    <w:rsid w:val="00A56797"/>
    <w:rsid w:val="00A56B2C"/>
    <w:rsid w:val="00A607A5"/>
    <w:rsid w:val="00A64DB1"/>
    <w:rsid w:val="00A64E84"/>
    <w:rsid w:val="00A656B4"/>
    <w:rsid w:val="00A662F9"/>
    <w:rsid w:val="00A665AD"/>
    <w:rsid w:val="00A7000E"/>
    <w:rsid w:val="00A7120F"/>
    <w:rsid w:val="00A806AC"/>
    <w:rsid w:val="00A810CE"/>
    <w:rsid w:val="00A82A46"/>
    <w:rsid w:val="00A83FF4"/>
    <w:rsid w:val="00A84844"/>
    <w:rsid w:val="00A86B8B"/>
    <w:rsid w:val="00A86C1B"/>
    <w:rsid w:val="00A9091D"/>
    <w:rsid w:val="00A91923"/>
    <w:rsid w:val="00A931FE"/>
    <w:rsid w:val="00A97129"/>
    <w:rsid w:val="00AA0D3C"/>
    <w:rsid w:val="00AA1C83"/>
    <w:rsid w:val="00AA1CE3"/>
    <w:rsid w:val="00AA32CF"/>
    <w:rsid w:val="00AA60AD"/>
    <w:rsid w:val="00AA6822"/>
    <w:rsid w:val="00AA6FA5"/>
    <w:rsid w:val="00AA7D98"/>
    <w:rsid w:val="00AB079A"/>
    <w:rsid w:val="00AB2AB5"/>
    <w:rsid w:val="00AB31C3"/>
    <w:rsid w:val="00AB3AFC"/>
    <w:rsid w:val="00AB52F5"/>
    <w:rsid w:val="00AB5DB8"/>
    <w:rsid w:val="00AB613C"/>
    <w:rsid w:val="00AB6768"/>
    <w:rsid w:val="00AB7017"/>
    <w:rsid w:val="00AB75BD"/>
    <w:rsid w:val="00AB7893"/>
    <w:rsid w:val="00AB7964"/>
    <w:rsid w:val="00AC1889"/>
    <w:rsid w:val="00AC4ABF"/>
    <w:rsid w:val="00AD0818"/>
    <w:rsid w:val="00AD08DC"/>
    <w:rsid w:val="00AD25F1"/>
    <w:rsid w:val="00AD2A77"/>
    <w:rsid w:val="00AD5120"/>
    <w:rsid w:val="00AD5233"/>
    <w:rsid w:val="00AE0DAB"/>
    <w:rsid w:val="00AE1392"/>
    <w:rsid w:val="00AE3720"/>
    <w:rsid w:val="00AE3E01"/>
    <w:rsid w:val="00AE3E3C"/>
    <w:rsid w:val="00AE3E87"/>
    <w:rsid w:val="00AE424C"/>
    <w:rsid w:val="00AE5189"/>
    <w:rsid w:val="00AE5630"/>
    <w:rsid w:val="00AE59EA"/>
    <w:rsid w:val="00AF108E"/>
    <w:rsid w:val="00AF215E"/>
    <w:rsid w:val="00AF321D"/>
    <w:rsid w:val="00AF3CB4"/>
    <w:rsid w:val="00AF3E3A"/>
    <w:rsid w:val="00AF407F"/>
    <w:rsid w:val="00AF42A0"/>
    <w:rsid w:val="00AF64F0"/>
    <w:rsid w:val="00B0012F"/>
    <w:rsid w:val="00B01D18"/>
    <w:rsid w:val="00B02684"/>
    <w:rsid w:val="00B029FD"/>
    <w:rsid w:val="00B03C13"/>
    <w:rsid w:val="00B05917"/>
    <w:rsid w:val="00B06118"/>
    <w:rsid w:val="00B07A26"/>
    <w:rsid w:val="00B119D7"/>
    <w:rsid w:val="00B12FF5"/>
    <w:rsid w:val="00B20A83"/>
    <w:rsid w:val="00B21422"/>
    <w:rsid w:val="00B26210"/>
    <w:rsid w:val="00B268A0"/>
    <w:rsid w:val="00B27191"/>
    <w:rsid w:val="00B27663"/>
    <w:rsid w:val="00B3013C"/>
    <w:rsid w:val="00B321B4"/>
    <w:rsid w:val="00B3310D"/>
    <w:rsid w:val="00B3357C"/>
    <w:rsid w:val="00B35996"/>
    <w:rsid w:val="00B36E35"/>
    <w:rsid w:val="00B37A21"/>
    <w:rsid w:val="00B41D4B"/>
    <w:rsid w:val="00B41EAE"/>
    <w:rsid w:val="00B41FFC"/>
    <w:rsid w:val="00B4441A"/>
    <w:rsid w:val="00B45C92"/>
    <w:rsid w:val="00B52B66"/>
    <w:rsid w:val="00B54A73"/>
    <w:rsid w:val="00B56C1F"/>
    <w:rsid w:val="00B57B5C"/>
    <w:rsid w:val="00B60F13"/>
    <w:rsid w:val="00B60F3C"/>
    <w:rsid w:val="00B61C70"/>
    <w:rsid w:val="00B62210"/>
    <w:rsid w:val="00B63496"/>
    <w:rsid w:val="00B640FD"/>
    <w:rsid w:val="00B65931"/>
    <w:rsid w:val="00B663BD"/>
    <w:rsid w:val="00B66A70"/>
    <w:rsid w:val="00B66BB3"/>
    <w:rsid w:val="00B67250"/>
    <w:rsid w:val="00B67403"/>
    <w:rsid w:val="00B704BA"/>
    <w:rsid w:val="00B713C7"/>
    <w:rsid w:val="00B727A3"/>
    <w:rsid w:val="00B74914"/>
    <w:rsid w:val="00B74A20"/>
    <w:rsid w:val="00B76095"/>
    <w:rsid w:val="00B76428"/>
    <w:rsid w:val="00B801E1"/>
    <w:rsid w:val="00B80B1C"/>
    <w:rsid w:val="00B829F3"/>
    <w:rsid w:val="00B839A9"/>
    <w:rsid w:val="00B84B23"/>
    <w:rsid w:val="00B87397"/>
    <w:rsid w:val="00B907D7"/>
    <w:rsid w:val="00B91E8E"/>
    <w:rsid w:val="00B92183"/>
    <w:rsid w:val="00B9337E"/>
    <w:rsid w:val="00B945A3"/>
    <w:rsid w:val="00B94AC5"/>
    <w:rsid w:val="00B95E0C"/>
    <w:rsid w:val="00B96B82"/>
    <w:rsid w:val="00BA155E"/>
    <w:rsid w:val="00BA28DD"/>
    <w:rsid w:val="00BA3CE6"/>
    <w:rsid w:val="00BA5DBF"/>
    <w:rsid w:val="00BA6395"/>
    <w:rsid w:val="00BA666B"/>
    <w:rsid w:val="00BA6B37"/>
    <w:rsid w:val="00BB0D23"/>
    <w:rsid w:val="00BB2BA8"/>
    <w:rsid w:val="00BB354E"/>
    <w:rsid w:val="00BB3F50"/>
    <w:rsid w:val="00BB74F8"/>
    <w:rsid w:val="00BB7B3B"/>
    <w:rsid w:val="00BC022E"/>
    <w:rsid w:val="00BC2BCE"/>
    <w:rsid w:val="00BC2CA9"/>
    <w:rsid w:val="00BC3DE2"/>
    <w:rsid w:val="00BC5018"/>
    <w:rsid w:val="00BD0C4F"/>
    <w:rsid w:val="00BD178A"/>
    <w:rsid w:val="00BD2009"/>
    <w:rsid w:val="00BD4FD0"/>
    <w:rsid w:val="00BD5397"/>
    <w:rsid w:val="00BD6B8E"/>
    <w:rsid w:val="00BD7CE9"/>
    <w:rsid w:val="00BD7FC6"/>
    <w:rsid w:val="00BE0A62"/>
    <w:rsid w:val="00BE0CCC"/>
    <w:rsid w:val="00BE144A"/>
    <w:rsid w:val="00BE1E32"/>
    <w:rsid w:val="00BE2D52"/>
    <w:rsid w:val="00BE694D"/>
    <w:rsid w:val="00BF1B1D"/>
    <w:rsid w:val="00BF2A88"/>
    <w:rsid w:val="00BF300D"/>
    <w:rsid w:val="00BF5975"/>
    <w:rsid w:val="00BF5C51"/>
    <w:rsid w:val="00BF6BFF"/>
    <w:rsid w:val="00C023A6"/>
    <w:rsid w:val="00C02961"/>
    <w:rsid w:val="00C03E2B"/>
    <w:rsid w:val="00C03E88"/>
    <w:rsid w:val="00C0537F"/>
    <w:rsid w:val="00C10F68"/>
    <w:rsid w:val="00C12E19"/>
    <w:rsid w:val="00C158ED"/>
    <w:rsid w:val="00C17929"/>
    <w:rsid w:val="00C17E57"/>
    <w:rsid w:val="00C20EF3"/>
    <w:rsid w:val="00C232A8"/>
    <w:rsid w:val="00C23D29"/>
    <w:rsid w:val="00C24298"/>
    <w:rsid w:val="00C245B5"/>
    <w:rsid w:val="00C2490F"/>
    <w:rsid w:val="00C24AED"/>
    <w:rsid w:val="00C25BAE"/>
    <w:rsid w:val="00C26289"/>
    <w:rsid w:val="00C26296"/>
    <w:rsid w:val="00C27162"/>
    <w:rsid w:val="00C277DA"/>
    <w:rsid w:val="00C31074"/>
    <w:rsid w:val="00C31A00"/>
    <w:rsid w:val="00C33E01"/>
    <w:rsid w:val="00C341E2"/>
    <w:rsid w:val="00C3571D"/>
    <w:rsid w:val="00C4214C"/>
    <w:rsid w:val="00C4283D"/>
    <w:rsid w:val="00C429FD"/>
    <w:rsid w:val="00C451E5"/>
    <w:rsid w:val="00C452B3"/>
    <w:rsid w:val="00C452EE"/>
    <w:rsid w:val="00C51EB5"/>
    <w:rsid w:val="00C52210"/>
    <w:rsid w:val="00C52F80"/>
    <w:rsid w:val="00C5336D"/>
    <w:rsid w:val="00C54670"/>
    <w:rsid w:val="00C57222"/>
    <w:rsid w:val="00C57263"/>
    <w:rsid w:val="00C5789D"/>
    <w:rsid w:val="00C63F71"/>
    <w:rsid w:val="00C644C0"/>
    <w:rsid w:val="00C65413"/>
    <w:rsid w:val="00C65955"/>
    <w:rsid w:val="00C65A77"/>
    <w:rsid w:val="00C66232"/>
    <w:rsid w:val="00C6751B"/>
    <w:rsid w:val="00C67BF1"/>
    <w:rsid w:val="00C7304E"/>
    <w:rsid w:val="00C731B7"/>
    <w:rsid w:val="00C73837"/>
    <w:rsid w:val="00C75076"/>
    <w:rsid w:val="00C77971"/>
    <w:rsid w:val="00C8124B"/>
    <w:rsid w:val="00C81721"/>
    <w:rsid w:val="00C824F5"/>
    <w:rsid w:val="00C84283"/>
    <w:rsid w:val="00C8433E"/>
    <w:rsid w:val="00C851AA"/>
    <w:rsid w:val="00C857A0"/>
    <w:rsid w:val="00C85D2C"/>
    <w:rsid w:val="00C86327"/>
    <w:rsid w:val="00C87A9B"/>
    <w:rsid w:val="00C9063A"/>
    <w:rsid w:val="00C90865"/>
    <w:rsid w:val="00C9197B"/>
    <w:rsid w:val="00C92543"/>
    <w:rsid w:val="00C95679"/>
    <w:rsid w:val="00C96559"/>
    <w:rsid w:val="00CA124D"/>
    <w:rsid w:val="00CA1A64"/>
    <w:rsid w:val="00CA1CB5"/>
    <w:rsid w:val="00CA236A"/>
    <w:rsid w:val="00CA4898"/>
    <w:rsid w:val="00CB1534"/>
    <w:rsid w:val="00CB1C3E"/>
    <w:rsid w:val="00CB257D"/>
    <w:rsid w:val="00CB2E23"/>
    <w:rsid w:val="00CB3E28"/>
    <w:rsid w:val="00CB4F63"/>
    <w:rsid w:val="00CB5F69"/>
    <w:rsid w:val="00CB6F63"/>
    <w:rsid w:val="00CB6F9B"/>
    <w:rsid w:val="00CC04F3"/>
    <w:rsid w:val="00CC097D"/>
    <w:rsid w:val="00CC0F95"/>
    <w:rsid w:val="00CC3698"/>
    <w:rsid w:val="00CC6E4A"/>
    <w:rsid w:val="00CC7F2D"/>
    <w:rsid w:val="00CD2F85"/>
    <w:rsid w:val="00CD329B"/>
    <w:rsid w:val="00CD32E1"/>
    <w:rsid w:val="00CD32EA"/>
    <w:rsid w:val="00CD426E"/>
    <w:rsid w:val="00CD4275"/>
    <w:rsid w:val="00CD4A8A"/>
    <w:rsid w:val="00CD6D78"/>
    <w:rsid w:val="00CD74FB"/>
    <w:rsid w:val="00CD7850"/>
    <w:rsid w:val="00CE07E3"/>
    <w:rsid w:val="00CE19E4"/>
    <w:rsid w:val="00CE35F4"/>
    <w:rsid w:val="00CE51EE"/>
    <w:rsid w:val="00CE6727"/>
    <w:rsid w:val="00CE77C0"/>
    <w:rsid w:val="00CE7F35"/>
    <w:rsid w:val="00CF1528"/>
    <w:rsid w:val="00CF1FD3"/>
    <w:rsid w:val="00CF2680"/>
    <w:rsid w:val="00CF2856"/>
    <w:rsid w:val="00CF2DC0"/>
    <w:rsid w:val="00CF39EA"/>
    <w:rsid w:val="00CF47B1"/>
    <w:rsid w:val="00CF4B03"/>
    <w:rsid w:val="00CF4ECB"/>
    <w:rsid w:val="00CF5C2C"/>
    <w:rsid w:val="00CF5FA8"/>
    <w:rsid w:val="00CF66DF"/>
    <w:rsid w:val="00CF7473"/>
    <w:rsid w:val="00D02D88"/>
    <w:rsid w:val="00D02DD5"/>
    <w:rsid w:val="00D0429A"/>
    <w:rsid w:val="00D05B82"/>
    <w:rsid w:val="00D0731A"/>
    <w:rsid w:val="00D07A35"/>
    <w:rsid w:val="00D07C9A"/>
    <w:rsid w:val="00D10CEF"/>
    <w:rsid w:val="00D11929"/>
    <w:rsid w:val="00D12D7E"/>
    <w:rsid w:val="00D15475"/>
    <w:rsid w:val="00D160BE"/>
    <w:rsid w:val="00D174FF"/>
    <w:rsid w:val="00D1768B"/>
    <w:rsid w:val="00D21399"/>
    <w:rsid w:val="00D23AB9"/>
    <w:rsid w:val="00D25445"/>
    <w:rsid w:val="00D26BF0"/>
    <w:rsid w:val="00D26E18"/>
    <w:rsid w:val="00D30934"/>
    <w:rsid w:val="00D3134A"/>
    <w:rsid w:val="00D328F3"/>
    <w:rsid w:val="00D32D82"/>
    <w:rsid w:val="00D33AC5"/>
    <w:rsid w:val="00D34F96"/>
    <w:rsid w:val="00D361CB"/>
    <w:rsid w:val="00D36A7C"/>
    <w:rsid w:val="00D376FD"/>
    <w:rsid w:val="00D37B40"/>
    <w:rsid w:val="00D37F38"/>
    <w:rsid w:val="00D4017B"/>
    <w:rsid w:val="00D406CB"/>
    <w:rsid w:val="00D40AE2"/>
    <w:rsid w:val="00D4139C"/>
    <w:rsid w:val="00D41569"/>
    <w:rsid w:val="00D428B5"/>
    <w:rsid w:val="00D43093"/>
    <w:rsid w:val="00D43E13"/>
    <w:rsid w:val="00D51065"/>
    <w:rsid w:val="00D54BB8"/>
    <w:rsid w:val="00D55E0C"/>
    <w:rsid w:val="00D57664"/>
    <w:rsid w:val="00D600D7"/>
    <w:rsid w:val="00D62717"/>
    <w:rsid w:val="00D630F8"/>
    <w:rsid w:val="00D63560"/>
    <w:rsid w:val="00D645B6"/>
    <w:rsid w:val="00D6549D"/>
    <w:rsid w:val="00D656AD"/>
    <w:rsid w:val="00D66FF6"/>
    <w:rsid w:val="00D70C69"/>
    <w:rsid w:val="00D71F73"/>
    <w:rsid w:val="00D71FBA"/>
    <w:rsid w:val="00D7305B"/>
    <w:rsid w:val="00D7320F"/>
    <w:rsid w:val="00D8086C"/>
    <w:rsid w:val="00D81239"/>
    <w:rsid w:val="00D81B76"/>
    <w:rsid w:val="00D81CB5"/>
    <w:rsid w:val="00D82995"/>
    <w:rsid w:val="00D82DC8"/>
    <w:rsid w:val="00D8540C"/>
    <w:rsid w:val="00D86063"/>
    <w:rsid w:val="00D87B34"/>
    <w:rsid w:val="00D87DEC"/>
    <w:rsid w:val="00D90922"/>
    <w:rsid w:val="00D90F19"/>
    <w:rsid w:val="00D916C1"/>
    <w:rsid w:val="00D94EA5"/>
    <w:rsid w:val="00D95ADB"/>
    <w:rsid w:val="00DA3086"/>
    <w:rsid w:val="00DA42DA"/>
    <w:rsid w:val="00DA460B"/>
    <w:rsid w:val="00DB04A8"/>
    <w:rsid w:val="00DB2B33"/>
    <w:rsid w:val="00DB33CB"/>
    <w:rsid w:val="00DB4FF6"/>
    <w:rsid w:val="00DB668B"/>
    <w:rsid w:val="00DC1D17"/>
    <w:rsid w:val="00DC386D"/>
    <w:rsid w:val="00DC4541"/>
    <w:rsid w:val="00DC4745"/>
    <w:rsid w:val="00DC4F9E"/>
    <w:rsid w:val="00DC7031"/>
    <w:rsid w:val="00DD0D2E"/>
    <w:rsid w:val="00DD1A59"/>
    <w:rsid w:val="00DD261B"/>
    <w:rsid w:val="00DD4054"/>
    <w:rsid w:val="00DD4085"/>
    <w:rsid w:val="00DD5B30"/>
    <w:rsid w:val="00DD67CC"/>
    <w:rsid w:val="00DD6BAD"/>
    <w:rsid w:val="00DD76DC"/>
    <w:rsid w:val="00DD7E91"/>
    <w:rsid w:val="00DD7E9C"/>
    <w:rsid w:val="00DE1C07"/>
    <w:rsid w:val="00DE2A24"/>
    <w:rsid w:val="00DE3334"/>
    <w:rsid w:val="00DE33AF"/>
    <w:rsid w:val="00DE4242"/>
    <w:rsid w:val="00DE533E"/>
    <w:rsid w:val="00DE5970"/>
    <w:rsid w:val="00DE6651"/>
    <w:rsid w:val="00DE7420"/>
    <w:rsid w:val="00DE7CF5"/>
    <w:rsid w:val="00DF0744"/>
    <w:rsid w:val="00DF0978"/>
    <w:rsid w:val="00DF0DFF"/>
    <w:rsid w:val="00DF10A1"/>
    <w:rsid w:val="00DF3143"/>
    <w:rsid w:val="00DF599B"/>
    <w:rsid w:val="00E008E2"/>
    <w:rsid w:val="00E00F26"/>
    <w:rsid w:val="00E010D9"/>
    <w:rsid w:val="00E03459"/>
    <w:rsid w:val="00E03577"/>
    <w:rsid w:val="00E05475"/>
    <w:rsid w:val="00E060DD"/>
    <w:rsid w:val="00E0687F"/>
    <w:rsid w:val="00E07EBA"/>
    <w:rsid w:val="00E07FAE"/>
    <w:rsid w:val="00E11883"/>
    <w:rsid w:val="00E13F32"/>
    <w:rsid w:val="00E152D5"/>
    <w:rsid w:val="00E250C7"/>
    <w:rsid w:val="00E251EB"/>
    <w:rsid w:val="00E269B8"/>
    <w:rsid w:val="00E30464"/>
    <w:rsid w:val="00E305DB"/>
    <w:rsid w:val="00E30723"/>
    <w:rsid w:val="00E310A7"/>
    <w:rsid w:val="00E3394E"/>
    <w:rsid w:val="00E351A4"/>
    <w:rsid w:val="00E35FCE"/>
    <w:rsid w:val="00E362EF"/>
    <w:rsid w:val="00E36510"/>
    <w:rsid w:val="00E40903"/>
    <w:rsid w:val="00E41AD3"/>
    <w:rsid w:val="00E43B62"/>
    <w:rsid w:val="00E454F1"/>
    <w:rsid w:val="00E459F1"/>
    <w:rsid w:val="00E4656B"/>
    <w:rsid w:val="00E52AFD"/>
    <w:rsid w:val="00E52DC4"/>
    <w:rsid w:val="00E53C12"/>
    <w:rsid w:val="00E544DE"/>
    <w:rsid w:val="00E600B3"/>
    <w:rsid w:val="00E6044A"/>
    <w:rsid w:val="00E61686"/>
    <w:rsid w:val="00E6253B"/>
    <w:rsid w:val="00E627F4"/>
    <w:rsid w:val="00E642B5"/>
    <w:rsid w:val="00E6459B"/>
    <w:rsid w:val="00E6485C"/>
    <w:rsid w:val="00E65458"/>
    <w:rsid w:val="00E6628D"/>
    <w:rsid w:val="00E6768C"/>
    <w:rsid w:val="00E700C8"/>
    <w:rsid w:val="00E710AB"/>
    <w:rsid w:val="00E72A09"/>
    <w:rsid w:val="00E73063"/>
    <w:rsid w:val="00E7310E"/>
    <w:rsid w:val="00E74F9A"/>
    <w:rsid w:val="00E76A90"/>
    <w:rsid w:val="00E77E74"/>
    <w:rsid w:val="00E806B1"/>
    <w:rsid w:val="00E807C6"/>
    <w:rsid w:val="00E8245B"/>
    <w:rsid w:val="00E83F44"/>
    <w:rsid w:val="00E84278"/>
    <w:rsid w:val="00E86FA0"/>
    <w:rsid w:val="00E87184"/>
    <w:rsid w:val="00E91569"/>
    <w:rsid w:val="00E92204"/>
    <w:rsid w:val="00E92999"/>
    <w:rsid w:val="00E9620E"/>
    <w:rsid w:val="00E9745B"/>
    <w:rsid w:val="00EA0372"/>
    <w:rsid w:val="00EA0573"/>
    <w:rsid w:val="00EA3D99"/>
    <w:rsid w:val="00EA456C"/>
    <w:rsid w:val="00EA4E7D"/>
    <w:rsid w:val="00EA5331"/>
    <w:rsid w:val="00EA717A"/>
    <w:rsid w:val="00EA7C70"/>
    <w:rsid w:val="00EB0D3C"/>
    <w:rsid w:val="00EB3C13"/>
    <w:rsid w:val="00EB54B7"/>
    <w:rsid w:val="00EB7176"/>
    <w:rsid w:val="00EC01E8"/>
    <w:rsid w:val="00EC18F7"/>
    <w:rsid w:val="00EC1FE7"/>
    <w:rsid w:val="00EC52A1"/>
    <w:rsid w:val="00EC532C"/>
    <w:rsid w:val="00EC59E9"/>
    <w:rsid w:val="00EC5E0F"/>
    <w:rsid w:val="00ED0889"/>
    <w:rsid w:val="00ED1058"/>
    <w:rsid w:val="00ED1A9D"/>
    <w:rsid w:val="00ED3EAD"/>
    <w:rsid w:val="00ED4453"/>
    <w:rsid w:val="00ED46B2"/>
    <w:rsid w:val="00ED5E31"/>
    <w:rsid w:val="00ED65B2"/>
    <w:rsid w:val="00ED726E"/>
    <w:rsid w:val="00EE03A3"/>
    <w:rsid w:val="00EE0ACE"/>
    <w:rsid w:val="00EE1C1C"/>
    <w:rsid w:val="00EE2D84"/>
    <w:rsid w:val="00EE3924"/>
    <w:rsid w:val="00EE46D8"/>
    <w:rsid w:val="00EE5A1F"/>
    <w:rsid w:val="00EE76E7"/>
    <w:rsid w:val="00EF01E0"/>
    <w:rsid w:val="00EF0886"/>
    <w:rsid w:val="00EF0B59"/>
    <w:rsid w:val="00EF0B5E"/>
    <w:rsid w:val="00EF1BC7"/>
    <w:rsid w:val="00EF3E51"/>
    <w:rsid w:val="00EF4E5B"/>
    <w:rsid w:val="00EF4F5D"/>
    <w:rsid w:val="00EF571E"/>
    <w:rsid w:val="00EF6A54"/>
    <w:rsid w:val="00F01A29"/>
    <w:rsid w:val="00F01B33"/>
    <w:rsid w:val="00F02118"/>
    <w:rsid w:val="00F0218D"/>
    <w:rsid w:val="00F03541"/>
    <w:rsid w:val="00F04336"/>
    <w:rsid w:val="00F067E2"/>
    <w:rsid w:val="00F06CF0"/>
    <w:rsid w:val="00F11F45"/>
    <w:rsid w:val="00F13C71"/>
    <w:rsid w:val="00F15290"/>
    <w:rsid w:val="00F21443"/>
    <w:rsid w:val="00F22211"/>
    <w:rsid w:val="00F240E0"/>
    <w:rsid w:val="00F3003C"/>
    <w:rsid w:val="00F34505"/>
    <w:rsid w:val="00F40E7E"/>
    <w:rsid w:val="00F43AB0"/>
    <w:rsid w:val="00F463BB"/>
    <w:rsid w:val="00F50467"/>
    <w:rsid w:val="00F50B29"/>
    <w:rsid w:val="00F53279"/>
    <w:rsid w:val="00F5334F"/>
    <w:rsid w:val="00F60923"/>
    <w:rsid w:val="00F62827"/>
    <w:rsid w:val="00F6430A"/>
    <w:rsid w:val="00F65F3B"/>
    <w:rsid w:val="00F6662B"/>
    <w:rsid w:val="00F70EC8"/>
    <w:rsid w:val="00F712AA"/>
    <w:rsid w:val="00F735C0"/>
    <w:rsid w:val="00F76033"/>
    <w:rsid w:val="00F76060"/>
    <w:rsid w:val="00F8010E"/>
    <w:rsid w:val="00F80155"/>
    <w:rsid w:val="00F81629"/>
    <w:rsid w:val="00F81B82"/>
    <w:rsid w:val="00F823A1"/>
    <w:rsid w:val="00F82B3A"/>
    <w:rsid w:val="00F863B1"/>
    <w:rsid w:val="00F90879"/>
    <w:rsid w:val="00F90DF9"/>
    <w:rsid w:val="00F92998"/>
    <w:rsid w:val="00F94094"/>
    <w:rsid w:val="00F9468A"/>
    <w:rsid w:val="00F95F61"/>
    <w:rsid w:val="00F95F95"/>
    <w:rsid w:val="00F963A8"/>
    <w:rsid w:val="00FA03FA"/>
    <w:rsid w:val="00FA046F"/>
    <w:rsid w:val="00FA0F3E"/>
    <w:rsid w:val="00FA1818"/>
    <w:rsid w:val="00FA185D"/>
    <w:rsid w:val="00FA1920"/>
    <w:rsid w:val="00FA4E8A"/>
    <w:rsid w:val="00FA507D"/>
    <w:rsid w:val="00FA525B"/>
    <w:rsid w:val="00FA6C04"/>
    <w:rsid w:val="00FB58AE"/>
    <w:rsid w:val="00FB6290"/>
    <w:rsid w:val="00FB776E"/>
    <w:rsid w:val="00FB7F12"/>
    <w:rsid w:val="00FC0665"/>
    <w:rsid w:val="00FC0D43"/>
    <w:rsid w:val="00FC255D"/>
    <w:rsid w:val="00FC3085"/>
    <w:rsid w:val="00FC56FB"/>
    <w:rsid w:val="00FC5737"/>
    <w:rsid w:val="00FC7A17"/>
    <w:rsid w:val="00FC7A52"/>
    <w:rsid w:val="00FD0A65"/>
    <w:rsid w:val="00FD13E6"/>
    <w:rsid w:val="00FD14BC"/>
    <w:rsid w:val="00FD2CE0"/>
    <w:rsid w:val="00FD6A2C"/>
    <w:rsid w:val="00FE01FE"/>
    <w:rsid w:val="00FE04BF"/>
    <w:rsid w:val="00FE0B37"/>
    <w:rsid w:val="00FE1054"/>
    <w:rsid w:val="00FE136C"/>
    <w:rsid w:val="00FE202B"/>
    <w:rsid w:val="00FE2680"/>
    <w:rsid w:val="00FE3B09"/>
    <w:rsid w:val="00FE3D0F"/>
    <w:rsid w:val="00FE43AC"/>
    <w:rsid w:val="00FE6317"/>
    <w:rsid w:val="00FE6993"/>
    <w:rsid w:val="00FF3ACB"/>
    <w:rsid w:val="00FF44B3"/>
    <w:rsid w:val="00FF5921"/>
    <w:rsid w:val="00FF6095"/>
    <w:rsid w:val="00FF68EC"/>
    <w:rsid w:val="00FF69B3"/>
    <w:rsid w:val="00FF7057"/>
    <w:rsid w:val="00FF70E6"/>
    <w:rsid w:val="00FF7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FA7A17C"/>
  <w15:docId w15:val="{A4C0675A-AE75-4461-89E6-8B6FD785F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51AA8"/>
    <w:pPr>
      <w:spacing w:after="120"/>
      <w:ind w:left="856"/>
    </w:pPr>
    <w:rPr>
      <w:color w:val="000000"/>
    </w:rPr>
  </w:style>
  <w:style w:type="paragraph" w:styleId="1">
    <w:name w:val="heading 1"/>
    <w:basedOn w:val="a"/>
    <w:next w:val="ArticleTitleEIB"/>
    <w:qFormat/>
    <w:pPr>
      <w:keepNext/>
      <w:keepLines/>
      <w:spacing w:before="360"/>
      <w:ind w:left="0"/>
      <w:jc w:val="center"/>
      <w:outlineLvl w:val="0"/>
    </w:pPr>
    <w:rPr>
      <w:b/>
      <w:caps/>
      <w:u w:color="000000"/>
    </w:rPr>
  </w:style>
  <w:style w:type="paragraph" w:styleId="2">
    <w:name w:val="heading 2"/>
    <w:aliases w:val="Paranum"/>
    <w:basedOn w:val="a"/>
    <w:next w:val="a"/>
    <w:qFormat/>
    <w:pPr>
      <w:keepNext/>
      <w:keepLines/>
      <w:numPr>
        <w:numId w:val="13"/>
      </w:numPr>
      <w:spacing w:before="240" w:after="200"/>
      <w:outlineLvl w:val="1"/>
    </w:pPr>
    <w:rPr>
      <w:b/>
      <w:u w:color="000000"/>
    </w:rPr>
  </w:style>
  <w:style w:type="paragraph" w:styleId="3">
    <w:name w:val="heading 3"/>
    <w:basedOn w:val="a"/>
    <w:next w:val="a"/>
    <w:qFormat/>
    <w:pPr>
      <w:keepNext/>
      <w:keepLines/>
      <w:numPr>
        <w:ilvl w:val="2"/>
        <w:numId w:val="22"/>
      </w:numPr>
      <w:spacing w:before="200"/>
      <w:ind w:left="856"/>
      <w:outlineLvl w:val="2"/>
    </w:pPr>
    <w:rPr>
      <w:b/>
    </w:rPr>
  </w:style>
  <w:style w:type="paragraph" w:styleId="4">
    <w:name w:val="heading 4"/>
    <w:basedOn w:val="a"/>
    <w:next w:val="a"/>
    <w:qFormat/>
    <w:pPr>
      <w:keepNext/>
      <w:keepLines/>
      <w:numPr>
        <w:ilvl w:val="3"/>
        <w:numId w:val="22"/>
      </w:numPr>
      <w:spacing w:before="200"/>
      <w:outlineLvl w:val="3"/>
    </w:pPr>
    <w:rPr>
      <w:caps/>
    </w:rPr>
  </w:style>
  <w:style w:type="paragraph" w:styleId="5">
    <w:name w:val="heading 5"/>
    <w:basedOn w:val="a"/>
    <w:next w:val="a"/>
    <w:qFormat/>
    <w:pPr>
      <w:keepNext/>
      <w:keepLines/>
      <w:spacing w:before="200" w:after="0"/>
      <w:outlineLvl w:val="4"/>
    </w:pPr>
    <w:rPr>
      <w:rFonts w:ascii="Cambria" w:eastAsia="Cambria" w:hAnsi="Cambria" w:cs="Cambria"/>
      <w:color w:val="4F81BD"/>
    </w:rPr>
  </w:style>
  <w:style w:type="paragraph" w:styleId="6">
    <w:name w:val="heading 6"/>
    <w:link w:val="60"/>
    <w:qFormat/>
    <w:rsid w:val="00AB613C"/>
    <w:pPr>
      <w:tabs>
        <w:tab w:val="num" w:pos="1418"/>
      </w:tabs>
      <w:ind w:left="1985"/>
      <w:outlineLvl w:val="5"/>
    </w:pPr>
    <w:rPr>
      <w:rFonts w:eastAsia="Times New Roman" w:cs="Times New Roman"/>
      <w:lang w:eastAsia="en-US"/>
    </w:rPr>
  </w:style>
  <w:style w:type="paragraph" w:styleId="7">
    <w:name w:val="heading 7"/>
    <w:basedOn w:val="a"/>
    <w:next w:val="a"/>
    <w:link w:val="70"/>
    <w:qFormat/>
    <w:rsid w:val="00656097"/>
    <w:pPr>
      <w:keepNext/>
      <w:spacing w:after="0"/>
      <w:ind w:left="0"/>
      <w:jc w:val="both"/>
      <w:outlineLvl w:val="6"/>
    </w:pPr>
    <w:rPr>
      <w:rFonts w:eastAsia="Times New Roman"/>
      <w:b/>
      <w:color w:val="auto"/>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rPr>
      <w:b/>
      <w:caps/>
      <w:color w:val="000000"/>
      <w:u w:val="none" w:color="000000"/>
    </w:rPr>
  </w:style>
  <w:style w:type="character" w:customStyle="1" w:styleId="Heading2Char">
    <w:name w:val="Heading 2 Char"/>
    <w:basedOn w:val="a0"/>
    <w:rPr>
      <w:b/>
      <w:color w:val="000000"/>
      <w:u w:val="none" w:color="000000"/>
    </w:rPr>
  </w:style>
  <w:style w:type="character" w:customStyle="1" w:styleId="Heading3Char">
    <w:name w:val="Heading 3 Char"/>
    <w:basedOn w:val="a0"/>
    <w:rPr>
      <w:b/>
      <w:color w:val="000000"/>
    </w:rPr>
  </w:style>
  <w:style w:type="character" w:customStyle="1" w:styleId="Heading4Char">
    <w:name w:val="Heading 4 Char"/>
    <w:basedOn w:val="a0"/>
    <w:rPr>
      <w:caps/>
      <w:color w:val="000000"/>
    </w:rPr>
  </w:style>
  <w:style w:type="character" w:customStyle="1" w:styleId="Heading5Char">
    <w:name w:val="Heading 5 Char"/>
    <w:basedOn w:val="a0"/>
    <w:rPr>
      <w:rFonts w:ascii="Cambria" w:eastAsia="Cambria" w:hAnsi="Cambria" w:cs="Cambria"/>
      <w:color w:val="4F81BD"/>
    </w:rPr>
  </w:style>
  <w:style w:type="paragraph" w:styleId="a3">
    <w:name w:val="header"/>
    <w:basedOn w:val="a"/>
    <w:pPr>
      <w:spacing w:after="0"/>
    </w:pPr>
    <w:rPr>
      <w:sz w:val="18"/>
      <w:szCs w:val="18"/>
    </w:rPr>
  </w:style>
  <w:style w:type="character" w:customStyle="1" w:styleId="HeaderChar">
    <w:name w:val="Header Char"/>
    <w:basedOn w:val="a0"/>
    <w:rPr>
      <w:color w:val="000000"/>
      <w:sz w:val="18"/>
      <w:szCs w:val="18"/>
    </w:rPr>
  </w:style>
  <w:style w:type="paragraph" w:styleId="a4">
    <w:name w:val="footer"/>
    <w:basedOn w:val="a"/>
    <w:uiPriority w:val="99"/>
    <w:pPr>
      <w:spacing w:after="0"/>
      <w:ind w:left="0"/>
    </w:pPr>
    <w:rPr>
      <w:sz w:val="18"/>
      <w:szCs w:val="18"/>
    </w:rPr>
  </w:style>
  <w:style w:type="character" w:customStyle="1" w:styleId="FooterChar">
    <w:name w:val="Footer Char"/>
    <w:basedOn w:val="a0"/>
    <w:uiPriority w:val="99"/>
    <w:rPr>
      <w:color w:val="000000"/>
      <w:sz w:val="18"/>
      <w:szCs w:val="18"/>
    </w:rPr>
  </w:style>
  <w:style w:type="paragraph" w:styleId="a5">
    <w:name w:val="List Paragraph"/>
    <w:aliases w:val="Yellow Bullet,Normal bullet 2,Mummuga loetelu,Loendi lõik,2,List Paragraph à moi,Dot pt,No Spacing1,List Paragraph Char Char Char,Indicator Text,Numbered Para 1,Welt L Char,Welt L,Bullet List,FooterText,List Paragraph1,numbered,列出段落,列出段落1"/>
    <w:basedOn w:val="a"/>
    <w:link w:val="a6"/>
    <w:uiPriority w:val="34"/>
    <w:qFormat/>
    <w:pPr>
      <w:ind w:left="720"/>
      <w:contextualSpacing/>
    </w:pPr>
  </w:style>
  <w:style w:type="character" w:customStyle="1" w:styleId="BoldEIB">
    <w:name w:val="Bold EIB"/>
    <w:basedOn w:val="a0"/>
    <w:uiPriority w:val="1"/>
    <w:qFormat/>
    <w:rPr>
      <w:rFonts w:ascii="Arial" w:eastAsia="Arial" w:hAnsi="Arial" w:cs="Arial"/>
      <w:b/>
      <w:sz w:val="20"/>
      <w:szCs w:val="20"/>
    </w:rPr>
  </w:style>
  <w:style w:type="character" w:customStyle="1" w:styleId="BoldItalicEIB">
    <w:name w:val="Bold Italic EIB"/>
    <w:basedOn w:val="BoldEIB"/>
    <w:rPr>
      <w:rFonts w:ascii="Arial" w:eastAsia="Arial" w:hAnsi="Arial" w:cs="Arial"/>
      <w:b/>
      <w:i/>
      <w:sz w:val="20"/>
      <w:szCs w:val="20"/>
    </w:rPr>
  </w:style>
  <w:style w:type="character" w:customStyle="1" w:styleId="BoldItalicUnderlineEIB">
    <w:name w:val="Bold Italic Underline EIB"/>
    <w:basedOn w:val="BoldEIB"/>
    <w:rPr>
      <w:rFonts w:ascii="Arial" w:eastAsia="Arial" w:hAnsi="Arial" w:cs="Arial"/>
      <w:b/>
      <w:i/>
      <w:sz w:val="20"/>
      <w:szCs w:val="20"/>
      <w:u w:val="none" w:color="000000"/>
    </w:rPr>
  </w:style>
  <w:style w:type="paragraph" w:customStyle="1" w:styleId="CenterEIB">
    <w:name w:val="Center EIB"/>
    <w:basedOn w:val="a"/>
    <w:pPr>
      <w:keepLines/>
      <w:ind w:left="0"/>
      <w:jc w:val="center"/>
    </w:pPr>
  </w:style>
  <w:style w:type="paragraph" w:styleId="a7">
    <w:name w:val="footnote text"/>
    <w:aliases w:val="Footnote Text Char Char Char Char Char Char,fn,Footnote Text Char1,Footnote Text Char Char,Footnote,Fußnote,single space,footnote text,FOOTNOTES,Testo_note,Testo_note1,Testo_note2,Footnote Text Char3 Char,ALTS FOOTNOTE,AD,Fußnotentext Ch,f"/>
    <w:basedOn w:val="a"/>
    <w:qFormat/>
    <w:pPr>
      <w:spacing w:before="120" w:after="0"/>
      <w:ind w:left="0"/>
    </w:pPr>
    <w:rPr>
      <w:color w:val="1F497D"/>
      <w:sz w:val="16"/>
      <w:szCs w:val="16"/>
    </w:rPr>
  </w:style>
  <w:style w:type="character" w:customStyle="1" w:styleId="FootnoteTextChar">
    <w:name w:val="Footnote Text Char"/>
    <w:aliases w:val="Footnote Text Char Char Char Char Char Char Char,fn Char,Footnote Text Char1 Char,Footnote Text Char Char Char,Footnote Char,Fußnote Char,single space Char,footnote text Char,FOOTNOTES Char,Testo_note Char,Testo_note1 Char,AD Char"/>
    <w:basedOn w:val="a0"/>
    <w:uiPriority w:val="99"/>
    <w:rPr>
      <w:color w:val="1F497D"/>
      <w:sz w:val="16"/>
      <w:szCs w:val="16"/>
    </w:rPr>
  </w:style>
  <w:style w:type="character" w:styleId="a8">
    <w:name w:val="footnote reference"/>
    <w:aliases w:val="ftref,BVI fnr, BVI fnr,16 Point,Superscript 6 Point,Footnote call,SUPERS,Footnote symbol,(Footnote Reference),Voetnootverwijzing,Times 10 Point,Exposant 3 Point,Footnote reference number,note TESI,stylish,Ref,de nota al pie,E,o,number"/>
    <w:basedOn w:val="a0"/>
    <w:rPr>
      <w:rFonts w:ascii="Arial" w:eastAsia="Arial" w:hAnsi="Arial" w:cs="Arial"/>
      <w:vertAlign w:val="superscript"/>
    </w:rPr>
  </w:style>
  <w:style w:type="paragraph" w:customStyle="1" w:styleId="ArticleTitleEIB">
    <w:name w:val="Article Title EIB"/>
    <w:basedOn w:val="a"/>
    <w:next w:val="a"/>
    <w:pPr>
      <w:keepNext/>
      <w:keepLines/>
      <w:spacing w:after="360"/>
      <w:ind w:left="0"/>
      <w:jc w:val="center"/>
    </w:pPr>
    <w:rPr>
      <w:b/>
      <w:u w:color="000000"/>
    </w:rPr>
  </w:style>
  <w:style w:type="paragraph" w:customStyle="1" w:styleId="CenterItalicEIB">
    <w:name w:val="Center Italic EIB"/>
    <w:basedOn w:val="CenterEIB"/>
    <w:rPr>
      <w:i/>
    </w:rPr>
  </w:style>
  <w:style w:type="paragraph" w:customStyle="1" w:styleId="FIEIB">
    <w:name w:val="FI EIB"/>
    <w:basedOn w:val="a"/>
    <w:pPr>
      <w:ind w:left="6662"/>
    </w:pPr>
  </w:style>
  <w:style w:type="paragraph" w:customStyle="1" w:styleId="CoverTitlesEIB">
    <w:name w:val="Cover Titles EIB"/>
    <w:basedOn w:val="a"/>
    <w:pPr>
      <w:spacing w:before="720" w:after="720"/>
      <w:ind w:left="0"/>
      <w:jc w:val="center"/>
    </w:pPr>
    <w:rPr>
      <w:sz w:val="32"/>
      <w:szCs w:val="32"/>
    </w:rPr>
  </w:style>
  <w:style w:type="character" w:customStyle="1" w:styleId="ItalicEIB">
    <w:name w:val="Italic EIB"/>
    <w:basedOn w:val="BoldEIB"/>
    <w:rPr>
      <w:rFonts w:ascii="Arial" w:eastAsia="Arial" w:hAnsi="Arial" w:cs="Arial"/>
      <w:b w:val="0"/>
      <w:i/>
      <w:sz w:val="20"/>
      <w:szCs w:val="20"/>
    </w:rPr>
  </w:style>
  <w:style w:type="paragraph" w:customStyle="1" w:styleId="NoIndentEIB">
    <w:name w:val="No Indent EIB"/>
    <w:basedOn w:val="a"/>
    <w:uiPriority w:val="99"/>
    <w:qFormat/>
    <w:pPr>
      <w:keepLines/>
      <w:ind w:left="0"/>
    </w:pPr>
  </w:style>
  <w:style w:type="paragraph" w:customStyle="1" w:styleId="RightEIB">
    <w:name w:val="Right EIB"/>
    <w:basedOn w:val="CenterEIB"/>
    <w:pPr>
      <w:jc w:val="right"/>
    </w:pPr>
  </w:style>
  <w:style w:type="character" w:customStyle="1" w:styleId="UnderlineEIB">
    <w:name w:val="Underline EIB"/>
    <w:basedOn w:val="ItalicEIB"/>
    <w:rPr>
      <w:rFonts w:ascii="Arial" w:eastAsia="Arial" w:hAnsi="Arial" w:cs="Arial"/>
      <w:b w:val="0"/>
      <w:i w:val="0"/>
      <w:sz w:val="20"/>
      <w:szCs w:val="20"/>
      <w:u w:val="none" w:color="000000"/>
    </w:rPr>
  </w:style>
  <w:style w:type="paragraph" w:customStyle="1" w:styleId="OptionEIB">
    <w:name w:val="Option EIB"/>
    <w:basedOn w:val="a"/>
    <w:pPr>
      <w:keepNext/>
      <w:keepLines/>
      <w:spacing w:before="240" w:after="240"/>
    </w:pPr>
    <w:rPr>
      <w:b/>
      <w:i/>
      <w:u w:color="000000"/>
    </w:rPr>
  </w:style>
  <w:style w:type="paragraph" w:customStyle="1" w:styleId="OutlineEIB">
    <w:name w:val="Outline EIB"/>
    <w:basedOn w:val="a"/>
    <w:next w:val="a"/>
    <w:pPr>
      <w:keepNext/>
      <w:keepLines/>
    </w:pPr>
    <w:rPr>
      <w:b/>
      <w:caps/>
    </w:rPr>
  </w:style>
  <w:style w:type="paragraph" w:customStyle="1" w:styleId="CoverTitlesBoldEIB">
    <w:name w:val="Cover Titles Bold EIB"/>
    <w:basedOn w:val="CoverTitlesEIB"/>
    <w:next w:val="CoverTitlesEIB"/>
    <w:pPr>
      <w:keepNext/>
      <w:keepLines/>
    </w:pPr>
    <w:rPr>
      <w:b/>
    </w:rPr>
  </w:style>
  <w:style w:type="paragraph" w:styleId="10">
    <w:name w:val="toc 1"/>
    <w:basedOn w:val="a"/>
    <w:next w:val="a"/>
    <w:uiPriority w:val="39"/>
    <w:pPr>
      <w:spacing w:before="120"/>
      <w:ind w:left="0" w:right="318"/>
    </w:pPr>
    <w:rPr>
      <w:b/>
      <w:caps/>
    </w:rPr>
  </w:style>
  <w:style w:type="paragraph" w:styleId="20">
    <w:name w:val="toc 2"/>
    <w:basedOn w:val="a"/>
    <w:next w:val="a"/>
    <w:uiPriority w:val="39"/>
    <w:pPr>
      <w:spacing w:before="120"/>
      <w:ind w:left="0" w:right="318"/>
    </w:pPr>
    <w:rPr>
      <w:caps/>
    </w:rPr>
  </w:style>
  <w:style w:type="paragraph" w:styleId="30">
    <w:name w:val="toc 3"/>
    <w:basedOn w:val="a"/>
    <w:next w:val="a"/>
    <w:uiPriority w:val="39"/>
    <w:pPr>
      <w:spacing w:before="120"/>
      <w:ind w:left="0"/>
      <w:contextualSpacing/>
    </w:pPr>
    <w:rPr>
      <w:smallCaps/>
    </w:rPr>
  </w:style>
  <w:style w:type="paragraph" w:styleId="40">
    <w:name w:val="toc 4"/>
    <w:basedOn w:val="a"/>
    <w:next w:val="a"/>
    <w:uiPriority w:val="39"/>
    <w:pPr>
      <w:spacing w:after="0" w:line="276" w:lineRule="auto"/>
      <w:ind w:left="0"/>
    </w:pPr>
  </w:style>
  <w:style w:type="paragraph" w:customStyle="1" w:styleId="ScheduleEIB">
    <w:name w:val="Schedule EIB"/>
    <w:basedOn w:val="a"/>
    <w:qFormat/>
    <w:pPr>
      <w:keepNext/>
      <w:keepLines/>
      <w:numPr>
        <w:ilvl w:val="1"/>
        <w:numId w:val="13"/>
      </w:numPr>
      <w:jc w:val="right"/>
      <w:outlineLvl w:val="0"/>
    </w:pPr>
    <w:rPr>
      <w:b/>
    </w:rPr>
  </w:style>
  <w:style w:type="paragraph" w:customStyle="1" w:styleId="SubSchedule1EIB">
    <w:name w:val="SubSchedule 1 EIB"/>
    <w:basedOn w:val="ScheduleEIB"/>
    <w:next w:val="a"/>
    <w:pPr>
      <w:numPr>
        <w:ilvl w:val="0"/>
        <w:numId w:val="0"/>
      </w:numPr>
      <w:spacing w:after="240"/>
      <w:ind w:left="856"/>
      <w:jc w:val="center"/>
    </w:pPr>
    <w:rPr>
      <w:u w:color="000000"/>
    </w:rPr>
  </w:style>
  <w:style w:type="paragraph" w:customStyle="1" w:styleId="SubSchedule2EIB">
    <w:name w:val="SubSchedule 2 EIB"/>
    <w:basedOn w:val="SubSchedule1EIB"/>
    <w:pPr>
      <w:spacing w:before="200" w:after="200"/>
      <w:jc w:val="left"/>
    </w:pPr>
  </w:style>
  <w:style w:type="paragraph" w:customStyle="1" w:styleId="SubSchedule3EIB">
    <w:name w:val="SubSchedule 3 EIB"/>
    <w:basedOn w:val="SubSchedule2EIB"/>
    <w:pPr>
      <w:jc w:val="center"/>
    </w:pPr>
    <w:rPr>
      <w:b w:val="0"/>
    </w:rPr>
  </w:style>
  <w:style w:type="character" w:styleId="a9">
    <w:name w:val="Hyperlink"/>
    <w:basedOn w:val="a0"/>
    <w:uiPriority w:val="99"/>
    <w:rPr>
      <w:color w:val="0000FF"/>
      <w:u w:val="none" w:color="000000"/>
    </w:rPr>
  </w:style>
  <w:style w:type="paragraph" w:styleId="50">
    <w:name w:val="toc 5"/>
    <w:basedOn w:val="a"/>
    <w:next w:val="a"/>
    <w:uiPriority w:val="39"/>
    <w:pPr>
      <w:spacing w:after="100" w:line="276" w:lineRule="auto"/>
      <w:ind w:left="880"/>
    </w:pPr>
    <w:rPr>
      <w:rFonts w:ascii="Calibri" w:eastAsia="Calibri" w:hAnsi="Calibri" w:cs="Calibri"/>
      <w:color w:val="auto"/>
      <w:sz w:val="22"/>
      <w:szCs w:val="22"/>
    </w:rPr>
  </w:style>
  <w:style w:type="paragraph" w:styleId="61">
    <w:name w:val="toc 6"/>
    <w:basedOn w:val="a"/>
    <w:next w:val="a"/>
    <w:uiPriority w:val="39"/>
    <w:pPr>
      <w:spacing w:after="100" w:line="276" w:lineRule="auto"/>
      <w:ind w:left="1100"/>
    </w:pPr>
    <w:rPr>
      <w:rFonts w:ascii="Calibri" w:eastAsia="Calibri" w:hAnsi="Calibri" w:cs="Calibri"/>
      <w:color w:val="auto"/>
      <w:sz w:val="22"/>
      <w:szCs w:val="22"/>
    </w:rPr>
  </w:style>
  <w:style w:type="paragraph" w:styleId="71">
    <w:name w:val="toc 7"/>
    <w:basedOn w:val="a"/>
    <w:next w:val="a"/>
    <w:uiPriority w:val="39"/>
    <w:pPr>
      <w:spacing w:after="100" w:line="276" w:lineRule="auto"/>
      <w:ind w:left="1320"/>
    </w:pPr>
    <w:rPr>
      <w:rFonts w:ascii="Calibri" w:eastAsia="Calibri" w:hAnsi="Calibri" w:cs="Calibri"/>
      <w:color w:val="auto"/>
      <w:sz w:val="22"/>
      <w:szCs w:val="22"/>
    </w:rPr>
  </w:style>
  <w:style w:type="paragraph" w:styleId="8">
    <w:name w:val="toc 8"/>
    <w:basedOn w:val="a"/>
    <w:next w:val="a"/>
    <w:uiPriority w:val="39"/>
    <w:pPr>
      <w:spacing w:after="100" w:line="276" w:lineRule="auto"/>
      <w:ind w:left="1540"/>
    </w:pPr>
    <w:rPr>
      <w:rFonts w:ascii="Calibri" w:eastAsia="Calibri" w:hAnsi="Calibri" w:cs="Calibri"/>
      <w:color w:val="auto"/>
      <w:sz w:val="22"/>
      <w:szCs w:val="22"/>
    </w:rPr>
  </w:style>
  <w:style w:type="paragraph" w:styleId="9">
    <w:name w:val="toc 9"/>
    <w:basedOn w:val="a"/>
    <w:next w:val="a"/>
    <w:uiPriority w:val="39"/>
    <w:pPr>
      <w:spacing w:after="100" w:line="276" w:lineRule="auto"/>
      <w:ind w:left="1760"/>
    </w:pPr>
    <w:rPr>
      <w:rFonts w:ascii="Calibri" w:eastAsia="Calibri" w:hAnsi="Calibri" w:cs="Calibri"/>
      <w:color w:val="auto"/>
      <w:sz w:val="22"/>
      <w:szCs w:val="22"/>
    </w:rPr>
  </w:style>
  <w:style w:type="character" w:customStyle="1" w:styleId="11">
    <w:name w:val="Неразрешенное упоминание1"/>
    <w:basedOn w:val="a0"/>
    <w:rPr>
      <w:color w:val="808080"/>
    </w:rPr>
  </w:style>
  <w:style w:type="paragraph" w:styleId="aa">
    <w:name w:val="annotation text"/>
    <w:aliases w:val=" Char Char,Char Char, Znak,Znak"/>
    <w:basedOn w:val="a"/>
    <w:link w:val="ab"/>
  </w:style>
  <w:style w:type="character" w:customStyle="1" w:styleId="CommentTextChar">
    <w:name w:val="Comment Text Char"/>
    <w:basedOn w:val="a0"/>
    <w:rPr>
      <w:color w:val="000000"/>
    </w:rPr>
  </w:style>
  <w:style w:type="paragraph" w:styleId="ac">
    <w:name w:val="Balloon Text"/>
    <w:basedOn w:val="a"/>
    <w:pPr>
      <w:spacing w:after="0"/>
    </w:pPr>
    <w:rPr>
      <w:rFonts w:ascii="Segoe UI" w:eastAsia="Segoe UI" w:hAnsi="Segoe UI" w:cs="Segoe UI"/>
      <w:sz w:val="18"/>
      <w:szCs w:val="18"/>
    </w:rPr>
  </w:style>
  <w:style w:type="character" w:customStyle="1" w:styleId="BalloonTextChar">
    <w:name w:val="Balloon Text Char"/>
    <w:basedOn w:val="a0"/>
    <w:rPr>
      <w:rFonts w:ascii="Segoe UI" w:eastAsia="Segoe UI" w:hAnsi="Segoe UI" w:cs="Segoe UI"/>
      <w:color w:val="000000"/>
      <w:sz w:val="18"/>
      <w:szCs w:val="18"/>
    </w:rPr>
  </w:style>
  <w:style w:type="paragraph" w:styleId="ad">
    <w:name w:val="Revision"/>
    <w:uiPriority w:val="99"/>
    <w:rPr>
      <w:color w:val="000000"/>
    </w:rPr>
  </w:style>
  <w:style w:type="paragraph" w:customStyle="1" w:styleId="Annex">
    <w:name w:val="Annex"/>
    <w:basedOn w:val="a"/>
    <w:pPr>
      <w:ind w:left="0"/>
      <w:jc w:val="right"/>
    </w:pPr>
    <w:rPr>
      <w:b/>
    </w:rPr>
  </w:style>
  <w:style w:type="paragraph" w:styleId="ae">
    <w:name w:val="endnote text"/>
    <w:basedOn w:val="a"/>
    <w:pPr>
      <w:spacing w:after="0"/>
    </w:pPr>
  </w:style>
  <w:style w:type="character" w:customStyle="1" w:styleId="EndnoteTextChar">
    <w:name w:val="Endnote Text Char"/>
    <w:basedOn w:val="a0"/>
    <w:rPr>
      <w:color w:val="000000"/>
    </w:rPr>
  </w:style>
  <w:style w:type="character" w:styleId="af">
    <w:name w:val="endnote reference"/>
    <w:basedOn w:val="a0"/>
    <w:rPr>
      <w:vertAlign w:val="superscript"/>
    </w:rPr>
  </w:style>
  <w:style w:type="paragraph" w:customStyle="1" w:styleId="SubSchedule4EIB">
    <w:name w:val="SubSchedule 4 EIB"/>
    <w:basedOn w:val="SubSchedule3EIB"/>
    <w:next w:val="a"/>
    <w:pPr>
      <w:spacing w:before="120"/>
      <w:jc w:val="left"/>
    </w:pPr>
    <w:rPr>
      <w:rFonts w:ascii="Arial Bold" w:eastAsia="Arial Bold" w:hAnsi="Arial Bold" w:cs="Arial Bold"/>
      <w:b/>
    </w:rPr>
  </w:style>
  <w:style w:type="character" w:customStyle="1" w:styleId="SubSchedule4EIBChar">
    <w:name w:val="SubSchedule 4 EIB Char"/>
    <w:basedOn w:val="a0"/>
    <w:rPr>
      <w:rFonts w:ascii="Arial Bold" w:eastAsia="Arial Bold" w:hAnsi="Arial Bold" w:cs="Arial Bold"/>
      <w:b/>
      <w:color w:val="000000"/>
    </w:rPr>
  </w:style>
  <w:style w:type="character" w:styleId="af0">
    <w:name w:val="FollowedHyperlink"/>
    <w:basedOn w:val="a0"/>
    <w:rPr>
      <w:color w:val="800080"/>
      <w:u w:val="none" w:color="000000"/>
    </w:rPr>
  </w:style>
  <w:style w:type="paragraph" w:customStyle="1" w:styleId="RightEIB0">
    <w:name w:val="Right E.I.B."/>
    <w:basedOn w:val="a"/>
    <w:pPr>
      <w:keepLines/>
      <w:ind w:left="0"/>
      <w:jc w:val="right"/>
    </w:pPr>
  </w:style>
  <w:style w:type="character" w:customStyle="1" w:styleId="UnderlineEIB0">
    <w:name w:val="Underline E.I.B."/>
    <w:basedOn w:val="a0"/>
    <w:rPr>
      <w:rFonts w:ascii="Arial" w:eastAsia="Arial" w:hAnsi="Arial" w:cs="Arial"/>
      <w:sz w:val="20"/>
      <w:szCs w:val="20"/>
      <w:u w:val="none" w:color="000000"/>
    </w:rPr>
  </w:style>
  <w:style w:type="character" w:customStyle="1" w:styleId="DeltaViewInsertion">
    <w:name w:val="DeltaView Insertion"/>
    <w:rPr>
      <w:color w:val="0000FF"/>
      <w:spacing w:val="0"/>
      <w:u w:val="double" w:color="000000"/>
    </w:rPr>
  </w:style>
  <w:style w:type="character" w:customStyle="1" w:styleId="hd-variable1">
    <w:name w:val="hd-variable1"/>
    <w:basedOn w:val="a0"/>
    <w:rPr>
      <w:color w:val="0000FF"/>
    </w:rPr>
  </w:style>
  <w:style w:type="numbering" w:customStyle="1" w:styleId="HeadingsEIB0">
    <w:name w:val="Headings E.I.B."/>
  </w:style>
  <w:style w:type="numbering" w:customStyle="1" w:styleId="Annexes">
    <w:name w:val="Annexes"/>
    <w:pPr>
      <w:numPr>
        <w:numId w:val="3"/>
      </w:numPr>
    </w:pPr>
  </w:style>
  <w:style w:type="numbering" w:customStyle="1" w:styleId="ListsEIB">
    <w:name w:val="Lists EIB"/>
    <w:uiPriority w:val="99"/>
  </w:style>
  <w:style w:type="numbering" w:customStyle="1" w:styleId="SchedulesLists">
    <w:name w:val="Schedules Lists"/>
    <w:pPr>
      <w:numPr>
        <w:numId w:val="1"/>
      </w:numPr>
    </w:pPr>
  </w:style>
  <w:style w:type="numbering" w:customStyle="1" w:styleId="ListsEIB0">
    <w:name w:val="Lists E.I.B."/>
    <w:uiPriority w:val="99"/>
  </w:style>
  <w:style w:type="numbering" w:customStyle="1" w:styleId="HeadingsEIB">
    <w:name w:val="Headings EIB"/>
    <w:pPr>
      <w:numPr>
        <w:numId w:val="2"/>
      </w:numPr>
    </w:pPr>
  </w:style>
  <w:style w:type="character" w:customStyle="1" w:styleId="a6">
    <w:name w:val="Абзац списку Знак"/>
    <w:aliases w:val="Yellow Bullet Знак,Normal bullet 2 Знак,Mummuga loetelu Знак,Loendi lõik Знак,2 Знак,List Paragraph à moi Знак,Dot pt Знак,No Spacing1 Знак,List Paragraph Char Char Char Знак,Indicator Text Знак,Numbered Para 1 Знак,Welt L Char Знак"/>
    <w:link w:val="a5"/>
    <w:uiPriority w:val="34"/>
    <w:qFormat/>
    <w:locked/>
    <w:rsid w:val="00162416"/>
    <w:rPr>
      <w:color w:val="000000"/>
    </w:rPr>
  </w:style>
  <w:style w:type="paragraph" w:customStyle="1" w:styleId="Flysheetheading">
    <w:name w:val="Flysheet heading"/>
    <w:basedOn w:val="aa"/>
    <w:autoRedefine/>
    <w:rsid w:val="00FF69B3"/>
    <w:pPr>
      <w:tabs>
        <w:tab w:val="left" w:pos="567"/>
      </w:tabs>
      <w:spacing w:after="0"/>
      <w:jc w:val="both"/>
    </w:pPr>
    <w:rPr>
      <w:color w:val="auto"/>
      <w:lang w:eastAsia="en-US"/>
    </w:rPr>
  </w:style>
  <w:style w:type="paragraph" w:customStyle="1" w:styleId="StyleLeft175cm">
    <w:name w:val="Style Left:  1.75 cm"/>
    <w:basedOn w:val="a"/>
    <w:link w:val="StyleLeft175cmChar"/>
    <w:rsid w:val="00FF69B3"/>
    <w:pPr>
      <w:keepLines/>
      <w:tabs>
        <w:tab w:val="left" w:pos="2268"/>
      </w:tabs>
      <w:overflowPunct w:val="0"/>
      <w:autoSpaceDE w:val="0"/>
      <w:autoSpaceDN w:val="0"/>
      <w:adjustRightInd w:val="0"/>
      <w:ind w:left="1417" w:hanging="425"/>
      <w:jc w:val="both"/>
      <w:textAlignment w:val="baseline"/>
    </w:pPr>
    <w:rPr>
      <w:rFonts w:eastAsia="Times New Roman" w:cs="Times New Roman"/>
      <w:color w:val="auto"/>
      <w:lang w:eastAsia="en-US"/>
    </w:rPr>
  </w:style>
  <w:style w:type="character" w:customStyle="1" w:styleId="StyleLeft175cmChar">
    <w:name w:val="Style Left:  1.75 cm Char"/>
    <w:link w:val="StyleLeft175cm"/>
    <w:rsid w:val="00FF69B3"/>
    <w:rPr>
      <w:rFonts w:eastAsia="Times New Roman" w:cs="Times New Roman"/>
      <w:lang w:eastAsia="en-US"/>
    </w:rPr>
  </w:style>
  <w:style w:type="numbering" w:customStyle="1" w:styleId="HeadingsEIB1">
    <w:name w:val="Headings E.I.B.1"/>
    <w:uiPriority w:val="99"/>
    <w:rsid w:val="00D645B6"/>
    <w:pPr>
      <w:numPr>
        <w:numId w:val="40"/>
      </w:numPr>
    </w:pPr>
  </w:style>
  <w:style w:type="character" w:customStyle="1" w:styleId="60">
    <w:name w:val="Заголовок 6 Знак"/>
    <w:basedOn w:val="a0"/>
    <w:link w:val="6"/>
    <w:rsid w:val="00AB613C"/>
    <w:rPr>
      <w:rFonts w:eastAsia="Times New Roman" w:cs="Times New Roman"/>
      <w:lang w:eastAsia="en-US"/>
    </w:rPr>
  </w:style>
  <w:style w:type="character" w:customStyle="1" w:styleId="ab">
    <w:name w:val="Текст примітки Знак"/>
    <w:aliases w:val=" Char Char Знак,Char Char Знак, Znak Знак,Znak Знак"/>
    <w:basedOn w:val="a0"/>
    <w:link w:val="aa"/>
    <w:uiPriority w:val="99"/>
    <w:rsid w:val="00A86C1B"/>
    <w:rPr>
      <w:color w:val="000000"/>
    </w:rPr>
  </w:style>
  <w:style w:type="paragraph" w:customStyle="1" w:styleId="NoIndentEIB0">
    <w:name w:val="No Indent E.I.B."/>
    <w:basedOn w:val="a"/>
    <w:qFormat/>
    <w:rsid w:val="00933D8D"/>
    <w:pPr>
      <w:keepLines/>
      <w:ind w:left="0"/>
      <w:jc w:val="both"/>
    </w:pPr>
    <w:rPr>
      <w:rFonts w:eastAsiaTheme="minorHAnsi" w:cstheme="minorBidi"/>
      <w:color w:val="000000" w:themeColor="text1"/>
      <w:lang w:eastAsia="en-US"/>
    </w:rPr>
  </w:style>
  <w:style w:type="character" w:customStyle="1" w:styleId="BoldEIB0">
    <w:name w:val="Bold E.I.B."/>
    <w:basedOn w:val="a0"/>
    <w:uiPriority w:val="1"/>
    <w:qFormat/>
    <w:rsid w:val="004736D2"/>
    <w:rPr>
      <w:rFonts w:ascii="Arial" w:hAnsi="Arial"/>
      <w:b/>
      <w:sz w:val="20"/>
      <w:lang w:val="en-GB"/>
    </w:rPr>
  </w:style>
  <w:style w:type="character" w:styleId="af1">
    <w:name w:val="Strong"/>
    <w:basedOn w:val="a0"/>
    <w:qFormat/>
    <w:rsid w:val="001D4921"/>
    <w:rPr>
      <w:b/>
      <w:bCs/>
    </w:rPr>
  </w:style>
  <w:style w:type="character" w:customStyle="1" w:styleId="70">
    <w:name w:val="Заголовок 7 Знак"/>
    <w:basedOn w:val="a0"/>
    <w:link w:val="7"/>
    <w:rsid w:val="00656097"/>
    <w:rPr>
      <w:rFonts w:eastAsia="Times New Roman"/>
      <w:b/>
      <w:lang w:eastAsia="en-US"/>
    </w:rPr>
  </w:style>
  <w:style w:type="numbering" w:customStyle="1" w:styleId="NoList1">
    <w:name w:val="No List1"/>
    <w:next w:val="a2"/>
    <w:uiPriority w:val="99"/>
    <w:semiHidden/>
    <w:unhideWhenUsed/>
    <w:rsid w:val="00656097"/>
  </w:style>
  <w:style w:type="paragraph" w:customStyle="1" w:styleId="text">
    <w:name w:val="text"/>
    <w:aliases w:val="t"/>
    <w:basedOn w:val="a"/>
    <w:link w:val="textChar"/>
    <w:rsid w:val="00656097"/>
    <w:pPr>
      <w:spacing w:after="0"/>
      <w:ind w:left="709"/>
      <w:jc w:val="both"/>
    </w:pPr>
    <w:rPr>
      <w:rFonts w:eastAsia="Times New Roman" w:cs="Times New Roman"/>
      <w:color w:val="auto"/>
      <w:lang w:val="fr-FR" w:eastAsia="en-US"/>
    </w:rPr>
  </w:style>
  <w:style w:type="paragraph" w:styleId="af2">
    <w:name w:val="caption"/>
    <w:basedOn w:val="a"/>
    <w:next w:val="a"/>
    <w:qFormat/>
    <w:rsid w:val="00656097"/>
    <w:pPr>
      <w:spacing w:after="0"/>
      <w:ind w:left="0"/>
      <w:jc w:val="both"/>
    </w:pPr>
    <w:rPr>
      <w:rFonts w:eastAsia="Times New Roman" w:cs="Times New Roman"/>
      <w:b/>
      <w:bCs/>
      <w:color w:val="auto"/>
      <w:lang w:eastAsia="en-US"/>
    </w:rPr>
  </w:style>
  <w:style w:type="paragraph" w:styleId="af3">
    <w:name w:val="Body Text Indent"/>
    <w:basedOn w:val="a"/>
    <w:link w:val="af4"/>
    <w:rsid w:val="00656097"/>
    <w:pPr>
      <w:spacing w:after="0"/>
      <w:ind w:left="709" w:hanging="709"/>
      <w:jc w:val="both"/>
    </w:pPr>
    <w:rPr>
      <w:rFonts w:eastAsia="Times New Roman"/>
      <w:b/>
      <w:color w:val="auto"/>
      <w:lang w:val="fr-FR" w:eastAsia="en-US"/>
    </w:rPr>
  </w:style>
  <w:style w:type="character" w:customStyle="1" w:styleId="af4">
    <w:name w:val="Основний текст з відступом Знак"/>
    <w:basedOn w:val="a0"/>
    <w:link w:val="af3"/>
    <w:rsid w:val="00656097"/>
    <w:rPr>
      <w:rFonts w:eastAsia="Times New Roman"/>
      <w:b/>
      <w:lang w:val="fr-FR" w:eastAsia="en-US"/>
    </w:rPr>
  </w:style>
  <w:style w:type="character" w:styleId="af5">
    <w:name w:val="page number"/>
    <w:basedOn w:val="a0"/>
    <w:rsid w:val="00656097"/>
  </w:style>
  <w:style w:type="character" w:styleId="af6">
    <w:name w:val="annotation reference"/>
    <w:semiHidden/>
    <w:rsid w:val="00656097"/>
    <w:rPr>
      <w:sz w:val="16"/>
      <w:szCs w:val="16"/>
    </w:rPr>
  </w:style>
  <w:style w:type="paragraph" w:customStyle="1" w:styleId="OACommentbullet">
    <w:name w:val="OA Comment bullet"/>
    <w:basedOn w:val="a"/>
    <w:rsid w:val="00656097"/>
    <w:pPr>
      <w:numPr>
        <w:numId w:val="54"/>
      </w:numPr>
      <w:spacing w:after="0"/>
    </w:pPr>
    <w:rPr>
      <w:rFonts w:eastAsia="Times New Roman" w:cs="Times New Roman"/>
      <w:color w:val="auto"/>
      <w:lang w:eastAsia="en-US"/>
    </w:rPr>
  </w:style>
  <w:style w:type="paragraph" w:styleId="af7">
    <w:name w:val="Normal (Web)"/>
    <w:basedOn w:val="a"/>
    <w:rsid w:val="00656097"/>
    <w:pPr>
      <w:spacing w:before="100" w:beforeAutospacing="1" w:after="100" w:afterAutospacing="1"/>
      <w:ind w:left="0"/>
    </w:pPr>
    <w:rPr>
      <w:rFonts w:ascii="Times New Roman" w:eastAsia="Times New Roman" w:hAnsi="Times New Roman" w:cs="Times New Roman"/>
      <w:color w:val="auto"/>
      <w:sz w:val="24"/>
      <w:szCs w:val="24"/>
    </w:rPr>
  </w:style>
  <w:style w:type="table" w:styleId="af8">
    <w:name w:val="Table Grid"/>
    <w:basedOn w:val="a1"/>
    <w:uiPriority w:val="59"/>
    <w:rsid w:val="0065609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annotation subject"/>
    <w:basedOn w:val="aa"/>
    <w:next w:val="aa"/>
    <w:link w:val="afa"/>
    <w:semiHidden/>
    <w:rsid w:val="00656097"/>
    <w:pPr>
      <w:spacing w:after="0"/>
      <w:ind w:left="0"/>
    </w:pPr>
    <w:rPr>
      <w:rFonts w:eastAsia="Times New Roman" w:cs="Times New Roman"/>
      <w:b/>
      <w:bCs/>
      <w:color w:val="auto"/>
      <w:lang w:eastAsia="en-US"/>
    </w:rPr>
  </w:style>
  <w:style w:type="character" w:customStyle="1" w:styleId="afa">
    <w:name w:val="Тема примітки Знак"/>
    <w:basedOn w:val="ab"/>
    <w:link w:val="af9"/>
    <w:semiHidden/>
    <w:rsid w:val="00656097"/>
    <w:rPr>
      <w:rFonts w:eastAsia="Times New Roman" w:cs="Times New Roman"/>
      <w:b/>
      <w:bCs/>
      <w:color w:val="000000"/>
      <w:lang w:eastAsia="en-US"/>
    </w:rPr>
  </w:style>
  <w:style w:type="character" w:styleId="afb">
    <w:name w:val="Emphasis"/>
    <w:qFormat/>
    <w:rsid w:val="00656097"/>
    <w:rPr>
      <w:i/>
      <w:iCs/>
    </w:rPr>
  </w:style>
  <w:style w:type="paragraph" w:customStyle="1" w:styleId="Default">
    <w:name w:val="Default"/>
    <w:rsid w:val="00656097"/>
    <w:pPr>
      <w:autoSpaceDE w:val="0"/>
      <w:autoSpaceDN w:val="0"/>
      <w:adjustRightInd w:val="0"/>
    </w:pPr>
    <w:rPr>
      <w:rFonts w:eastAsia="Times New Roman"/>
      <w:color w:val="000000"/>
      <w:sz w:val="24"/>
      <w:szCs w:val="24"/>
    </w:rPr>
  </w:style>
  <w:style w:type="table" w:customStyle="1" w:styleId="TableGrid1">
    <w:name w:val="Table Grid1"/>
    <w:basedOn w:val="a1"/>
    <w:next w:val="af8"/>
    <w:rsid w:val="0065609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aragraph">
    <w:name w:val="CA paragraph"/>
    <w:basedOn w:val="a"/>
    <w:link w:val="CAparagraphChar"/>
    <w:qFormat/>
    <w:rsid w:val="00656097"/>
    <w:pPr>
      <w:spacing w:after="0"/>
      <w:ind w:left="1080" w:hanging="720"/>
      <w:jc w:val="both"/>
    </w:pPr>
    <w:rPr>
      <w:rFonts w:eastAsia="Times New Roman" w:cs="Times New Roman"/>
      <w:color w:val="auto"/>
      <w:sz w:val="24"/>
      <w:lang w:eastAsia="en-US"/>
    </w:rPr>
  </w:style>
  <w:style w:type="character" w:customStyle="1" w:styleId="CAparagraphChar">
    <w:name w:val="CA paragraph Char"/>
    <w:link w:val="CAparagraph"/>
    <w:rsid w:val="00656097"/>
    <w:rPr>
      <w:rFonts w:eastAsia="Times New Roman" w:cs="Times New Roman"/>
      <w:sz w:val="24"/>
      <w:lang w:eastAsia="en-US"/>
    </w:rPr>
  </w:style>
  <w:style w:type="table" w:customStyle="1" w:styleId="TableGrid2">
    <w:name w:val="Table Grid2"/>
    <w:basedOn w:val="a1"/>
    <w:next w:val="af8"/>
    <w:uiPriority w:val="59"/>
    <w:rsid w:val="0065609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har">
    <w:name w:val="text Char"/>
    <w:link w:val="text"/>
    <w:rsid w:val="00656097"/>
    <w:rPr>
      <w:rFonts w:eastAsia="Times New Roman" w:cs="Times New Roman"/>
      <w:lang w:val="fr-FR" w:eastAsia="en-US"/>
    </w:rPr>
  </w:style>
  <w:style w:type="paragraph" w:styleId="afc">
    <w:name w:val="Body Text"/>
    <w:basedOn w:val="a"/>
    <w:link w:val="afd"/>
    <w:semiHidden/>
    <w:unhideWhenUsed/>
    <w:rsid w:val="00656097"/>
    <w:pPr>
      <w:ind w:left="0"/>
    </w:pPr>
    <w:rPr>
      <w:rFonts w:eastAsia="Times New Roman" w:cs="Times New Roman"/>
      <w:color w:val="auto"/>
      <w:lang w:eastAsia="en-US"/>
    </w:rPr>
  </w:style>
  <w:style w:type="character" w:customStyle="1" w:styleId="afd">
    <w:name w:val="Основний текст Знак"/>
    <w:basedOn w:val="a0"/>
    <w:link w:val="afc"/>
    <w:semiHidden/>
    <w:rsid w:val="00656097"/>
    <w:rPr>
      <w:rFonts w:eastAsia="Times New Roman" w:cs="Times New Roman"/>
      <w:lang w:eastAsia="en-US"/>
    </w:rPr>
  </w:style>
  <w:style w:type="paragraph" w:customStyle="1" w:styleId="StyleLeft25cm">
    <w:name w:val="Style Left:  2.5 cm"/>
    <w:basedOn w:val="a"/>
    <w:link w:val="StyleLeft25cmChar"/>
    <w:rsid w:val="00656097"/>
    <w:pPr>
      <w:keepLines/>
      <w:tabs>
        <w:tab w:val="left" w:pos="2268"/>
      </w:tabs>
      <w:overflowPunct w:val="0"/>
      <w:autoSpaceDE w:val="0"/>
      <w:autoSpaceDN w:val="0"/>
      <w:adjustRightInd w:val="0"/>
      <w:ind w:left="1843" w:hanging="425"/>
      <w:jc w:val="both"/>
      <w:textAlignment w:val="baseline"/>
    </w:pPr>
    <w:rPr>
      <w:rFonts w:eastAsia="Times New Roman" w:cs="Times New Roman"/>
      <w:color w:val="auto"/>
      <w:lang w:eastAsia="en-US"/>
    </w:rPr>
  </w:style>
  <w:style w:type="character" w:customStyle="1" w:styleId="StyleLeft25cmChar">
    <w:name w:val="Style Left:  2.5 cm Char"/>
    <w:link w:val="StyleLeft25cm"/>
    <w:rsid w:val="00656097"/>
    <w:rPr>
      <w:rFonts w:eastAsia="Times New Roman" w:cs="Times New Roman"/>
      <w:lang w:eastAsia="en-US"/>
    </w:rPr>
  </w:style>
  <w:style w:type="paragraph" w:customStyle="1" w:styleId="OACommentStyle">
    <w:name w:val="OA Comment Style"/>
    <w:basedOn w:val="afc"/>
    <w:link w:val="OACommentStyleChar"/>
    <w:rsid w:val="00656097"/>
    <w:pPr>
      <w:tabs>
        <w:tab w:val="left" w:pos="720"/>
      </w:tabs>
      <w:spacing w:after="0"/>
      <w:ind w:left="720"/>
      <w:jc w:val="both"/>
    </w:pPr>
    <w:rPr>
      <w:sz w:val="18"/>
      <w:lang w:val="en-US"/>
    </w:rPr>
  </w:style>
  <w:style w:type="character" w:customStyle="1" w:styleId="OACommentStyleChar">
    <w:name w:val="OA Comment Style Char"/>
    <w:link w:val="OACommentStyle"/>
    <w:locked/>
    <w:rsid w:val="00656097"/>
    <w:rPr>
      <w:rFonts w:eastAsia="Times New Roman" w:cs="Times New Roman"/>
      <w:sz w:val="18"/>
      <w:lang w:val="en-US" w:eastAsia="en-US"/>
    </w:rPr>
  </w:style>
  <w:style w:type="paragraph" w:customStyle="1" w:styleId="PlainText1">
    <w:name w:val="Plain Text1"/>
    <w:basedOn w:val="a"/>
    <w:next w:val="afe"/>
    <w:link w:val="PlainTextChar"/>
    <w:uiPriority w:val="99"/>
    <w:unhideWhenUsed/>
    <w:rsid w:val="00656097"/>
    <w:pPr>
      <w:spacing w:after="0"/>
      <w:ind w:left="0"/>
    </w:pPr>
    <w:rPr>
      <w:rFonts w:ascii="Calibri" w:eastAsia="Calibri" w:hAnsi="Calibri"/>
      <w:color w:val="auto"/>
      <w:sz w:val="22"/>
      <w:szCs w:val="21"/>
      <w:lang w:eastAsia="en-US"/>
    </w:rPr>
  </w:style>
  <w:style w:type="character" w:customStyle="1" w:styleId="PlainTextChar">
    <w:name w:val="Plain Text Char"/>
    <w:basedOn w:val="a0"/>
    <w:link w:val="PlainText1"/>
    <w:uiPriority w:val="99"/>
    <w:rsid w:val="00656097"/>
    <w:rPr>
      <w:rFonts w:ascii="Calibri" w:eastAsia="Calibri" w:hAnsi="Calibri" w:cs="Arial"/>
      <w:sz w:val="22"/>
      <w:szCs w:val="21"/>
      <w:lang w:eastAsia="en-US"/>
    </w:rPr>
  </w:style>
  <w:style w:type="paragraph" w:styleId="21">
    <w:name w:val="Body Text 2"/>
    <w:basedOn w:val="a"/>
    <w:link w:val="22"/>
    <w:semiHidden/>
    <w:unhideWhenUsed/>
    <w:rsid w:val="00656097"/>
    <w:pPr>
      <w:spacing w:line="480" w:lineRule="auto"/>
      <w:ind w:left="0"/>
    </w:pPr>
    <w:rPr>
      <w:rFonts w:eastAsia="Times New Roman" w:cs="Times New Roman"/>
      <w:color w:val="auto"/>
      <w:lang w:eastAsia="en-US"/>
    </w:rPr>
  </w:style>
  <w:style w:type="character" w:customStyle="1" w:styleId="22">
    <w:name w:val="Основний текст 2 Знак"/>
    <w:basedOn w:val="a0"/>
    <w:link w:val="21"/>
    <w:semiHidden/>
    <w:rsid w:val="00656097"/>
    <w:rPr>
      <w:rFonts w:eastAsia="Times New Roman" w:cs="Times New Roman"/>
      <w:lang w:eastAsia="en-US"/>
    </w:rPr>
  </w:style>
  <w:style w:type="paragraph" w:customStyle="1" w:styleId="Normalnoindent">
    <w:name w:val="Normal no indent"/>
    <w:basedOn w:val="a"/>
    <w:rsid w:val="00656097"/>
    <w:pPr>
      <w:spacing w:before="240" w:after="0"/>
      <w:ind w:left="0"/>
      <w:jc w:val="both"/>
    </w:pPr>
    <w:rPr>
      <w:rFonts w:eastAsia="Times New Roman" w:cs="Times New Roman"/>
      <w:color w:val="auto"/>
      <w:lang w:val="fr-FR"/>
    </w:rPr>
  </w:style>
  <w:style w:type="paragraph" w:styleId="afe">
    <w:name w:val="Plain Text"/>
    <w:basedOn w:val="a"/>
    <w:link w:val="aff"/>
    <w:uiPriority w:val="99"/>
    <w:semiHidden/>
    <w:unhideWhenUsed/>
    <w:rsid w:val="00656097"/>
    <w:pPr>
      <w:spacing w:after="0"/>
    </w:pPr>
    <w:rPr>
      <w:rFonts w:ascii="Consolas" w:hAnsi="Consolas"/>
      <w:sz w:val="21"/>
      <w:szCs w:val="21"/>
    </w:rPr>
  </w:style>
  <w:style w:type="character" w:customStyle="1" w:styleId="aff">
    <w:name w:val="Текст Знак"/>
    <w:basedOn w:val="a0"/>
    <w:link w:val="afe"/>
    <w:uiPriority w:val="99"/>
    <w:semiHidden/>
    <w:rsid w:val="00656097"/>
    <w:rPr>
      <w:rFonts w:ascii="Consolas" w:hAnsi="Consolas"/>
      <w:color w:val="000000"/>
      <w:sz w:val="21"/>
      <w:szCs w:val="21"/>
    </w:rPr>
  </w:style>
  <w:style w:type="paragraph" w:styleId="aff0">
    <w:name w:val="TOC Heading"/>
    <w:basedOn w:val="1"/>
    <w:next w:val="a"/>
    <w:uiPriority w:val="39"/>
    <w:unhideWhenUsed/>
    <w:qFormat/>
    <w:rsid w:val="002415C5"/>
    <w:pPr>
      <w:spacing w:before="240" w:after="0" w:line="259" w:lineRule="auto"/>
      <w:jc w:val="left"/>
      <w:outlineLvl w:val="9"/>
    </w:pPr>
    <w:rPr>
      <w:rFonts w:asciiTheme="majorHAnsi" w:eastAsiaTheme="majorEastAsia" w:hAnsiTheme="majorHAnsi" w:cstheme="majorBidi"/>
      <w:b w:val="0"/>
      <w:caps w:val="0"/>
      <w:color w:val="2E74B5" w:themeColor="accent1" w:themeShade="BF"/>
      <w:sz w:val="32"/>
      <w:szCs w:val="32"/>
      <w:lang w:val="en-US" w:eastAsia="en-US"/>
    </w:rPr>
  </w:style>
  <w:style w:type="paragraph" w:customStyle="1" w:styleId="Standard">
    <w:name w:val="Standard"/>
    <w:rsid w:val="00301E07"/>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s8">
    <w:name w:val="s8"/>
    <w:basedOn w:val="a"/>
    <w:rsid w:val="0007765E"/>
    <w:pPr>
      <w:spacing w:before="100" w:beforeAutospacing="1" w:after="100" w:afterAutospacing="1"/>
      <w:ind w:left="0"/>
    </w:pPr>
    <w:rPr>
      <w:rFonts w:ascii="Times New Roman" w:eastAsiaTheme="minorHAnsi" w:hAnsi="Times New Roman" w:cs="Times New Roman"/>
      <w:color w:val="auto"/>
      <w:sz w:val="24"/>
      <w:szCs w:val="24"/>
    </w:rPr>
  </w:style>
  <w:style w:type="character" w:customStyle="1" w:styleId="s5">
    <w:name w:val="s5"/>
    <w:basedOn w:val="a0"/>
    <w:rsid w:val="0007765E"/>
  </w:style>
  <w:style w:type="character" w:customStyle="1" w:styleId="BoldNormal">
    <w:name w:val="Bold Normal"/>
    <w:basedOn w:val="a0"/>
    <w:rsid w:val="00D36A7C"/>
    <w:rPr>
      <w:b/>
      <w:bCs/>
    </w:rPr>
  </w:style>
  <w:style w:type="character" w:customStyle="1" w:styleId="BoldEIB2">
    <w:name w:val="Bold EIB2"/>
    <w:basedOn w:val="a0"/>
    <w:rsid w:val="009C2C91"/>
    <w:rPr>
      <w:rFonts w:ascii="Arial" w:eastAsia="Arial" w:hAnsi="Arial" w:cs="Arial"/>
      <w:b/>
      <w:sz w:val="20"/>
      <w:szCs w:val="20"/>
    </w:rPr>
  </w:style>
  <w:style w:type="character" w:customStyle="1" w:styleId="ItalicEIB1">
    <w:name w:val="Italic EIB1"/>
    <w:basedOn w:val="a0"/>
    <w:rsid w:val="00F50467"/>
    <w:rPr>
      <w:rFonts w:ascii="Arial" w:eastAsia="Arial" w:hAnsi="Arial" w:cs="Arial"/>
      <w:b w:val="0"/>
      <w:i/>
      <w:sz w:val="20"/>
      <w:szCs w:val="20"/>
    </w:rPr>
  </w:style>
  <w:style w:type="character" w:customStyle="1" w:styleId="apple-style-span">
    <w:name w:val="apple-style-span"/>
    <w:basedOn w:val="a0"/>
    <w:rsid w:val="00AF407F"/>
  </w:style>
  <w:style w:type="numbering" w:customStyle="1" w:styleId="ListsEIB1">
    <w:name w:val="Lists EIB1"/>
    <w:uiPriority w:val="99"/>
    <w:rsid w:val="00F06CF0"/>
    <w:pPr>
      <w:numPr>
        <w:numId w:val="4"/>
      </w:numPr>
    </w:pPr>
  </w:style>
  <w:style w:type="character" w:customStyle="1" w:styleId="hps">
    <w:name w:val="hps"/>
    <w:basedOn w:val="a0"/>
    <w:rsid w:val="00861805"/>
  </w:style>
  <w:style w:type="character" w:customStyle="1" w:styleId="tlid-translation">
    <w:name w:val="tlid-translation"/>
    <w:basedOn w:val="a0"/>
    <w:rsid w:val="0014566B"/>
  </w:style>
  <w:style w:type="character" w:customStyle="1" w:styleId="shorttext">
    <w:name w:val="short_text"/>
    <w:basedOn w:val="a0"/>
    <w:rsid w:val="000F0373"/>
  </w:style>
  <w:style w:type="table" w:customStyle="1" w:styleId="TableEIB">
    <w:name w:val="Table EIB"/>
    <w:basedOn w:val="a1"/>
    <w:uiPriority w:val="99"/>
    <w:rsid w:val="00506118"/>
    <w:pPr>
      <w:spacing w:after="120"/>
    </w:pPr>
    <w:rPr>
      <w:rFonts w:eastAsiaTheme="minorHAnsi" w:cstheme="minorBidi"/>
      <w:lang w:eastAsia="en-US"/>
    </w:rPr>
    <w:tblPr>
      <w:tblInd w:w="856" w:type="dxa"/>
    </w:tblPr>
  </w:style>
  <w:style w:type="character" w:customStyle="1" w:styleId="UnresolvedMention">
    <w:name w:val="Unresolved Mention"/>
    <w:basedOn w:val="a0"/>
    <w:uiPriority w:val="99"/>
    <w:semiHidden/>
    <w:unhideWhenUsed/>
    <w:rsid w:val="00CA1A64"/>
    <w:rPr>
      <w:color w:val="605E5C"/>
      <w:shd w:val="clear" w:color="auto" w:fill="E1DFDD"/>
    </w:rPr>
  </w:style>
  <w:style w:type="table" w:customStyle="1" w:styleId="TableGrid3">
    <w:name w:val="Table Grid3"/>
    <w:basedOn w:val="a1"/>
    <w:next w:val="af8"/>
    <w:rsid w:val="00381080"/>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F0735"/>
    <w:pPr>
      <w:spacing w:before="100" w:beforeAutospacing="1" w:after="100" w:afterAutospacing="1"/>
      <w:ind w:left="0"/>
    </w:pPr>
    <w:rPr>
      <w:rFonts w:ascii="Times New Roman" w:eastAsia="Times New Roman" w:hAnsi="Times New Roman" w:cs="Times New Roman"/>
      <w:color w:val="auto"/>
      <w:sz w:val="24"/>
      <w:szCs w:val="24"/>
      <w:lang w:val="uk-UA" w:eastAsia="uk-UA"/>
    </w:rPr>
  </w:style>
  <w:style w:type="character" w:customStyle="1" w:styleId="rvts9">
    <w:name w:val="rvts9"/>
    <w:basedOn w:val="a0"/>
    <w:rsid w:val="000F0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86462">
      <w:bodyDiv w:val="1"/>
      <w:marLeft w:val="0"/>
      <w:marRight w:val="0"/>
      <w:marTop w:val="0"/>
      <w:marBottom w:val="0"/>
      <w:divBdr>
        <w:top w:val="none" w:sz="0" w:space="0" w:color="auto"/>
        <w:left w:val="none" w:sz="0" w:space="0" w:color="auto"/>
        <w:bottom w:val="none" w:sz="0" w:space="0" w:color="auto"/>
        <w:right w:val="none" w:sz="0" w:space="0" w:color="auto"/>
      </w:divBdr>
    </w:div>
    <w:div w:id="252512615">
      <w:bodyDiv w:val="1"/>
      <w:marLeft w:val="0"/>
      <w:marRight w:val="0"/>
      <w:marTop w:val="0"/>
      <w:marBottom w:val="0"/>
      <w:divBdr>
        <w:top w:val="none" w:sz="0" w:space="0" w:color="auto"/>
        <w:left w:val="none" w:sz="0" w:space="0" w:color="auto"/>
        <w:bottom w:val="none" w:sz="0" w:space="0" w:color="auto"/>
        <w:right w:val="none" w:sz="0" w:space="0" w:color="auto"/>
      </w:divBdr>
      <w:divsChild>
        <w:div w:id="735861405">
          <w:marLeft w:val="0"/>
          <w:marRight w:val="0"/>
          <w:marTop w:val="0"/>
          <w:marBottom w:val="0"/>
          <w:divBdr>
            <w:top w:val="none" w:sz="0" w:space="0" w:color="auto"/>
            <w:left w:val="none" w:sz="0" w:space="0" w:color="auto"/>
            <w:bottom w:val="none" w:sz="0" w:space="0" w:color="auto"/>
            <w:right w:val="none" w:sz="0" w:space="0" w:color="auto"/>
          </w:divBdr>
          <w:divsChild>
            <w:div w:id="2144500372">
              <w:marLeft w:val="0"/>
              <w:marRight w:val="0"/>
              <w:marTop w:val="0"/>
              <w:marBottom w:val="0"/>
              <w:divBdr>
                <w:top w:val="none" w:sz="0" w:space="0" w:color="auto"/>
                <w:left w:val="none" w:sz="0" w:space="0" w:color="auto"/>
                <w:bottom w:val="none" w:sz="0" w:space="0" w:color="auto"/>
                <w:right w:val="none" w:sz="0" w:space="0" w:color="auto"/>
              </w:divBdr>
              <w:divsChild>
                <w:div w:id="1860507573">
                  <w:marLeft w:val="0"/>
                  <w:marRight w:val="0"/>
                  <w:marTop w:val="0"/>
                  <w:marBottom w:val="0"/>
                  <w:divBdr>
                    <w:top w:val="none" w:sz="0" w:space="0" w:color="auto"/>
                    <w:left w:val="none" w:sz="0" w:space="0" w:color="auto"/>
                    <w:bottom w:val="none" w:sz="0" w:space="0" w:color="auto"/>
                    <w:right w:val="none" w:sz="0" w:space="0" w:color="auto"/>
                  </w:divBdr>
                  <w:divsChild>
                    <w:div w:id="2003393532">
                      <w:marLeft w:val="0"/>
                      <w:marRight w:val="0"/>
                      <w:marTop w:val="0"/>
                      <w:marBottom w:val="0"/>
                      <w:divBdr>
                        <w:top w:val="none" w:sz="0" w:space="0" w:color="auto"/>
                        <w:left w:val="none" w:sz="0" w:space="0" w:color="auto"/>
                        <w:bottom w:val="none" w:sz="0" w:space="0" w:color="auto"/>
                        <w:right w:val="none" w:sz="0" w:space="0" w:color="auto"/>
                      </w:divBdr>
                      <w:divsChild>
                        <w:div w:id="5834639">
                          <w:marLeft w:val="0"/>
                          <w:marRight w:val="0"/>
                          <w:marTop w:val="0"/>
                          <w:marBottom w:val="0"/>
                          <w:divBdr>
                            <w:top w:val="none" w:sz="0" w:space="0" w:color="auto"/>
                            <w:left w:val="none" w:sz="0" w:space="0" w:color="auto"/>
                            <w:bottom w:val="none" w:sz="0" w:space="0" w:color="auto"/>
                            <w:right w:val="none" w:sz="0" w:space="0" w:color="auto"/>
                          </w:divBdr>
                          <w:divsChild>
                            <w:div w:id="1743327970">
                              <w:marLeft w:val="0"/>
                              <w:marRight w:val="300"/>
                              <w:marTop w:val="180"/>
                              <w:marBottom w:val="0"/>
                              <w:divBdr>
                                <w:top w:val="none" w:sz="0" w:space="0" w:color="auto"/>
                                <w:left w:val="none" w:sz="0" w:space="0" w:color="auto"/>
                                <w:bottom w:val="none" w:sz="0" w:space="0" w:color="auto"/>
                                <w:right w:val="none" w:sz="0" w:space="0" w:color="auto"/>
                              </w:divBdr>
                              <w:divsChild>
                                <w:div w:id="165251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135766">
          <w:marLeft w:val="0"/>
          <w:marRight w:val="0"/>
          <w:marTop w:val="0"/>
          <w:marBottom w:val="0"/>
          <w:divBdr>
            <w:top w:val="none" w:sz="0" w:space="0" w:color="auto"/>
            <w:left w:val="none" w:sz="0" w:space="0" w:color="auto"/>
            <w:bottom w:val="none" w:sz="0" w:space="0" w:color="auto"/>
            <w:right w:val="none" w:sz="0" w:space="0" w:color="auto"/>
          </w:divBdr>
          <w:divsChild>
            <w:div w:id="126748762">
              <w:marLeft w:val="0"/>
              <w:marRight w:val="0"/>
              <w:marTop w:val="0"/>
              <w:marBottom w:val="0"/>
              <w:divBdr>
                <w:top w:val="none" w:sz="0" w:space="0" w:color="auto"/>
                <w:left w:val="none" w:sz="0" w:space="0" w:color="auto"/>
                <w:bottom w:val="none" w:sz="0" w:space="0" w:color="auto"/>
                <w:right w:val="none" w:sz="0" w:space="0" w:color="auto"/>
              </w:divBdr>
              <w:divsChild>
                <w:div w:id="1042243190">
                  <w:marLeft w:val="0"/>
                  <w:marRight w:val="0"/>
                  <w:marTop w:val="0"/>
                  <w:marBottom w:val="0"/>
                  <w:divBdr>
                    <w:top w:val="none" w:sz="0" w:space="0" w:color="auto"/>
                    <w:left w:val="none" w:sz="0" w:space="0" w:color="auto"/>
                    <w:bottom w:val="none" w:sz="0" w:space="0" w:color="auto"/>
                    <w:right w:val="none" w:sz="0" w:space="0" w:color="auto"/>
                  </w:divBdr>
                  <w:divsChild>
                    <w:div w:id="1433166169">
                      <w:marLeft w:val="0"/>
                      <w:marRight w:val="0"/>
                      <w:marTop w:val="0"/>
                      <w:marBottom w:val="0"/>
                      <w:divBdr>
                        <w:top w:val="none" w:sz="0" w:space="0" w:color="auto"/>
                        <w:left w:val="none" w:sz="0" w:space="0" w:color="auto"/>
                        <w:bottom w:val="none" w:sz="0" w:space="0" w:color="auto"/>
                        <w:right w:val="none" w:sz="0" w:space="0" w:color="auto"/>
                      </w:divBdr>
                      <w:divsChild>
                        <w:div w:id="12608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673198">
      <w:bodyDiv w:val="1"/>
      <w:marLeft w:val="0"/>
      <w:marRight w:val="0"/>
      <w:marTop w:val="0"/>
      <w:marBottom w:val="0"/>
      <w:divBdr>
        <w:top w:val="none" w:sz="0" w:space="0" w:color="auto"/>
        <w:left w:val="none" w:sz="0" w:space="0" w:color="auto"/>
        <w:bottom w:val="none" w:sz="0" w:space="0" w:color="auto"/>
        <w:right w:val="none" w:sz="0" w:space="0" w:color="auto"/>
      </w:divBdr>
    </w:div>
    <w:div w:id="289358584">
      <w:bodyDiv w:val="1"/>
      <w:marLeft w:val="0"/>
      <w:marRight w:val="0"/>
      <w:marTop w:val="0"/>
      <w:marBottom w:val="0"/>
      <w:divBdr>
        <w:top w:val="none" w:sz="0" w:space="0" w:color="auto"/>
        <w:left w:val="none" w:sz="0" w:space="0" w:color="auto"/>
        <w:bottom w:val="none" w:sz="0" w:space="0" w:color="auto"/>
        <w:right w:val="none" w:sz="0" w:space="0" w:color="auto"/>
      </w:divBdr>
    </w:div>
    <w:div w:id="296647573">
      <w:bodyDiv w:val="1"/>
      <w:marLeft w:val="0"/>
      <w:marRight w:val="0"/>
      <w:marTop w:val="0"/>
      <w:marBottom w:val="0"/>
      <w:divBdr>
        <w:top w:val="none" w:sz="0" w:space="0" w:color="auto"/>
        <w:left w:val="none" w:sz="0" w:space="0" w:color="auto"/>
        <w:bottom w:val="none" w:sz="0" w:space="0" w:color="auto"/>
        <w:right w:val="none" w:sz="0" w:space="0" w:color="auto"/>
      </w:divBdr>
      <w:divsChild>
        <w:div w:id="672146869">
          <w:marLeft w:val="0"/>
          <w:marRight w:val="0"/>
          <w:marTop w:val="0"/>
          <w:marBottom w:val="0"/>
          <w:divBdr>
            <w:top w:val="none" w:sz="0" w:space="0" w:color="auto"/>
            <w:left w:val="none" w:sz="0" w:space="0" w:color="auto"/>
            <w:bottom w:val="none" w:sz="0" w:space="0" w:color="auto"/>
            <w:right w:val="none" w:sz="0" w:space="0" w:color="auto"/>
          </w:divBdr>
          <w:divsChild>
            <w:div w:id="1830557435">
              <w:marLeft w:val="0"/>
              <w:marRight w:val="0"/>
              <w:marTop w:val="0"/>
              <w:marBottom w:val="0"/>
              <w:divBdr>
                <w:top w:val="none" w:sz="0" w:space="0" w:color="auto"/>
                <w:left w:val="none" w:sz="0" w:space="0" w:color="auto"/>
                <w:bottom w:val="none" w:sz="0" w:space="0" w:color="auto"/>
                <w:right w:val="none" w:sz="0" w:space="0" w:color="auto"/>
              </w:divBdr>
              <w:divsChild>
                <w:div w:id="112481322">
                  <w:marLeft w:val="0"/>
                  <w:marRight w:val="0"/>
                  <w:marTop w:val="0"/>
                  <w:marBottom w:val="0"/>
                  <w:divBdr>
                    <w:top w:val="none" w:sz="0" w:space="0" w:color="auto"/>
                    <w:left w:val="none" w:sz="0" w:space="0" w:color="auto"/>
                    <w:bottom w:val="none" w:sz="0" w:space="0" w:color="auto"/>
                    <w:right w:val="none" w:sz="0" w:space="0" w:color="auto"/>
                  </w:divBdr>
                  <w:divsChild>
                    <w:div w:id="1549490776">
                      <w:marLeft w:val="0"/>
                      <w:marRight w:val="0"/>
                      <w:marTop w:val="0"/>
                      <w:marBottom w:val="0"/>
                      <w:divBdr>
                        <w:top w:val="none" w:sz="0" w:space="0" w:color="auto"/>
                        <w:left w:val="none" w:sz="0" w:space="0" w:color="auto"/>
                        <w:bottom w:val="none" w:sz="0" w:space="0" w:color="auto"/>
                        <w:right w:val="none" w:sz="0" w:space="0" w:color="auto"/>
                      </w:divBdr>
                      <w:divsChild>
                        <w:div w:id="337268720">
                          <w:marLeft w:val="0"/>
                          <w:marRight w:val="0"/>
                          <w:marTop w:val="0"/>
                          <w:marBottom w:val="0"/>
                          <w:divBdr>
                            <w:top w:val="none" w:sz="0" w:space="0" w:color="auto"/>
                            <w:left w:val="none" w:sz="0" w:space="0" w:color="auto"/>
                            <w:bottom w:val="none" w:sz="0" w:space="0" w:color="auto"/>
                            <w:right w:val="none" w:sz="0" w:space="0" w:color="auto"/>
                          </w:divBdr>
                          <w:divsChild>
                            <w:div w:id="383260811">
                              <w:marLeft w:val="0"/>
                              <w:marRight w:val="300"/>
                              <w:marTop w:val="180"/>
                              <w:marBottom w:val="0"/>
                              <w:divBdr>
                                <w:top w:val="none" w:sz="0" w:space="0" w:color="auto"/>
                                <w:left w:val="none" w:sz="0" w:space="0" w:color="auto"/>
                                <w:bottom w:val="none" w:sz="0" w:space="0" w:color="auto"/>
                                <w:right w:val="none" w:sz="0" w:space="0" w:color="auto"/>
                              </w:divBdr>
                              <w:divsChild>
                                <w:div w:id="13237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567687">
          <w:marLeft w:val="0"/>
          <w:marRight w:val="0"/>
          <w:marTop w:val="0"/>
          <w:marBottom w:val="0"/>
          <w:divBdr>
            <w:top w:val="none" w:sz="0" w:space="0" w:color="auto"/>
            <w:left w:val="none" w:sz="0" w:space="0" w:color="auto"/>
            <w:bottom w:val="none" w:sz="0" w:space="0" w:color="auto"/>
            <w:right w:val="none" w:sz="0" w:space="0" w:color="auto"/>
          </w:divBdr>
          <w:divsChild>
            <w:div w:id="1966157385">
              <w:marLeft w:val="0"/>
              <w:marRight w:val="0"/>
              <w:marTop w:val="0"/>
              <w:marBottom w:val="0"/>
              <w:divBdr>
                <w:top w:val="none" w:sz="0" w:space="0" w:color="auto"/>
                <w:left w:val="none" w:sz="0" w:space="0" w:color="auto"/>
                <w:bottom w:val="none" w:sz="0" w:space="0" w:color="auto"/>
                <w:right w:val="none" w:sz="0" w:space="0" w:color="auto"/>
              </w:divBdr>
              <w:divsChild>
                <w:div w:id="1581403908">
                  <w:marLeft w:val="0"/>
                  <w:marRight w:val="0"/>
                  <w:marTop w:val="0"/>
                  <w:marBottom w:val="0"/>
                  <w:divBdr>
                    <w:top w:val="none" w:sz="0" w:space="0" w:color="auto"/>
                    <w:left w:val="none" w:sz="0" w:space="0" w:color="auto"/>
                    <w:bottom w:val="none" w:sz="0" w:space="0" w:color="auto"/>
                    <w:right w:val="none" w:sz="0" w:space="0" w:color="auto"/>
                  </w:divBdr>
                  <w:divsChild>
                    <w:div w:id="1276869179">
                      <w:marLeft w:val="0"/>
                      <w:marRight w:val="0"/>
                      <w:marTop w:val="0"/>
                      <w:marBottom w:val="0"/>
                      <w:divBdr>
                        <w:top w:val="none" w:sz="0" w:space="0" w:color="auto"/>
                        <w:left w:val="none" w:sz="0" w:space="0" w:color="auto"/>
                        <w:bottom w:val="none" w:sz="0" w:space="0" w:color="auto"/>
                        <w:right w:val="none" w:sz="0" w:space="0" w:color="auto"/>
                      </w:divBdr>
                      <w:divsChild>
                        <w:div w:id="5587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431320">
      <w:bodyDiv w:val="1"/>
      <w:marLeft w:val="0"/>
      <w:marRight w:val="0"/>
      <w:marTop w:val="0"/>
      <w:marBottom w:val="0"/>
      <w:divBdr>
        <w:top w:val="none" w:sz="0" w:space="0" w:color="auto"/>
        <w:left w:val="none" w:sz="0" w:space="0" w:color="auto"/>
        <w:bottom w:val="none" w:sz="0" w:space="0" w:color="auto"/>
        <w:right w:val="none" w:sz="0" w:space="0" w:color="auto"/>
      </w:divBdr>
    </w:div>
    <w:div w:id="606625169">
      <w:bodyDiv w:val="1"/>
      <w:marLeft w:val="0"/>
      <w:marRight w:val="0"/>
      <w:marTop w:val="0"/>
      <w:marBottom w:val="0"/>
      <w:divBdr>
        <w:top w:val="none" w:sz="0" w:space="0" w:color="auto"/>
        <w:left w:val="none" w:sz="0" w:space="0" w:color="auto"/>
        <w:bottom w:val="none" w:sz="0" w:space="0" w:color="auto"/>
        <w:right w:val="none" w:sz="0" w:space="0" w:color="auto"/>
      </w:divBdr>
    </w:div>
    <w:div w:id="743259324">
      <w:bodyDiv w:val="1"/>
      <w:marLeft w:val="0"/>
      <w:marRight w:val="0"/>
      <w:marTop w:val="0"/>
      <w:marBottom w:val="0"/>
      <w:divBdr>
        <w:top w:val="none" w:sz="0" w:space="0" w:color="auto"/>
        <w:left w:val="none" w:sz="0" w:space="0" w:color="auto"/>
        <w:bottom w:val="none" w:sz="0" w:space="0" w:color="auto"/>
        <w:right w:val="none" w:sz="0" w:space="0" w:color="auto"/>
      </w:divBdr>
    </w:div>
    <w:div w:id="755631014">
      <w:bodyDiv w:val="1"/>
      <w:marLeft w:val="0"/>
      <w:marRight w:val="0"/>
      <w:marTop w:val="0"/>
      <w:marBottom w:val="0"/>
      <w:divBdr>
        <w:top w:val="none" w:sz="0" w:space="0" w:color="auto"/>
        <w:left w:val="none" w:sz="0" w:space="0" w:color="auto"/>
        <w:bottom w:val="none" w:sz="0" w:space="0" w:color="auto"/>
        <w:right w:val="none" w:sz="0" w:space="0" w:color="auto"/>
      </w:divBdr>
    </w:div>
    <w:div w:id="824707579">
      <w:bodyDiv w:val="1"/>
      <w:marLeft w:val="0"/>
      <w:marRight w:val="0"/>
      <w:marTop w:val="0"/>
      <w:marBottom w:val="0"/>
      <w:divBdr>
        <w:top w:val="none" w:sz="0" w:space="0" w:color="auto"/>
        <w:left w:val="none" w:sz="0" w:space="0" w:color="auto"/>
        <w:bottom w:val="none" w:sz="0" w:space="0" w:color="auto"/>
        <w:right w:val="none" w:sz="0" w:space="0" w:color="auto"/>
      </w:divBdr>
    </w:div>
    <w:div w:id="886523723">
      <w:bodyDiv w:val="1"/>
      <w:marLeft w:val="0"/>
      <w:marRight w:val="0"/>
      <w:marTop w:val="0"/>
      <w:marBottom w:val="0"/>
      <w:divBdr>
        <w:top w:val="none" w:sz="0" w:space="0" w:color="auto"/>
        <w:left w:val="none" w:sz="0" w:space="0" w:color="auto"/>
        <w:bottom w:val="none" w:sz="0" w:space="0" w:color="auto"/>
        <w:right w:val="none" w:sz="0" w:space="0" w:color="auto"/>
      </w:divBdr>
      <w:divsChild>
        <w:div w:id="367533387">
          <w:marLeft w:val="0"/>
          <w:marRight w:val="0"/>
          <w:marTop w:val="0"/>
          <w:marBottom w:val="0"/>
          <w:divBdr>
            <w:top w:val="none" w:sz="0" w:space="0" w:color="auto"/>
            <w:left w:val="none" w:sz="0" w:space="0" w:color="auto"/>
            <w:bottom w:val="none" w:sz="0" w:space="0" w:color="auto"/>
            <w:right w:val="none" w:sz="0" w:space="0" w:color="auto"/>
          </w:divBdr>
          <w:divsChild>
            <w:div w:id="349141241">
              <w:marLeft w:val="0"/>
              <w:marRight w:val="0"/>
              <w:marTop w:val="0"/>
              <w:marBottom w:val="0"/>
              <w:divBdr>
                <w:top w:val="none" w:sz="0" w:space="0" w:color="auto"/>
                <w:left w:val="none" w:sz="0" w:space="0" w:color="auto"/>
                <w:bottom w:val="none" w:sz="0" w:space="0" w:color="auto"/>
                <w:right w:val="none" w:sz="0" w:space="0" w:color="auto"/>
              </w:divBdr>
              <w:divsChild>
                <w:div w:id="1634679589">
                  <w:marLeft w:val="0"/>
                  <w:marRight w:val="0"/>
                  <w:marTop w:val="0"/>
                  <w:marBottom w:val="0"/>
                  <w:divBdr>
                    <w:top w:val="none" w:sz="0" w:space="0" w:color="auto"/>
                    <w:left w:val="none" w:sz="0" w:space="0" w:color="auto"/>
                    <w:bottom w:val="none" w:sz="0" w:space="0" w:color="auto"/>
                    <w:right w:val="none" w:sz="0" w:space="0" w:color="auto"/>
                  </w:divBdr>
                  <w:divsChild>
                    <w:div w:id="1795057360">
                      <w:marLeft w:val="0"/>
                      <w:marRight w:val="0"/>
                      <w:marTop w:val="0"/>
                      <w:marBottom w:val="0"/>
                      <w:divBdr>
                        <w:top w:val="none" w:sz="0" w:space="0" w:color="auto"/>
                        <w:left w:val="none" w:sz="0" w:space="0" w:color="auto"/>
                        <w:bottom w:val="none" w:sz="0" w:space="0" w:color="auto"/>
                        <w:right w:val="none" w:sz="0" w:space="0" w:color="auto"/>
                      </w:divBdr>
                      <w:divsChild>
                        <w:div w:id="402870727">
                          <w:marLeft w:val="0"/>
                          <w:marRight w:val="0"/>
                          <w:marTop w:val="0"/>
                          <w:marBottom w:val="0"/>
                          <w:divBdr>
                            <w:top w:val="none" w:sz="0" w:space="0" w:color="auto"/>
                            <w:left w:val="none" w:sz="0" w:space="0" w:color="auto"/>
                            <w:bottom w:val="none" w:sz="0" w:space="0" w:color="auto"/>
                            <w:right w:val="none" w:sz="0" w:space="0" w:color="auto"/>
                          </w:divBdr>
                          <w:divsChild>
                            <w:div w:id="736320175">
                              <w:marLeft w:val="0"/>
                              <w:marRight w:val="300"/>
                              <w:marTop w:val="180"/>
                              <w:marBottom w:val="0"/>
                              <w:divBdr>
                                <w:top w:val="none" w:sz="0" w:space="0" w:color="auto"/>
                                <w:left w:val="none" w:sz="0" w:space="0" w:color="auto"/>
                                <w:bottom w:val="none" w:sz="0" w:space="0" w:color="auto"/>
                                <w:right w:val="none" w:sz="0" w:space="0" w:color="auto"/>
                              </w:divBdr>
                              <w:divsChild>
                                <w:div w:id="12315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323670">
          <w:marLeft w:val="0"/>
          <w:marRight w:val="0"/>
          <w:marTop w:val="0"/>
          <w:marBottom w:val="0"/>
          <w:divBdr>
            <w:top w:val="none" w:sz="0" w:space="0" w:color="auto"/>
            <w:left w:val="none" w:sz="0" w:space="0" w:color="auto"/>
            <w:bottom w:val="none" w:sz="0" w:space="0" w:color="auto"/>
            <w:right w:val="none" w:sz="0" w:space="0" w:color="auto"/>
          </w:divBdr>
          <w:divsChild>
            <w:div w:id="120655457">
              <w:marLeft w:val="0"/>
              <w:marRight w:val="0"/>
              <w:marTop w:val="0"/>
              <w:marBottom w:val="0"/>
              <w:divBdr>
                <w:top w:val="none" w:sz="0" w:space="0" w:color="auto"/>
                <w:left w:val="none" w:sz="0" w:space="0" w:color="auto"/>
                <w:bottom w:val="none" w:sz="0" w:space="0" w:color="auto"/>
                <w:right w:val="none" w:sz="0" w:space="0" w:color="auto"/>
              </w:divBdr>
              <w:divsChild>
                <w:div w:id="756563692">
                  <w:marLeft w:val="0"/>
                  <w:marRight w:val="0"/>
                  <w:marTop w:val="0"/>
                  <w:marBottom w:val="0"/>
                  <w:divBdr>
                    <w:top w:val="none" w:sz="0" w:space="0" w:color="auto"/>
                    <w:left w:val="none" w:sz="0" w:space="0" w:color="auto"/>
                    <w:bottom w:val="none" w:sz="0" w:space="0" w:color="auto"/>
                    <w:right w:val="none" w:sz="0" w:space="0" w:color="auto"/>
                  </w:divBdr>
                  <w:divsChild>
                    <w:div w:id="1318344624">
                      <w:marLeft w:val="0"/>
                      <w:marRight w:val="0"/>
                      <w:marTop w:val="0"/>
                      <w:marBottom w:val="0"/>
                      <w:divBdr>
                        <w:top w:val="none" w:sz="0" w:space="0" w:color="auto"/>
                        <w:left w:val="none" w:sz="0" w:space="0" w:color="auto"/>
                        <w:bottom w:val="none" w:sz="0" w:space="0" w:color="auto"/>
                        <w:right w:val="none" w:sz="0" w:space="0" w:color="auto"/>
                      </w:divBdr>
                      <w:divsChild>
                        <w:div w:id="122834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8840092">
      <w:bodyDiv w:val="1"/>
      <w:marLeft w:val="0"/>
      <w:marRight w:val="0"/>
      <w:marTop w:val="0"/>
      <w:marBottom w:val="0"/>
      <w:divBdr>
        <w:top w:val="none" w:sz="0" w:space="0" w:color="auto"/>
        <w:left w:val="none" w:sz="0" w:space="0" w:color="auto"/>
        <w:bottom w:val="none" w:sz="0" w:space="0" w:color="auto"/>
        <w:right w:val="none" w:sz="0" w:space="0" w:color="auto"/>
      </w:divBdr>
    </w:div>
    <w:div w:id="1180967410">
      <w:bodyDiv w:val="1"/>
      <w:marLeft w:val="0"/>
      <w:marRight w:val="0"/>
      <w:marTop w:val="0"/>
      <w:marBottom w:val="0"/>
      <w:divBdr>
        <w:top w:val="none" w:sz="0" w:space="0" w:color="auto"/>
        <w:left w:val="none" w:sz="0" w:space="0" w:color="auto"/>
        <w:bottom w:val="none" w:sz="0" w:space="0" w:color="auto"/>
        <w:right w:val="none" w:sz="0" w:space="0" w:color="auto"/>
      </w:divBdr>
    </w:div>
    <w:div w:id="1494833907">
      <w:bodyDiv w:val="1"/>
      <w:marLeft w:val="0"/>
      <w:marRight w:val="0"/>
      <w:marTop w:val="0"/>
      <w:marBottom w:val="0"/>
      <w:divBdr>
        <w:top w:val="none" w:sz="0" w:space="0" w:color="auto"/>
        <w:left w:val="none" w:sz="0" w:space="0" w:color="auto"/>
        <w:bottom w:val="none" w:sz="0" w:space="0" w:color="auto"/>
        <w:right w:val="none" w:sz="0" w:space="0" w:color="auto"/>
      </w:divBdr>
    </w:div>
    <w:div w:id="1583447532">
      <w:bodyDiv w:val="1"/>
      <w:marLeft w:val="0"/>
      <w:marRight w:val="0"/>
      <w:marTop w:val="0"/>
      <w:marBottom w:val="0"/>
      <w:divBdr>
        <w:top w:val="none" w:sz="0" w:space="0" w:color="auto"/>
        <w:left w:val="none" w:sz="0" w:space="0" w:color="auto"/>
        <w:bottom w:val="none" w:sz="0" w:space="0" w:color="auto"/>
        <w:right w:val="none" w:sz="0" w:space="0" w:color="auto"/>
      </w:divBdr>
    </w:div>
    <w:div w:id="1630357574">
      <w:bodyDiv w:val="1"/>
      <w:marLeft w:val="0"/>
      <w:marRight w:val="0"/>
      <w:marTop w:val="0"/>
      <w:marBottom w:val="0"/>
      <w:divBdr>
        <w:top w:val="none" w:sz="0" w:space="0" w:color="auto"/>
        <w:left w:val="none" w:sz="0" w:space="0" w:color="auto"/>
        <w:bottom w:val="none" w:sz="0" w:space="0" w:color="auto"/>
        <w:right w:val="none" w:sz="0" w:space="0" w:color="auto"/>
      </w:divBdr>
      <w:divsChild>
        <w:div w:id="2015452307">
          <w:marLeft w:val="0"/>
          <w:marRight w:val="0"/>
          <w:marTop w:val="0"/>
          <w:marBottom w:val="0"/>
          <w:divBdr>
            <w:top w:val="none" w:sz="0" w:space="0" w:color="auto"/>
            <w:left w:val="none" w:sz="0" w:space="0" w:color="auto"/>
            <w:bottom w:val="none" w:sz="0" w:space="0" w:color="auto"/>
            <w:right w:val="none" w:sz="0" w:space="0" w:color="auto"/>
          </w:divBdr>
          <w:divsChild>
            <w:div w:id="1013649769">
              <w:marLeft w:val="0"/>
              <w:marRight w:val="0"/>
              <w:marTop w:val="0"/>
              <w:marBottom w:val="0"/>
              <w:divBdr>
                <w:top w:val="none" w:sz="0" w:space="0" w:color="auto"/>
                <w:left w:val="none" w:sz="0" w:space="0" w:color="auto"/>
                <w:bottom w:val="none" w:sz="0" w:space="0" w:color="auto"/>
                <w:right w:val="none" w:sz="0" w:space="0" w:color="auto"/>
              </w:divBdr>
              <w:divsChild>
                <w:div w:id="816411531">
                  <w:marLeft w:val="0"/>
                  <w:marRight w:val="0"/>
                  <w:marTop w:val="0"/>
                  <w:marBottom w:val="0"/>
                  <w:divBdr>
                    <w:top w:val="none" w:sz="0" w:space="0" w:color="auto"/>
                    <w:left w:val="none" w:sz="0" w:space="0" w:color="auto"/>
                    <w:bottom w:val="none" w:sz="0" w:space="0" w:color="auto"/>
                    <w:right w:val="none" w:sz="0" w:space="0" w:color="auto"/>
                  </w:divBdr>
                  <w:divsChild>
                    <w:div w:id="1592205325">
                      <w:marLeft w:val="0"/>
                      <w:marRight w:val="0"/>
                      <w:marTop w:val="0"/>
                      <w:marBottom w:val="0"/>
                      <w:divBdr>
                        <w:top w:val="none" w:sz="0" w:space="0" w:color="auto"/>
                        <w:left w:val="none" w:sz="0" w:space="0" w:color="auto"/>
                        <w:bottom w:val="none" w:sz="0" w:space="0" w:color="auto"/>
                        <w:right w:val="none" w:sz="0" w:space="0" w:color="auto"/>
                      </w:divBdr>
                      <w:divsChild>
                        <w:div w:id="499203275">
                          <w:marLeft w:val="0"/>
                          <w:marRight w:val="0"/>
                          <w:marTop w:val="0"/>
                          <w:marBottom w:val="0"/>
                          <w:divBdr>
                            <w:top w:val="none" w:sz="0" w:space="0" w:color="auto"/>
                            <w:left w:val="none" w:sz="0" w:space="0" w:color="auto"/>
                            <w:bottom w:val="none" w:sz="0" w:space="0" w:color="auto"/>
                            <w:right w:val="none" w:sz="0" w:space="0" w:color="auto"/>
                          </w:divBdr>
                          <w:divsChild>
                            <w:div w:id="205217849">
                              <w:marLeft w:val="0"/>
                              <w:marRight w:val="300"/>
                              <w:marTop w:val="180"/>
                              <w:marBottom w:val="0"/>
                              <w:divBdr>
                                <w:top w:val="none" w:sz="0" w:space="0" w:color="auto"/>
                                <w:left w:val="none" w:sz="0" w:space="0" w:color="auto"/>
                                <w:bottom w:val="none" w:sz="0" w:space="0" w:color="auto"/>
                                <w:right w:val="none" w:sz="0" w:space="0" w:color="auto"/>
                              </w:divBdr>
                              <w:divsChild>
                                <w:div w:id="10362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90231">
          <w:marLeft w:val="0"/>
          <w:marRight w:val="0"/>
          <w:marTop w:val="0"/>
          <w:marBottom w:val="0"/>
          <w:divBdr>
            <w:top w:val="none" w:sz="0" w:space="0" w:color="auto"/>
            <w:left w:val="none" w:sz="0" w:space="0" w:color="auto"/>
            <w:bottom w:val="none" w:sz="0" w:space="0" w:color="auto"/>
            <w:right w:val="none" w:sz="0" w:space="0" w:color="auto"/>
          </w:divBdr>
          <w:divsChild>
            <w:div w:id="1176731343">
              <w:marLeft w:val="0"/>
              <w:marRight w:val="0"/>
              <w:marTop w:val="0"/>
              <w:marBottom w:val="0"/>
              <w:divBdr>
                <w:top w:val="none" w:sz="0" w:space="0" w:color="auto"/>
                <w:left w:val="none" w:sz="0" w:space="0" w:color="auto"/>
                <w:bottom w:val="none" w:sz="0" w:space="0" w:color="auto"/>
                <w:right w:val="none" w:sz="0" w:space="0" w:color="auto"/>
              </w:divBdr>
              <w:divsChild>
                <w:div w:id="268851571">
                  <w:marLeft w:val="0"/>
                  <w:marRight w:val="0"/>
                  <w:marTop w:val="0"/>
                  <w:marBottom w:val="0"/>
                  <w:divBdr>
                    <w:top w:val="none" w:sz="0" w:space="0" w:color="auto"/>
                    <w:left w:val="none" w:sz="0" w:space="0" w:color="auto"/>
                    <w:bottom w:val="none" w:sz="0" w:space="0" w:color="auto"/>
                    <w:right w:val="none" w:sz="0" w:space="0" w:color="auto"/>
                  </w:divBdr>
                  <w:divsChild>
                    <w:div w:id="1224373663">
                      <w:marLeft w:val="0"/>
                      <w:marRight w:val="0"/>
                      <w:marTop w:val="0"/>
                      <w:marBottom w:val="0"/>
                      <w:divBdr>
                        <w:top w:val="none" w:sz="0" w:space="0" w:color="auto"/>
                        <w:left w:val="none" w:sz="0" w:space="0" w:color="auto"/>
                        <w:bottom w:val="none" w:sz="0" w:space="0" w:color="auto"/>
                        <w:right w:val="none" w:sz="0" w:space="0" w:color="auto"/>
                      </w:divBdr>
                      <w:divsChild>
                        <w:div w:id="62135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759220">
      <w:bodyDiv w:val="1"/>
      <w:marLeft w:val="0"/>
      <w:marRight w:val="0"/>
      <w:marTop w:val="0"/>
      <w:marBottom w:val="0"/>
      <w:divBdr>
        <w:top w:val="none" w:sz="0" w:space="0" w:color="auto"/>
        <w:left w:val="none" w:sz="0" w:space="0" w:color="auto"/>
        <w:bottom w:val="none" w:sz="0" w:space="0" w:color="auto"/>
        <w:right w:val="none" w:sz="0" w:space="0" w:color="auto"/>
      </w:divBdr>
    </w:div>
    <w:div w:id="1811439878">
      <w:bodyDiv w:val="1"/>
      <w:marLeft w:val="0"/>
      <w:marRight w:val="0"/>
      <w:marTop w:val="0"/>
      <w:marBottom w:val="0"/>
      <w:divBdr>
        <w:top w:val="none" w:sz="0" w:space="0" w:color="auto"/>
        <w:left w:val="none" w:sz="0" w:space="0" w:color="auto"/>
        <w:bottom w:val="none" w:sz="0" w:space="0" w:color="auto"/>
        <w:right w:val="none" w:sz="0" w:space="0" w:color="auto"/>
      </w:divBdr>
    </w:div>
    <w:div w:id="1812138949">
      <w:bodyDiv w:val="1"/>
      <w:marLeft w:val="0"/>
      <w:marRight w:val="0"/>
      <w:marTop w:val="0"/>
      <w:marBottom w:val="0"/>
      <w:divBdr>
        <w:top w:val="none" w:sz="0" w:space="0" w:color="auto"/>
        <w:left w:val="none" w:sz="0" w:space="0" w:color="auto"/>
        <w:bottom w:val="none" w:sz="0" w:space="0" w:color="auto"/>
        <w:right w:val="none" w:sz="0" w:space="0" w:color="auto"/>
      </w:divBdr>
      <w:divsChild>
        <w:div w:id="491263072">
          <w:marLeft w:val="0"/>
          <w:marRight w:val="0"/>
          <w:marTop w:val="0"/>
          <w:marBottom w:val="0"/>
          <w:divBdr>
            <w:top w:val="none" w:sz="0" w:space="0" w:color="auto"/>
            <w:left w:val="none" w:sz="0" w:space="0" w:color="auto"/>
            <w:bottom w:val="none" w:sz="0" w:space="0" w:color="auto"/>
            <w:right w:val="none" w:sz="0" w:space="0" w:color="auto"/>
          </w:divBdr>
          <w:divsChild>
            <w:div w:id="788008354">
              <w:marLeft w:val="0"/>
              <w:marRight w:val="0"/>
              <w:marTop w:val="0"/>
              <w:marBottom w:val="0"/>
              <w:divBdr>
                <w:top w:val="none" w:sz="0" w:space="0" w:color="auto"/>
                <w:left w:val="none" w:sz="0" w:space="0" w:color="auto"/>
                <w:bottom w:val="none" w:sz="0" w:space="0" w:color="auto"/>
                <w:right w:val="none" w:sz="0" w:space="0" w:color="auto"/>
              </w:divBdr>
              <w:divsChild>
                <w:div w:id="1123233883">
                  <w:marLeft w:val="0"/>
                  <w:marRight w:val="0"/>
                  <w:marTop w:val="0"/>
                  <w:marBottom w:val="0"/>
                  <w:divBdr>
                    <w:top w:val="none" w:sz="0" w:space="0" w:color="auto"/>
                    <w:left w:val="none" w:sz="0" w:space="0" w:color="auto"/>
                    <w:bottom w:val="none" w:sz="0" w:space="0" w:color="auto"/>
                    <w:right w:val="none" w:sz="0" w:space="0" w:color="auto"/>
                  </w:divBdr>
                  <w:divsChild>
                    <w:div w:id="1857889284">
                      <w:marLeft w:val="0"/>
                      <w:marRight w:val="0"/>
                      <w:marTop w:val="0"/>
                      <w:marBottom w:val="0"/>
                      <w:divBdr>
                        <w:top w:val="none" w:sz="0" w:space="0" w:color="auto"/>
                        <w:left w:val="none" w:sz="0" w:space="0" w:color="auto"/>
                        <w:bottom w:val="none" w:sz="0" w:space="0" w:color="auto"/>
                        <w:right w:val="none" w:sz="0" w:space="0" w:color="auto"/>
                      </w:divBdr>
                      <w:divsChild>
                        <w:div w:id="111361054">
                          <w:marLeft w:val="0"/>
                          <w:marRight w:val="0"/>
                          <w:marTop w:val="0"/>
                          <w:marBottom w:val="0"/>
                          <w:divBdr>
                            <w:top w:val="none" w:sz="0" w:space="0" w:color="auto"/>
                            <w:left w:val="none" w:sz="0" w:space="0" w:color="auto"/>
                            <w:bottom w:val="none" w:sz="0" w:space="0" w:color="auto"/>
                            <w:right w:val="none" w:sz="0" w:space="0" w:color="auto"/>
                          </w:divBdr>
                          <w:divsChild>
                            <w:div w:id="2129428082">
                              <w:marLeft w:val="0"/>
                              <w:marRight w:val="300"/>
                              <w:marTop w:val="180"/>
                              <w:marBottom w:val="0"/>
                              <w:divBdr>
                                <w:top w:val="none" w:sz="0" w:space="0" w:color="auto"/>
                                <w:left w:val="none" w:sz="0" w:space="0" w:color="auto"/>
                                <w:bottom w:val="none" w:sz="0" w:space="0" w:color="auto"/>
                                <w:right w:val="none" w:sz="0" w:space="0" w:color="auto"/>
                              </w:divBdr>
                              <w:divsChild>
                                <w:div w:id="37231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575010">
          <w:marLeft w:val="0"/>
          <w:marRight w:val="0"/>
          <w:marTop w:val="0"/>
          <w:marBottom w:val="0"/>
          <w:divBdr>
            <w:top w:val="none" w:sz="0" w:space="0" w:color="auto"/>
            <w:left w:val="none" w:sz="0" w:space="0" w:color="auto"/>
            <w:bottom w:val="none" w:sz="0" w:space="0" w:color="auto"/>
            <w:right w:val="none" w:sz="0" w:space="0" w:color="auto"/>
          </w:divBdr>
          <w:divsChild>
            <w:div w:id="1257398868">
              <w:marLeft w:val="0"/>
              <w:marRight w:val="0"/>
              <w:marTop w:val="0"/>
              <w:marBottom w:val="0"/>
              <w:divBdr>
                <w:top w:val="none" w:sz="0" w:space="0" w:color="auto"/>
                <w:left w:val="none" w:sz="0" w:space="0" w:color="auto"/>
                <w:bottom w:val="none" w:sz="0" w:space="0" w:color="auto"/>
                <w:right w:val="none" w:sz="0" w:space="0" w:color="auto"/>
              </w:divBdr>
              <w:divsChild>
                <w:div w:id="956838567">
                  <w:marLeft w:val="0"/>
                  <w:marRight w:val="0"/>
                  <w:marTop w:val="0"/>
                  <w:marBottom w:val="0"/>
                  <w:divBdr>
                    <w:top w:val="none" w:sz="0" w:space="0" w:color="auto"/>
                    <w:left w:val="none" w:sz="0" w:space="0" w:color="auto"/>
                    <w:bottom w:val="none" w:sz="0" w:space="0" w:color="auto"/>
                    <w:right w:val="none" w:sz="0" w:space="0" w:color="auto"/>
                  </w:divBdr>
                  <w:divsChild>
                    <w:div w:id="732893794">
                      <w:marLeft w:val="0"/>
                      <w:marRight w:val="0"/>
                      <w:marTop w:val="0"/>
                      <w:marBottom w:val="0"/>
                      <w:divBdr>
                        <w:top w:val="none" w:sz="0" w:space="0" w:color="auto"/>
                        <w:left w:val="none" w:sz="0" w:space="0" w:color="auto"/>
                        <w:bottom w:val="none" w:sz="0" w:space="0" w:color="auto"/>
                        <w:right w:val="none" w:sz="0" w:space="0" w:color="auto"/>
                      </w:divBdr>
                      <w:divsChild>
                        <w:div w:id="79360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934541">
      <w:bodyDiv w:val="1"/>
      <w:marLeft w:val="0"/>
      <w:marRight w:val="0"/>
      <w:marTop w:val="0"/>
      <w:marBottom w:val="0"/>
      <w:divBdr>
        <w:top w:val="none" w:sz="0" w:space="0" w:color="auto"/>
        <w:left w:val="none" w:sz="0" w:space="0" w:color="auto"/>
        <w:bottom w:val="none" w:sz="0" w:space="0" w:color="auto"/>
        <w:right w:val="none" w:sz="0" w:space="0" w:color="auto"/>
      </w:divBdr>
      <w:divsChild>
        <w:div w:id="632297461">
          <w:marLeft w:val="0"/>
          <w:marRight w:val="0"/>
          <w:marTop w:val="0"/>
          <w:marBottom w:val="0"/>
          <w:divBdr>
            <w:top w:val="none" w:sz="0" w:space="0" w:color="auto"/>
            <w:left w:val="none" w:sz="0" w:space="0" w:color="auto"/>
            <w:bottom w:val="none" w:sz="0" w:space="0" w:color="auto"/>
            <w:right w:val="none" w:sz="0" w:space="0" w:color="auto"/>
          </w:divBdr>
          <w:divsChild>
            <w:div w:id="1710956250">
              <w:marLeft w:val="0"/>
              <w:marRight w:val="0"/>
              <w:marTop w:val="0"/>
              <w:marBottom w:val="0"/>
              <w:divBdr>
                <w:top w:val="none" w:sz="0" w:space="0" w:color="auto"/>
                <w:left w:val="none" w:sz="0" w:space="0" w:color="auto"/>
                <w:bottom w:val="none" w:sz="0" w:space="0" w:color="auto"/>
                <w:right w:val="none" w:sz="0" w:space="0" w:color="auto"/>
              </w:divBdr>
              <w:divsChild>
                <w:div w:id="903295065">
                  <w:marLeft w:val="0"/>
                  <w:marRight w:val="0"/>
                  <w:marTop w:val="0"/>
                  <w:marBottom w:val="0"/>
                  <w:divBdr>
                    <w:top w:val="none" w:sz="0" w:space="0" w:color="auto"/>
                    <w:left w:val="none" w:sz="0" w:space="0" w:color="auto"/>
                    <w:bottom w:val="none" w:sz="0" w:space="0" w:color="auto"/>
                    <w:right w:val="none" w:sz="0" w:space="0" w:color="auto"/>
                  </w:divBdr>
                  <w:divsChild>
                    <w:div w:id="750274173">
                      <w:marLeft w:val="0"/>
                      <w:marRight w:val="0"/>
                      <w:marTop w:val="0"/>
                      <w:marBottom w:val="0"/>
                      <w:divBdr>
                        <w:top w:val="none" w:sz="0" w:space="0" w:color="auto"/>
                        <w:left w:val="none" w:sz="0" w:space="0" w:color="auto"/>
                        <w:bottom w:val="none" w:sz="0" w:space="0" w:color="auto"/>
                        <w:right w:val="none" w:sz="0" w:space="0" w:color="auto"/>
                      </w:divBdr>
                      <w:divsChild>
                        <w:div w:id="1360857260">
                          <w:marLeft w:val="0"/>
                          <w:marRight w:val="0"/>
                          <w:marTop w:val="0"/>
                          <w:marBottom w:val="0"/>
                          <w:divBdr>
                            <w:top w:val="none" w:sz="0" w:space="0" w:color="auto"/>
                            <w:left w:val="none" w:sz="0" w:space="0" w:color="auto"/>
                            <w:bottom w:val="none" w:sz="0" w:space="0" w:color="auto"/>
                            <w:right w:val="none" w:sz="0" w:space="0" w:color="auto"/>
                          </w:divBdr>
                          <w:divsChild>
                            <w:div w:id="2138599450">
                              <w:marLeft w:val="0"/>
                              <w:marRight w:val="300"/>
                              <w:marTop w:val="180"/>
                              <w:marBottom w:val="0"/>
                              <w:divBdr>
                                <w:top w:val="none" w:sz="0" w:space="0" w:color="auto"/>
                                <w:left w:val="none" w:sz="0" w:space="0" w:color="auto"/>
                                <w:bottom w:val="none" w:sz="0" w:space="0" w:color="auto"/>
                                <w:right w:val="none" w:sz="0" w:space="0" w:color="auto"/>
                              </w:divBdr>
                              <w:divsChild>
                                <w:div w:id="166320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019553">
          <w:marLeft w:val="0"/>
          <w:marRight w:val="0"/>
          <w:marTop w:val="0"/>
          <w:marBottom w:val="0"/>
          <w:divBdr>
            <w:top w:val="none" w:sz="0" w:space="0" w:color="auto"/>
            <w:left w:val="none" w:sz="0" w:space="0" w:color="auto"/>
            <w:bottom w:val="none" w:sz="0" w:space="0" w:color="auto"/>
            <w:right w:val="none" w:sz="0" w:space="0" w:color="auto"/>
          </w:divBdr>
          <w:divsChild>
            <w:div w:id="1890216524">
              <w:marLeft w:val="0"/>
              <w:marRight w:val="0"/>
              <w:marTop w:val="0"/>
              <w:marBottom w:val="0"/>
              <w:divBdr>
                <w:top w:val="none" w:sz="0" w:space="0" w:color="auto"/>
                <w:left w:val="none" w:sz="0" w:space="0" w:color="auto"/>
                <w:bottom w:val="none" w:sz="0" w:space="0" w:color="auto"/>
                <w:right w:val="none" w:sz="0" w:space="0" w:color="auto"/>
              </w:divBdr>
              <w:divsChild>
                <w:div w:id="735906593">
                  <w:marLeft w:val="0"/>
                  <w:marRight w:val="0"/>
                  <w:marTop w:val="0"/>
                  <w:marBottom w:val="0"/>
                  <w:divBdr>
                    <w:top w:val="none" w:sz="0" w:space="0" w:color="auto"/>
                    <w:left w:val="none" w:sz="0" w:space="0" w:color="auto"/>
                    <w:bottom w:val="none" w:sz="0" w:space="0" w:color="auto"/>
                    <w:right w:val="none" w:sz="0" w:space="0" w:color="auto"/>
                  </w:divBdr>
                  <w:divsChild>
                    <w:div w:id="658192452">
                      <w:marLeft w:val="0"/>
                      <w:marRight w:val="0"/>
                      <w:marTop w:val="0"/>
                      <w:marBottom w:val="0"/>
                      <w:divBdr>
                        <w:top w:val="none" w:sz="0" w:space="0" w:color="auto"/>
                        <w:left w:val="none" w:sz="0" w:space="0" w:color="auto"/>
                        <w:bottom w:val="none" w:sz="0" w:space="0" w:color="auto"/>
                        <w:right w:val="none" w:sz="0" w:space="0" w:color="auto"/>
                      </w:divBdr>
                      <w:divsChild>
                        <w:div w:id="40568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112199">
      <w:bodyDiv w:val="1"/>
      <w:marLeft w:val="0"/>
      <w:marRight w:val="0"/>
      <w:marTop w:val="0"/>
      <w:marBottom w:val="0"/>
      <w:divBdr>
        <w:top w:val="none" w:sz="0" w:space="0" w:color="auto"/>
        <w:left w:val="none" w:sz="0" w:space="0" w:color="auto"/>
        <w:bottom w:val="none" w:sz="0" w:space="0" w:color="auto"/>
        <w:right w:val="none" w:sz="0" w:space="0" w:color="auto"/>
      </w:divBdr>
    </w:div>
    <w:div w:id="1939603590">
      <w:bodyDiv w:val="1"/>
      <w:marLeft w:val="0"/>
      <w:marRight w:val="0"/>
      <w:marTop w:val="0"/>
      <w:marBottom w:val="0"/>
      <w:divBdr>
        <w:top w:val="none" w:sz="0" w:space="0" w:color="auto"/>
        <w:left w:val="none" w:sz="0" w:space="0" w:color="auto"/>
        <w:bottom w:val="none" w:sz="0" w:space="0" w:color="auto"/>
        <w:right w:val="none" w:sz="0" w:space="0" w:color="auto"/>
      </w:divBdr>
      <w:divsChild>
        <w:div w:id="585382857">
          <w:marLeft w:val="0"/>
          <w:marRight w:val="0"/>
          <w:marTop w:val="0"/>
          <w:marBottom w:val="0"/>
          <w:divBdr>
            <w:top w:val="none" w:sz="0" w:space="0" w:color="auto"/>
            <w:left w:val="none" w:sz="0" w:space="0" w:color="auto"/>
            <w:bottom w:val="none" w:sz="0" w:space="0" w:color="auto"/>
            <w:right w:val="none" w:sz="0" w:space="0" w:color="auto"/>
          </w:divBdr>
          <w:divsChild>
            <w:div w:id="888302033">
              <w:marLeft w:val="0"/>
              <w:marRight w:val="0"/>
              <w:marTop w:val="0"/>
              <w:marBottom w:val="0"/>
              <w:divBdr>
                <w:top w:val="none" w:sz="0" w:space="0" w:color="auto"/>
                <w:left w:val="none" w:sz="0" w:space="0" w:color="auto"/>
                <w:bottom w:val="none" w:sz="0" w:space="0" w:color="auto"/>
                <w:right w:val="none" w:sz="0" w:space="0" w:color="auto"/>
              </w:divBdr>
              <w:divsChild>
                <w:div w:id="1959406129">
                  <w:marLeft w:val="0"/>
                  <w:marRight w:val="0"/>
                  <w:marTop w:val="0"/>
                  <w:marBottom w:val="0"/>
                  <w:divBdr>
                    <w:top w:val="none" w:sz="0" w:space="0" w:color="auto"/>
                    <w:left w:val="none" w:sz="0" w:space="0" w:color="auto"/>
                    <w:bottom w:val="none" w:sz="0" w:space="0" w:color="auto"/>
                    <w:right w:val="none" w:sz="0" w:space="0" w:color="auto"/>
                  </w:divBdr>
                  <w:divsChild>
                    <w:div w:id="1971324508">
                      <w:marLeft w:val="0"/>
                      <w:marRight w:val="0"/>
                      <w:marTop w:val="0"/>
                      <w:marBottom w:val="0"/>
                      <w:divBdr>
                        <w:top w:val="none" w:sz="0" w:space="0" w:color="auto"/>
                        <w:left w:val="none" w:sz="0" w:space="0" w:color="auto"/>
                        <w:bottom w:val="none" w:sz="0" w:space="0" w:color="auto"/>
                        <w:right w:val="none" w:sz="0" w:space="0" w:color="auto"/>
                      </w:divBdr>
                      <w:divsChild>
                        <w:div w:id="175389389">
                          <w:marLeft w:val="0"/>
                          <w:marRight w:val="0"/>
                          <w:marTop w:val="0"/>
                          <w:marBottom w:val="0"/>
                          <w:divBdr>
                            <w:top w:val="none" w:sz="0" w:space="0" w:color="auto"/>
                            <w:left w:val="none" w:sz="0" w:space="0" w:color="auto"/>
                            <w:bottom w:val="none" w:sz="0" w:space="0" w:color="auto"/>
                            <w:right w:val="none" w:sz="0" w:space="0" w:color="auto"/>
                          </w:divBdr>
                          <w:divsChild>
                            <w:div w:id="1453478131">
                              <w:marLeft w:val="0"/>
                              <w:marRight w:val="300"/>
                              <w:marTop w:val="180"/>
                              <w:marBottom w:val="0"/>
                              <w:divBdr>
                                <w:top w:val="none" w:sz="0" w:space="0" w:color="auto"/>
                                <w:left w:val="none" w:sz="0" w:space="0" w:color="auto"/>
                                <w:bottom w:val="none" w:sz="0" w:space="0" w:color="auto"/>
                                <w:right w:val="none" w:sz="0" w:space="0" w:color="auto"/>
                              </w:divBdr>
                              <w:divsChild>
                                <w:div w:id="21016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183065">
          <w:marLeft w:val="0"/>
          <w:marRight w:val="0"/>
          <w:marTop w:val="0"/>
          <w:marBottom w:val="0"/>
          <w:divBdr>
            <w:top w:val="none" w:sz="0" w:space="0" w:color="auto"/>
            <w:left w:val="none" w:sz="0" w:space="0" w:color="auto"/>
            <w:bottom w:val="none" w:sz="0" w:space="0" w:color="auto"/>
            <w:right w:val="none" w:sz="0" w:space="0" w:color="auto"/>
          </w:divBdr>
          <w:divsChild>
            <w:div w:id="1738356530">
              <w:marLeft w:val="0"/>
              <w:marRight w:val="0"/>
              <w:marTop w:val="0"/>
              <w:marBottom w:val="0"/>
              <w:divBdr>
                <w:top w:val="none" w:sz="0" w:space="0" w:color="auto"/>
                <w:left w:val="none" w:sz="0" w:space="0" w:color="auto"/>
                <w:bottom w:val="none" w:sz="0" w:space="0" w:color="auto"/>
                <w:right w:val="none" w:sz="0" w:space="0" w:color="auto"/>
              </w:divBdr>
              <w:divsChild>
                <w:div w:id="466171260">
                  <w:marLeft w:val="0"/>
                  <w:marRight w:val="0"/>
                  <w:marTop w:val="0"/>
                  <w:marBottom w:val="0"/>
                  <w:divBdr>
                    <w:top w:val="none" w:sz="0" w:space="0" w:color="auto"/>
                    <w:left w:val="none" w:sz="0" w:space="0" w:color="auto"/>
                    <w:bottom w:val="none" w:sz="0" w:space="0" w:color="auto"/>
                    <w:right w:val="none" w:sz="0" w:space="0" w:color="auto"/>
                  </w:divBdr>
                  <w:divsChild>
                    <w:div w:id="2132362382">
                      <w:marLeft w:val="0"/>
                      <w:marRight w:val="0"/>
                      <w:marTop w:val="0"/>
                      <w:marBottom w:val="0"/>
                      <w:divBdr>
                        <w:top w:val="none" w:sz="0" w:space="0" w:color="auto"/>
                        <w:left w:val="none" w:sz="0" w:space="0" w:color="auto"/>
                        <w:bottom w:val="none" w:sz="0" w:space="0" w:color="auto"/>
                        <w:right w:val="none" w:sz="0" w:space="0" w:color="auto"/>
                      </w:divBdr>
                      <w:divsChild>
                        <w:div w:id="3979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984959">
      <w:bodyDiv w:val="1"/>
      <w:marLeft w:val="0"/>
      <w:marRight w:val="0"/>
      <w:marTop w:val="0"/>
      <w:marBottom w:val="0"/>
      <w:divBdr>
        <w:top w:val="none" w:sz="0" w:space="0" w:color="auto"/>
        <w:left w:val="none" w:sz="0" w:space="0" w:color="auto"/>
        <w:bottom w:val="none" w:sz="0" w:space="0" w:color="auto"/>
        <w:right w:val="none" w:sz="0" w:space="0" w:color="auto"/>
      </w:divBdr>
    </w:div>
    <w:div w:id="2019572985">
      <w:bodyDiv w:val="1"/>
      <w:marLeft w:val="0"/>
      <w:marRight w:val="0"/>
      <w:marTop w:val="0"/>
      <w:marBottom w:val="0"/>
      <w:divBdr>
        <w:top w:val="none" w:sz="0" w:space="0" w:color="auto"/>
        <w:left w:val="none" w:sz="0" w:space="0" w:color="auto"/>
        <w:bottom w:val="none" w:sz="0" w:space="0" w:color="auto"/>
        <w:right w:val="none" w:sz="0" w:space="0" w:color="auto"/>
      </w:divBdr>
    </w:div>
    <w:div w:id="2079554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ps-nc2-projects@eib.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25FDC4F0"/><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mailto:forsiuk@mtu.gov.u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zakon.rada.gov.ua/laws/show/971_005-19"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infomf@minfin.gov.u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mf@minfin.gov.ua"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16FE3220B39C42A537233952B9869D" ma:contentTypeVersion="0" ma:contentTypeDescription="Create a new document." ma:contentTypeScope="" ma:versionID="d0e0c4c254d7f19e3cd7bcd1284c058a">
  <xsd:schema xmlns:xsd="http://www.w3.org/2001/XMLSchema" xmlns:xs="http://www.w3.org/2001/XMLSchema" xmlns:p="http://schemas.microsoft.com/office/2006/metadata/properties" xmlns:ns2="09b5057b-e85d-464e-8cd8-f9b9ddf8385e" xmlns:ns3="33C0E8D2-5B50-4927-852F-4DAB6F22C1E3" targetNamespace="http://schemas.microsoft.com/office/2006/metadata/properties" ma:root="true" ma:fieldsID="28acf7064e872c06f4a439a31bd05a9c" ns2:_="" ns3:_="">
    <xsd:import namespace="09b5057b-e85d-464e-8cd8-f9b9ddf8385e"/>
    <xsd:import namespace="33C0E8D2-5B50-4927-852F-4DAB6F22C1E3"/>
    <xsd:element name="properties">
      <xsd:complexType>
        <xsd:sequence>
          <xsd:element name="documentManagement">
            <xsd:complexType>
              <xsd:all>
                <xsd:element ref="ns2:_dlc_DocId" minOccurs="0"/>
                <xsd:element ref="ns2:_dlc_DocIdUrl" minOccurs="0"/>
                <xsd:element ref="ns2:_dlc_DocIdPersistId" minOccurs="0"/>
                <xsd:element ref="ns3:SERAPIS_x0020_N_x00b0_" minOccurs="0"/>
                <xsd:element ref="ns3:FI_x0020_N_x00b0_" minOccurs="0"/>
                <xsd:element ref="ns3:Type_x0020_Of_x0020_File" minOccurs="0"/>
                <xsd:element ref="ns3:TotalAnswers" minOccurs="0"/>
                <xsd:element ref="ns3:Answers" minOccurs="0"/>
                <xsd:element ref="ns3:IsFinish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b5057b-e85d-464e-8cd8-f9b9ddf8385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3C0E8D2-5B50-4927-852F-4DAB6F22C1E3" elementFormDefault="qualified">
    <xsd:import namespace="http://schemas.microsoft.com/office/2006/documentManagement/types"/>
    <xsd:import namespace="http://schemas.microsoft.com/office/infopath/2007/PartnerControls"/>
    <xsd:element name="SERAPIS_x0020_N_x00b0_" ma:index="11" nillable="true" ma:displayName="SERAPIS N°" ma:internalName="SERAPIS_x0020_N_x00b0_">
      <xsd:simpleType>
        <xsd:restriction base="dms:Text">
          <xsd:maxLength value="255"/>
        </xsd:restriction>
      </xsd:simpleType>
    </xsd:element>
    <xsd:element name="FI_x0020_N_x00b0_" ma:index="12" nillable="true" ma:displayName="FI N°" ma:internalName="FI_x0020_N_x00b0_">
      <xsd:simpleType>
        <xsd:restriction base="dms:Text">
          <xsd:maxLength value="255"/>
        </xsd:restriction>
      </xsd:simpleType>
    </xsd:element>
    <xsd:element name="Type_x0020_Of_x0020_File" ma:index="13" nillable="true" ma:displayName="Type Of File" ma:internalName="Type_x0020_Of_x0020_File">
      <xsd:simpleType>
        <xsd:restriction base="dms:Text">
          <xsd:maxLength value="255"/>
        </xsd:restriction>
      </xsd:simpleType>
    </xsd:element>
    <xsd:element name="TotalAnswers" ma:index="14" nillable="true" ma:displayName="Total Answers" ma:default="0" ma:internalName="TotalAnswers" ma:percentage="FALSE">
      <xsd:simpleType>
        <xsd:restriction base="dms:Number"/>
      </xsd:simpleType>
    </xsd:element>
    <xsd:element name="Answers" ma:index="15" nillable="true" ma:displayName="Answers" ma:default="0" ma:internalName="Answers">
      <xsd:simpleType>
        <xsd:restriction base="dms:Number"/>
      </xsd:simpleType>
    </xsd:element>
    <xsd:element name="IsFinished" ma:index="16" nillable="true" ma:displayName="IsFinished" ma:default="0" ma:internalName="IsFinish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otalAnswers xmlns="33C0E8D2-5B50-4927-852F-4DAB6F22C1E3">156</TotalAnswers>
    <FI_x0020_N_x00b0_ xmlns="33C0E8D2-5B50-4927-852F-4DAB6F22C1E3">91906</FI_x0020_N_x00b0_>
    <Answers xmlns="33C0E8D2-5B50-4927-852F-4DAB6F22C1E3">47</Answers>
    <Type_x0020_Of_x0020_File xmlns="33C0E8D2-5B50-4927-852F-4DAB6F22C1E3">Contract</Type_x0020_Of_x0020_File>
    <SERAPIS_x0020_N_x00b0_ xmlns="33C0E8D2-5B50-4927-852F-4DAB6F22C1E3">20190903</SERAPIS_x0020_N_x00b0_>
    <IsFinished xmlns="33C0E8D2-5B50-4927-852F-4DAB6F22C1E3">true</IsFinished>
    <_dlc_DocId xmlns="09b5057b-e85d-464e-8cd8-f9b9ddf8385e">ENSMBL-1486773298-29</_dlc_DocId>
    <_dlc_DocIdUrl xmlns="09b5057b-e85d-464e-8cd8-f9b9ddf8385e">
      <Url>http://ensemble-prod/sites/gold/OEUB/_layouts/15/DocIdRedir.aspx?ID=ENSMBL-1486773298-29</Url>
      <Description>ENSMBL-1486773298-29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F6CA7-D7D5-4FA3-B2FD-4476E8460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b5057b-e85d-464e-8cd8-f9b9ddf8385e"/>
    <ds:schemaRef ds:uri="33C0E8D2-5B50-4927-852F-4DAB6F22C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0214DC-8A49-4A45-A636-F046C6B964DF}">
  <ds:schemaRefs>
    <ds:schemaRef ds:uri="http://schemas.microsoft.com/office/2006/documentManagement/types"/>
    <ds:schemaRef ds:uri="http://schemas.openxmlformats.org/package/2006/metadata/core-properties"/>
    <ds:schemaRef ds:uri="33C0E8D2-5B50-4927-852F-4DAB6F22C1E3"/>
    <ds:schemaRef ds:uri="http://purl.org/dc/dcmitype/"/>
    <ds:schemaRef ds:uri="http://schemas.microsoft.com/office/infopath/2007/PartnerControls"/>
    <ds:schemaRef ds:uri="http://purl.org/dc/elements/1.1/"/>
    <ds:schemaRef ds:uri="http://schemas.microsoft.com/office/2006/metadata/properties"/>
    <ds:schemaRef ds:uri="09b5057b-e85d-464e-8cd8-f9b9ddf8385e"/>
    <ds:schemaRef ds:uri="http://www.w3.org/XML/1998/namespace"/>
    <ds:schemaRef ds:uri="http://purl.org/dc/terms/"/>
  </ds:schemaRefs>
</ds:datastoreItem>
</file>

<file path=customXml/itemProps3.xml><?xml version="1.0" encoding="utf-8"?>
<ds:datastoreItem xmlns:ds="http://schemas.openxmlformats.org/officeDocument/2006/customXml" ds:itemID="{9C6761AA-C438-48FB-BABF-D26F313398C1}">
  <ds:schemaRefs>
    <ds:schemaRef ds:uri="http://schemas.microsoft.com/sharepoint/v3/contenttype/forms"/>
  </ds:schemaRefs>
</ds:datastoreItem>
</file>

<file path=customXml/itemProps4.xml><?xml version="1.0" encoding="utf-8"?>
<ds:datastoreItem xmlns:ds="http://schemas.openxmlformats.org/officeDocument/2006/customXml" ds:itemID="{2A27136F-8F57-4F35-A64E-A61E123221D8}">
  <ds:schemaRefs>
    <ds:schemaRef ds:uri="http://schemas.microsoft.com/sharepoint/events"/>
  </ds:schemaRefs>
</ds:datastoreItem>
</file>

<file path=customXml/itemProps5.xml><?xml version="1.0" encoding="utf-8"?>
<ds:datastoreItem xmlns:ds="http://schemas.openxmlformats.org/officeDocument/2006/customXml" ds:itemID="{69969B33-C4DA-426F-A9C3-590E5DD23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66</Pages>
  <Words>117968</Words>
  <Characters>67242</Characters>
  <Application>Microsoft Office Word</Application>
  <DocSecurity>4</DocSecurity>
  <Lines>560</Lines>
  <Paragraphs>369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20190903 91906 FINANCONT UKRAINE RECOVERY PROGRAMME.docx</vt:lpstr>
      <vt:lpstr>20190903 91906 FINANCONT UKRAINE RECOVERY PROGRAMME.docx</vt:lpstr>
      <vt:lpstr>20190903 91906 FINANCONT UKRAINE RECOVERY PROGRAMME.docx</vt:lpstr>
    </vt:vector>
  </TitlesOfParts>
  <Company>Toshiba</Company>
  <LinksUpToDate>false</LinksUpToDate>
  <CharactersWithSpaces>184841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20190903 91906 FINANCONT UKRAINE RECOVERY PROGRAMME.docx</dc:title>
  <dc:creator>Keyjob;GOLD - Generator of Legal Draft of the Legal Directorare</dc:creator>
  <cp:keywords>GOLD</cp:keywords>
  <dc:description>First Draft Generated with the Generator of Legal Draft of the LegalaDirectorateaversion 1.1  released 17 July 2018</dc:description>
  <cp:lastModifiedBy>Марченко Людмила Іванівна</cp:lastModifiedBy>
  <cp:revision>2</cp:revision>
  <cp:lastPrinted>2021-09-29T11:35:00Z</cp:lastPrinted>
  <dcterms:created xsi:type="dcterms:W3CDTF">2021-11-12T12:21:00Z</dcterms:created>
  <dcterms:modified xsi:type="dcterms:W3CDTF">2021-11-12T12:21:00Z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0x0101006C16FE3220B39C42A537233952B9869D</vt:lpwstr>
  </property>
  <property fmtid="{D5CDD505-2E9C-101B-9397-08002B2CF9AE}" pid="3" name="_dlc_DocIdItemGuid">
    <vt:lpwstr>1b365da9-5b44-4bfe-97e4-8095b6c9e84e</vt:lpwstr>
  </property>
</Properties>
</file>