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1AD" w:rsidRPr="00A52EE9" w:rsidRDefault="00E431AD" w:rsidP="00DA254B">
      <w:pPr>
        <w:spacing w:after="0" w:line="240" w:lineRule="auto"/>
        <w:ind w:left="4820"/>
        <w:rPr>
          <w:rFonts w:ascii="Times New Roman" w:hAnsi="Times New Roman"/>
          <w:b/>
          <w:bCs/>
          <w:sz w:val="28"/>
          <w:szCs w:val="28"/>
        </w:rPr>
      </w:pPr>
    </w:p>
    <w:p w:rsidR="00E431AD" w:rsidRPr="00A52EE9" w:rsidRDefault="00E431AD" w:rsidP="00DA254B">
      <w:pPr>
        <w:spacing w:after="0" w:line="240" w:lineRule="auto"/>
        <w:ind w:left="4820"/>
        <w:rPr>
          <w:rFonts w:ascii="Times New Roman" w:hAnsi="Times New Roman"/>
          <w:b/>
          <w:bCs/>
          <w:sz w:val="28"/>
          <w:szCs w:val="28"/>
        </w:rPr>
      </w:pPr>
    </w:p>
    <w:p w:rsidR="00281F6F" w:rsidRPr="00A11B33" w:rsidRDefault="00281F6F" w:rsidP="00DA254B">
      <w:pPr>
        <w:spacing w:after="0" w:line="240" w:lineRule="auto"/>
        <w:ind w:left="4820"/>
        <w:rPr>
          <w:rFonts w:ascii="Times New Roman" w:hAnsi="Times New Roman"/>
          <w:b/>
          <w:bCs/>
          <w:sz w:val="28"/>
          <w:szCs w:val="28"/>
        </w:rPr>
      </w:pPr>
      <w:r w:rsidRPr="00A52EE9">
        <w:rPr>
          <w:rFonts w:ascii="Times New Roman" w:hAnsi="Times New Roman"/>
          <w:b/>
          <w:bCs/>
          <w:sz w:val="28"/>
          <w:szCs w:val="28"/>
        </w:rPr>
        <w:t xml:space="preserve">Комітет Верховної Ради України </w:t>
      </w:r>
      <w:r w:rsidRPr="00A52EE9">
        <w:rPr>
          <w:rFonts w:ascii="Times New Roman" w:hAnsi="Times New Roman"/>
          <w:b/>
          <w:bCs/>
          <w:sz w:val="28"/>
          <w:szCs w:val="28"/>
        </w:rPr>
        <w:br/>
        <w:t xml:space="preserve">з питань інтеграції України </w:t>
      </w:r>
      <w:r w:rsidR="00A11B33">
        <w:rPr>
          <w:rFonts w:ascii="Times New Roman" w:hAnsi="Times New Roman"/>
          <w:b/>
          <w:bCs/>
          <w:sz w:val="28"/>
          <w:szCs w:val="28"/>
          <w:lang w:val="ru-RU"/>
        </w:rPr>
        <w:t>до</w:t>
      </w:r>
      <w:r w:rsidRPr="00A52EE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11B33">
        <w:rPr>
          <w:rFonts w:ascii="Times New Roman" w:hAnsi="Times New Roman"/>
          <w:b/>
          <w:bCs/>
          <w:sz w:val="28"/>
          <w:szCs w:val="28"/>
        </w:rPr>
        <w:t>Європейськ</w:t>
      </w:r>
      <w:r w:rsidR="00A11B33" w:rsidRPr="00A11B33">
        <w:rPr>
          <w:rFonts w:ascii="Times New Roman" w:hAnsi="Times New Roman"/>
          <w:b/>
          <w:bCs/>
          <w:sz w:val="28"/>
          <w:szCs w:val="28"/>
        </w:rPr>
        <w:t>ого</w:t>
      </w:r>
      <w:r w:rsidRPr="00A11B33">
        <w:rPr>
          <w:rFonts w:ascii="Times New Roman" w:hAnsi="Times New Roman"/>
          <w:b/>
          <w:bCs/>
          <w:sz w:val="28"/>
          <w:szCs w:val="28"/>
        </w:rPr>
        <w:t xml:space="preserve"> Союз</w:t>
      </w:r>
      <w:r w:rsidR="00A11B33" w:rsidRPr="00A11B33">
        <w:rPr>
          <w:rFonts w:ascii="Times New Roman" w:hAnsi="Times New Roman"/>
          <w:b/>
          <w:bCs/>
          <w:sz w:val="28"/>
          <w:szCs w:val="28"/>
        </w:rPr>
        <w:t>у</w:t>
      </w:r>
    </w:p>
    <w:p w:rsidR="00DA254B" w:rsidRPr="00DA254B" w:rsidRDefault="00DA254B" w:rsidP="00DA254B">
      <w:pPr>
        <w:spacing w:before="120" w:after="0" w:line="240" w:lineRule="auto"/>
        <w:jc w:val="both"/>
        <w:rPr>
          <w:rFonts w:ascii="Times New Roman" w:hAnsi="Times New Roman"/>
          <w:i/>
          <w:sz w:val="24"/>
          <w:szCs w:val="28"/>
          <w:u w:val="single"/>
        </w:rPr>
      </w:pPr>
      <w:r w:rsidRPr="00DA254B">
        <w:rPr>
          <w:rFonts w:ascii="Times New Roman" w:hAnsi="Times New Roman"/>
          <w:i/>
          <w:sz w:val="24"/>
          <w:szCs w:val="28"/>
          <w:u w:val="single"/>
        </w:rPr>
        <w:t>До реєстр. № 0</w:t>
      </w:r>
      <w:r w:rsidR="00D22863" w:rsidRPr="00D22863">
        <w:rPr>
          <w:rFonts w:ascii="Times New Roman" w:hAnsi="Times New Roman"/>
          <w:i/>
          <w:sz w:val="24"/>
          <w:szCs w:val="28"/>
          <w:u w:val="single"/>
        </w:rPr>
        <w:t>1</w:t>
      </w:r>
      <w:r w:rsidR="00206EB4">
        <w:rPr>
          <w:rFonts w:ascii="Times New Roman" w:hAnsi="Times New Roman"/>
          <w:i/>
          <w:sz w:val="24"/>
          <w:szCs w:val="28"/>
          <w:u w:val="single"/>
        </w:rPr>
        <w:t>35</w:t>
      </w:r>
      <w:r w:rsidRPr="00DA254B">
        <w:rPr>
          <w:rFonts w:ascii="Times New Roman" w:hAnsi="Times New Roman"/>
          <w:i/>
          <w:sz w:val="24"/>
          <w:szCs w:val="28"/>
          <w:u w:val="single"/>
        </w:rPr>
        <w:t xml:space="preserve"> від </w:t>
      </w:r>
      <w:r w:rsidR="00206EB4">
        <w:rPr>
          <w:rFonts w:ascii="Times New Roman" w:hAnsi="Times New Roman"/>
          <w:i/>
          <w:sz w:val="24"/>
          <w:szCs w:val="28"/>
          <w:u w:val="single"/>
        </w:rPr>
        <w:t>18</w:t>
      </w:r>
      <w:r w:rsidRPr="00DA254B">
        <w:rPr>
          <w:rFonts w:ascii="Times New Roman" w:hAnsi="Times New Roman"/>
          <w:i/>
          <w:sz w:val="24"/>
          <w:szCs w:val="28"/>
          <w:u w:val="single"/>
        </w:rPr>
        <w:t>.</w:t>
      </w:r>
      <w:r w:rsidR="00206EB4">
        <w:rPr>
          <w:rFonts w:ascii="Times New Roman" w:hAnsi="Times New Roman"/>
          <w:i/>
          <w:sz w:val="24"/>
          <w:szCs w:val="28"/>
          <w:u w:val="single"/>
        </w:rPr>
        <w:t>11</w:t>
      </w:r>
      <w:r w:rsidRPr="00DA254B">
        <w:rPr>
          <w:rFonts w:ascii="Times New Roman" w:hAnsi="Times New Roman"/>
          <w:i/>
          <w:sz w:val="24"/>
          <w:szCs w:val="28"/>
          <w:u w:val="single"/>
        </w:rPr>
        <w:t>.20</w:t>
      </w:r>
      <w:r w:rsidR="00D74142" w:rsidRPr="00232C18">
        <w:rPr>
          <w:rFonts w:ascii="Times New Roman" w:hAnsi="Times New Roman"/>
          <w:i/>
          <w:sz w:val="24"/>
          <w:szCs w:val="28"/>
          <w:u w:val="single"/>
        </w:rPr>
        <w:t>21</w:t>
      </w:r>
      <w:r w:rsidRPr="00DA254B">
        <w:rPr>
          <w:rFonts w:ascii="Times New Roman" w:hAnsi="Times New Roman"/>
          <w:i/>
          <w:sz w:val="24"/>
          <w:szCs w:val="28"/>
          <w:u w:val="single"/>
        </w:rPr>
        <w:t> р.</w:t>
      </w:r>
    </w:p>
    <w:p w:rsidR="00DA254B" w:rsidRDefault="00DA254B" w:rsidP="00A52EE9">
      <w:pPr>
        <w:tabs>
          <w:tab w:val="left" w:pos="284"/>
        </w:tabs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81F6F" w:rsidRPr="00E6434C" w:rsidRDefault="00281F6F" w:rsidP="0079266A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434C">
        <w:rPr>
          <w:rFonts w:ascii="Times New Roman" w:hAnsi="Times New Roman"/>
          <w:sz w:val="28"/>
          <w:szCs w:val="28"/>
        </w:rPr>
        <w:t xml:space="preserve">Комітет Верховної Ради України з питань бюджету на своєму засіданні </w:t>
      </w:r>
      <w:r w:rsidR="005509CE">
        <w:rPr>
          <w:rFonts w:ascii="Times New Roman" w:hAnsi="Times New Roman"/>
          <w:sz w:val="28"/>
          <w:szCs w:val="28"/>
        </w:rPr>
        <w:t>15</w:t>
      </w:r>
      <w:r w:rsidR="00341A38" w:rsidRPr="00E6434C">
        <w:rPr>
          <w:rFonts w:ascii="Times New Roman" w:hAnsi="Times New Roman"/>
          <w:sz w:val="28"/>
          <w:szCs w:val="28"/>
        </w:rPr>
        <w:t> </w:t>
      </w:r>
      <w:r w:rsidR="00206EB4" w:rsidRPr="00E6434C">
        <w:rPr>
          <w:rFonts w:ascii="Times New Roman" w:hAnsi="Times New Roman"/>
          <w:sz w:val="28"/>
          <w:szCs w:val="28"/>
        </w:rPr>
        <w:t>грудня</w:t>
      </w:r>
      <w:r w:rsidR="00341A38" w:rsidRPr="00E6434C">
        <w:rPr>
          <w:rFonts w:ascii="Times New Roman" w:hAnsi="Times New Roman"/>
          <w:sz w:val="28"/>
          <w:szCs w:val="28"/>
        </w:rPr>
        <w:t xml:space="preserve"> 202</w:t>
      </w:r>
      <w:r w:rsidR="00D22863" w:rsidRPr="00E6434C">
        <w:rPr>
          <w:rFonts w:ascii="Times New Roman" w:hAnsi="Times New Roman"/>
          <w:sz w:val="28"/>
          <w:szCs w:val="28"/>
        </w:rPr>
        <w:t>1</w:t>
      </w:r>
      <w:r w:rsidR="00341A38" w:rsidRPr="00E6434C">
        <w:rPr>
          <w:rFonts w:ascii="Times New Roman" w:hAnsi="Times New Roman"/>
          <w:sz w:val="28"/>
          <w:szCs w:val="28"/>
        </w:rPr>
        <w:t> року (протокол № </w:t>
      </w:r>
      <w:r w:rsidR="005509CE">
        <w:rPr>
          <w:rFonts w:ascii="Times New Roman" w:hAnsi="Times New Roman"/>
          <w:sz w:val="28"/>
          <w:szCs w:val="28"/>
        </w:rPr>
        <w:t>110</w:t>
      </w:r>
      <w:bookmarkStart w:id="0" w:name="_GoBack"/>
      <w:bookmarkEnd w:id="0"/>
      <w:r w:rsidR="00341A38" w:rsidRPr="00E6434C">
        <w:rPr>
          <w:rFonts w:ascii="Times New Roman" w:hAnsi="Times New Roman"/>
          <w:sz w:val="28"/>
          <w:szCs w:val="28"/>
        </w:rPr>
        <w:t>)</w:t>
      </w:r>
      <w:r w:rsidRPr="00E6434C">
        <w:rPr>
          <w:rFonts w:ascii="Times New Roman" w:hAnsi="Times New Roman"/>
          <w:sz w:val="28"/>
          <w:szCs w:val="28"/>
        </w:rPr>
        <w:t xml:space="preserve"> відповідно до статей 27 і 109 Бюджетного кодексу України та статті 93 Регламенту Верховної Ради України розглянув проект Закону України </w:t>
      </w:r>
      <w:r w:rsidR="00B65E6B" w:rsidRPr="00E6434C">
        <w:rPr>
          <w:rFonts w:ascii="Times New Roman" w:hAnsi="Times New Roman"/>
          <w:sz w:val="28"/>
          <w:szCs w:val="28"/>
        </w:rPr>
        <w:t>п</w:t>
      </w:r>
      <w:r w:rsidRPr="00E6434C">
        <w:rPr>
          <w:rFonts w:ascii="Times New Roman" w:hAnsi="Times New Roman"/>
          <w:sz w:val="28"/>
          <w:szCs w:val="28"/>
        </w:rPr>
        <w:t xml:space="preserve">ро ратифікацію </w:t>
      </w:r>
      <w:r w:rsidR="00D22863" w:rsidRPr="00E6434C">
        <w:rPr>
          <w:rFonts w:ascii="Times New Roman" w:hAnsi="Times New Roman"/>
          <w:sz w:val="28"/>
          <w:szCs w:val="28"/>
        </w:rPr>
        <w:t xml:space="preserve">Фінансової угоди </w:t>
      </w:r>
      <w:r w:rsidR="00206EB4" w:rsidRPr="00E6434C">
        <w:rPr>
          <w:rFonts w:ascii="Times New Roman" w:hAnsi="Times New Roman"/>
          <w:sz w:val="28"/>
          <w:szCs w:val="28"/>
        </w:rPr>
        <w:t>«Міський громадський транспорт України ІІ</w:t>
      </w:r>
      <w:r w:rsidR="00D22863" w:rsidRPr="00E6434C">
        <w:rPr>
          <w:rFonts w:ascii="Times New Roman" w:hAnsi="Times New Roman"/>
          <w:sz w:val="28"/>
          <w:szCs w:val="28"/>
        </w:rPr>
        <w:t>»</w:t>
      </w:r>
      <w:r w:rsidR="00B965CB" w:rsidRPr="00E6434C">
        <w:rPr>
          <w:rFonts w:ascii="Times New Roman" w:hAnsi="Times New Roman"/>
          <w:sz w:val="28"/>
          <w:szCs w:val="28"/>
        </w:rPr>
        <w:t xml:space="preserve"> між Україною та</w:t>
      </w:r>
      <w:r w:rsidR="00D22863" w:rsidRPr="00E6434C">
        <w:rPr>
          <w:rFonts w:ascii="Times New Roman" w:hAnsi="Times New Roman"/>
          <w:sz w:val="28"/>
          <w:szCs w:val="28"/>
        </w:rPr>
        <w:t xml:space="preserve"> Європейським інвестиційним банком</w:t>
      </w:r>
      <w:r w:rsidRPr="00E6434C">
        <w:rPr>
          <w:rFonts w:ascii="Times New Roman" w:hAnsi="Times New Roman"/>
          <w:sz w:val="28"/>
          <w:szCs w:val="28"/>
        </w:rPr>
        <w:t xml:space="preserve"> (реєстр. № 0</w:t>
      </w:r>
      <w:r w:rsidR="00DD1FC9" w:rsidRPr="00E6434C">
        <w:rPr>
          <w:rFonts w:ascii="Times New Roman" w:hAnsi="Times New Roman"/>
          <w:sz w:val="28"/>
          <w:szCs w:val="28"/>
        </w:rPr>
        <w:t>1</w:t>
      </w:r>
      <w:r w:rsidR="00206EB4" w:rsidRPr="00E6434C">
        <w:rPr>
          <w:rFonts w:ascii="Times New Roman" w:hAnsi="Times New Roman"/>
          <w:sz w:val="28"/>
          <w:szCs w:val="28"/>
        </w:rPr>
        <w:t>35</w:t>
      </w:r>
      <w:r w:rsidRPr="00E6434C">
        <w:rPr>
          <w:rFonts w:ascii="Times New Roman" w:hAnsi="Times New Roman"/>
          <w:sz w:val="28"/>
          <w:szCs w:val="28"/>
        </w:rPr>
        <w:t xml:space="preserve"> від </w:t>
      </w:r>
      <w:r w:rsidR="00206EB4" w:rsidRPr="00E6434C">
        <w:rPr>
          <w:rFonts w:ascii="Times New Roman" w:hAnsi="Times New Roman"/>
          <w:sz w:val="28"/>
          <w:szCs w:val="28"/>
        </w:rPr>
        <w:t>18</w:t>
      </w:r>
      <w:r w:rsidRPr="00E6434C">
        <w:rPr>
          <w:rFonts w:ascii="Times New Roman" w:hAnsi="Times New Roman"/>
          <w:sz w:val="28"/>
          <w:szCs w:val="28"/>
        </w:rPr>
        <w:t>.</w:t>
      </w:r>
      <w:r w:rsidR="00206EB4" w:rsidRPr="00E6434C">
        <w:rPr>
          <w:rFonts w:ascii="Times New Roman" w:hAnsi="Times New Roman"/>
          <w:sz w:val="28"/>
          <w:szCs w:val="28"/>
        </w:rPr>
        <w:t>11</w:t>
      </w:r>
      <w:r w:rsidRPr="00E6434C">
        <w:rPr>
          <w:rFonts w:ascii="Times New Roman" w:hAnsi="Times New Roman"/>
          <w:sz w:val="28"/>
          <w:szCs w:val="28"/>
        </w:rPr>
        <w:t>.20</w:t>
      </w:r>
      <w:r w:rsidR="00DD1FC9" w:rsidRPr="00E6434C">
        <w:rPr>
          <w:rFonts w:ascii="Times New Roman" w:hAnsi="Times New Roman"/>
          <w:sz w:val="28"/>
          <w:szCs w:val="28"/>
        </w:rPr>
        <w:t>21</w:t>
      </w:r>
      <w:r w:rsidRPr="00E6434C">
        <w:rPr>
          <w:rFonts w:ascii="Times New Roman" w:hAnsi="Times New Roman"/>
          <w:sz w:val="28"/>
          <w:szCs w:val="28"/>
        </w:rPr>
        <w:t> р</w:t>
      </w:r>
      <w:r w:rsidR="00B65E6B" w:rsidRPr="00E6434C">
        <w:rPr>
          <w:rFonts w:ascii="Times New Roman" w:hAnsi="Times New Roman"/>
          <w:sz w:val="28"/>
          <w:szCs w:val="28"/>
        </w:rPr>
        <w:t>.</w:t>
      </w:r>
      <w:r w:rsidRPr="00E6434C">
        <w:rPr>
          <w:rFonts w:ascii="Times New Roman" w:hAnsi="Times New Roman"/>
          <w:sz w:val="28"/>
          <w:szCs w:val="28"/>
        </w:rPr>
        <w:t xml:space="preserve">), внесений </w:t>
      </w:r>
      <w:r w:rsidR="00DD1FC9" w:rsidRPr="00E6434C">
        <w:rPr>
          <w:rFonts w:ascii="Times New Roman" w:hAnsi="Times New Roman"/>
          <w:sz w:val="28"/>
          <w:szCs w:val="28"/>
        </w:rPr>
        <w:t xml:space="preserve">Президентом </w:t>
      </w:r>
      <w:r w:rsidRPr="00E6434C">
        <w:rPr>
          <w:rFonts w:ascii="Times New Roman" w:hAnsi="Times New Roman"/>
          <w:sz w:val="28"/>
          <w:szCs w:val="28"/>
        </w:rPr>
        <w:t>України.</w:t>
      </w:r>
    </w:p>
    <w:p w:rsidR="00B25308" w:rsidRPr="00E6434C" w:rsidRDefault="00651967" w:rsidP="0079266A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434C">
        <w:rPr>
          <w:rFonts w:ascii="Times New Roman" w:hAnsi="Times New Roman"/>
          <w:sz w:val="28"/>
          <w:szCs w:val="28"/>
        </w:rPr>
        <w:t xml:space="preserve">Законопроектом пропонується </w:t>
      </w:r>
      <w:r w:rsidRPr="00E6434C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ратифікувати </w:t>
      </w:r>
      <w:r w:rsidR="005271BB" w:rsidRPr="00E6434C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Фінансову угоду </w:t>
      </w:r>
      <w:r w:rsidR="005271BB" w:rsidRPr="00E6434C">
        <w:rPr>
          <w:rFonts w:ascii="Times New Roman" w:hAnsi="Times New Roman"/>
          <w:sz w:val="28"/>
        </w:rPr>
        <w:t>«</w:t>
      </w:r>
      <w:r w:rsidR="005271BB" w:rsidRPr="00E6434C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Міський громадський транспорт України ІІ» між Україною та Європейським інвестиційним банком</w:t>
      </w:r>
      <w:r w:rsidR="00E004B0" w:rsidRPr="00E6434C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="00E004B0" w:rsidRPr="00E6434C">
        <w:rPr>
          <w:rFonts w:ascii="Times New Roman" w:eastAsia="Times New Roman" w:hAnsi="Times New Roman"/>
          <w:i/>
          <w:color w:val="000000"/>
          <w:sz w:val="28"/>
          <w:szCs w:val="28"/>
          <w:lang w:eastAsia="uk-UA"/>
        </w:rPr>
        <w:t>/далі – Фінансова угода/</w:t>
      </w:r>
      <w:r w:rsidR="005271BB" w:rsidRPr="00E6434C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, підписану 9 грудня 2020 </w:t>
      </w:r>
      <w:r w:rsidR="005271BB" w:rsidRPr="00E6434C">
        <w:rPr>
          <w:rFonts w:ascii="Times New Roman" w:eastAsia="Times New Roman" w:hAnsi="Times New Roman"/>
          <w:sz w:val="28"/>
          <w:szCs w:val="28"/>
          <w:lang w:eastAsia="uk-UA"/>
        </w:rPr>
        <w:t>року у м. Київ та у м.</w:t>
      </w:r>
      <w:r w:rsidR="00383D9F" w:rsidRPr="00E6434C">
        <w:rPr>
          <w:rFonts w:ascii="Times New Roman" w:eastAsia="Times New Roman" w:hAnsi="Times New Roman"/>
          <w:sz w:val="28"/>
          <w:szCs w:val="28"/>
          <w:lang w:eastAsia="uk-UA"/>
        </w:rPr>
        <w:t> </w:t>
      </w:r>
      <w:r w:rsidR="005271BB" w:rsidRPr="00E6434C">
        <w:rPr>
          <w:rFonts w:ascii="Times New Roman" w:eastAsia="Times New Roman" w:hAnsi="Times New Roman"/>
          <w:sz w:val="28"/>
          <w:szCs w:val="28"/>
          <w:lang w:eastAsia="uk-UA"/>
        </w:rPr>
        <w:t xml:space="preserve">Люксембург, </w:t>
      </w:r>
      <w:r w:rsidRPr="00E6434C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яка набирає чинності з дати підтвердження Європейським інвестиційним банком </w:t>
      </w:r>
      <w:r w:rsidR="00E004B0" w:rsidRPr="00E6434C">
        <w:rPr>
          <w:rFonts w:ascii="Times New Roman" w:hAnsi="Times New Roman"/>
          <w:i/>
          <w:sz w:val="28"/>
          <w:szCs w:val="28"/>
        </w:rPr>
        <w:t>/</w:t>
      </w:r>
      <w:r w:rsidR="002B6ED9" w:rsidRPr="00E6434C">
        <w:rPr>
          <w:rFonts w:ascii="Times New Roman" w:hAnsi="Times New Roman"/>
          <w:i/>
          <w:sz w:val="28"/>
          <w:szCs w:val="28"/>
        </w:rPr>
        <w:t>далі – ЄІБ</w:t>
      </w:r>
      <w:r w:rsidR="00E004B0" w:rsidRPr="00E6434C">
        <w:rPr>
          <w:rFonts w:ascii="Times New Roman" w:hAnsi="Times New Roman"/>
          <w:i/>
          <w:sz w:val="28"/>
          <w:szCs w:val="28"/>
        </w:rPr>
        <w:t>/</w:t>
      </w:r>
      <w:r w:rsidR="002B6ED9" w:rsidRPr="00E6434C">
        <w:rPr>
          <w:rFonts w:ascii="Times New Roman" w:hAnsi="Times New Roman"/>
          <w:sz w:val="28"/>
          <w:szCs w:val="28"/>
        </w:rPr>
        <w:t xml:space="preserve"> </w:t>
      </w:r>
      <w:r w:rsidRPr="00E6434C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у письмовій формі отримання інформації про набрання чинності зазначеним законом та Фінансовою угодою.</w:t>
      </w:r>
    </w:p>
    <w:p w:rsidR="007F4332" w:rsidRPr="00E6434C" w:rsidRDefault="00EB71DA" w:rsidP="00A52EE9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434C">
        <w:rPr>
          <w:rFonts w:ascii="Times New Roman" w:hAnsi="Times New Roman"/>
          <w:sz w:val="28"/>
          <w:szCs w:val="28"/>
        </w:rPr>
        <w:t>У</w:t>
      </w:r>
      <w:r w:rsidR="00744EEF" w:rsidRPr="00E6434C">
        <w:rPr>
          <w:rFonts w:ascii="Times New Roman" w:hAnsi="Times New Roman"/>
          <w:sz w:val="28"/>
          <w:szCs w:val="28"/>
        </w:rPr>
        <w:t xml:space="preserve"> </w:t>
      </w:r>
      <w:r w:rsidR="00C954D5" w:rsidRPr="00E6434C">
        <w:rPr>
          <w:rFonts w:ascii="Times New Roman" w:hAnsi="Times New Roman"/>
          <w:sz w:val="28"/>
          <w:szCs w:val="28"/>
        </w:rPr>
        <w:t>Ф</w:t>
      </w:r>
      <w:r w:rsidR="0006705F" w:rsidRPr="00E6434C">
        <w:rPr>
          <w:rFonts w:ascii="Times New Roman" w:hAnsi="Times New Roman"/>
          <w:sz w:val="28"/>
          <w:szCs w:val="28"/>
        </w:rPr>
        <w:t xml:space="preserve">інансовій угоді та </w:t>
      </w:r>
      <w:r w:rsidR="00744EEF" w:rsidRPr="00E6434C">
        <w:rPr>
          <w:rFonts w:ascii="Times New Roman" w:hAnsi="Times New Roman"/>
          <w:sz w:val="28"/>
          <w:szCs w:val="28"/>
        </w:rPr>
        <w:t>пояснювальн</w:t>
      </w:r>
      <w:r w:rsidRPr="00E6434C">
        <w:rPr>
          <w:rFonts w:ascii="Times New Roman" w:hAnsi="Times New Roman"/>
          <w:sz w:val="28"/>
          <w:szCs w:val="28"/>
        </w:rPr>
        <w:t>ій</w:t>
      </w:r>
      <w:r w:rsidR="00744EEF" w:rsidRPr="00E6434C">
        <w:rPr>
          <w:rFonts w:ascii="Times New Roman" w:hAnsi="Times New Roman"/>
          <w:sz w:val="28"/>
          <w:szCs w:val="28"/>
        </w:rPr>
        <w:t xml:space="preserve"> запис</w:t>
      </w:r>
      <w:r w:rsidRPr="00E6434C">
        <w:rPr>
          <w:rFonts w:ascii="Times New Roman" w:hAnsi="Times New Roman"/>
          <w:sz w:val="28"/>
          <w:szCs w:val="28"/>
        </w:rPr>
        <w:t>ці</w:t>
      </w:r>
      <w:r w:rsidR="00744EEF" w:rsidRPr="00E6434C">
        <w:rPr>
          <w:rFonts w:ascii="Times New Roman" w:hAnsi="Times New Roman"/>
          <w:sz w:val="28"/>
          <w:szCs w:val="28"/>
        </w:rPr>
        <w:t xml:space="preserve"> до законопроекту </w:t>
      </w:r>
      <w:r w:rsidRPr="00E6434C">
        <w:rPr>
          <w:rFonts w:ascii="Times New Roman" w:hAnsi="Times New Roman"/>
          <w:sz w:val="28"/>
          <w:szCs w:val="28"/>
        </w:rPr>
        <w:t xml:space="preserve">зазначено, що: </w:t>
      </w:r>
    </w:p>
    <w:p w:rsidR="007F4332" w:rsidRPr="00E6434C" w:rsidRDefault="00651967" w:rsidP="00A52EE9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434C">
        <w:rPr>
          <w:rFonts w:ascii="Times New Roman" w:hAnsi="Times New Roman"/>
          <w:sz w:val="28"/>
          <w:szCs w:val="28"/>
        </w:rPr>
        <w:t xml:space="preserve">загальний обсяг </w:t>
      </w:r>
      <w:r w:rsidR="00E004B0" w:rsidRPr="00E6434C">
        <w:rPr>
          <w:rFonts w:ascii="Times New Roman" w:hAnsi="Times New Roman"/>
          <w:sz w:val="28"/>
          <w:szCs w:val="28"/>
        </w:rPr>
        <w:t xml:space="preserve">кредиту для реалізації проекту «Міський громадський транспорт України ІІ» </w:t>
      </w:r>
      <w:r w:rsidR="00E004B0" w:rsidRPr="00E6434C">
        <w:rPr>
          <w:rFonts w:ascii="Times New Roman" w:hAnsi="Times New Roman"/>
          <w:i/>
          <w:sz w:val="28"/>
          <w:szCs w:val="28"/>
        </w:rPr>
        <w:t>/далі – Проект/</w:t>
      </w:r>
      <w:r w:rsidRPr="00E6434C">
        <w:rPr>
          <w:rFonts w:ascii="Times New Roman" w:hAnsi="Times New Roman"/>
          <w:sz w:val="28"/>
          <w:szCs w:val="28"/>
        </w:rPr>
        <w:t xml:space="preserve"> </w:t>
      </w:r>
      <w:r w:rsidR="00383AB3">
        <w:rPr>
          <w:rFonts w:ascii="Times New Roman" w:hAnsi="Times New Roman"/>
          <w:sz w:val="28"/>
          <w:szCs w:val="28"/>
        </w:rPr>
        <w:t xml:space="preserve">становить </w:t>
      </w:r>
      <w:r w:rsidR="00F137DB" w:rsidRPr="00E6434C">
        <w:rPr>
          <w:rFonts w:ascii="Times New Roman" w:hAnsi="Times New Roman"/>
          <w:sz w:val="28"/>
          <w:szCs w:val="28"/>
        </w:rPr>
        <w:t>2</w:t>
      </w:r>
      <w:r w:rsidRPr="00E6434C">
        <w:rPr>
          <w:rFonts w:ascii="Times New Roman" w:hAnsi="Times New Roman"/>
          <w:sz w:val="28"/>
          <w:szCs w:val="28"/>
        </w:rPr>
        <w:t xml:space="preserve">00 млн євро; </w:t>
      </w:r>
    </w:p>
    <w:p w:rsidR="00F137DB" w:rsidRPr="00E6434C" w:rsidRDefault="00F137DB" w:rsidP="00A52EE9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434C">
        <w:rPr>
          <w:rFonts w:ascii="Times New Roman" w:hAnsi="Times New Roman"/>
          <w:sz w:val="28"/>
          <w:szCs w:val="28"/>
        </w:rPr>
        <w:t xml:space="preserve">процентна ставка </w:t>
      </w:r>
      <w:r w:rsidR="00E004B0" w:rsidRPr="00E6434C">
        <w:rPr>
          <w:rFonts w:ascii="Times New Roman" w:hAnsi="Times New Roman"/>
          <w:sz w:val="28"/>
          <w:szCs w:val="28"/>
        </w:rPr>
        <w:t xml:space="preserve">кредиту </w:t>
      </w:r>
      <w:r w:rsidRPr="00E6434C">
        <w:rPr>
          <w:rFonts w:ascii="Times New Roman" w:hAnsi="Times New Roman"/>
          <w:sz w:val="28"/>
          <w:szCs w:val="28"/>
        </w:rPr>
        <w:t>– фіксована ставка або плаваюча ставка;</w:t>
      </w:r>
    </w:p>
    <w:p w:rsidR="007F4332" w:rsidRPr="00E6434C" w:rsidRDefault="00651967" w:rsidP="007F4332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434C">
        <w:rPr>
          <w:rFonts w:ascii="Times New Roman" w:hAnsi="Times New Roman"/>
          <w:sz w:val="28"/>
          <w:szCs w:val="28"/>
        </w:rPr>
        <w:t>період погашення (включаючи пільговий період</w:t>
      </w:r>
      <w:r w:rsidR="00F50B31" w:rsidRPr="00E6434C">
        <w:rPr>
          <w:rFonts w:ascii="Times New Roman" w:hAnsi="Times New Roman"/>
          <w:sz w:val="28"/>
          <w:szCs w:val="28"/>
        </w:rPr>
        <w:t xml:space="preserve"> – 5 років</w:t>
      </w:r>
      <w:r w:rsidRPr="00E6434C">
        <w:rPr>
          <w:rFonts w:ascii="Times New Roman" w:hAnsi="Times New Roman"/>
          <w:sz w:val="28"/>
          <w:szCs w:val="28"/>
        </w:rPr>
        <w:t>)</w:t>
      </w:r>
      <w:r w:rsidR="007F4332" w:rsidRPr="00E6434C">
        <w:rPr>
          <w:rFonts w:ascii="Times New Roman" w:hAnsi="Times New Roman"/>
          <w:sz w:val="28"/>
          <w:szCs w:val="28"/>
        </w:rPr>
        <w:t xml:space="preserve"> кредиту – 2</w:t>
      </w:r>
      <w:r w:rsidR="00F137DB" w:rsidRPr="00E6434C">
        <w:rPr>
          <w:rFonts w:ascii="Times New Roman" w:hAnsi="Times New Roman"/>
          <w:sz w:val="28"/>
          <w:szCs w:val="28"/>
        </w:rPr>
        <w:t>2</w:t>
      </w:r>
      <w:r w:rsidR="007F4332" w:rsidRPr="00E6434C">
        <w:rPr>
          <w:rFonts w:ascii="Times New Roman" w:hAnsi="Times New Roman"/>
          <w:sz w:val="28"/>
          <w:szCs w:val="28"/>
        </w:rPr>
        <w:t> рок</w:t>
      </w:r>
      <w:r w:rsidR="00F137DB" w:rsidRPr="00E6434C">
        <w:rPr>
          <w:rFonts w:ascii="Times New Roman" w:hAnsi="Times New Roman"/>
          <w:sz w:val="28"/>
          <w:szCs w:val="28"/>
        </w:rPr>
        <w:t>и</w:t>
      </w:r>
      <w:r w:rsidR="007F4332" w:rsidRPr="00E6434C">
        <w:rPr>
          <w:rFonts w:ascii="Times New Roman" w:hAnsi="Times New Roman"/>
          <w:sz w:val="28"/>
          <w:szCs w:val="28"/>
        </w:rPr>
        <w:t>;</w:t>
      </w:r>
    </w:p>
    <w:p w:rsidR="007F4332" w:rsidRPr="00E6434C" w:rsidRDefault="00651967" w:rsidP="007F4332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434C">
        <w:rPr>
          <w:rFonts w:ascii="Times New Roman" w:hAnsi="Times New Roman"/>
          <w:sz w:val="28"/>
          <w:szCs w:val="28"/>
        </w:rPr>
        <w:t xml:space="preserve">умови погашення </w:t>
      </w:r>
      <w:r w:rsidR="007F4332" w:rsidRPr="00E6434C">
        <w:rPr>
          <w:rFonts w:ascii="Times New Roman" w:hAnsi="Times New Roman"/>
          <w:sz w:val="28"/>
          <w:szCs w:val="28"/>
        </w:rPr>
        <w:t xml:space="preserve">кредиту </w:t>
      </w:r>
      <w:r w:rsidRPr="00E6434C">
        <w:rPr>
          <w:rFonts w:ascii="Times New Roman" w:hAnsi="Times New Roman"/>
          <w:sz w:val="28"/>
          <w:szCs w:val="28"/>
        </w:rPr>
        <w:t xml:space="preserve">– </w:t>
      </w:r>
      <w:proofErr w:type="spellStart"/>
      <w:r w:rsidRPr="00E6434C">
        <w:rPr>
          <w:rFonts w:ascii="Times New Roman" w:hAnsi="Times New Roman"/>
          <w:sz w:val="28"/>
          <w:szCs w:val="28"/>
        </w:rPr>
        <w:t>щопівр</w:t>
      </w:r>
      <w:r w:rsidR="00F137DB" w:rsidRPr="00E6434C">
        <w:rPr>
          <w:rFonts w:ascii="Times New Roman" w:hAnsi="Times New Roman"/>
          <w:sz w:val="28"/>
          <w:szCs w:val="28"/>
        </w:rPr>
        <w:t>ічно</w:t>
      </w:r>
      <w:proofErr w:type="spellEnd"/>
      <w:r w:rsidRPr="00E6434C">
        <w:rPr>
          <w:rFonts w:ascii="Times New Roman" w:hAnsi="Times New Roman"/>
          <w:sz w:val="28"/>
          <w:szCs w:val="28"/>
        </w:rPr>
        <w:t xml:space="preserve"> </w:t>
      </w:r>
      <w:r w:rsidR="00744EEF" w:rsidRPr="00E6434C">
        <w:rPr>
          <w:rFonts w:ascii="Times New Roman" w:hAnsi="Times New Roman"/>
          <w:sz w:val="28"/>
          <w:szCs w:val="28"/>
        </w:rPr>
        <w:t>рівними част</w:t>
      </w:r>
      <w:r w:rsidR="00E004B0" w:rsidRPr="00E6434C">
        <w:rPr>
          <w:rFonts w:ascii="Times New Roman" w:hAnsi="Times New Roman"/>
          <w:sz w:val="28"/>
          <w:szCs w:val="28"/>
        </w:rPr>
        <w:t>ками</w:t>
      </w:r>
      <w:r w:rsidR="00744EEF" w:rsidRPr="00E6434C">
        <w:rPr>
          <w:rFonts w:ascii="Times New Roman" w:hAnsi="Times New Roman"/>
          <w:sz w:val="28"/>
          <w:szCs w:val="28"/>
        </w:rPr>
        <w:t xml:space="preserve"> від основної суми кредиту або фіксованими частинами </w:t>
      </w:r>
      <w:r w:rsidR="00F50B31" w:rsidRPr="00E6434C">
        <w:rPr>
          <w:rFonts w:ascii="Times New Roman" w:hAnsi="Times New Roman"/>
          <w:sz w:val="28"/>
          <w:szCs w:val="28"/>
        </w:rPr>
        <w:t>від основної суми та відсотків.</w:t>
      </w:r>
    </w:p>
    <w:p w:rsidR="00B25A99" w:rsidRPr="00E6434C" w:rsidRDefault="00B25A99" w:rsidP="001866F7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434C">
        <w:rPr>
          <w:rFonts w:ascii="Times New Roman" w:hAnsi="Times New Roman"/>
          <w:sz w:val="28"/>
          <w:szCs w:val="28"/>
        </w:rPr>
        <w:t>У</w:t>
      </w:r>
      <w:r w:rsidR="00EF591D" w:rsidRPr="00E6434C">
        <w:rPr>
          <w:rFonts w:ascii="Times New Roman" w:hAnsi="Times New Roman"/>
          <w:sz w:val="28"/>
          <w:szCs w:val="28"/>
        </w:rPr>
        <w:t xml:space="preserve"> </w:t>
      </w:r>
      <w:r w:rsidR="00C954D5" w:rsidRPr="00E6434C">
        <w:rPr>
          <w:rFonts w:ascii="Times New Roman" w:hAnsi="Times New Roman"/>
          <w:sz w:val="28"/>
          <w:szCs w:val="28"/>
        </w:rPr>
        <w:t>ф</w:t>
      </w:r>
      <w:r w:rsidR="00EF591D" w:rsidRPr="00E6434C">
        <w:rPr>
          <w:rFonts w:ascii="Times New Roman" w:hAnsi="Times New Roman"/>
          <w:sz w:val="28"/>
          <w:szCs w:val="28"/>
        </w:rPr>
        <w:t>інансово-економічн</w:t>
      </w:r>
      <w:r w:rsidR="00E004B0" w:rsidRPr="00E6434C">
        <w:rPr>
          <w:rFonts w:ascii="Times New Roman" w:hAnsi="Times New Roman"/>
          <w:sz w:val="28"/>
          <w:szCs w:val="28"/>
        </w:rPr>
        <w:t>ому</w:t>
      </w:r>
      <w:r w:rsidR="00EF591D" w:rsidRPr="00E6434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04B0" w:rsidRPr="00E6434C">
        <w:rPr>
          <w:rFonts w:ascii="Times New Roman" w:hAnsi="Times New Roman"/>
          <w:sz w:val="28"/>
          <w:szCs w:val="28"/>
        </w:rPr>
        <w:t>обгрунтуванні</w:t>
      </w:r>
      <w:proofErr w:type="spellEnd"/>
      <w:r w:rsidR="00EF591D" w:rsidRPr="00E6434C">
        <w:rPr>
          <w:rFonts w:ascii="Times New Roman" w:hAnsi="Times New Roman"/>
          <w:sz w:val="28"/>
          <w:szCs w:val="28"/>
        </w:rPr>
        <w:t xml:space="preserve"> до</w:t>
      </w:r>
      <w:r w:rsidR="00281F6F" w:rsidRPr="00E6434C">
        <w:rPr>
          <w:rFonts w:ascii="Times New Roman" w:hAnsi="Times New Roman"/>
          <w:sz w:val="28"/>
          <w:szCs w:val="28"/>
        </w:rPr>
        <w:t xml:space="preserve"> </w:t>
      </w:r>
      <w:r w:rsidR="00E004B0" w:rsidRPr="00E6434C">
        <w:rPr>
          <w:rFonts w:ascii="Times New Roman" w:hAnsi="Times New Roman"/>
          <w:sz w:val="28"/>
          <w:szCs w:val="28"/>
        </w:rPr>
        <w:t>Проекту</w:t>
      </w:r>
      <w:r w:rsidRPr="00E6434C">
        <w:rPr>
          <w:rFonts w:ascii="Times New Roman" w:hAnsi="Times New Roman"/>
          <w:sz w:val="28"/>
          <w:szCs w:val="28"/>
        </w:rPr>
        <w:t xml:space="preserve"> вказано, що:</w:t>
      </w:r>
    </w:p>
    <w:p w:rsidR="00E004B0" w:rsidRPr="00E6434C" w:rsidRDefault="00E004B0" w:rsidP="001866F7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434C">
        <w:rPr>
          <w:rFonts w:ascii="Times New Roman" w:hAnsi="Times New Roman"/>
          <w:sz w:val="28"/>
          <w:szCs w:val="28"/>
        </w:rPr>
        <w:t>П</w:t>
      </w:r>
      <w:r w:rsidR="001866F7" w:rsidRPr="00E6434C">
        <w:rPr>
          <w:rFonts w:ascii="Times New Roman" w:hAnsi="Times New Roman"/>
          <w:sz w:val="28"/>
          <w:szCs w:val="28"/>
        </w:rPr>
        <w:t>роект є продовженням спільного з ЄІБ та ЄБРР про</w:t>
      </w:r>
      <w:r w:rsidR="002B6ED9" w:rsidRPr="00E6434C">
        <w:rPr>
          <w:rFonts w:ascii="Times New Roman" w:hAnsi="Times New Roman"/>
          <w:sz w:val="28"/>
          <w:szCs w:val="28"/>
        </w:rPr>
        <w:t>е</w:t>
      </w:r>
      <w:r w:rsidR="001866F7" w:rsidRPr="00E6434C">
        <w:rPr>
          <w:rFonts w:ascii="Times New Roman" w:hAnsi="Times New Roman"/>
          <w:sz w:val="28"/>
          <w:szCs w:val="28"/>
        </w:rPr>
        <w:t>кту «Міський громадський транспорт України», який вже реалізується з травня 2017</w:t>
      </w:r>
      <w:r w:rsidRPr="00E6434C">
        <w:rPr>
          <w:rFonts w:ascii="Times New Roman" w:hAnsi="Times New Roman"/>
          <w:sz w:val="28"/>
          <w:szCs w:val="28"/>
        </w:rPr>
        <w:t> </w:t>
      </w:r>
      <w:r w:rsidR="001866F7" w:rsidRPr="00E6434C">
        <w:rPr>
          <w:rFonts w:ascii="Times New Roman" w:hAnsi="Times New Roman"/>
          <w:sz w:val="28"/>
          <w:szCs w:val="28"/>
        </w:rPr>
        <w:t>року у містах України, а саме: мм. Київ, Харків, Львів, Тернопіль, Луцьк, Суми, Запоріжжя, Одеса, Миколаїв, Івано-Франківськ, Чернігів</w:t>
      </w:r>
      <w:r w:rsidRPr="00E6434C">
        <w:rPr>
          <w:rFonts w:ascii="Times New Roman" w:hAnsi="Times New Roman"/>
          <w:sz w:val="28"/>
          <w:szCs w:val="28"/>
        </w:rPr>
        <w:t>;</w:t>
      </w:r>
    </w:p>
    <w:p w:rsidR="00E004B0" w:rsidRPr="00E6434C" w:rsidRDefault="00E004B0" w:rsidP="001866F7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434C">
        <w:rPr>
          <w:rFonts w:ascii="Times New Roman" w:hAnsi="Times New Roman"/>
          <w:sz w:val="28"/>
          <w:szCs w:val="28"/>
        </w:rPr>
        <w:t>ціль П</w:t>
      </w:r>
      <w:r w:rsidR="001866F7" w:rsidRPr="00E6434C">
        <w:rPr>
          <w:rFonts w:ascii="Times New Roman" w:hAnsi="Times New Roman"/>
          <w:sz w:val="28"/>
          <w:szCs w:val="28"/>
        </w:rPr>
        <w:t>ро</w:t>
      </w:r>
      <w:r w:rsidR="002B6ED9" w:rsidRPr="00E6434C">
        <w:rPr>
          <w:rFonts w:ascii="Times New Roman" w:hAnsi="Times New Roman"/>
          <w:sz w:val="28"/>
          <w:szCs w:val="28"/>
        </w:rPr>
        <w:t>е</w:t>
      </w:r>
      <w:r w:rsidR="001866F7" w:rsidRPr="00E6434C">
        <w:rPr>
          <w:rFonts w:ascii="Times New Roman" w:hAnsi="Times New Roman"/>
          <w:sz w:val="28"/>
          <w:szCs w:val="28"/>
        </w:rPr>
        <w:t xml:space="preserve">кту полягає у реалізації </w:t>
      </w:r>
      <w:proofErr w:type="spellStart"/>
      <w:r w:rsidR="001866F7" w:rsidRPr="00E6434C">
        <w:rPr>
          <w:rFonts w:ascii="Times New Roman" w:hAnsi="Times New Roman"/>
          <w:sz w:val="28"/>
          <w:szCs w:val="28"/>
        </w:rPr>
        <w:t>підпро</w:t>
      </w:r>
      <w:r w:rsidR="002B6ED9" w:rsidRPr="00E6434C">
        <w:rPr>
          <w:rFonts w:ascii="Times New Roman" w:hAnsi="Times New Roman"/>
          <w:sz w:val="28"/>
          <w:szCs w:val="28"/>
        </w:rPr>
        <w:t>е</w:t>
      </w:r>
      <w:r w:rsidR="001866F7" w:rsidRPr="00E6434C">
        <w:rPr>
          <w:rFonts w:ascii="Times New Roman" w:hAnsi="Times New Roman"/>
          <w:sz w:val="28"/>
          <w:szCs w:val="28"/>
        </w:rPr>
        <w:t>ктів</w:t>
      </w:r>
      <w:proofErr w:type="spellEnd"/>
      <w:r w:rsidR="001866F7" w:rsidRPr="00E6434C">
        <w:rPr>
          <w:rFonts w:ascii="Times New Roman" w:hAnsi="Times New Roman"/>
          <w:sz w:val="28"/>
          <w:szCs w:val="28"/>
        </w:rPr>
        <w:t xml:space="preserve"> з розвитку міського пасажирського транспорту в містах України, спрямованих на розвиток екологічно чистого та соціально значущого транспорту, що включає заходи з </w:t>
      </w:r>
      <w:r w:rsidR="001866F7" w:rsidRPr="00E6434C">
        <w:rPr>
          <w:rFonts w:ascii="Times New Roman" w:hAnsi="Times New Roman"/>
          <w:sz w:val="28"/>
          <w:szCs w:val="28"/>
        </w:rPr>
        <w:lastRenderedPageBreak/>
        <w:t>оновлення парку трамваїв, тролейбусів, вагонів метрополітену, придбання електробусів, будівництва та реконструкції трамвайних і тролейбусних л</w:t>
      </w:r>
      <w:r w:rsidRPr="00E6434C">
        <w:rPr>
          <w:rFonts w:ascii="Times New Roman" w:hAnsi="Times New Roman"/>
          <w:sz w:val="28"/>
          <w:szCs w:val="28"/>
        </w:rPr>
        <w:t>іній, заміну тягових підстанцій;</w:t>
      </w:r>
    </w:p>
    <w:p w:rsidR="002B6ED9" w:rsidRPr="00E6434C" w:rsidRDefault="00E004B0" w:rsidP="001866F7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434C">
        <w:rPr>
          <w:rFonts w:ascii="Times New Roman" w:eastAsia="Arial" w:hAnsi="Times New Roman"/>
          <w:color w:val="000000"/>
          <w:sz w:val="28"/>
          <w:szCs w:val="28"/>
        </w:rPr>
        <w:t>н</w:t>
      </w:r>
      <w:r w:rsidR="002B6ED9" w:rsidRPr="00E6434C">
        <w:rPr>
          <w:rFonts w:ascii="Times New Roman" w:eastAsia="Arial" w:hAnsi="Times New Roman"/>
          <w:color w:val="000000"/>
          <w:sz w:val="28"/>
          <w:szCs w:val="28"/>
        </w:rPr>
        <w:t xml:space="preserve">а сьогоднішній день реалізацію </w:t>
      </w:r>
      <w:proofErr w:type="spellStart"/>
      <w:r w:rsidR="002B6ED9" w:rsidRPr="00E6434C">
        <w:rPr>
          <w:rFonts w:ascii="Times New Roman" w:eastAsia="Arial" w:hAnsi="Times New Roman"/>
          <w:color w:val="000000"/>
          <w:sz w:val="28"/>
          <w:szCs w:val="28"/>
        </w:rPr>
        <w:t>субпроектів</w:t>
      </w:r>
      <w:proofErr w:type="spellEnd"/>
      <w:r w:rsidR="002B6ED9" w:rsidRPr="00E6434C">
        <w:rPr>
          <w:rFonts w:ascii="Times New Roman" w:eastAsia="Arial" w:hAnsi="Times New Roman"/>
          <w:color w:val="000000"/>
          <w:sz w:val="28"/>
          <w:szCs w:val="28"/>
        </w:rPr>
        <w:t xml:space="preserve"> планується здійснювати у таких потенційних містах-учасниках </w:t>
      </w:r>
      <w:r w:rsidRPr="00E6434C">
        <w:rPr>
          <w:rFonts w:ascii="Times New Roman" w:eastAsia="Arial" w:hAnsi="Times New Roman"/>
          <w:color w:val="000000"/>
          <w:sz w:val="28"/>
          <w:szCs w:val="28"/>
        </w:rPr>
        <w:t>П</w:t>
      </w:r>
      <w:r w:rsidR="002B6ED9" w:rsidRPr="00E6434C">
        <w:rPr>
          <w:rFonts w:ascii="Times New Roman" w:eastAsia="Arial" w:hAnsi="Times New Roman"/>
          <w:color w:val="000000"/>
          <w:sz w:val="28"/>
          <w:szCs w:val="28"/>
        </w:rPr>
        <w:t xml:space="preserve">роекту: Сєвєродонецьк, Вінниця, Ужгород, Черкаси, Кременчук, Біла Церква, Мелітополь, </w:t>
      </w:r>
      <w:proofErr w:type="spellStart"/>
      <w:r w:rsidR="002B6ED9" w:rsidRPr="00E6434C">
        <w:rPr>
          <w:rFonts w:ascii="Times New Roman" w:eastAsia="Arial" w:hAnsi="Times New Roman"/>
          <w:color w:val="000000"/>
          <w:sz w:val="28"/>
          <w:szCs w:val="28"/>
        </w:rPr>
        <w:t>Кам’янське</w:t>
      </w:r>
      <w:proofErr w:type="spellEnd"/>
      <w:r w:rsidR="002B6ED9" w:rsidRPr="00E6434C">
        <w:rPr>
          <w:rFonts w:ascii="Times New Roman" w:eastAsia="Arial" w:hAnsi="Times New Roman"/>
          <w:color w:val="000000"/>
          <w:sz w:val="28"/>
          <w:szCs w:val="28"/>
        </w:rPr>
        <w:t>, Хмельницький, Тернопіль, Кривий Ріг, Дніпро, Луцьк, Запоріжжя, Львів, Полтава, Одеса, Чернівці тощо.</w:t>
      </w:r>
    </w:p>
    <w:p w:rsidR="00423A89" w:rsidRPr="00E6434C" w:rsidRDefault="00423A89" w:rsidP="00423A89">
      <w:pPr>
        <w:tabs>
          <w:tab w:val="left" w:pos="284"/>
        </w:tabs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434C">
        <w:rPr>
          <w:rFonts w:ascii="Times New Roman" w:hAnsi="Times New Roman"/>
          <w:sz w:val="28"/>
          <w:szCs w:val="28"/>
        </w:rPr>
        <w:t xml:space="preserve">Бюджетним кодексом України встановлено, що: </w:t>
      </w:r>
    </w:p>
    <w:p w:rsidR="00423A89" w:rsidRPr="00E6434C" w:rsidRDefault="00423A89" w:rsidP="00423A89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434C">
        <w:rPr>
          <w:rFonts w:ascii="Times New Roman" w:hAnsi="Times New Roman"/>
          <w:sz w:val="28"/>
          <w:szCs w:val="28"/>
        </w:rPr>
        <w:t xml:space="preserve">кредити (позики) від іноземних держав, іноземних фінансових установ і міжнародних фінансових організацій для реалізації інвестиційних проектів залучаються державою на підставі міжнародних договорів України і відносяться до державних зовнішніх запозичень. Кошти для реалізації таких інвестиційних проектів, а також витрати на обслуговування та погашення відповідних кредитів (позик) передбачаються у законі про Державний бюджет України протягом усього строку дії кредитних договорів. Відповідні міжнародні договори не потребують ратифікації, якщо інше не встановлено законом </w:t>
      </w:r>
      <w:r w:rsidRPr="00E6434C">
        <w:rPr>
          <w:rFonts w:ascii="Times New Roman" w:hAnsi="Times New Roman"/>
          <w:i/>
          <w:sz w:val="28"/>
          <w:szCs w:val="28"/>
        </w:rPr>
        <w:t>/частина друга статті 16 Кодексу/</w:t>
      </w:r>
      <w:r w:rsidRPr="00E6434C">
        <w:rPr>
          <w:rFonts w:ascii="Times New Roman" w:hAnsi="Times New Roman"/>
          <w:sz w:val="28"/>
          <w:szCs w:val="28"/>
        </w:rPr>
        <w:t>;</w:t>
      </w:r>
    </w:p>
    <w:p w:rsidR="00423A89" w:rsidRPr="00E6434C" w:rsidRDefault="00423A89" w:rsidP="00423A89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434C">
        <w:rPr>
          <w:rFonts w:ascii="Times New Roman" w:hAnsi="Times New Roman"/>
          <w:sz w:val="28"/>
          <w:szCs w:val="28"/>
        </w:rPr>
        <w:t xml:space="preserve">кредити (позики), що залучаються державою від іноземних держав, іноземних фінансових установ і міжнародних фінансових організацій для реалізації інвестиційних проектів, зараховуються до спеціального фонду державного бюджету і спрямовуються на реалізацію інвестиційних проектів, у тому числі шляхом </w:t>
      </w:r>
      <w:proofErr w:type="spellStart"/>
      <w:r w:rsidRPr="00E6434C">
        <w:rPr>
          <w:rFonts w:ascii="Times New Roman" w:hAnsi="Times New Roman"/>
          <w:sz w:val="28"/>
          <w:szCs w:val="28"/>
        </w:rPr>
        <w:t>рекредитування</w:t>
      </w:r>
      <w:proofErr w:type="spellEnd"/>
      <w:r w:rsidRPr="00E6434C">
        <w:rPr>
          <w:rFonts w:ascii="Times New Roman" w:hAnsi="Times New Roman"/>
          <w:sz w:val="28"/>
          <w:szCs w:val="28"/>
        </w:rPr>
        <w:t xml:space="preserve"> або надання трансфертів </w:t>
      </w:r>
      <w:r w:rsidRPr="00E6434C">
        <w:rPr>
          <w:rFonts w:ascii="Times New Roman" w:hAnsi="Times New Roman"/>
          <w:i/>
          <w:sz w:val="28"/>
          <w:szCs w:val="28"/>
        </w:rPr>
        <w:t>/пункт 1 частини третьої статті 15 і пункт 1 частини четвертої статті 30 Кодексу/</w:t>
      </w:r>
      <w:r w:rsidRPr="00E6434C">
        <w:rPr>
          <w:rFonts w:ascii="Times New Roman" w:hAnsi="Times New Roman"/>
          <w:sz w:val="28"/>
          <w:szCs w:val="28"/>
        </w:rPr>
        <w:t>;</w:t>
      </w:r>
    </w:p>
    <w:p w:rsidR="00423A89" w:rsidRDefault="00423A89" w:rsidP="00423A89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434C">
        <w:rPr>
          <w:rFonts w:ascii="Times New Roman" w:hAnsi="Times New Roman"/>
          <w:sz w:val="28"/>
          <w:szCs w:val="28"/>
        </w:rPr>
        <w:t xml:space="preserve">законом про державний бюджет визначається перелік кредитів (позик), що залучаються державою від іноземних держав, іноземних фінансових установ і міжнародних фінансових організацій для реалізації інвестиційних проектів, із зазначенням кредиторів, загальних обсягів кредитів (позик) та обсягів їх залучення у відповідному бюджетному періоді в розрізі бюджетних програм (у додатку до закону) </w:t>
      </w:r>
      <w:r w:rsidRPr="00E6434C">
        <w:rPr>
          <w:rFonts w:ascii="Times New Roman" w:hAnsi="Times New Roman"/>
          <w:i/>
          <w:sz w:val="28"/>
          <w:szCs w:val="28"/>
        </w:rPr>
        <w:t xml:space="preserve"> /пункт 10 частини першої статті 40 Кодексу/</w:t>
      </w:r>
      <w:r w:rsidRPr="00E6434C">
        <w:rPr>
          <w:rFonts w:ascii="Times New Roman" w:hAnsi="Times New Roman"/>
          <w:sz w:val="28"/>
          <w:szCs w:val="28"/>
        </w:rPr>
        <w:t>.</w:t>
      </w:r>
    </w:p>
    <w:p w:rsidR="008D4713" w:rsidRPr="00E6434C" w:rsidRDefault="00383AB3" w:rsidP="00383AB3">
      <w:pPr>
        <w:tabs>
          <w:tab w:val="left" w:pos="284"/>
        </w:tabs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Прийнятим 2 грудня 2021 року </w:t>
      </w:r>
      <w:r w:rsidR="008D4713" w:rsidRPr="00E6434C">
        <w:rPr>
          <w:rFonts w:ascii="Times New Roman" w:hAnsi="Times New Roman"/>
          <w:sz w:val="28"/>
          <w:szCs w:val="28"/>
        </w:rPr>
        <w:t xml:space="preserve">Законом України «Про Державний бюджет України на 2022 рік» на реалізацію </w:t>
      </w:r>
      <w:r w:rsidR="00103BFC">
        <w:rPr>
          <w:rFonts w:ascii="Times New Roman" w:hAnsi="Times New Roman"/>
          <w:sz w:val="28"/>
          <w:szCs w:val="28"/>
        </w:rPr>
        <w:t>П</w:t>
      </w:r>
      <w:r w:rsidR="008D4713" w:rsidRPr="00E6434C">
        <w:rPr>
          <w:rFonts w:ascii="Times New Roman" w:hAnsi="Times New Roman"/>
          <w:sz w:val="28"/>
          <w:szCs w:val="28"/>
        </w:rPr>
        <w:t xml:space="preserve">роекту передбачено у спеціальному фонді </w:t>
      </w:r>
      <w:r w:rsidR="00103BFC">
        <w:rPr>
          <w:rFonts w:ascii="Times New Roman" w:hAnsi="Times New Roman"/>
          <w:sz w:val="28"/>
          <w:szCs w:val="28"/>
        </w:rPr>
        <w:t xml:space="preserve">залучення зазначеного кредиту від ЄІБ </w:t>
      </w:r>
      <w:r w:rsidR="00103BFC" w:rsidRPr="00E6434C">
        <w:rPr>
          <w:rFonts w:ascii="Times New Roman" w:hAnsi="Times New Roman"/>
          <w:sz w:val="28"/>
          <w:szCs w:val="28"/>
        </w:rPr>
        <w:t xml:space="preserve">у сумі 205.920 тис. грн </w:t>
      </w:r>
      <w:r w:rsidR="00103BFC">
        <w:rPr>
          <w:rFonts w:ascii="Times New Roman" w:hAnsi="Times New Roman"/>
          <w:sz w:val="28"/>
          <w:szCs w:val="28"/>
        </w:rPr>
        <w:t xml:space="preserve">і </w:t>
      </w:r>
      <w:r w:rsidR="008D4713" w:rsidRPr="00E6434C">
        <w:rPr>
          <w:rFonts w:ascii="Times New Roman" w:hAnsi="Times New Roman"/>
          <w:sz w:val="28"/>
          <w:szCs w:val="28"/>
        </w:rPr>
        <w:t xml:space="preserve">витрати </w:t>
      </w:r>
      <w:r w:rsidR="00103BFC">
        <w:rPr>
          <w:rFonts w:ascii="Times New Roman" w:hAnsi="Times New Roman"/>
          <w:sz w:val="28"/>
          <w:szCs w:val="28"/>
        </w:rPr>
        <w:t xml:space="preserve">у такій же сумі </w:t>
      </w:r>
      <w:r w:rsidR="008D4713" w:rsidRPr="00E6434C">
        <w:rPr>
          <w:rFonts w:ascii="Times New Roman" w:hAnsi="Times New Roman"/>
          <w:sz w:val="28"/>
          <w:szCs w:val="28"/>
        </w:rPr>
        <w:t>за бюджетною програмою 3101610 «Розвиток міського пасажирського транспорту в містах України».</w:t>
      </w:r>
    </w:p>
    <w:p w:rsidR="00DB7F7F" w:rsidRPr="00E6434C" w:rsidRDefault="00281F6F" w:rsidP="00423A89">
      <w:pPr>
        <w:tabs>
          <w:tab w:val="left" w:pos="284"/>
        </w:tabs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434C">
        <w:rPr>
          <w:rFonts w:ascii="Times New Roman" w:hAnsi="Times New Roman"/>
          <w:sz w:val="28"/>
          <w:szCs w:val="28"/>
        </w:rPr>
        <w:t>Міністерство фінансів України</w:t>
      </w:r>
      <w:r w:rsidR="007146AA" w:rsidRPr="00E6434C">
        <w:rPr>
          <w:rFonts w:ascii="Times New Roman" w:hAnsi="Times New Roman"/>
          <w:sz w:val="28"/>
          <w:szCs w:val="28"/>
        </w:rPr>
        <w:t xml:space="preserve"> у своєму експертному висновку відмічає</w:t>
      </w:r>
      <w:r w:rsidRPr="00E6434C">
        <w:rPr>
          <w:rFonts w:ascii="Times New Roman" w:hAnsi="Times New Roman"/>
          <w:sz w:val="28"/>
          <w:szCs w:val="28"/>
        </w:rPr>
        <w:t>, що</w:t>
      </w:r>
      <w:r w:rsidR="00DB7F7F" w:rsidRPr="00E6434C">
        <w:rPr>
          <w:rFonts w:ascii="Times New Roman" w:hAnsi="Times New Roman"/>
          <w:sz w:val="28"/>
          <w:szCs w:val="28"/>
        </w:rPr>
        <w:t>:</w:t>
      </w:r>
    </w:p>
    <w:p w:rsidR="00DB7F7F" w:rsidRPr="00E6434C" w:rsidRDefault="00DB7F7F" w:rsidP="00DB7F7F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434C">
        <w:rPr>
          <w:rFonts w:ascii="Times New Roman" w:hAnsi="Times New Roman"/>
          <w:sz w:val="28"/>
          <w:szCs w:val="28"/>
        </w:rPr>
        <w:t>реалізація законопроекту матиме своїм наслідком виникнення фінансових зобов’язань за кредитом Є</w:t>
      </w:r>
      <w:r w:rsidR="003923B3">
        <w:rPr>
          <w:rFonts w:ascii="Times New Roman" w:hAnsi="Times New Roman"/>
          <w:sz w:val="28"/>
          <w:szCs w:val="28"/>
        </w:rPr>
        <w:t>ІБ в рамках П</w:t>
      </w:r>
      <w:r w:rsidR="00671DD4" w:rsidRPr="00E6434C">
        <w:rPr>
          <w:rFonts w:ascii="Times New Roman" w:hAnsi="Times New Roman"/>
          <w:sz w:val="28"/>
          <w:szCs w:val="28"/>
        </w:rPr>
        <w:t>роекту у розмірі 2</w:t>
      </w:r>
      <w:r w:rsidR="002D7D41" w:rsidRPr="00E6434C">
        <w:rPr>
          <w:rFonts w:ascii="Times New Roman" w:hAnsi="Times New Roman"/>
          <w:sz w:val="28"/>
          <w:szCs w:val="28"/>
        </w:rPr>
        <w:t>00 млн євро</w:t>
      </w:r>
      <w:r w:rsidRPr="00E6434C">
        <w:rPr>
          <w:rFonts w:ascii="Times New Roman" w:hAnsi="Times New Roman"/>
          <w:sz w:val="28"/>
          <w:szCs w:val="28"/>
        </w:rPr>
        <w:t>;</w:t>
      </w:r>
    </w:p>
    <w:p w:rsidR="003923B3" w:rsidRPr="00E6434C" w:rsidRDefault="003923B3" w:rsidP="003923B3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434C">
        <w:rPr>
          <w:rFonts w:ascii="Times New Roman" w:hAnsi="Times New Roman"/>
          <w:sz w:val="28"/>
          <w:szCs w:val="28"/>
        </w:rPr>
        <w:t xml:space="preserve">за кредитом буде застосовуватися фіксована або плаваюча відсоткова ставка, що дорівнює ставці </w:t>
      </w:r>
      <w:r w:rsidRPr="00E6434C">
        <w:rPr>
          <w:rFonts w:ascii="Times New Roman" w:hAnsi="Times New Roman"/>
          <w:sz w:val="28"/>
          <w:szCs w:val="28"/>
          <w:lang w:val="en-US"/>
        </w:rPr>
        <w:t>EURIBOR</w:t>
      </w:r>
      <w:r w:rsidRPr="00E6434C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E6434C">
        <w:rPr>
          <w:rFonts w:ascii="Times New Roman" w:hAnsi="Times New Roman"/>
          <w:sz w:val="28"/>
          <w:szCs w:val="28"/>
        </w:rPr>
        <w:t>спреду</w:t>
      </w:r>
      <w:proofErr w:type="spellEnd"/>
      <w:r w:rsidRPr="00E6434C">
        <w:rPr>
          <w:rFonts w:ascii="Times New Roman" w:hAnsi="Times New Roman"/>
          <w:sz w:val="28"/>
          <w:szCs w:val="28"/>
        </w:rPr>
        <w:t>, який визначатиметься для кожного траншу кредиту;</w:t>
      </w:r>
    </w:p>
    <w:p w:rsidR="00DB7F7F" w:rsidRDefault="00671DD4" w:rsidP="00DB7F7F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434C">
        <w:rPr>
          <w:rFonts w:ascii="Times New Roman" w:hAnsi="Times New Roman"/>
          <w:sz w:val="28"/>
          <w:szCs w:val="28"/>
        </w:rPr>
        <w:t>кредити (позики) міжнародних фінансових організацій, залучені державою на фінансування проектів розвитку, впливають на показники надходжень та витрат державного бюджету і на обсяг державного боргу;</w:t>
      </w:r>
    </w:p>
    <w:p w:rsidR="003923B3" w:rsidRPr="00E6434C" w:rsidRDefault="003923B3" w:rsidP="00DB7F7F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кошти для реалізації Проекту </w:t>
      </w:r>
      <w:proofErr w:type="spellStart"/>
      <w:r>
        <w:rPr>
          <w:rFonts w:ascii="Times New Roman" w:hAnsi="Times New Roman"/>
          <w:sz w:val="28"/>
          <w:szCs w:val="28"/>
        </w:rPr>
        <w:t>передбачатимуться</w:t>
      </w:r>
      <w:proofErr w:type="spellEnd"/>
      <w:r>
        <w:rPr>
          <w:rFonts w:ascii="Times New Roman" w:hAnsi="Times New Roman"/>
          <w:sz w:val="28"/>
          <w:szCs w:val="28"/>
        </w:rPr>
        <w:t xml:space="preserve"> в законі про державний бюджет на відповідний рік за бюджетною програмою 3101610 «Розвиток міського пасажирського транспорту в містах України» після набрання чинності Фінансовою угодою.</w:t>
      </w:r>
    </w:p>
    <w:p w:rsidR="00281F6F" w:rsidRPr="00E6434C" w:rsidRDefault="00281F6F" w:rsidP="00A52EE9">
      <w:pPr>
        <w:tabs>
          <w:tab w:val="left" w:pos="284"/>
        </w:tabs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434C">
        <w:rPr>
          <w:rFonts w:ascii="Times New Roman" w:hAnsi="Times New Roman"/>
          <w:sz w:val="28"/>
          <w:szCs w:val="28"/>
        </w:rPr>
        <w:t xml:space="preserve">За підсумками розгляду законопроекту </w:t>
      </w:r>
      <w:r w:rsidR="00DA254B" w:rsidRPr="00E6434C">
        <w:rPr>
          <w:rFonts w:ascii="Times New Roman" w:hAnsi="Times New Roman"/>
          <w:sz w:val="28"/>
          <w:szCs w:val="28"/>
        </w:rPr>
        <w:t xml:space="preserve">за </w:t>
      </w:r>
      <w:r w:rsidRPr="00E6434C">
        <w:rPr>
          <w:rFonts w:ascii="Times New Roman" w:hAnsi="Times New Roman"/>
          <w:sz w:val="28"/>
          <w:szCs w:val="28"/>
        </w:rPr>
        <w:t>реєстр. № </w:t>
      </w:r>
      <w:r w:rsidR="00216538" w:rsidRPr="00E6434C">
        <w:rPr>
          <w:rFonts w:ascii="Times New Roman" w:hAnsi="Times New Roman"/>
          <w:sz w:val="28"/>
          <w:szCs w:val="28"/>
        </w:rPr>
        <w:t>01</w:t>
      </w:r>
      <w:r w:rsidR="00C5672C" w:rsidRPr="00E6434C">
        <w:rPr>
          <w:rFonts w:ascii="Times New Roman" w:hAnsi="Times New Roman"/>
          <w:sz w:val="28"/>
          <w:szCs w:val="28"/>
        </w:rPr>
        <w:t>35</w:t>
      </w:r>
      <w:r w:rsidRPr="00E6434C">
        <w:rPr>
          <w:rFonts w:ascii="Times New Roman" w:hAnsi="Times New Roman"/>
          <w:sz w:val="28"/>
          <w:szCs w:val="28"/>
        </w:rPr>
        <w:t xml:space="preserve"> прийнято рішення: зазначений закон</w:t>
      </w:r>
      <w:r w:rsidR="00A52EE9" w:rsidRPr="00E6434C">
        <w:rPr>
          <w:rFonts w:ascii="Times New Roman" w:hAnsi="Times New Roman"/>
          <w:sz w:val="28"/>
          <w:szCs w:val="28"/>
        </w:rPr>
        <w:t>опроект</w:t>
      </w:r>
      <w:r w:rsidRPr="00E6434C">
        <w:rPr>
          <w:rFonts w:ascii="Times New Roman" w:hAnsi="Times New Roman"/>
          <w:sz w:val="28"/>
          <w:szCs w:val="28"/>
        </w:rPr>
        <w:t xml:space="preserve"> матиме вплив на показники бюджету (</w:t>
      </w:r>
      <w:r w:rsidR="00670E8C" w:rsidRPr="00E6434C">
        <w:rPr>
          <w:rFonts w:ascii="Times New Roman" w:hAnsi="Times New Roman"/>
          <w:sz w:val="28"/>
          <w:szCs w:val="28"/>
        </w:rPr>
        <w:t>призведе до збільшення надходжень від державних запозичень і витрат на реалізацію відповідного інвестиційного проекту за спеціальним фондом державного бюджету,</w:t>
      </w:r>
      <w:r w:rsidR="00E92D69" w:rsidRPr="00E6434C">
        <w:rPr>
          <w:rFonts w:ascii="Times New Roman" w:hAnsi="Times New Roman"/>
          <w:sz w:val="28"/>
          <w:szCs w:val="28"/>
        </w:rPr>
        <w:t xml:space="preserve"> </w:t>
      </w:r>
      <w:r w:rsidR="003923B3">
        <w:rPr>
          <w:rFonts w:ascii="Times New Roman" w:hAnsi="Times New Roman"/>
          <w:sz w:val="28"/>
          <w:szCs w:val="28"/>
        </w:rPr>
        <w:t xml:space="preserve">збільшення державного боргу, </w:t>
      </w:r>
      <w:r w:rsidRPr="00E6434C">
        <w:rPr>
          <w:rFonts w:ascii="Times New Roman" w:hAnsi="Times New Roman"/>
          <w:sz w:val="28"/>
          <w:szCs w:val="28"/>
        </w:rPr>
        <w:t>збільшення витрат</w:t>
      </w:r>
      <w:r w:rsidR="00880F86">
        <w:rPr>
          <w:rFonts w:ascii="Times New Roman" w:hAnsi="Times New Roman"/>
          <w:sz w:val="28"/>
          <w:szCs w:val="28"/>
        </w:rPr>
        <w:t xml:space="preserve"> державного бюджету</w:t>
      </w:r>
      <w:r w:rsidRPr="00E6434C">
        <w:rPr>
          <w:rFonts w:ascii="Times New Roman" w:hAnsi="Times New Roman"/>
          <w:sz w:val="28"/>
          <w:szCs w:val="28"/>
        </w:rPr>
        <w:t xml:space="preserve"> на</w:t>
      </w:r>
      <w:r w:rsidR="00E92D69" w:rsidRPr="00E6434C">
        <w:rPr>
          <w:rFonts w:ascii="Times New Roman" w:hAnsi="Times New Roman"/>
          <w:sz w:val="28"/>
          <w:szCs w:val="28"/>
        </w:rPr>
        <w:t xml:space="preserve"> </w:t>
      </w:r>
      <w:r w:rsidRPr="00E6434C">
        <w:rPr>
          <w:rFonts w:ascii="Times New Roman" w:hAnsi="Times New Roman"/>
          <w:sz w:val="28"/>
          <w:szCs w:val="28"/>
        </w:rPr>
        <w:t>обслуговування і погашення</w:t>
      </w:r>
      <w:r w:rsidR="00880F86">
        <w:rPr>
          <w:rFonts w:ascii="Times New Roman" w:hAnsi="Times New Roman"/>
          <w:sz w:val="28"/>
          <w:szCs w:val="28"/>
        </w:rPr>
        <w:t xml:space="preserve"> державного боргу</w:t>
      </w:r>
      <w:r w:rsidR="003923B3">
        <w:rPr>
          <w:rFonts w:ascii="Times New Roman" w:hAnsi="Times New Roman"/>
          <w:sz w:val="28"/>
          <w:szCs w:val="28"/>
        </w:rPr>
        <w:t xml:space="preserve">, при цьому реалізація </w:t>
      </w:r>
      <w:r w:rsidR="00880F86">
        <w:rPr>
          <w:rFonts w:ascii="Times New Roman" w:hAnsi="Times New Roman"/>
          <w:sz w:val="28"/>
          <w:szCs w:val="28"/>
        </w:rPr>
        <w:t xml:space="preserve">даної законодавчої ініціативи </w:t>
      </w:r>
      <w:r w:rsidR="00670E8C" w:rsidRPr="00E6434C">
        <w:rPr>
          <w:rFonts w:ascii="Times New Roman" w:hAnsi="Times New Roman"/>
          <w:sz w:val="28"/>
          <w:szCs w:val="28"/>
        </w:rPr>
        <w:t xml:space="preserve">буде здійснюватися в межах </w:t>
      </w:r>
      <w:r w:rsidR="00880F86">
        <w:rPr>
          <w:rFonts w:ascii="Times New Roman" w:hAnsi="Times New Roman"/>
          <w:sz w:val="28"/>
          <w:szCs w:val="28"/>
        </w:rPr>
        <w:t xml:space="preserve">надходжень і витрат, визначених </w:t>
      </w:r>
      <w:r w:rsidR="00670E8C" w:rsidRPr="00E6434C">
        <w:rPr>
          <w:rFonts w:ascii="Times New Roman" w:hAnsi="Times New Roman"/>
          <w:sz w:val="28"/>
          <w:szCs w:val="28"/>
        </w:rPr>
        <w:t>закон</w:t>
      </w:r>
      <w:r w:rsidR="00880F86">
        <w:rPr>
          <w:rFonts w:ascii="Times New Roman" w:hAnsi="Times New Roman"/>
          <w:sz w:val="28"/>
          <w:szCs w:val="28"/>
        </w:rPr>
        <w:t>ом</w:t>
      </w:r>
      <w:r w:rsidR="00670E8C" w:rsidRPr="00E6434C">
        <w:rPr>
          <w:rFonts w:ascii="Times New Roman" w:hAnsi="Times New Roman"/>
          <w:sz w:val="28"/>
          <w:szCs w:val="28"/>
        </w:rPr>
        <w:t xml:space="preserve"> про державний бюджет на відповідний рік</w:t>
      </w:r>
      <w:r w:rsidR="00880F86">
        <w:rPr>
          <w:rFonts w:ascii="Times New Roman" w:hAnsi="Times New Roman"/>
          <w:sz w:val="28"/>
          <w:szCs w:val="28"/>
        </w:rPr>
        <w:t>,</w:t>
      </w:r>
      <w:r w:rsidR="00670E8C" w:rsidRPr="00E6434C">
        <w:rPr>
          <w:rFonts w:ascii="Times New Roman" w:hAnsi="Times New Roman"/>
          <w:sz w:val="28"/>
          <w:szCs w:val="28"/>
        </w:rPr>
        <w:t xml:space="preserve"> відповідно до залучених і використаних у відповідному році обсягів </w:t>
      </w:r>
      <w:r w:rsidR="003923B3">
        <w:rPr>
          <w:rFonts w:ascii="Times New Roman" w:hAnsi="Times New Roman"/>
          <w:sz w:val="28"/>
          <w:szCs w:val="28"/>
        </w:rPr>
        <w:t>кредиту</w:t>
      </w:r>
      <w:r w:rsidRPr="00E6434C">
        <w:rPr>
          <w:rFonts w:ascii="Times New Roman" w:hAnsi="Times New Roman"/>
          <w:sz w:val="28"/>
          <w:szCs w:val="28"/>
        </w:rPr>
        <w:t>). У разі прийняття відповідного закону він може набирати чинності згідно із законодавством.</w:t>
      </w:r>
    </w:p>
    <w:p w:rsidR="00216538" w:rsidRPr="00A52EE9" w:rsidRDefault="00216538" w:rsidP="00A52EE9">
      <w:pPr>
        <w:tabs>
          <w:tab w:val="left" w:pos="284"/>
        </w:tabs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635E" w:rsidRPr="00A52EE9" w:rsidRDefault="00281F6F" w:rsidP="00EE5558">
      <w:pPr>
        <w:tabs>
          <w:tab w:val="left" w:pos="737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52EE9">
        <w:rPr>
          <w:rFonts w:ascii="Times New Roman" w:hAnsi="Times New Roman"/>
          <w:b/>
          <w:bCs/>
          <w:sz w:val="28"/>
          <w:szCs w:val="28"/>
        </w:rPr>
        <w:t>Голова Комітету</w:t>
      </w:r>
      <w:r w:rsidR="00EE5558">
        <w:rPr>
          <w:rFonts w:ascii="Times New Roman" w:hAnsi="Times New Roman"/>
          <w:b/>
          <w:bCs/>
          <w:sz w:val="28"/>
          <w:szCs w:val="28"/>
        </w:rPr>
        <w:tab/>
      </w:r>
      <w:r w:rsidRPr="00A52EE9">
        <w:rPr>
          <w:rFonts w:ascii="Times New Roman" w:hAnsi="Times New Roman"/>
          <w:b/>
          <w:bCs/>
          <w:sz w:val="28"/>
          <w:szCs w:val="28"/>
        </w:rPr>
        <w:t>Ю.Ю. Арістов</w:t>
      </w:r>
    </w:p>
    <w:sectPr w:rsidR="00A7635E" w:rsidRPr="00A52EE9" w:rsidSect="002165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021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1BDB" w:rsidRDefault="00621BDB" w:rsidP="005E306B">
      <w:pPr>
        <w:spacing w:after="0" w:line="240" w:lineRule="auto"/>
      </w:pPr>
      <w:r>
        <w:separator/>
      </w:r>
    </w:p>
  </w:endnote>
  <w:endnote w:type="continuationSeparator" w:id="0">
    <w:p w:rsidR="00621BDB" w:rsidRDefault="00621BD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694A" w:rsidRDefault="009B694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89497885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9B694A" w:rsidRPr="009B694A" w:rsidRDefault="009B694A">
        <w:pPr>
          <w:pStyle w:val="a5"/>
          <w:jc w:val="right"/>
          <w:rPr>
            <w:rFonts w:ascii="Times New Roman" w:hAnsi="Times New Roman"/>
            <w:sz w:val="24"/>
            <w:szCs w:val="24"/>
          </w:rPr>
        </w:pPr>
        <w:r w:rsidRPr="009B694A">
          <w:rPr>
            <w:rFonts w:ascii="Times New Roman" w:hAnsi="Times New Roman"/>
            <w:sz w:val="24"/>
            <w:szCs w:val="24"/>
          </w:rPr>
          <w:fldChar w:fldCharType="begin"/>
        </w:r>
        <w:r w:rsidRPr="009B694A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9B694A">
          <w:rPr>
            <w:rFonts w:ascii="Times New Roman" w:hAnsi="Times New Roman"/>
            <w:sz w:val="24"/>
            <w:szCs w:val="24"/>
          </w:rPr>
          <w:fldChar w:fldCharType="separate"/>
        </w:r>
        <w:r w:rsidR="005509CE">
          <w:rPr>
            <w:rFonts w:ascii="Times New Roman" w:hAnsi="Times New Roman"/>
            <w:noProof/>
            <w:sz w:val="24"/>
            <w:szCs w:val="24"/>
          </w:rPr>
          <w:t>3</w:t>
        </w:r>
        <w:r w:rsidRPr="009B694A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9B694A" w:rsidRDefault="009B694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621BDB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1BDB" w:rsidRDefault="00621BDB" w:rsidP="005E306B">
      <w:pPr>
        <w:spacing w:after="0" w:line="240" w:lineRule="auto"/>
      </w:pPr>
      <w:r>
        <w:separator/>
      </w:r>
    </w:p>
  </w:footnote>
  <w:footnote w:type="continuationSeparator" w:id="0">
    <w:p w:rsidR="00621BDB" w:rsidRDefault="00621BD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694A" w:rsidRDefault="009B694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2EDB"/>
    <w:rsid w:val="00011591"/>
    <w:rsid w:val="000163C3"/>
    <w:rsid w:val="00036D13"/>
    <w:rsid w:val="0004046F"/>
    <w:rsid w:val="0006705F"/>
    <w:rsid w:val="00090F88"/>
    <w:rsid w:val="000F047B"/>
    <w:rsid w:val="000F1586"/>
    <w:rsid w:val="00103BFC"/>
    <w:rsid w:val="00141617"/>
    <w:rsid w:val="001605FA"/>
    <w:rsid w:val="001866F7"/>
    <w:rsid w:val="0019108F"/>
    <w:rsid w:val="0019231B"/>
    <w:rsid w:val="001966F0"/>
    <w:rsid w:val="001D3C24"/>
    <w:rsid w:val="00206EB4"/>
    <w:rsid w:val="0021032F"/>
    <w:rsid w:val="00216538"/>
    <w:rsid w:val="00232C18"/>
    <w:rsid w:val="00235CD7"/>
    <w:rsid w:val="00250C73"/>
    <w:rsid w:val="0026711F"/>
    <w:rsid w:val="00281B07"/>
    <w:rsid w:val="00281F6F"/>
    <w:rsid w:val="002A5D4C"/>
    <w:rsid w:val="002B5FC1"/>
    <w:rsid w:val="002B6ED9"/>
    <w:rsid w:val="002D0561"/>
    <w:rsid w:val="002D7D41"/>
    <w:rsid w:val="002E0A18"/>
    <w:rsid w:val="002E31BF"/>
    <w:rsid w:val="002E44DA"/>
    <w:rsid w:val="00341A38"/>
    <w:rsid w:val="00341E64"/>
    <w:rsid w:val="00357DB9"/>
    <w:rsid w:val="00377B1E"/>
    <w:rsid w:val="00383AB3"/>
    <w:rsid w:val="00383D9F"/>
    <w:rsid w:val="003923B3"/>
    <w:rsid w:val="003A214E"/>
    <w:rsid w:val="003D0996"/>
    <w:rsid w:val="003D1CBA"/>
    <w:rsid w:val="003D4ACB"/>
    <w:rsid w:val="004110B4"/>
    <w:rsid w:val="00423A89"/>
    <w:rsid w:val="004412DE"/>
    <w:rsid w:val="00451750"/>
    <w:rsid w:val="00454D70"/>
    <w:rsid w:val="004717F5"/>
    <w:rsid w:val="004852FA"/>
    <w:rsid w:val="0049718C"/>
    <w:rsid w:val="004C12CB"/>
    <w:rsid w:val="004C53C1"/>
    <w:rsid w:val="004E4F5C"/>
    <w:rsid w:val="004F7B8A"/>
    <w:rsid w:val="00500CE7"/>
    <w:rsid w:val="0050620F"/>
    <w:rsid w:val="00521486"/>
    <w:rsid w:val="005271BB"/>
    <w:rsid w:val="00545919"/>
    <w:rsid w:val="0055005A"/>
    <w:rsid w:val="005509CE"/>
    <w:rsid w:val="0056039F"/>
    <w:rsid w:val="0056352F"/>
    <w:rsid w:val="0057756D"/>
    <w:rsid w:val="00591D4D"/>
    <w:rsid w:val="00592C72"/>
    <w:rsid w:val="005A4728"/>
    <w:rsid w:val="005B61B6"/>
    <w:rsid w:val="005B71F5"/>
    <w:rsid w:val="005C2B98"/>
    <w:rsid w:val="005C41BE"/>
    <w:rsid w:val="005C5FEF"/>
    <w:rsid w:val="005C674D"/>
    <w:rsid w:val="005E306B"/>
    <w:rsid w:val="005F20B5"/>
    <w:rsid w:val="00621BDB"/>
    <w:rsid w:val="00626A3E"/>
    <w:rsid w:val="00641495"/>
    <w:rsid w:val="00651967"/>
    <w:rsid w:val="00653FC6"/>
    <w:rsid w:val="00660B13"/>
    <w:rsid w:val="00664FB6"/>
    <w:rsid w:val="0066623D"/>
    <w:rsid w:val="00670E8C"/>
    <w:rsid w:val="0067131B"/>
    <w:rsid w:val="0067198B"/>
    <w:rsid w:val="00671DD4"/>
    <w:rsid w:val="006A7793"/>
    <w:rsid w:val="006F10E8"/>
    <w:rsid w:val="006F19C0"/>
    <w:rsid w:val="00712DDD"/>
    <w:rsid w:val="00713E93"/>
    <w:rsid w:val="007146AA"/>
    <w:rsid w:val="0073224C"/>
    <w:rsid w:val="00732B33"/>
    <w:rsid w:val="00744EEF"/>
    <w:rsid w:val="007812ED"/>
    <w:rsid w:val="0079266A"/>
    <w:rsid w:val="007A0252"/>
    <w:rsid w:val="007A2C2C"/>
    <w:rsid w:val="007B31A3"/>
    <w:rsid w:val="007D2B6C"/>
    <w:rsid w:val="007F4332"/>
    <w:rsid w:val="007F5D91"/>
    <w:rsid w:val="00803A82"/>
    <w:rsid w:val="0080545D"/>
    <w:rsid w:val="00811821"/>
    <w:rsid w:val="008124BD"/>
    <w:rsid w:val="0084269F"/>
    <w:rsid w:val="00861E38"/>
    <w:rsid w:val="00880F86"/>
    <w:rsid w:val="008D0011"/>
    <w:rsid w:val="008D4713"/>
    <w:rsid w:val="008D7BBE"/>
    <w:rsid w:val="008F7D4E"/>
    <w:rsid w:val="0090033C"/>
    <w:rsid w:val="00945B68"/>
    <w:rsid w:val="00957D31"/>
    <w:rsid w:val="009634CF"/>
    <w:rsid w:val="009710F4"/>
    <w:rsid w:val="00972232"/>
    <w:rsid w:val="009865D4"/>
    <w:rsid w:val="009A720A"/>
    <w:rsid w:val="009B694A"/>
    <w:rsid w:val="00A00059"/>
    <w:rsid w:val="00A11B33"/>
    <w:rsid w:val="00A52EE9"/>
    <w:rsid w:val="00A55240"/>
    <w:rsid w:val="00A57C7F"/>
    <w:rsid w:val="00A60747"/>
    <w:rsid w:val="00A7635E"/>
    <w:rsid w:val="00A76A60"/>
    <w:rsid w:val="00A8057A"/>
    <w:rsid w:val="00A833C8"/>
    <w:rsid w:val="00AC0363"/>
    <w:rsid w:val="00AD7F82"/>
    <w:rsid w:val="00AF5602"/>
    <w:rsid w:val="00B07A98"/>
    <w:rsid w:val="00B25308"/>
    <w:rsid w:val="00B25A99"/>
    <w:rsid w:val="00B311E8"/>
    <w:rsid w:val="00B52878"/>
    <w:rsid w:val="00B557B8"/>
    <w:rsid w:val="00B60349"/>
    <w:rsid w:val="00B65E6B"/>
    <w:rsid w:val="00B94E8E"/>
    <w:rsid w:val="00B965CB"/>
    <w:rsid w:val="00BA62CD"/>
    <w:rsid w:val="00BB4120"/>
    <w:rsid w:val="00BD0801"/>
    <w:rsid w:val="00BF1E95"/>
    <w:rsid w:val="00C11FB6"/>
    <w:rsid w:val="00C27AE9"/>
    <w:rsid w:val="00C434B6"/>
    <w:rsid w:val="00C5672C"/>
    <w:rsid w:val="00C86266"/>
    <w:rsid w:val="00C92F3D"/>
    <w:rsid w:val="00C954D5"/>
    <w:rsid w:val="00CA62D0"/>
    <w:rsid w:val="00CA7044"/>
    <w:rsid w:val="00CC39A1"/>
    <w:rsid w:val="00CD4A38"/>
    <w:rsid w:val="00CE3E1B"/>
    <w:rsid w:val="00CE6A4B"/>
    <w:rsid w:val="00D22048"/>
    <w:rsid w:val="00D22863"/>
    <w:rsid w:val="00D242C2"/>
    <w:rsid w:val="00D330B0"/>
    <w:rsid w:val="00D37FA2"/>
    <w:rsid w:val="00D52549"/>
    <w:rsid w:val="00D57E1B"/>
    <w:rsid w:val="00D74142"/>
    <w:rsid w:val="00D852AB"/>
    <w:rsid w:val="00D934EB"/>
    <w:rsid w:val="00DA254B"/>
    <w:rsid w:val="00DA54FB"/>
    <w:rsid w:val="00DB7F7F"/>
    <w:rsid w:val="00DD1FC9"/>
    <w:rsid w:val="00DF0115"/>
    <w:rsid w:val="00E004B0"/>
    <w:rsid w:val="00E313E3"/>
    <w:rsid w:val="00E431AD"/>
    <w:rsid w:val="00E544D0"/>
    <w:rsid w:val="00E55633"/>
    <w:rsid w:val="00E6434C"/>
    <w:rsid w:val="00E810BA"/>
    <w:rsid w:val="00E923F9"/>
    <w:rsid w:val="00E92D69"/>
    <w:rsid w:val="00EB71DA"/>
    <w:rsid w:val="00EC6BEE"/>
    <w:rsid w:val="00EE41D4"/>
    <w:rsid w:val="00EE5558"/>
    <w:rsid w:val="00EF591D"/>
    <w:rsid w:val="00F137DB"/>
    <w:rsid w:val="00F50B31"/>
    <w:rsid w:val="00F55423"/>
    <w:rsid w:val="00F83818"/>
    <w:rsid w:val="00F91DD3"/>
    <w:rsid w:val="00F953C4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E75D46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Igor">
    <w:name w:val="Igor"/>
    <w:basedOn w:val="a"/>
    <w:autoRedefine/>
    <w:rsid w:val="0057756D"/>
    <w:pPr>
      <w:spacing w:before="120" w:after="0" w:line="240" w:lineRule="auto"/>
      <w:ind w:firstLine="709"/>
      <w:jc w:val="both"/>
    </w:pPr>
    <w:rPr>
      <w:rFonts w:ascii="Times New Roman" w:eastAsia="Times New Roman" w:hAnsi="Times New Roman"/>
      <w:spacing w:val="-3"/>
      <w:sz w:val="28"/>
      <w:szCs w:val="28"/>
      <w:lang w:eastAsia="ru-RU"/>
    </w:rPr>
  </w:style>
  <w:style w:type="character" w:customStyle="1" w:styleId="ListParagraphChar">
    <w:name w:val="List Paragraph Char"/>
    <w:aliases w:val="Mummuga loetelu Char,Loendi lõik Char,2 Char"/>
    <w:link w:val="1"/>
    <w:locked/>
    <w:rsid w:val="00281F6F"/>
    <w:rPr>
      <w:lang w:val="ru-RU"/>
    </w:rPr>
  </w:style>
  <w:style w:type="paragraph" w:customStyle="1" w:styleId="1">
    <w:name w:val="Абзац списка1"/>
    <w:aliases w:val="Mummuga loetelu,Loendi lõik,2"/>
    <w:basedOn w:val="a"/>
    <w:link w:val="ListParagraphChar"/>
    <w:rsid w:val="00281F6F"/>
    <w:pPr>
      <w:spacing w:after="200" w:line="276" w:lineRule="auto"/>
      <w:ind w:left="720"/>
      <w:contextualSpacing/>
    </w:pPr>
  </w:style>
  <w:style w:type="paragraph" w:styleId="ab">
    <w:name w:val="List Paragraph"/>
    <w:basedOn w:val="a"/>
    <w:uiPriority w:val="34"/>
    <w:qFormat/>
    <w:rsid w:val="00712D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B4F757-5735-47A9-A2E2-EAB6C6727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3747</Words>
  <Characters>2136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 Вікторівна Андросюк</dc:creator>
  <cp:keywords/>
  <dc:description/>
  <cp:lastModifiedBy>Анна Валентинівна Пінчукова</cp:lastModifiedBy>
  <cp:revision>41</cp:revision>
  <cp:lastPrinted>2021-06-08T12:11:00Z</cp:lastPrinted>
  <dcterms:created xsi:type="dcterms:W3CDTF">2021-12-03T13:17:00Z</dcterms:created>
  <dcterms:modified xsi:type="dcterms:W3CDTF">2021-12-09T14:11:00Z</dcterms:modified>
</cp:coreProperties>
</file>