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A55" w:rsidRDefault="00271A55" w:rsidP="005A2DBB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2422B9" w:rsidRDefault="002422B9" w:rsidP="005A2DBB">
      <w:pPr>
        <w:jc w:val="center"/>
        <w:rPr>
          <w:rFonts w:ascii="Times New Roman" w:hAnsi="Times New Roman"/>
          <w:b/>
          <w:sz w:val="28"/>
          <w:szCs w:val="28"/>
        </w:rPr>
      </w:pPr>
    </w:p>
    <w:p w:rsidR="002422B9" w:rsidRDefault="002422B9" w:rsidP="005A2DBB">
      <w:pPr>
        <w:jc w:val="center"/>
        <w:rPr>
          <w:rFonts w:ascii="Times New Roman" w:hAnsi="Times New Roman"/>
          <w:b/>
          <w:sz w:val="28"/>
          <w:szCs w:val="28"/>
        </w:rPr>
      </w:pPr>
    </w:p>
    <w:p w:rsidR="002422B9" w:rsidRDefault="002422B9" w:rsidP="005A2DBB">
      <w:pPr>
        <w:jc w:val="center"/>
        <w:rPr>
          <w:rFonts w:ascii="Times New Roman" w:hAnsi="Times New Roman"/>
          <w:b/>
          <w:sz w:val="28"/>
          <w:szCs w:val="28"/>
        </w:rPr>
      </w:pPr>
    </w:p>
    <w:p w:rsidR="002422B9" w:rsidRPr="0089126A" w:rsidRDefault="002422B9" w:rsidP="005A2DBB">
      <w:pPr>
        <w:jc w:val="center"/>
        <w:rPr>
          <w:rFonts w:ascii="Times New Roman" w:hAnsi="Times New Roman"/>
          <w:b/>
          <w:sz w:val="28"/>
          <w:szCs w:val="28"/>
        </w:rPr>
      </w:pPr>
    </w:p>
    <w:p w:rsidR="00271A55" w:rsidRPr="0089126A" w:rsidRDefault="00271A55" w:rsidP="005A2DBB">
      <w:pPr>
        <w:jc w:val="center"/>
        <w:rPr>
          <w:rFonts w:ascii="Times New Roman" w:hAnsi="Times New Roman"/>
          <w:b/>
          <w:sz w:val="28"/>
          <w:szCs w:val="28"/>
        </w:rPr>
      </w:pPr>
    </w:p>
    <w:p w:rsidR="00271A55" w:rsidRDefault="00271A55" w:rsidP="005A2DBB">
      <w:pPr>
        <w:jc w:val="center"/>
        <w:rPr>
          <w:rFonts w:ascii="Times New Roman" w:hAnsi="Times New Roman"/>
          <w:b/>
          <w:sz w:val="28"/>
          <w:szCs w:val="28"/>
        </w:rPr>
      </w:pPr>
    </w:p>
    <w:p w:rsidR="003E2796" w:rsidRPr="0089126A" w:rsidRDefault="003E2796" w:rsidP="005A2DBB">
      <w:pPr>
        <w:jc w:val="center"/>
        <w:rPr>
          <w:rFonts w:ascii="Times New Roman" w:hAnsi="Times New Roman"/>
          <w:b/>
          <w:sz w:val="28"/>
          <w:szCs w:val="28"/>
        </w:rPr>
      </w:pPr>
    </w:p>
    <w:p w:rsidR="00BA3FFA" w:rsidRPr="0089126A" w:rsidRDefault="00BA3FFA" w:rsidP="005A2DBB">
      <w:pPr>
        <w:jc w:val="center"/>
        <w:rPr>
          <w:rFonts w:ascii="Times New Roman" w:hAnsi="Times New Roman"/>
          <w:b/>
          <w:sz w:val="28"/>
          <w:szCs w:val="28"/>
        </w:rPr>
      </w:pPr>
      <w:r w:rsidRPr="0089126A">
        <w:rPr>
          <w:rFonts w:ascii="Times New Roman" w:hAnsi="Times New Roman"/>
          <w:b/>
          <w:sz w:val="28"/>
          <w:szCs w:val="28"/>
        </w:rPr>
        <w:t>ВИСНОВОК</w:t>
      </w:r>
    </w:p>
    <w:p w:rsidR="00EE444B" w:rsidRDefault="00BA3FFA" w:rsidP="002F1EE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89126A">
        <w:rPr>
          <w:rFonts w:ascii="Times New Roman" w:hAnsi="Times New Roman"/>
          <w:b/>
          <w:bCs/>
          <w:sz w:val="28"/>
          <w:szCs w:val="28"/>
        </w:rPr>
        <w:t xml:space="preserve">на проект Закону України «Про </w:t>
      </w:r>
      <w:r w:rsidR="002F1EE1" w:rsidRPr="002F1EE1">
        <w:rPr>
          <w:rFonts w:ascii="Times New Roman" w:hAnsi="Times New Roman"/>
          <w:b/>
          <w:bCs/>
          <w:sz w:val="28"/>
          <w:szCs w:val="28"/>
        </w:rPr>
        <w:t xml:space="preserve">ратифікацію Фінансової угоди </w:t>
      </w:r>
    </w:p>
    <w:p w:rsidR="00EE444B" w:rsidRDefault="002F1EE1" w:rsidP="002F1EE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</w:t>
      </w:r>
      <w:r w:rsidRPr="002F1EE1">
        <w:rPr>
          <w:rFonts w:ascii="Times New Roman" w:hAnsi="Times New Roman"/>
          <w:b/>
          <w:bCs/>
          <w:sz w:val="28"/>
          <w:szCs w:val="28"/>
        </w:rPr>
        <w:t>Міський громадський транспорт України ІІ</w:t>
      </w:r>
      <w:r>
        <w:rPr>
          <w:rFonts w:ascii="Times New Roman" w:hAnsi="Times New Roman"/>
          <w:b/>
          <w:bCs/>
          <w:sz w:val="28"/>
          <w:szCs w:val="28"/>
        </w:rPr>
        <w:t>»</w:t>
      </w:r>
      <w:r w:rsidRPr="002F1EE1">
        <w:rPr>
          <w:rFonts w:ascii="Times New Roman" w:hAnsi="Times New Roman"/>
          <w:b/>
          <w:bCs/>
          <w:sz w:val="28"/>
          <w:szCs w:val="28"/>
        </w:rPr>
        <w:t xml:space="preserve"> між Україною </w:t>
      </w:r>
    </w:p>
    <w:p w:rsidR="00BA3FFA" w:rsidRPr="0089126A" w:rsidRDefault="002F1EE1" w:rsidP="002F1EE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2F1EE1">
        <w:rPr>
          <w:rFonts w:ascii="Times New Roman" w:hAnsi="Times New Roman"/>
          <w:b/>
          <w:bCs/>
          <w:sz w:val="28"/>
          <w:szCs w:val="28"/>
        </w:rPr>
        <w:t>та Європейським інвестиційним банком</w:t>
      </w:r>
      <w:r w:rsidR="00BA3FFA" w:rsidRPr="0089126A">
        <w:rPr>
          <w:rFonts w:ascii="Times New Roman" w:hAnsi="Times New Roman"/>
          <w:b/>
          <w:bCs/>
          <w:sz w:val="28"/>
          <w:szCs w:val="28"/>
        </w:rPr>
        <w:t>»</w:t>
      </w:r>
    </w:p>
    <w:p w:rsidR="00BA3FFA" w:rsidRPr="0089126A" w:rsidRDefault="00BA3FFA" w:rsidP="00BA3FFA">
      <w:pPr>
        <w:jc w:val="center"/>
        <w:rPr>
          <w:rFonts w:ascii="Times New Roman" w:hAnsi="Times New Roman"/>
          <w:sz w:val="28"/>
          <w:szCs w:val="28"/>
        </w:rPr>
      </w:pPr>
    </w:p>
    <w:p w:rsidR="001458A6" w:rsidRPr="00A20C7C" w:rsidRDefault="00BA3FFA" w:rsidP="00BA3FFA">
      <w:pPr>
        <w:ind w:firstLine="709"/>
        <w:jc w:val="both"/>
        <w:rPr>
          <w:sz w:val="28"/>
          <w:szCs w:val="28"/>
        </w:rPr>
      </w:pPr>
      <w:r w:rsidRPr="0089126A">
        <w:rPr>
          <w:rFonts w:ascii="Times New Roman" w:hAnsi="Times New Roman"/>
          <w:sz w:val="28"/>
          <w:szCs w:val="28"/>
        </w:rPr>
        <w:t>У проекті</w:t>
      </w:r>
      <w:r w:rsidR="000C0881" w:rsidRPr="0089126A">
        <w:rPr>
          <w:rFonts w:ascii="Times New Roman" w:hAnsi="Times New Roman"/>
          <w:sz w:val="28"/>
          <w:szCs w:val="28"/>
        </w:rPr>
        <w:t xml:space="preserve"> пропонується ратифікувати </w:t>
      </w:r>
      <w:r w:rsidR="003E2796" w:rsidRPr="003E2796">
        <w:rPr>
          <w:rFonts w:ascii="Times New Roman" w:hAnsi="Times New Roman"/>
          <w:sz w:val="28"/>
          <w:szCs w:val="28"/>
        </w:rPr>
        <w:t xml:space="preserve">Фінансову угоду </w:t>
      </w:r>
      <w:r w:rsidR="005C43C6">
        <w:rPr>
          <w:rFonts w:ascii="Times New Roman" w:hAnsi="Times New Roman"/>
          <w:sz w:val="28"/>
          <w:szCs w:val="28"/>
        </w:rPr>
        <w:t>«</w:t>
      </w:r>
      <w:r w:rsidR="003E2796" w:rsidRPr="003E2796">
        <w:rPr>
          <w:rFonts w:ascii="Times New Roman" w:hAnsi="Times New Roman"/>
          <w:sz w:val="28"/>
          <w:szCs w:val="28"/>
        </w:rPr>
        <w:t>Міський громадський транспорт України ІІ</w:t>
      </w:r>
      <w:r w:rsidR="005C43C6">
        <w:rPr>
          <w:rFonts w:ascii="Times New Roman" w:hAnsi="Times New Roman"/>
          <w:sz w:val="28"/>
          <w:szCs w:val="28"/>
        </w:rPr>
        <w:t>»</w:t>
      </w:r>
      <w:r w:rsidR="003E2796" w:rsidRPr="003E2796">
        <w:rPr>
          <w:rFonts w:ascii="Times New Roman" w:hAnsi="Times New Roman"/>
          <w:sz w:val="28"/>
          <w:szCs w:val="28"/>
        </w:rPr>
        <w:t xml:space="preserve"> між Україною та Європейським інвестиційним банком</w:t>
      </w:r>
      <w:r w:rsidR="002422B9">
        <w:rPr>
          <w:rFonts w:ascii="Times New Roman" w:hAnsi="Times New Roman"/>
          <w:sz w:val="28"/>
          <w:szCs w:val="28"/>
        </w:rPr>
        <w:t xml:space="preserve"> (далі – ЄІБ)</w:t>
      </w:r>
      <w:r w:rsidR="003E2796" w:rsidRPr="003E2796">
        <w:rPr>
          <w:rFonts w:ascii="Times New Roman" w:hAnsi="Times New Roman"/>
          <w:sz w:val="28"/>
          <w:szCs w:val="28"/>
        </w:rPr>
        <w:t>, підписану 9 грудня 2020 року у м.</w:t>
      </w:r>
      <w:r w:rsidR="00E60E13">
        <w:rPr>
          <w:rFonts w:ascii="Times New Roman" w:hAnsi="Times New Roman"/>
          <w:sz w:val="28"/>
          <w:szCs w:val="28"/>
        </w:rPr>
        <w:t> </w:t>
      </w:r>
      <w:r w:rsidR="003E2796" w:rsidRPr="003E2796">
        <w:rPr>
          <w:rFonts w:ascii="Times New Roman" w:hAnsi="Times New Roman"/>
          <w:sz w:val="28"/>
          <w:szCs w:val="28"/>
        </w:rPr>
        <w:t>Київ та у м.</w:t>
      </w:r>
      <w:r w:rsidR="00E60E13">
        <w:rPr>
          <w:rFonts w:ascii="Times New Roman" w:hAnsi="Times New Roman"/>
          <w:sz w:val="28"/>
          <w:szCs w:val="28"/>
        </w:rPr>
        <w:t> </w:t>
      </w:r>
      <w:r w:rsidR="003E2796" w:rsidRPr="003E2796">
        <w:rPr>
          <w:rFonts w:ascii="Times New Roman" w:hAnsi="Times New Roman"/>
          <w:sz w:val="28"/>
          <w:szCs w:val="28"/>
        </w:rPr>
        <w:t>Люксембург</w:t>
      </w:r>
      <w:r w:rsidR="005C43C6">
        <w:rPr>
          <w:rFonts w:ascii="Times New Roman" w:hAnsi="Times New Roman"/>
          <w:sz w:val="28"/>
          <w:szCs w:val="28"/>
        </w:rPr>
        <w:t xml:space="preserve"> (</w:t>
      </w:r>
      <w:r w:rsidR="005C43C6" w:rsidRPr="005C43C6">
        <w:rPr>
          <w:rFonts w:ascii="Times New Roman" w:hAnsi="Times New Roman"/>
          <w:sz w:val="28"/>
          <w:szCs w:val="28"/>
        </w:rPr>
        <w:t>далі – Фінансова угода</w:t>
      </w:r>
      <w:r w:rsidR="005C43C6">
        <w:rPr>
          <w:rFonts w:ascii="Times New Roman" w:hAnsi="Times New Roman"/>
          <w:sz w:val="28"/>
          <w:szCs w:val="28"/>
        </w:rPr>
        <w:t>)</w:t>
      </w:r>
      <w:r w:rsidR="00C9723C" w:rsidRPr="00C9723C">
        <w:rPr>
          <w:rFonts w:ascii="Times New Roman" w:hAnsi="Times New Roman"/>
          <w:sz w:val="28"/>
          <w:szCs w:val="28"/>
        </w:rPr>
        <w:t xml:space="preserve">, </w:t>
      </w:r>
      <w:r w:rsidR="002422B9">
        <w:rPr>
          <w:rFonts w:ascii="Times New Roman" w:hAnsi="Times New Roman"/>
          <w:sz w:val="28"/>
          <w:szCs w:val="28"/>
        </w:rPr>
        <w:t>«</w:t>
      </w:r>
      <w:r w:rsidR="00C9723C" w:rsidRPr="00C9723C">
        <w:rPr>
          <w:rFonts w:ascii="Times New Roman" w:hAnsi="Times New Roman"/>
          <w:sz w:val="28"/>
          <w:szCs w:val="28"/>
        </w:rPr>
        <w:t xml:space="preserve">яка набирає чинності з дати, коли Банк письмово </w:t>
      </w:r>
      <w:r w:rsidR="00C9723C" w:rsidRPr="00A20C7C">
        <w:rPr>
          <w:rFonts w:ascii="Times New Roman" w:hAnsi="Times New Roman"/>
          <w:sz w:val="28"/>
          <w:szCs w:val="28"/>
        </w:rPr>
        <w:t>підтвердить отримання доказів того, що цей Закон набрав чинності, і набрання чинності самою Угодою</w:t>
      </w:r>
      <w:r w:rsidR="002422B9" w:rsidRPr="00A20C7C">
        <w:rPr>
          <w:rFonts w:ascii="Times New Roman" w:hAnsi="Times New Roman"/>
          <w:sz w:val="28"/>
          <w:szCs w:val="28"/>
        </w:rPr>
        <w:t>»</w:t>
      </w:r>
      <w:r w:rsidR="00E60E13" w:rsidRPr="00A20C7C">
        <w:rPr>
          <w:rFonts w:ascii="Times New Roman" w:hAnsi="Times New Roman"/>
          <w:sz w:val="28"/>
          <w:szCs w:val="28"/>
        </w:rPr>
        <w:t>.</w:t>
      </w:r>
    </w:p>
    <w:p w:rsidR="00683F9E" w:rsidRPr="00683F9E" w:rsidRDefault="00683F9E" w:rsidP="00683F9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20C7C">
        <w:rPr>
          <w:rFonts w:ascii="Times New Roman" w:hAnsi="Times New Roman"/>
          <w:sz w:val="28"/>
          <w:szCs w:val="28"/>
        </w:rPr>
        <w:t>Фінансова угода передбачає надання кредиту</w:t>
      </w:r>
      <w:r w:rsidR="002422B9" w:rsidRPr="00A20C7C">
        <w:rPr>
          <w:rFonts w:ascii="Times New Roman" w:hAnsi="Times New Roman"/>
          <w:sz w:val="28"/>
          <w:szCs w:val="28"/>
        </w:rPr>
        <w:t xml:space="preserve"> </w:t>
      </w:r>
      <w:r w:rsidR="00630EF5" w:rsidRPr="00A20C7C">
        <w:rPr>
          <w:rFonts w:ascii="Times New Roman" w:hAnsi="Times New Roman"/>
          <w:sz w:val="28"/>
          <w:szCs w:val="28"/>
        </w:rPr>
        <w:t>Є</w:t>
      </w:r>
      <w:r w:rsidR="002422B9" w:rsidRPr="00A20C7C">
        <w:rPr>
          <w:rFonts w:ascii="Times New Roman" w:hAnsi="Times New Roman"/>
          <w:sz w:val="28"/>
          <w:szCs w:val="28"/>
        </w:rPr>
        <w:t xml:space="preserve">ІБ у розмірі </w:t>
      </w:r>
      <w:r w:rsidR="004B50B1" w:rsidRPr="00A20C7C">
        <w:rPr>
          <w:rFonts w:ascii="Times New Roman" w:hAnsi="Times New Roman"/>
          <w:sz w:val="28"/>
          <w:szCs w:val="28"/>
        </w:rPr>
        <w:br/>
      </w:r>
      <w:r w:rsidR="00157A39" w:rsidRPr="00A20C7C">
        <w:rPr>
          <w:rFonts w:ascii="Times New Roman" w:hAnsi="Times New Roman"/>
          <w:sz w:val="28"/>
          <w:szCs w:val="28"/>
        </w:rPr>
        <w:t xml:space="preserve">200 000 000 </w:t>
      </w:r>
      <w:r w:rsidR="002422B9" w:rsidRPr="00A20C7C">
        <w:rPr>
          <w:rFonts w:ascii="Times New Roman" w:hAnsi="Times New Roman"/>
          <w:sz w:val="28"/>
          <w:szCs w:val="28"/>
        </w:rPr>
        <w:t>є</w:t>
      </w:r>
      <w:r w:rsidR="00157A39" w:rsidRPr="00A20C7C">
        <w:rPr>
          <w:rFonts w:ascii="Times New Roman" w:hAnsi="Times New Roman"/>
          <w:sz w:val="28"/>
          <w:szCs w:val="28"/>
        </w:rPr>
        <w:t xml:space="preserve">вро </w:t>
      </w:r>
      <w:r w:rsidR="004B50B1" w:rsidRPr="00A20C7C">
        <w:rPr>
          <w:rFonts w:ascii="Times New Roman" w:hAnsi="Times New Roman"/>
          <w:sz w:val="28"/>
          <w:szCs w:val="28"/>
        </w:rPr>
        <w:t>н</w:t>
      </w:r>
      <w:r w:rsidR="00157A39" w:rsidRPr="00A20C7C">
        <w:rPr>
          <w:rFonts w:ascii="Times New Roman" w:hAnsi="Times New Roman"/>
          <w:sz w:val="28"/>
          <w:szCs w:val="28"/>
        </w:rPr>
        <w:t>а фінанс</w:t>
      </w:r>
      <w:r w:rsidR="00376EAE" w:rsidRPr="00A20C7C">
        <w:rPr>
          <w:rFonts w:ascii="Times New Roman" w:hAnsi="Times New Roman"/>
          <w:sz w:val="28"/>
          <w:szCs w:val="28"/>
        </w:rPr>
        <w:t xml:space="preserve">ування проекту, який згідно з додатком «А» до Фінансової угоди підтримуватиме </w:t>
      </w:r>
      <w:proofErr w:type="spellStart"/>
      <w:r w:rsidR="00376EAE" w:rsidRPr="00A20C7C">
        <w:rPr>
          <w:rFonts w:ascii="Times New Roman" w:hAnsi="Times New Roman"/>
          <w:sz w:val="28"/>
          <w:szCs w:val="28"/>
        </w:rPr>
        <w:t>субпро</w:t>
      </w:r>
      <w:r w:rsidR="00BA1F1B" w:rsidRPr="00A20C7C">
        <w:rPr>
          <w:rFonts w:ascii="Times New Roman" w:hAnsi="Times New Roman"/>
          <w:sz w:val="28"/>
          <w:szCs w:val="28"/>
        </w:rPr>
        <w:t>е</w:t>
      </w:r>
      <w:r w:rsidR="00376EAE" w:rsidRPr="00A20C7C">
        <w:rPr>
          <w:rFonts w:ascii="Times New Roman" w:hAnsi="Times New Roman"/>
          <w:sz w:val="28"/>
          <w:szCs w:val="28"/>
        </w:rPr>
        <w:t>кти</w:t>
      </w:r>
      <w:proofErr w:type="spellEnd"/>
      <w:r w:rsidR="00376EAE" w:rsidRPr="00A20C7C">
        <w:rPr>
          <w:rFonts w:ascii="Times New Roman" w:hAnsi="Times New Roman"/>
          <w:sz w:val="28"/>
          <w:szCs w:val="28"/>
        </w:rPr>
        <w:t xml:space="preserve"> міського громадського електротранспорту в середніх та великих містах, спрямовані на придбання нового рухомого складу (тролейбусів, трамваїв, вагонів метро та електробусів) або відновлення існуючої інфраструктури</w:t>
      </w:r>
      <w:r w:rsidR="00376EAE" w:rsidRPr="00376EAE">
        <w:rPr>
          <w:rFonts w:ascii="Times New Roman" w:hAnsi="Times New Roman"/>
          <w:sz w:val="28"/>
          <w:szCs w:val="28"/>
        </w:rPr>
        <w:t xml:space="preserve"> міського громадського транспорту або її розширення за рахунок нових елементів. </w:t>
      </w:r>
    </w:p>
    <w:p w:rsidR="00683F9E" w:rsidRPr="00683F9E" w:rsidRDefault="00683F9E" w:rsidP="00683F9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83F9E">
        <w:rPr>
          <w:rFonts w:ascii="Times New Roman" w:hAnsi="Times New Roman"/>
          <w:sz w:val="28"/>
          <w:szCs w:val="28"/>
        </w:rPr>
        <w:t xml:space="preserve">Умови кредитування: процентна ставка – фіксована ставка або плаваюча ставка; максимальний пільговий період </w:t>
      </w:r>
      <w:r w:rsidR="002422B9">
        <w:rPr>
          <w:rFonts w:ascii="Times New Roman" w:hAnsi="Times New Roman"/>
          <w:sz w:val="28"/>
          <w:szCs w:val="28"/>
        </w:rPr>
        <w:t>–</w:t>
      </w:r>
      <w:r w:rsidRPr="00683F9E">
        <w:rPr>
          <w:rFonts w:ascii="Times New Roman" w:hAnsi="Times New Roman"/>
          <w:sz w:val="28"/>
          <w:szCs w:val="28"/>
        </w:rPr>
        <w:t xml:space="preserve"> 5 років; період погашення – не раніше</w:t>
      </w:r>
      <w:r w:rsidR="002422B9">
        <w:rPr>
          <w:rFonts w:ascii="Times New Roman" w:hAnsi="Times New Roman"/>
          <w:sz w:val="28"/>
          <w:szCs w:val="28"/>
        </w:rPr>
        <w:t>,</w:t>
      </w:r>
      <w:r w:rsidRPr="00683F9E">
        <w:rPr>
          <w:rFonts w:ascii="Times New Roman" w:hAnsi="Times New Roman"/>
          <w:sz w:val="28"/>
          <w:szCs w:val="28"/>
        </w:rPr>
        <w:t xml:space="preserve"> ніж через 4 роки</w:t>
      </w:r>
      <w:r w:rsidR="002422B9">
        <w:rPr>
          <w:rFonts w:ascii="Times New Roman" w:hAnsi="Times New Roman"/>
          <w:sz w:val="28"/>
          <w:szCs w:val="28"/>
        </w:rPr>
        <w:t>,</w:t>
      </w:r>
      <w:r w:rsidRPr="00683F9E">
        <w:rPr>
          <w:rFonts w:ascii="Times New Roman" w:hAnsi="Times New Roman"/>
          <w:sz w:val="28"/>
          <w:szCs w:val="28"/>
        </w:rPr>
        <w:t xml:space="preserve"> і не пізніше</w:t>
      </w:r>
      <w:r w:rsidR="002422B9">
        <w:rPr>
          <w:rFonts w:ascii="Times New Roman" w:hAnsi="Times New Roman"/>
          <w:sz w:val="28"/>
          <w:szCs w:val="28"/>
        </w:rPr>
        <w:t>,</w:t>
      </w:r>
      <w:r w:rsidRPr="00683F9E">
        <w:rPr>
          <w:rFonts w:ascii="Times New Roman" w:hAnsi="Times New Roman"/>
          <w:sz w:val="28"/>
          <w:szCs w:val="28"/>
        </w:rPr>
        <w:t xml:space="preserve"> ніж через 2</w:t>
      </w:r>
      <w:r w:rsidR="002F1EE1">
        <w:rPr>
          <w:rFonts w:ascii="Times New Roman" w:hAnsi="Times New Roman"/>
          <w:sz w:val="28"/>
          <w:szCs w:val="28"/>
        </w:rPr>
        <w:t>2</w:t>
      </w:r>
      <w:r w:rsidRPr="00683F9E">
        <w:rPr>
          <w:rFonts w:ascii="Times New Roman" w:hAnsi="Times New Roman"/>
          <w:sz w:val="28"/>
          <w:szCs w:val="28"/>
        </w:rPr>
        <w:t xml:space="preserve"> рок</w:t>
      </w:r>
      <w:r w:rsidR="002422B9">
        <w:rPr>
          <w:rFonts w:ascii="Times New Roman" w:hAnsi="Times New Roman"/>
          <w:sz w:val="28"/>
          <w:szCs w:val="28"/>
        </w:rPr>
        <w:t>и</w:t>
      </w:r>
      <w:r w:rsidRPr="00683F9E">
        <w:rPr>
          <w:rFonts w:ascii="Times New Roman" w:hAnsi="Times New Roman"/>
          <w:sz w:val="28"/>
          <w:szCs w:val="28"/>
        </w:rPr>
        <w:t xml:space="preserve">; умови погашення </w:t>
      </w:r>
      <w:r w:rsidR="002422B9">
        <w:rPr>
          <w:rFonts w:ascii="Times New Roman" w:hAnsi="Times New Roman"/>
          <w:sz w:val="28"/>
          <w:szCs w:val="28"/>
        </w:rPr>
        <w:t>–</w:t>
      </w:r>
      <w:r w:rsidR="00EE444B">
        <w:rPr>
          <w:rFonts w:ascii="Times New Roman" w:hAnsi="Times New Roman"/>
          <w:sz w:val="28"/>
          <w:szCs w:val="28"/>
        </w:rPr>
        <w:t xml:space="preserve"> </w:t>
      </w:r>
      <w:r w:rsidR="008449BA" w:rsidRPr="008449BA">
        <w:rPr>
          <w:rFonts w:ascii="Times New Roman" w:hAnsi="Times New Roman"/>
          <w:sz w:val="28"/>
          <w:szCs w:val="28"/>
        </w:rPr>
        <w:t xml:space="preserve">у разі </w:t>
      </w:r>
      <w:r w:rsidR="00EE444B">
        <w:rPr>
          <w:rFonts w:ascii="Times New Roman" w:hAnsi="Times New Roman"/>
          <w:sz w:val="28"/>
          <w:szCs w:val="28"/>
        </w:rPr>
        <w:t>т</w:t>
      </w:r>
      <w:r w:rsidR="008449BA" w:rsidRPr="008449BA">
        <w:rPr>
          <w:rFonts w:ascii="Times New Roman" w:hAnsi="Times New Roman"/>
          <w:sz w:val="28"/>
          <w:szCs w:val="28"/>
        </w:rPr>
        <w:t>раншу з фіксованою ставкою погашення здійснюється рівними  піврічними частками від основної суми або фіксованими частинами від основної суми та відсотків</w:t>
      </w:r>
      <w:r w:rsidRPr="00683F9E">
        <w:rPr>
          <w:rFonts w:ascii="Times New Roman" w:hAnsi="Times New Roman"/>
          <w:sz w:val="28"/>
          <w:szCs w:val="28"/>
        </w:rPr>
        <w:t xml:space="preserve">;  </w:t>
      </w:r>
      <w:r w:rsidR="00834142" w:rsidRPr="00834142">
        <w:rPr>
          <w:rFonts w:ascii="Times New Roman" w:hAnsi="Times New Roman"/>
          <w:sz w:val="28"/>
          <w:szCs w:val="28"/>
        </w:rPr>
        <w:t xml:space="preserve">у разі </w:t>
      </w:r>
      <w:r w:rsidR="00EE444B">
        <w:rPr>
          <w:rFonts w:ascii="Times New Roman" w:hAnsi="Times New Roman"/>
          <w:sz w:val="28"/>
          <w:szCs w:val="28"/>
        </w:rPr>
        <w:t>т</w:t>
      </w:r>
      <w:r w:rsidR="00834142" w:rsidRPr="00834142">
        <w:rPr>
          <w:rFonts w:ascii="Times New Roman" w:hAnsi="Times New Roman"/>
          <w:sz w:val="28"/>
          <w:szCs w:val="28"/>
        </w:rPr>
        <w:t>раншу з плаваючою ставкою погашення здійснюється рівними піврічними частинами від основної суми</w:t>
      </w:r>
      <w:r w:rsidRPr="00683F9E">
        <w:rPr>
          <w:rFonts w:ascii="Times New Roman" w:hAnsi="Times New Roman"/>
          <w:sz w:val="28"/>
          <w:szCs w:val="28"/>
        </w:rPr>
        <w:t xml:space="preserve">. </w:t>
      </w:r>
    </w:p>
    <w:p w:rsidR="00683F9E" w:rsidRPr="00683F9E" w:rsidRDefault="00735A67" w:rsidP="00735A6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Відповідно до пояснювальної записки до проекту</w:t>
      </w:r>
      <w:r w:rsidR="002422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735A67">
        <w:rPr>
          <w:rFonts w:ascii="Times New Roman" w:hAnsi="Times New Roman"/>
          <w:sz w:val="28"/>
          <w:szCs w:val="28"/>
        </w:rPr>
        <w:t>овернення коштів позики передбачається здійснити повністю за рахунок</w:t>
      </w:r>
      <w:r w:rsidR="002422B9">
        <w:rPr>
          <w:rFonts w:ascii="Times New Roman" w:hAnsi="Times New Roman"/>
          <w:sz w:val="28"/>
          <w:szCs w:val="28"/>
        </w:rPr>
        <w:t xml:space="preserve"> </w:t>
      </w:r>
      <w:r w:rsidRPr="00735A67">
        <w:rPr>
          <w:rFonts w:ascii="Times New Roman" w:hAnsi="Times New Roman"/>
          <w:sz w:val="28"/>
          <w:szCs w:val="28"/>
        </w:rPr>
        <w:t xml:space="preserve">коштів кінцевих </w:t>
      </w:r>
      <w:proofErr w:type="spellStart"/>
      <w:r w:rsidRPr="00735A67">
        <w:rPr>
          <w:rFonts w:ascii="Times New Roman" w:hAnsi="Times New Roman"/>
          <w:sz w:val="28"/>
          <w:szCs w:val="28"/>
        </w:rPr>
        <w:t>бенефіціарів</w:t>
      </w:r>
      <w:proofErr w:type="spellEnd"/>
      <w:r w:rsidRPr="00735A67">
        <w:rPr>
          <w:rFonts w:ascii="Times New Roman" w:hAnsi="Times New Roman"/>
          <w:sz w:val="28"/>
          <w:szCs w:val="28"/>
        </w:rPr>
        <w:t xml:space="preserve"> – комунальних підприємств та органів місцевого</w:t>
      </w:r>
      <w:r w:rsidR="002422B9">
        <w:rPr>
          <w:rFonts w:ascii="Times New Roman" w:hAnsi="Times New Roman"/>
          <w:sz w:val="28"/>
          <w:szCs w:val="28"/>
        </w:rPr>
        <w:t xml:space="preserve"> </w:t>
      </w:r>
      <w:r w:rsidRPr="00735A67">
        <w:rPr>
          <w:rFonts w:ascii="Times New Roman" w:hAnsi="Times New Roman"/>
          <w:sz w:val="28"/>
          <w:szCs w:val="28"/>
        </w:rPr>
        <w:t xml:space="preserve">самоврядування </w:t>
      </w:r>
      <w:r w:rsidR="00683F9E" w:rsidRPr="00683F9E">
        <w:rPr>
          <w:rFonts w:ascii="Times New Roman" w:hAnsi="Times New Roman"/>
          <w:sz w:val="28"/>
          <w:szCs w:val="28"/>
        </w:rPr>
        <w:t>(п. 5)</w:t>
      </w:r>
      <w:r w:rsidR="00F5002A">
        <w:rPr>
          <w:rFonts w:ascii="Times New Roman" w:hAnsi="Times New Roman"/>
          <w:sz w:val="28"/>
          <w:szCs w:val="28"/>
        </w:rPr>
        <w:t>.</w:t>
      </w:r>
    </w:p>
    <w:p w:rsidR="00683F9E" w:rsidRPr="00683F9E" w:rsidRDefault="00683F9E" w:rsidP="00683F9E">
      <w:pPr>
        <w:ind w:firstLine="709"/>
        <w:jc w:val="both"/>
        <w:rPr>
          <w:rFonts w:ascii="Times New Roman" w:hAnsi="Times New Roman"/>
          <w:color w:val="000000"/>
          <w:sz w:val="28"/>
          <w:szCs w:val="24"/>
          <w:lang w:eastAsia="ru-RU"/>
        </w:rPr>
      </w:pPr>
      <w:r w:rsidRPr="00683F9E">
        <w:rPr>
          <w:rFonts w:ascii="Times New Roman" w:hAnsi="Times New Roman"/>
          <w:color w:val="000000"/>
          <w:sz w:val="28"/>
          <w:szCs w:val="28"/>
        </w:rPr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683F9E" w:rsidRPr="00683F9E" w:rsidRDefault="00683F9E" w:rsidP="00683F9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83F9E">
        <w:rPr>
          <w:rFonts w:ascii="Times New Roman" w:hAnsi="Times New Roman"/>
          <w:sz w:val="28"/>
          <w:szCs w:val="28"/>
        </w:rPr>
        <w:t xml:space="preserve">Головне управління, розглянувши проект у стислий термін, зазначає, що вказана </w:t>
      </w:r>
      <w:r w:rsidR="00F5002A">
        <w:rPr>
          <w:rFonts w:ascii="Times New Roman" w:hAnsi="Times New Roman"/>
          <w:sz w:val="28"/>
          <w:szCs w:val="28"/>
        </w:rPr>
        <w:t>Фінансова</w:t>
      </w:r>
      <w:r w:rsidRPr="00683F9E">
        <w:rPr>
          <w:rFonts w:ascii="Times New Roman" w:hAnsi="Times New Roman"/>
          <w:sz w:val="28"/>
          <w:szCs w:val="28"/>
        </w:rPr>
        <w:t xml:space="preserve"> угода підлягає ратифікації відповідно до вимог ст. 9 Закону України «Про міжнародні договори України».</w:t>
      </w:r>
    </w:p>
    <w:p w:rsidR="00D9531A" w:rsidRDefault="00683F9E" w:rsidP="00683F9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83F9E">
        <w:rPr>
          <w:rFonts w:ascii="Times New Roman" w:hAnsi="Times New Roman"/>
          <w:sz w:val="28"/>
          <w:szCs w:val="28"/>
        </w:rPr>
        <w:t>Не заперечуючи проти ратифікації</w:t>
      </w:r>
      <w:r w:rsidR="00F5002A">
        <w:rPr>
          <w:rFonts w:ascii="Times New Roman" w:hAnsi="Times New Roman"/>
          <w:sz w:val="28"/>
          <w:szCs w:val="28"/>
        </w:rPr>
        <w:t xml:space="preserve"> Фінансової у</w:t>
      </w:r>
      <w:r w:rsidRPr="00683F9E">
        <w:rPr>
          <w:rFonts w:ascii="Times New Roman" w:hAnsi="Times New Roman"/>
          <w:sz w:val="28"/>
          <w:szCs w:val="28"/>
        </w:rPr>
        <w:t xml:space="preserve">годи, враховуючи погодження проекту з відповідними державними органами та з огляду на </w:t>
      </w:r>
      <w:r w:rsidRPr="00683F9E">
        <w:rPr>
          <w:rFonts w:ascii="Times New Roman" w:hAnsi="Times New Roman"/>
          <w:sz w:val="28"/>
          <w:szCs w:val="28"/>
        </w:rPr>
        <w:lastRenderedPageBreak/>
        <w:t xml:space="preserve">усталену практику ратифікації таких угод, Головне управління звертає увагу на доцільність надання для прийняття виваженого рішення актуальних фінансово-економічних розрахунків, зважаючи на те, що у супровідних до проекту документах </w:t>
      </w:r>
      <w:r w:rsidR="00735412">
        <w:rPr>
          <w:rFonts w:ascii="Times New Roman" w:hAnsi="Times New Roman"/>
          <w:sz w:val="28"/>
          <w:szCs w:val="28"/>
        </w:rPr>
        <w:t>відповідні</w:t>
      </w:r>
      <w:r w:rsidRPr="00683F9E">
        <w:rPr>
          <w:rFonts w:ascii="Times New Roman" w:hAnsi="Times New Roman"/>
          <w:sz w:val="28"/>
          <w:szCs w:val="28"/>
        </w:rPr>
        <w:t xml:space="preserve"> розрахунки </w:t>
      </w:r>
      <w:r w:rsidR="00D9531A">
        <w:rPr>
          <w:rFonts w:ascii="Times New Roman" w:hAnsi="Times New Roman"/>
          <w:sz w:val="28"/>
          <w:szCs w:val="28"/>
        </w:rPr>
        <w:t>наведені з використанням курсу гривні до євро с</w:t>
      </w:r>
      <w:r w:rsidR="00735412">
        <w:rPr>
          <w:rFonts w:ascii="Times New Roman" w:hAnsi="Times New Roman"/>
          <w:sz w:val="28"/>
          <w:szCs w:val="28"/>
        </w:rPr>
        <w:t xml:space="preserve">таном на </w:t>
      </w:r>
      <w:r w:rsidR="00BB5D7B" w:rsidRPr="00BB5D7B">
        <w:rPr>
          <w:rFonts w:ascii="Times New Roman" w:hAnsi="Times New Roman"/>
          <w:sz w:val="28"/>
          <w:szCs w:val="28"/>
        </w:rPr>
        <w:t>12.10.2020</w:t>
      </w:r>
      <w:r w:rsidR="00D9531A">
        <w:rPr>
          <w:rFonts w:ascii="Times New Roman" w:hAnsi="Times New Roman"/>
          <w:sz w:val="28"/>
          <w:szCs w:val="28"/>
        </w:rPr>
        <w:t>.</w:t>
      </w:r>
    </w:p>
    <w:p w:rsidR="00683F9E" w:rsidRPr="00683F9E" w:rsidRDefault="00683F9E" w:rsidP="00683F9E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83F9E" w:rsidRPr="00683F9E" w:rsidRDefault="00683F9E" w:rsidP="00683F9E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83F9E" w:rsidRPr="00683F9E" w:rsidRDefault="00683F9E" w:rsidP="00683F9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83F9E">
        <w:rPr>
          <w:rFonts w:ascii="Times New Roman" w:hAnsi="Times New Roman"/>
          <w:sz w:val="28"/>
          <w:szCs w:val="28"/>
        </w:rPr>
        <w:t>Керівник Головного управління                                                 С. Тихонюк</w:t>
      </w:r>
    </w:p>
    <w:p w:rsidR="00683F9E" w:rsidRPr="00683F9E" w:rsidRDefault="00683F9E" w:rsidP="00683F9E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83F9E" w:rsidRPr="00683F9E" w:rsidRDefault="00683F9E" w:rsidP="00683F9E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3FFA" w:rsidRPr="004B50B1" w:rsidRDefault="00683F9E" w:rsidP="004B50B1">
      <w:pPr>
        <w:ind w:firstLine="709"/>
        <w:jc w:val="both"/>
        <w:rPr>
          <w:rFonts w:ascii="Times New Roman" w:hAnsi="Times New Roman"/>
          <w:sz w:val="20"/>
          <w:szCs w:val="20"/>
        </w:rPr>
      </w:pPr>
      <w:proofErr w:type="spellStart"/>
      <w:r w:rsidRPr="00683F9E">
        <w:rPr>
          <w:rFonts w:ascii="Times New Roman" w:hAnsi="Times New Roman"/>
          <w:sz w:val="20"/>
          <w:szCs w:val="20"/>
        </w:rPr>
        <w:t>Вик</w:t>
      </w:r>
      <w:proofErr w:type="spellEnd"/>
      <w:r w:rsidRPr="00683F9E">
        <w:rPr>
          <w:rFonts w:ascii="Times New Roman" w:hAnsi="Times New Roman"/>
          <w:sz w:val="20"/>
          <w:szCs w:val="20"/>
        </w:rPr>
        <w:t xml:space="preserve">.: Н. Пархоменко, Є. Гришко </w:t>
      </w:r>
    </w:p>
    <w:sectPr w:rsidR="00BA3FFA" w:rsidRPr="004B50B1" w:rsidSect="00E51D4C"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5749" w:rsidRDefault="000E5749">
      <w:r>
        <w:separator/>
      </w:r>
    </w:p>
  </w:endnote>
  <w:endnote w:type="continuationSeparator" w:id="0">
    <w:p w:rsidR="000E5749" w:rsidRDefault="000E5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5749" w:rsidRDefault="000E5749">
      <w:r>
        <w:separator/>
      </w:r>
    </w:p>
  </w:footnote>
  <w:footnote w:type="continuationSeparator" w:id="0">
    <w:p w:rsidR="000E5749" w:rsidRDefault="000E57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6520" w:rsidRDefault="00F2752B">
    <w:pPr>
      <w:pStyle w:val="a3"/>
      <w:jc w:val="center"/>
      <w:rPr>
        <w:sz w:val="28"/>
        <w:szCs w:val="28"/>
      </w:rPr>
    </w:pPr>
    <w:r>
      <w:rPr>
        <w:rFonts w:ascii="Times New Roman" w:hAnsi="Times New Roman"/>
        <w:sz w:val="28"/>
        <w:szCs w:val="28"/>
      </w:rPr>
      <w:fldChar w:fldCharType="begin"/>
    </w:r>
    <w:r w:rsidR="00306520">
      <w:rPr>
        <w:rFonts w:ascii="Times New Roman" w:hAnsi="Times New Roman"/>
        <w:sz w:val="28"/>
        <w:szCs w:val="28"/>
      </w:rPr>
      <w:instrText>PAGE   \* MERGEFORMAT</w:instrText>
    </w:r>
    <w:r>
      <w:rPr>
        <w:rFonts w:ascii="Times New Roman" w:hAnsi="Times New Roman"/>
        <w:sz w:val="28"/>
        <w:szCs w:val="28"/>
      </w:rPr>
      <w:fldChar w:fldCharType="separate"/>
    </w:r>
    <w:r w:rsidR="00885608" w:rsidRPr="00885608">
      <w:rPr>
        <w:rFonts w:ascii="Times New Roman" w:hAnsi="Times New Roman"/>
        <w:noProof/>
        <w:sz w:val="28"/>
        <w:szCs w:val="28"/>
        <w:lang w:val="ru-RU"/>
      </w:rPr>
      <w:t>2</w:t>
    </w:r>
    <w:r>
      <w:rPr>
        <w:rFonts w:ascii="Times New Roman" w:hAnsi="Times New Roman"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6520" w:rsidRPr="00200E5E" w:rsidRDefault="00306520" w:rsidP="00350B0E">
    <w:pPr>
      <w:tabs>
        <w:tab w:val="center" w:pos="4677"/>
        <w:tab w:val="right" w:pos="9355"/>
      </w:tabs>
      <w:jc w:val="right"/>
      <w:rPr>
        <w:rFonts w:ascii="Times New Roman" w:hAnsi="Times New Roman"/>
        <w:sz w:val="20"/>
      </w:rPr>
    </w:pPr>
    <w:r w:rsidRPr="00200E5E">
      <w:rPr>
        <w:rFonts w:ascii="Times New Roman" w:hAnsi="Times New Roman"/>
        <w:sz w:val="20"/>
      </w:rPr>
      <w:t>До реєстр. №</w:t>
    </w:r>
    <w:r>
      <w:rPr>
        <w:rFonts w:ascii="Times New Roman" w:hAnsi="Times New Roman"/>
        <w:sz w:val="20"/>
      </w:rPr>
      <w:t> </w:t>
    </w:r>
    <w:r w:rsidRPr="00350B0E">
      <w:rPr>
        <w:rFonts w:ascii="Times New Roman" w:hAnsi="Times New Roman"/>
        <w:sz w:val="20"/>
      </w:rPr>
      <w:t>0135 від 18.11.2021</w:t>
    </w:r>
  </w:p>
  <w:p w:rsidR="00306520" w:rsidRDefault="00306520" w:rsidP="00350B0E">
    <w:pPr>
      <w:tabs>
        <w:tab w:val="center" w:pos="4677"/>
        <w:tab w:val="right" w:pos="9355"/>
      </w:tabs>
      <w:jc w:val="right"/>
      <w:rPr>
        <w:rFonts w:ascii="Times New Roman" w:hAnsi="Times New Roman"/>
        <w:sz w:val="20"/>
      </w:rPr>
    </w:pPr>
    <w:r w:rsidRPr="00350B0E">
      <w:rPr>
        <w:rFonts w:ascii="Times New Roman" w:hAnsi="Times New Roman"/>
        <w:sz w:val="20"/>
      </w:rPr>
      <w:t>Президент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3E42A0"/>
    <w:multiLevelType w:val="hybridMultilevel"/>
    <w:tmpl w:val="4B205D3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F786931"/>
    <w:multiLevelType w:val="hybridMultilevel"/>
    <w:tmpl w:val="A61E4AC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62051B9A"/>
    <w:multiLevelType w:val="hybridMultilevel"/>
    <w:tmpl w:val="604A8C3E"/>
    <w:lvl w:ilvl="0" w:tplc="793EDD90">
      <w:start w:val="3"/>
      <w:numFmt w:val="bullet"/>
      <w:lvlText w:val="-"/>
      <w:lvlJc w:val="left"/>
      <w:pPr>
        <w:ind w:left="1414" w:hanging="705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F08"/>
    <w:rsid w:val="0000245F"/>
    <w:rsid w:val="00020D00"/>
    <w:rsid w:val="000547D1"/>
    <w:rsid w:val="000641B0"/>
    <w:rsid w:val="00065387"/>
    <w:rsid w:val="00066268"/>
    <w:rsid w:val="000875CE"/>
    <w:rsid w:val="00090DAC"/>
    <w:rsid w:val="000C0881"/>
    <w:rsid w:val="000C4B3B"/>
    <w:rsid w:val="000D342E"/>
    <w:rsid w:val="000D4362"/>
    <w:rsid w:val="000E5749"/>
    <w:rsid w:val="00132EB5"/>
    <w:rsid w:val="001458A6"/>
    <w:rsid w:val="00157A39"/>
    <w:rsid w:val="001632AB"/>
    <w:rsid w:val="001676D2"/>
    <w:rsid w:val="001776F9"/>
    <w:rsid w:val="0019197B"/>
    <w:rsid w:val="00193977"/>
    <w:rsid w:val="001B25D4"/>
    <w:rsid w:val="001C7135"/>
    <w:rsid w:val="00200E5E"/>
    <w:rsid w:val="002213B9"/>
    <w:rsid w:val="002422B9"/>
    <w:rsid w:val="00271A55"/>
    <w:rsid w:val="002B2967"/>
    <w:rsid w:val="002F1EE1"/>
    <w:rsid w:val="00306520"/>
    <w:rsid w:val="0031019D"/>
    <w:rsid w:val="00350B0E"/>
    <w:rsid w:val="003670A8"/>
    <w:rsid w:val="00376EAE"/>
    <w:rsid w:val="003D27C8"/>
    <w:rsid w:val="003E2796"/>
    <w:rsid w:val="003E4AC9"/>
    <w:rsid w:val="003E6973"/>
    <w:rsid w:val="00426689"/>
    <w:rsid w:val="00461F08"/>
    <w:rsid w:val="00480A08"/>
    <w:rsid w:val="004B50B1"/>
    <w:rsid w:val="004F29FA"/>
    <w:rsid w:val="00527CEF"/>
    <w:rsid w:val="0059758F"/>
    <w:rsid w:val="005A2DBB"/>
    <w:rsid w:val="005C43C6"/>
    <w:rsid w:val="005D42A8"/>
    <w:rsid w:val="00630EF5"/>
    <w:rsid w:val="00654998"/>
    <w:rsid w:val="006823F0"/>
    <w:rsid w:val="00683F9E"/>
    <w:rsid w:val="006905A6"/>
    <w:rsid w:val="006A24BA"/>
    <w:rsid w:val="006A7EE4"/>
    <w:rsid w:val="00735412"/>
    <w:rsid w:val="00735A67"/>
    <w:rsid w:val="00763F28"/>
    <w:rsid w:val="007875B1"/>
    <w:rsid w:val="00793BBD"/>
    <w:rsid w:val="007A3878"/>
    <w:rsid w:val="007A39A1"/>
    <w:rsid w:val="00821A2D"/>
    <w:rsid w:val="00834142"/>
    <w:rsid w:val="008449BA"/>
    <w:rsid w:val="00844A9B"/>
    <w:rsid w:val="0087615A"/>
    <w:rsid w:val="00885608"/>
    <w:rsid w:val="0089126A"/>
    <w:rsid w:val="008B3136"/>
    <w:rsid w:val="008D7591"/>
    <w:rsid w:val="009550EA"/>
    <w:rsid w:val="00957D89"/>
    <w:rsid w:val="00964DBD"/>
    <w:rsid w:val="00975A81"/>
    <w:rsid w:val="00976F4F"/>
    <w:rsid w:val="009C105D"/>
    <w:rsid w:val="009C3379"/>
    <w:rsid w:val="009D646A"/>
    <w:rsid w:val="00A20C7C"/>
    <w:rsid w:val="00A63BE3"/>
    <w:rsid w:val="00A73A69"/>
    <w:rsid w:val="00AE6579"/>
    <w:rsid w:val="00AF760A"/>
    <w:rsid w:val="00B12DD7"/>
    <w:rsid w:val="00B66545"/>
    <w:rsid w:val="00B73B78"/>
    <w:rsid w:val="00BA01F2"/>
    <w:rsid w:val="00BA1F1B"/>
    <w:rsid w:val="00BA3FFA"/>
    <w:rsid w:val="00BB0A6E"/>
    <w:rsid w:val="00BB5770"/>
    <w:rsid w:val="00BB5D7B"/>
    <w:rsid w:val="00BC45AE"/>
    <w:rsid w:val="00BD0737"/>
    <w:rsid w:val="00C35500"/>
    <w:rsid w:val="00C9209D"/>
    <w:rsid w:val="00C9723C"/>
    <w:rsid w:val="00CB4CED"/>
    <w:rsid w:val="00CC7BD4"/>
    <w:rsid w:val="00CF52AF"/>
    <w:rsid w:val="00D041E8"/>
    <w:rsid w:val="00D122B7"/>
    <w:rsid w:val="00D17CD3"/>
    <w:rsid w:val="00D336C2"/>
    <w:rsid w:val="00D716E6"/>
    <w:rsid w:val="00D9531A"/>
    <w:rsid w:val="00DA0164"/>
    <w:rsid w:val="00DC48F9"/>
    <w:rsid w:val="00DD0D32"/>
    <w:rsid w:val="00DE408D"/>
    <w:rsid w:val="00E51D4C"/>
    <w:rsid w:val="00E60E13"/>
    <w:rsid w:val="00E73B92"/>
    <w:rsid w:val="00EB6559"/>
    <w:rsid w:val="00EE0D19"/>
    <w:rsid w:val="00EE444B"/>
    <w:rsid w:val="00EE49F4"/>
    <w:rsid w:val="00EE5A9C"/>
    <w:rsid w:val="00EE606A"/>
    <w:rsid w:val="00F05632"/>
    <w:rsid w:val="00F0615B"/>
    <w:rsid w:val="00F2752B"/>
    <w:rsid w:val="00F5002A"/>
    <w:rsid w:val="00F61FCE"/>
    <w:rsid w:val="00F8543E"/>
    <w:rsid w:val="00F863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1D4C"/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1D4C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rsid w:val="00E51D4C"/>
    <w:rPr>
      <w:rFonts w:ascii="Calibri" w:eastAsia="Calibri" w:hAnsi="Calibri" w:cs="Times New Roman"/>
      <w:lang w:val="uk-UA"/>
    </w:rPr>
  </w:style>
  <w:style w:type="paragraph" w:styleId="a5">
    <w:name w:val="footer"/>
    <w:basedOn w:val="a"/>
    <w:link w:val="a6"/>
    <w:uiPriority w:val="99"/>
    <w:unhideWhenUsed/>
    <w:rsid w:val="00E51D4C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link w:val="a5"/>
    <w:uiPriority w:val="99"/>
    <w:rsid w:val="00E51D4C"/>
    <w:rPr>
      <w:lang w:val="uk-UA"/>
    </w:rPr>
  </w:style>
  <w:style w:type="paragraph" w:styleId="a7">
    <w:name w:val="footnote text"/>
    <w:basedOn w:val="a"/>
    <w:link w:val="a8"/>
    <w:uiPriority w:val="99"/>
    <w:unhideWhenUsed/>
    <w:rsid w:val="00E51D4C"/>
    <w:rPr>
      <w:sz w:val="20"/>
      <w:szCs w:val="20"/>
    </w:rPr>
  </w:style>
  <w:style w:type="character" w:customStyle="1" w:styleId="a8">
    <w:name w:val="Текст виноски Знак"/>
    <w:link w:val="a7"/>
    <w:uiPriority w:val="99"/>
    <w:rsid w:val="00E51D4C"/>
    <w:rPr>
      <w:sz w:val="20"/>
      <w:szCs w:val="20"/>
      <w:lang w:val="uk-UA"/>
    </w:rPr>
  </w:style>
  <w:style w:type="character" w:styleId="a9">
    <w:name w:val="footnote reference"/>
    <w:uiPriority w:val="99"/>
    <w:semiHidden/>
    <w:unhideWhenUsed/>
    <w:rsid w:val="00E51D4C"/>
    <w:rPr>
      <w:vertAlign w:val="superscript"/>
    </w:rPr>
  </w:style>
  <w:style w:type="paragraph" w:styleId="aa">
    <w:name w:val="List Paragraph"/>
    <w:basedOn w:val="a"/>
    <w:uiPriority w:val="34"/>
    <w:qFormat/>
    <w:rsid w:val="00763F28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6905A6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905A6"/>
    <w:rPr>
      <w:sz w:val="20"/>
      <w:szCs w:val="20"/>
    </w:rPr>
  </w:style>
  <w:style w:type="character" w:customStyle="1" w:styleId="ad">
    <w:name w:val="Текст примітки Знак"/>
    <w:basedOn w:val="a0"/>
    <w:link w:val="ac"/>
    <w:uiPriority w:val="99"/>
    <w:semiHidden/>
    <w:rsid w:val="006905A6"/>
    <w:rPr>
      <w:lang w:val="uk-UA" w:eastAsia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905A6"/>
    <w:rPr>
      <w:b/>
      <w:bCs/>
    </w:rPr>
  </w:style>
  <w:style w:type="character" w:customStyle="1" w:styleId="af">
    <w:name w:val="Тема примітки Знак"/>
    <w:basedOn w:val="ad"/>
    <w:link w:val="ae"/>
    <w:uiPriority w:val="99"/>
    <w:semiHidden/>
    <w:rsid w:val="006905A6"/>
    <w:rPr>
      <w:b/>
      <w:bCs/>
      <w:lang w:val="uk-UA" w:eastAsia="en-US"/>
    </w:rPr>
  </w:style>
  <w:style w:type="paragraph" w:styleId="af0">
    <w:name w:val="Revision"/>
    <w:hidden/>
    <w:uiPriority w:val="99"/>
    <w:semiHidden/>
    <w:rsid w:val="006905A6"/>
    <w:rPr>
      <w:sz w:val="22"/>
      <w:szCs w:val="22"/>
      <w:lang w:val="uk-UA" w:eastAsia="en-US"/>
    </w:rPr>
  </w:style>
  <w:style w:type="paragraph" w:styleId="af1">
    <w:name w:val="Balloon Text"/>
    <w:basedOn w:val="a"/>
    <w:link w:val="af2"/>
    <w:uiPriority w:val="99"/>
    <w:semiHidden/>
    <w:unhideWhenUsed/>
    <w:rsid w:val="006905A6"/>
    <w:rPr>
      <w:rFonts w:ascii="Segoe UI" w:hAnsi="Segoe UI" w:cs="Segoe UI"/>
      <w:sz w:val="18"/>
      <w:szCs w:val="18"/>
    </w:rPr>
  </w:style>
  <w:style w:type="character" w:customStyle="1" w:styleId="af2">
    <w:name w:val="Текст у виносці Знак"/>
    <w:basedOn w:val="a0"/>
    <w:link w:val="af1"/>
    <w:uiPriority w:val="99"/>
    <w:semiHidden/>
    <w:rsid w:val="006905A6"/>
    <w:rPr>
      <w:rFonts w:ascii="Segoe UI" w:hAnsi="Segoe UI" w:cs="Segoe UI"/>
      <w:sz w:val="18"/>
      <w:szCs w:val="18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2F8A43-4AB9-4D0F-AAFC-102F74F20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1716</Words>
  <Characters>979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2022-01-27T07:39:00Z</dcterms:created>
  <dcterms:modified xsi:type="dcterms:W3CDTF">2022-01-27T07:39:00Z</dcterms:modified>
</cp:coreProperties>
</file>