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B27DE" w:rsidRPr="00AD7F82" w:rsidTr="00DA714D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B27DE" w:rsidRPr="00AD7F82" w:rsidRDefault="00041B17" w:rsidP="000B27DE">
            <w:pPr>
              <w:pStyle w:val="af1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60.65pt;margin-top:2.45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</w:p>
          <w:p w:rsidR="000B27DE" w:rsidRPr="00AD7F82" w:rsidRDefault="000B27DE" w:rsidP="000B27DE">
            <w:pPr>
              <w:pStyle w:val="af1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B27DE" w:rsidRPr="00AD7F82" w:rsidRDefault="000B27DE" w:rsidP="000B27DE">
            <w:pPr>
              <w:pStyle w:val="af1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B27DE" w:rsidRPr="0021032F" w:rsidRDefault="000B27DE" w:rsidP="000B27DE">
            <w:pPr>
              <w:pStyle w:val="af1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0B27DE" w:rsidRPr="008D7BBE" w:rsidRDefault="000B27DE" w:rsidP="000B27DE">
            <w:pPr>
              <w:pStyle w:val="af1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0B27DE" w:rsidRPr="007B31A3" w:rsidRDefault="000B27DE" w:rsidP="000B27DE">
            <w:pPr>
              <w:pStyle w:val="af1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DA714D" w:rsidRPr="00DA714D" w:rsidRDefault="00DA714D" w:rsidP="00DA714D">
      <w:pPr>
        <w:rPr>
          <w:vanish/>
        </w:rPr>
      </w:pPr>
    </w:p>
    <w:tbl>
      <w:tblPr>
        <w:tblW w:w="11887" w:type="dxa"/>
        <w:tblInd w:w="-1404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DA714D" w:rsidRPr="00053776" w:rsidTr="00DA714D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0B27DE" w:rsidRPr="00DA714D" w:rsidRDefault="000B27DE" w:rsidP="00DA714D">
            <w:pPr>
              <w:pStyle w:val="af1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1341" w:type="dxa"/>
            <w:shd w:val="clear" w:color="auto" w:fill="auto"/>
          </w:tcPr>
          <w:p w:rsidR="000B27DE" w:rsidRPr="00DA714D" w:rsidRDefault="000B27DE" w:rsidP="00DA714D">
            <w:pPr>
              <w:pStyle w:val="af1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0B27DE" w:rsidRPr="00DA714D" w:rsidRDefault="000B27DE" w:rsidP="00DA714D">
            <w:pPr>
              <w:pStyle w:val="af1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23741B" w:rsidRDefault="0023741B" w:rsidP="0023741B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23741B" w:rsidRDefault="0023741B" w:rsidP="0023741B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інтеграції України з Європейським Союзом </w:t>
      </w:r>
    </w:p>
    <w:p w:rsidR="00FB782B" w:rsidRPr="00085FD2" w:rsidRDefault="00FB782B" w:rsidP="00FB782B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FB782B" w:rsidRDefault="00FB782B" w:rsidP="00FB782B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Pr="00085FD2">
        <w:rPr>
          <w:bCs/>
          <w:i/>
          <w:szCs w:val="28"/>
        </w:rPr>
        <w:t>реєстр. №</w:t>
      </w:r>
      <w:r w:rsidR="00B944BE">
        <w:rPr>
          <w:bCs/>
          <w:i/>
          <w:szCs w:val="28"/>
        </w:rPr>
        <w:t>0136</w:t>
      </w:r>
    </w:p>
    <w:p w:rsidR="00FB782B" w:rsidRDefault="00FB782B" w:rsidP="00FB782B">
      <w:pPr>
        <w:outlineLvl w:val="0"/>
        <w:rPr>
          <w:bCs/>
          <w:i/>
          <w:szCs w:val="28"/>
        </w:rPr>
      </w:pPr>
    </w:p>
    <w:p w:rsidR="00852E4F" w:rsidRPr="00FB782B" w:rsidRDefault="00BD2908" w:rsidP="0031345E">
      <w:pPr>
        <w:ind w:firstLine="851"/>
        <w:jc w:val="both"/>
        <w:rPr>
          <w:szCs w:val="28"/>
        </w:rPr>
      </w:pPr>
      <w:r w:rsidRPr="00FB782B">
        <w:rPr>
          <w:szCs w:val="28"/>
        </w:rPr>
        <w:t>Комітет Верховної Ради України з питань бюджету на своєму засіданні</w:t>
      </w:r>
      <w:r w:rsidR="00124598" w:rsidRPr="00FB782B">
        <w:rPr>
          <w:szCs w:val="28"/>
        </w:rPr>
        <w:t xml:space="preserve">  </w:t>
      </w:r>
      <w:r w:rsidR="00FB782B" w:rsidRPr="00FB782B">
        <w:rPr>
          <w:szCs w:val="28"/>
        </w:rPr>
        <w:t>1</w:t>
      </w:r>
      <w:r w:rsidR="00B944BE">
        <w:rPr>
          <w:szCs w:val="28"/>
        </w:rPr>
        <w:t>5</w:t>
      </w:r>
      <w:r w:rsidR="00124598" w:rsidRPr="00FB782B">
        <w:rPr>
          <w:szCs w:val="28"/>
        </w:rPr>
        <w:t xml:space="preserve"> грудня</w:t>
      </w:r>
      <w:r w:rsidRPr="00FB782B">
        <w:rPr>
          <w:szCs w:val="28"/>
        </w:rPr>
        <w:t xml:space="preserve"> 20</w:t>
      </w:r>
      <w:r w:rsidR="00B944BE">
        <w:rPr>
          <w:szCs w:val="28"/>
        </w:rPr>
        <w:t>21</w:t>
      </w:r>
      <w:r w:rsidRPr="00FB782B">
        <w:rPr>
          <w:szCs w:val="28"/>
        </w:rPr>
        <w:t xml:space="preserve"> року (протокол №</w:t>
      </w:r>
      <w:r w:rsidR="000A56D3">
        <w:rPr>
          <w:szCs w:val="28"/>
        </w:rPr>
        <w:t>1</w:t>
      </w:r>
      <w:r w:rsidR="008336E0">
        <w:rPr>
          <w:szCs w:val="28"/>
        </w:rPr>
        <w:t>10</w:t>
      </w:r>
      <w:bookmarkStart w:id="0" w:name="_GoBack"/>
      <w:bookmarkEnd w:id="0"/>
      <w:r w:rsidR="00FB782B" w:rsidRPr="00FB782B">
        <w:rPr>
          <w:szCs w:val="28"/>
        </w:rPr>
        <w:t xml:space="preserve"> </w:t>
      </w:r>
      <w:r w:rsidR="00124598" w:rsidRPr="00FB782B">
        <w:rPr>
          <w:szCs w:val="28"/>
        </w:rPr>
        <w:t>)</w:t>
      </w:r>
      <w:r w:rsidRPr="00FB782B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52F95" w:rsidRPr="00FB782B">
        <w:rPr>
          <w:szCs w:val="28"/>
        </w:rPr>
        <w:t xml:space="preserve">про </w:t>
      </w:r>
      <w:r w:rsidR="00B944BE" w:rsidRPr="00B944BE">
        <w:rPr>
          <w:bCs/>
          <w:szCs w:val="28"/>
        </w:rPr>
        <w:t xml:space="preserve">ратифікацію </w:t>
      </w:r>
      <w:r w:rsidR="00B944BE" w:rsidRPr="00B944BE">
        <w:rPr>
          <w:szCs w:val="28"/>
        </w:rPr>
        <w:t>Угоди (у формі обміну нотами) між Україною та Королівством Нідерланди про продовження до 1 серпня 2023 року строку дії Угоди між Україною та Королівством Нідерланди про Міжнародну місію захисту розслідування від 28 липня 2014 року</w:t>
      </w:r>
      <w:r w:rsidR="00FB782B" w:rsidRPr="00FB782B">
        <w:rPr>
          <w:szCs w:val="28"/>
        </w:rPr>
        <w:t xml:space="preserve"> </w:t>
      </w:r>
      <w:r w:rsidRPr="00FB782B">
        <w:rPr>
          <w:szCs w:val="28"/>
        </w:rPr>
        <w:t>(реєстр. №</w:t>
      </w:r>
      <w:r w:rsidR="00B944BE">
        <w:rPr>
          <w:szCs w:val="28"/>
        </w:rPr>
        <w:t>0136</w:t>
      </w:r>
      <w:r w:rsidRPr="00FB782B">
        <w:rPr>
          <w:szCs w:val="28"/>
        </w:rPr>
        <w:t xml:space="preserve"> від </w:t>
      </w:r>
      <w:r w:rsidR="00B944BE">
        <w:rPr>
          <w:szCs w:val="28"/>
        </w:rPr>
        <w:t>18</w:t>
      </w:r>
      <w:r w:rsidRPr="00FB782B">
        <w:rPr>
          <w:szCs w:val="28"/>
        </w:rPr>
        <w:t>.</w:t>
      </w:r>
      <w:r w:rsidR="00124598" w:rsidRPr="00FB782B">
        <w:rPr>
          <w:szCs w:val="28"/>
        </w:rPr>
        <w:t>1</w:t>
      </w:r>
      <w:r w:rsidR="00FB782B">
        <w:rPr>
          <w:szCs w:val="28"/>
        </w:rPr>
        <w:t>1</w:t>
      </w:r>
      <w:r w:rsidR="00E76C03" w:rsidRPr="00FB782B">
        <w:rPr>
          <w:szCs w:val="28"/>
        </w:rPr>
        <w:t>.20</w:t>
      </w:r>
      <w:r w:rsidR="00FB782B">
        <w:rPr>
          <w:szCs w:val="28"/>
        </w:rPr>
        <w:t>20</w:t>
      </w:r>
      <w:r w:rsidRPr="00FB782B">
        <w:rPr>
          <w:szCs w:val="28"/>
        </w:rPr>
        <w:t xml:space="preserve">), поданий </w:t>
      </w:r>
      <w:r w:rsidR="00E76C03" w:rsidRPr="00FB782B">
        <w:rPr>
          <w:szCs w:val="28"/>
        </w:rPr>
        <w:t>Президентом України</w:t>
      </w:r>
      <w:r w:rsidR="00952F95" w:rsidRPr="00FB782B">
        <w:rPr>
          <w:szCs w:val="28"/>
        </w:rPr>
        <w:t>,</w:t>
      </w:r>
      <w:r w:rsidR="00852E4F" w:rsidRPr="00FB782B">
        <w:rPr>
          <w:szCs w:val="28"/>
        </w:rPr>
        <w:t xml:space="preserve"> і повідомляє наступне.</w:t>
      </w:r>
    </w:p>
    <w:p w:rsidR="00E76C03" w:rsidRPr="00124598" w:rsidRDefault="0031345E" w:rsidP="0031345E">
      <w:pPr>
        <w:ind w:firstLine="851"/>
        <w:jc w:val="both"/>
        <w:rPr>
          <w:szCs w:val="28"/>
        </w:rPr>
      </w:pPr>
      <w:r>
        <w:rPr>
          <w:szCs w:val="20"/>
        </w:rPr>
        <w:t xml:space="preserve">У пояснювальній записці до законопроекту відмічено, що </w:t>
      </w:r>
      <w:r w:rsidR="00174336">
        <w:rPr>
          <w:szCs w:val="20"/>
        </w:rPr>
        <w:t xml:space="preserve">його </w:t>
      </w:r>
      <w:r>
        <w:rPr>
          <w:szCs w:val="20"/>
        </w:rPr>
        <w:t>п</w:t>
      </w:r>
      <w:r w:rsidRPr="001777AA">
        <w:rPr>
          <w:spacing w:val="-2"/>
          <w:szCs w:val="28"/>
        </w:rPr>
        <w:t xml:space="preserve">рийняття не призведе до додаткових фінансових та </w:t>
      </w:r>
      <w:r w:rsidRPr="001777AA">
        <w:rPr>
          <w:spacing w:val="-3"/>
          <w:szCs w:val="28"/>
        </w:rPr>
        <w:t xml:space="preserve">матеріальних витрат. </w:t>
      </w:r>
      <w:r w:rsidRPr="001777AA">
        <w:rPr>
          <w:szCs w:val="28"/>
        </w:rPr>
        <w:t xml:space="preserve">Усі фінансові питання вирішуватимуться у межах коштів, передбачених </w:t>
      </w:r>
      <w:r w:rsidR="00174336">
        <w:rPr>
          <w:szCs w:val="28"/>
        </w:rPr>
        <w:t>у д</w:t>
      </w:r>
      <w:r w:rsidRPr="001777AA">
        <w:rPr>
          <w:szCs w:val="28"/>
        </w:rPr>
        <w:t>ержавн</w:t>
      </w:r>
      <w:r w:rsidR="00174336">
        <w:rPr>
          <w:szCs w:val="28"/>
        </w:rPr>
        <w:t>о</w:t>
      </w:r>
      <w:r w:rsidRPr="001777AA">
        <w:rPr>
          <w:szCs w:val="28"/>
        </w:rPr>
        <w:t>м</w:t>
      </w:r>
      <w:r w:rsidR="00174336">
        <w:rPr>
          <w:szCs w:val="28"/>
        </w:rPr>
        <w:t>у</w:t>
      </w:r>
      <w:r w:rsidRPr="001777AA">
        <w:rPr>
          <w:szCs w:val="28"/>
        </w:rPr>
        <w:t xml:space="preserve"> бюджет</w:t>
      </w:r>
      <w:r w:rsidR="00174336">
        <w:rPr>
          <w:szCs w:val="28"/>
        </w:rPr>
        <w:t>і</w:t>
      </w:r>
      <w:r w:rsidRPr="001777AA">
        <w:rPr>
          <w:szCs w:val="28"/>
        </w:rPr>
        <w:t xml:space="preserve"> відповідальним центральним органам виконавчої влади для виконання заходів міжнародного співробітництва у зазначеній сфері.</w:t>
      </w:r>
      <w:r>
        <w:rPr>
          <w:szCs w:val="28"/>
        </w:rPr>
        <w:t xml:space="preserve"> Про що також зазначається у експертному висновку </w:t>
      </w:r>
      <w:r w:rsidR="00BD2908" w:rsidRPr="00F844BE">
        <w:rPr>
          <w:szCs w:val="28"/>
        </w:rPr>
        <w:t>Міністерств</w:t>
      </w:r>
      <w:r w:rsidR="00174336">
        <w:rPr>
          <w:szCs w:val="28"/>
        </w:rPr>
        <w:t>а</w:t>
      </w:r>
      <w:r w:rsidR="00BD2908" w:rsidRPr="00F844BE">
        <w:rPr>
          <w:szCs w:val="28"/>
        </w:rPr>
        <w:t xml:space="preserve"> фінансів</w:t>
      </w:r>
      <w:r>
        <w:rPr>
          <w:szCs w:val="28"/>
        </w:rPr>
        <w:t xml:space="preserve"> України до даного законопроекту</w:t>
      </w:r>
      <w:r w:rsidR="00E76C03" w:rsidRPr="00124598">
        <w:rPr>
          <w:szCs w:val="28"/>
        </w:rPr>
        <w:t>.</w:t>
      </w:r>
    </w:p>
    <w:p w:rsidR="00BD2908" w:rsidRPr="00124598" w:rsidRDefault="00BD2908" w:rsidP="0031345E">
      <w:pPr>
        <w:ind w:firstLine="851"/>
        <w:jc w:val="both"/>
        <w:rPr>
          <w:szCs w:val="28"/>
        </w:rPr>
      </w:pPr>
      <w:r w:rsidRPr="00124598">
        <w:rPr>
          <w:szCs w:val="28"/>
        </w:rPr>
        <w:t>За наслідками розгляду Комітет ухвалив рішення, що законопроект</w:t>
      </w:r>
      <w:r w:rsidR="0031345E">
        <w:rPr>
          <w:szCs w:val="28"/>
        </w:rPr>
        <w:t xml:space="preserve"> (реєстр. №</w:t>
      </w:r>
      <w:r w:rsidR="00467753">
        <w:rPr>
          <w:szCs w:val="28"/>
        </w:rPr>
        <w:t>0136</w:t>
      </w:r>
      <w:r w:rsidR="0031345E">
        <w:rPr>
          <w:szCs w:val="28"/>
        </w:rPr>
        <w:t>)</w:t>
      </w:r>
      <w:r w:rsidRPr="00124598">
        <w:rPr>
          <w:szCs w:val="28"/>
        </w:rPr>
        <w:t xml:space="preserve"> не ма</w:t>
      </w:r>
      <w:r w:rsidR="0031345E">
        <w:rPr>
          <w:szCs w:val="28"/>
        </w:rPr>
        <w:t>є</w:t>
      </w:r>
      <w:r w:rsidRPr="00124598">
        <w:rPr>
          <w:szCs w:val="28"/>
        </w:rPr>
        <w:t xml:space="preserve"> </w:t>
      </w:r>
      <w:r w:rsidR="00F844BE">
        <w:rPr>
          <w:szCs w:val="28"/>
        </w:rPr>
        <w:t xml:space="preserve">прямого </w:t>
      </w:r>
      <w:r w:rsidRPr="00124598">
        <w:rPr>
          <w:szCs w:val="28"/>
        </w:rPr>
        <w:t>впливу на показники бюджетів</w:t>
      </w:r>
      <w:r w:rsidR="00F844BE">
        <w:rPr>
          <w:szCs w:val="28"/>
        </w:rPr>
        <w:t xml:space="preserve">, оскільки </w:t>
      </w:r>
      <w:r w:rsidR="0031345E">
        <w:rPr>
          <w:szCs w:val="28"/>
        </w:rPr>
        <w:t>може бути</w:t>
      </w:r>
      <w:r w:rsidR="00F844BE">
        <w:rPr>
          <w:szCs w:val="28"/>
        </w:rPr>
        <w:t xml:space="preserve"> реалізов</w:t>
      </w:r>
      <w:r w:rsidR="0031345E">
        <w:rPr>
          <w:szCs w:val="28"/>
        </w:rPr>
        <w:t>аним</w:t>
      </w:r>
      <w:r w:rsidR="00F844BE">
        <w:rPr>
          <w:szCs w:val="28"/>
        </w:rPr>
        <w:t xml:space="preserve"> </w:t>
      </w:r>
      <w:r w:rsidR="0031345E">
        <w:rPr>
          <w:szCs w:val="28"/>
        </w:rPr>
        <w:t xml:space="preserve">за рахунок та </w:t>
      </w:r>
      <w:r w:rsidR="00F844BE">
        <w:rPr>
          <w:szCs w:val="28"/>
        </w:rPr>
        <w:t>у межах бюджетних призначень відповід</w:t>
      </w:r>
      <w:r w:rsidR="00174336">
        <w:rPr>
          <w:szCs w:val="28"/>
        </w:rPr>
        <w:t>них</w:t>
      </w:r>
      <w:r w:rsidR="00F844BE">
        <w:rPr>
          <w:szCs w:val="28"/>
        </w:rPr>
        <w:t xml:space="preserve"> центральних органів виконавчої влади</w:t>
      </w:r>
      <w:r w:rsidRPr="00124598">
        <w:rPr>
          <w:szCs w:val="28"/>
        </w:rPr>
        <w:t xml:space="preserve">. У разі прийняття закону він може набирати чинності </w:t>
      </w:r>
      <w:r w:rsidR="001C6CB0" w:rsidRPr="00124598">
        <w:rPr>
          <w:szCs w:val="28"/>
        </w:rPr>
        <w:t>згідно із законодавством</w:t>
      </w:r>
      <w:r w:rsidR="0031345E">
        <w:rPr>
          <w:szCs w:val="28"/>
        </w:rPr>
        <w:t>.</w:t>
      </w:r>
    </w:p>
    <w:p w:rsidR="00383989" w:rsidRDefault="00383989" w:rsidP="00124598">
      <w:pPr>
        <w:ind w:firstLine="851"/>
        <w:jc w:val="both"/>
        <w:rPr>
          <w:szCs w:val="28"/>
        </w:rPr>
      </w:pPr>
    </w:p>
    <w:p w:rsidR="0031345E" w:rsidRDefault="0031345E" w:rsidP="00124598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</w:t>
      </w:r>
      <w:r w:rsidR="00467753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B17" w:rsidRDefault="00041B17">
      <w:r>
        <w:separator/>
      </w:r>
    </w:p>
  </w:endnote>
  <w:endnote w:type="continuationSeparator" w:id="0">
    <w:p w:rsidR="00041B17" w:rsidRDefault="00041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B782B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B17" w:rsidRDefault="00041B17">
      <w:r>
        <w:separator/>
      </w:r>
    </w:p>
  </w:footnote>
  <w:footnote w:type="continuationSeparator" w:id="0">
    <w:p w:rsidR="00041B17" w:rsidRDefault="00041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591F"/>
    <w:rsid w:val="000364E0"/>
    <w:rsid w:val="00041B17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484E"/>
    <w:rsid w:val="000A56D3"/>
    <w:rsid w:val="000A7C5A"/>
    <w:rsid w:val="000B27DE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46B9"/>
    <w:rsid w:val="00143170"/>
    <w:rsid w:val="0014344E"/>
    <w:rsid w:val="00156450"/>
    <w:rsid w:val="00165697"/>
    <w:rsid w:val="001668D4"/>
    <w:rsid w:val="00167240"/>
    <w:rsid w:val="00174336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42393"/>
    <w:rsid w:val="00260EAB"/>
    <w:rsid w:val="00264E98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1345E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514A1"/>
    <w:rsid w:val="00464B34"/>
    <w:rsid w:val="004650BD"/>
    <w:rsid w:val="00467753"/>
    <w:rsid w:val="00472B76"/>
    <w:rsid w:val="00475428"/>
    <w:rsid w:val="00480618"/>
    <w:rsid w:val="0048065A"/>
    <w:rsid w:val="00484820"/>
    <w:rsid w:val="004A18D2"/>
    <w:rsid w:val="004A7045"/>
    <w:rsid w:val="004B5ADE"/>
    <w:rsid w:val="004C5531"/>
    <w:rsid w:val="004D0A9B"/>
    <w:rsid w:val="004D6C90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2898"/>
    <w:rsid w:val="005646FA"/>
    <w:rsid w:val="0056708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F52DC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F48"/>
    <w:rsid w:val="00646D48"/>
    <w:rsid w:val="00655976"/>
    <w:rsid w:val="00656DF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714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C0C1E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36E0"/>
    <w:rsid w:val="0083557A"/>
    <w:rsid w:val="0083563E"/>
    <w:rsid w:val="00837F6B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701"/>
    <w:rsid w:val="00A344C9"/>
    <w:rsid w:val="00A51DC7"/>
    <w:rsid w:val="00A5286A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944B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3CB"/>
    <w:rsid w:val="00BE79D3"/>
    <w:rsid w:val="00BF0E0F"/>
    <w:rsid w:val="00BF2BEE"/>
    <w:rsid w:val="00BF42BA"/>
    <w:rsid w:val="00BF5921"/>
    <w:rsid w:val="00BF59E1"/>
    <w:rsid w:val="00BF628A"/>
    <w:rsid w:val="00C036DC"/>
    <w:rsid w:val="00C042A8"/>
    <w:rsid w:val="00C05277"/>
    <w:rsid w:val="00C1444A"/>
    <w:rsid w:val="00C17201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81A2B"/>
    <w:rsid w:val="00D8231A"/>
    <w:rsid w:val="00D9240D"/>
    <w:rsid w:val="00D92F14"/>
    <w:rsid w:val="00D9693F"/>
    <w:rsid w:val="00DA161E"/>
    <w:rsid w:val="00DA68D5"/>
    <w:rsid w:val="00DA696D"/>
    <w:rsid w:val="00DA714D"/>
    <w:rsid w:val="00DB554B"/>
    <w:rsid w:val="00DC1A2C"/>
    <w:rsid w:val="00DD2763"/>
    <w:rsid w:val="00DE4BB9"/>
    <w:rsid w:val="00DE7E89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0088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B782B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FA365E"/>
  <w15:chartTrackingRefBased/>
  <w15:docId w15:val="{155592B8-5229-4417-879C-0B663CA7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0B27DE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0B27DE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2017-03-30T07:01:00Z</cp:lastPrinted>
  <dcterms:created xsi:type="dcterms:W3CDTF">2021-12-07T12:53:00Z</dcterms:created>
  <dcterms:modified xsi:type="dcterms:W3CDTF">2021-12-15T17:57:00Z</dcterms:modified>
</cp:coreProperties>
</file>