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745" w:rsidRPr="00813D3C" w:rsidRDefault="006D7745" w:rsidP="009759A2">
      <w:pPr>
        <w:pStyle w:val="a3"/>
        <w:rPr>
          <w:szCs w:val="28"/>
        </w:rPr>
      </w:pPr>
      <w:r w:rsidRPr="00813D3C">
        <w:rPr>
          <w:szCs w:val="28"/>
        </w:rPr>
        <w:t>ПОЯСНЮВАЛЬНА ЗАПИСКА</w:t>
      </w:r>
    </w:p>
    <w:p w:rsidR="00B24CE3" w:rsidRPr="00A40D4E" w:rsidRDefault="0083572F" w:rsidP="00A40D4E">
      <w:pPr>
        <w:jc w:val="center"/>
        <w:rPr>
          <w:b/>
          <w:sz w:val="28"/>
          <w:szCs w:val="28"/>
        </w:rPr>
      </w:pPr>
      <w:r w:rsidRPr="00A40D4E">
        <w:rPr>
          <w:b/>
          <w:sz w:val="28"/>
          <w:szCs w:val="28"/>
        </w:rPr>
        <w:t>до про</w:t>
      </w:r>
      <w:r w:rsidR="00A40D4E" w:rsidRPr="00A40D4E">
        <w:rPr>
          <w:b/>
          <w:sz w:val="28"/>
          <w:szCs w:val="28"/>
        </w:rPr>
        <w:t>е</w:t>
      </w:r>
      <w:r w:rsidRPr="00A40D4E">
        <w:rPr>
          <w:b/>
          <w:sz w:val="28"/>
          <w:szCs w:val="28"/>
        </w:rPr>
        <w:t xml:space="preserve">кту </w:t>
      </w:r>
      <w:bookmarkStart w:id="0" w:name="_Hlk66368337"/>
      <w:r w:rsidR="00A40D4E">
        <w:rPr>
          <w:b/>
          <w:sz w:val="28"/>
          <w:szCs w:val="28"/>
        </w:rPr>
        <w:t>Закону України п</w:t>
      </w:r>
      <w:r w:rsidR="00B90A7D" w:rsidRPr="00A40D4E">
        <w:rPr>
          <w:b/>
          <w:sz w:val="28"/>
          <w:szCs w:val="28"/>
        </w:rPr>
        <w:t>ро внесення змін до Закону України</w:t>
      </w:r>
      <w:r w:rsidR="00B24CE3" w:rsidRPr="00A40D4E">
        <w:rPr>
          <w:b/>
          <w:sz w:val="28"/>
          <w:szCs w:val="28"/>
        </w:rPr>
        <w:t xml:space="preserve"> </w:t>
      </w:r>
    </w:p>
    <w:p w:rsidR="00B24CE3" w:rsidRPr="00A40D4E" w:rsidRDefault="00B90A7D" w:rsidP="00B24CE3">
      <w:pPr>
        <w:jc w:val="center"/>
        <w:rPr>
          <w:b/>
          <w:sz w:val="28"/>
          <w:szCs w:val="28"/>
        </w:rPr>
      </w:pPr>
      <w:r w:rsidRPr="00A40D4E">
        <w:rPr>
          <w:b/>
          <w:sz w:val="28"/>
          <w:szCs w:val="28"/>
        </w:rPr>
        <w:t xml:space="preserve">«Про публічні закупівлі» </w:t>
      </w:r>
      <w:bookmarkEnd w:id="0"/>
      <w:r w:rsidR="00A40D4E">
        <w:rPr>
          <w:b/>
          <w:sz w:val="28"/>
          <w:szCs w:val="28"/>
        </w:rPr>
        <w:t>щодо посилення державного фінансового контролю</w:t>
      </w:r>
    </w:p>
    <w:p w:rsidR="00782A4A" w:rsidRPr="00813D3C" w:rsidRDefault="00782A4A" w:rsidP="009759A2">
      <w:pPr>
        <w:jc w:val="center"/>
        <w:rPr>
          <w:bCs/>
          <w:sz w:val="28"/>
          <w:szCs w:val="28"/>
        </w:rPr>
      </w:pPr>
    </w:p>
    <w:p w:rsidR="00A40D4E" w:rsidRPr="0077402A" w:rsidRDefault="00A40D4E" w:rsidP="00A40D4E">
      <w:pPr>
        <w:pStyle w:val="af2"/>
        <w:widowControl w:val="0"/>
        <w:numPr>
          <w:ilvl w:val="0"/>
          <w:numId w:val="7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bookmarkStart w:id="1" w:name="n3488"/>
      <w:bookmarkEnd w:id="1"/>
      <w:r w:rsidRPr="0077402A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</w:t>
      </w:r>
      <w:r>
        <w:rPr>
          <w:rFonts w:ascii="Times New Roman" w:hAnsi="Times New Roman"/>
          <w:b/>
          <w:sz w:val="28"/>
          <w:szCs w:val="28"/>
        </w:rPr>
        <w:t>проект</w:t>
      </w:r>
      <w:r w:rsidRPr="0077402A">
        <w:rPr>
          <w:rFonts w:ascii="Times New Roman" w:hAnsi="Times New Roman"/>
          <w:b/>
          <w:sz w:val="28"/>
          <w:szCs w:val="28"/>
        </w:rPr>
        <w:t>у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 xml:space="preserve">Закон України «Про публічні закупівлі» (далі – Закон) установлює правові та економічні засади здійснення закупівель товарів, робіт і послуг для забезпечення потреб держави та територіальної громади. 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Орган державного фінансового контролю забезпечує проведення моніторингу процедури закупівлі, який полягає в аналізі дотримання замовником законодавства у сфері публічних закупівель під час проведення процедури закупівлі, укладення договору про закупівлю та протягом його дії з метою запобігання порушенням законодавства у сфері публічних закупівель.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Відповідно до статті 8 Закону «Порядок здійснення моніторингу процедур публічних закупівель» за результатами моніторингу процедури закупівлі посадова особа органу державного фінансового контролю складає та підписує висновок про результати моніторингу процедури закупівлі (далі – висновок), що затверджується керівником органу державного фінансового контролю або його заступником. Такий висновок підлягає оприлюдненню в електронній системі закупівель протягом трьох робочих днів з дня його складання.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У висновку за результатами моніторингу процедури закупівлі зазначається, зокрема: опис порушення (порушень) законодавства у сфері публічних закупівель, виявленого за результатами моніторингу процедури закупівлі та зобов’язання щодо усунення порушення (порушень) законодавства у сфері публічних закупівель.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Протягом п’яти робочих днів з дня оприлюднення органом державного фінансового контролю висновку замовник оприлюднює через електронну систему закупівель інформацію та/або документи, що свідчать про усунення порушення (порушень) законодавства у сфері публічних закупівель, викладених у висновку, або аргументовані заперечення до висновку, або інформацію про причини неможливості усунення виявлених порушень.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 xml:space="preserve">Частиною дев’ятою статті 8 Закону передбачено, що </w:t>
      </w:r>
      <w:r w:rsidRPr="00813D3C">
        <w:rPr>
          <w:i/>
          <w:sz w:val="28"/>
          <w:szCs w:val="28"/>
        </w:rPr>
        <w:t>у разі підтвердження</w:t>
      </w:r>
      <w:r w:rsidRPr="00813D3C">
        <w:rPr>
          <w:sz w:val="28"/>
          <w:szCs w:val="28"/>
        </w:rPr>
        <w:t xml:space="preserve"> органом державного фінансового контролю факту усунення замовником порушення (порушень) законодавства у сфері публічних закупівель, викладених у висновку, про що цей орган </w:t>
      </w:r>
      <w:r w:rsidRPr="00813D3C">
        <w:rPr>
          <w:i/>
          <w:sz w:val="28"/>
          <w:szCs w:val="28"/>
        </w:rPr>
        <w:t>зазначає в електронній системі закупівель протягом п’яти робочих днів з дня оприлюднення замовником відповідної інформації в електронній системі закупівель</w:t>
      </w:r>
      <w:r w:rsidRPr="00813D3C">
        <w:rPr>
          <w:sz w:val="28"/>
          <w:szCs w:val="28"/>
        </w:rPr>
        <w:t>, службова (посадова) особа замовника та/або уповноважена особа замовника не притягається до адміністративної відповідальності за порушення законодавства у сфері закупівель з порушень, що були усунуті замовником відповідно до висновку.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 xml:space="preserve">Відповідно до частини одинадцятої статті 8, якщо замовник </w:t>
      </w:r>
      <w:r w:rsidRPr="00813D3C">
        <w:rPr>
          <w:i/>
          <w:sz w:val="28"/>
          <w:szCs w:val="28"/>
        </w:rPr>
        <w:t xml:space="preserve">не усунув визначене у висновку порушення, що призвело до невиконання ним вимог, </w:t>
      </w:r>
      <w:r w:rsidRPr="00813D3C">
        <w:rPr>
          <w:i/>
          <w:sz w:val="28"/>
          <w:szCs w:val="28"/>
        </w:rPr>
        <w:lastRenderedPageBreak/>
        <w:t>передбачених цим Законом</w:t>
      </w:r>
      <w:r w:rsidRPr="00813D3C">
        <w:rPr>
          <w:sz w:val="28"/>
          <w:szCs w:val="28"/>
        </w:rPr>
        <w:t xml:space="preserve">, а також висновок не оскаржено до суду, орган державного фінансового контролю після закінчення строку на оскарження до суду, визначеного у частині десятій цієї статті, за результатами моніторингу вчиняє дії щодо притягнення до адміністративної відповідальності за порушення законодавства у сфері публічних закупівель. 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Водночас ненадання персональних даних особою, що вчинила адміністративне правопорушення за статтею 164</w:t>
      </w:r>
      <w:r w:rsidRPr="00813D3C">
        <w:rPr>
          <w:sz w:val="28"/>
          <w:szCs w:val="28"/>
          <w:vertAlign w:val="superscript"/>
        </w:rPr>
        <w:t>14</w:t>
      </w:r>
      <w:r w:rsidRPr="00813D3C">
        <w:rPr>
          <w:sz w:val="28"/>
          <w:szCs w:val="28"/>
        </w:rPr>
        <w:t xml:space="preserve"> КУпАП, позбавляє посадових осіб органу державного фінансового контролю права притягнути до адміністративної відповідальності винних осіб та/або належним чином скласти адміністративний протокол та направити його до судових органів для прийняття </w:t>
      </w:r>
      <w:r>
        <w:rPr>
          <w:sz w:val="28"/>
          <w:szCs w:val="28"/>
        </w:rPr>
        <w:t xml:space="preserve">відповідних </w:t>
      </w:r>
      <w:r w:rsidRPr="00813D3C">
        <w:rPr>
          <w:sz w:val="28"/>
          <w:szCs w:val="28"/>
        </w:rPr>
        <w:t xml:space="preserve">рішень. 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Таким чином, замовник не усуває визначене у висновку за результатами моніторингу порушення, а орган державного фінансового контролю через ненадання персональних даних порушників не має можливості притягнути до визначеної законом відповідальності осіб, що в</w:t>
      </w:r>
      <w:r>
        <w:rPr>
          <w:sz w:val="28"/>
          <w:szCs w:val="28"/>
        </w:rPr>
        <w:t>чинили порушення законодавства.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proofErr w:type="spellStart"/>
      <w:r w:rsidRPr="00813D3C">
        <w:rPr>
          <w:sz w:val="28"/>
          <w:szCs w:val="28"/>
        </w:rPr>
        <w:t>Держаудитслужба</w:t>
      </w:r>
      <w:proofErr w:type="spellEnd"/>
      <w:r w:rsidRPr="00813D3C">
        <w:rPr>
          <w:sz w:val="28"/>
          <w:szCs w:val="28"/>
        </w:rPr>
        <w:t xml:space="preserve"> та її міжрегіональні територіальні органи упродовж 2020 року здійснили моніторинг 9,7 тис. процедур закупівель загальною вартістю 178,1 млрд гривень. 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За результатами моніторингу процедур закупівель виявлено порушення законодавства, допущені замовниками під час здійснення 8,7 тис. закупівель, загальною вартістю 148,7 млрд грн, зокрема, у 5,4 тис закупівель допущено порушення, які вплинули на результати закупівель очікуваною вартістю 73,95</w:t>
      </w:r>
      <w:r>
        <w:rPr>
          <w:sz w:val="28"/>
          <w:szCs w:val="28"/>
        </w:rPr>
        <w:t> млрд гривень.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 xml:space="preserve">На виконання зобов’язань </w:t>
      </w:r>
      <w:proofErr w:type="spellStart"/>
      <w:r w:rsidRPr="00813D3C">
        <w:rPr>
          <w:sz w:val="28"/>
          <w:szCs w:val="28"/>
        </w:rPr>
        <w:t>Держаудитслужби</w:t>
      </w:r>
      <w:proofErr w:type="spellEnd"/>
      <w:r w:rsidRPr="00813D3C">
        <w:rPr>
          <w:sz w:val="28"/>
          <w:szCs w:val="28"/>
        </w:rPr>
        <w:t xml:space="preserve"> щодо усунення порушень законодавства Замовники вжили заходів шляхом відміни 1,6 тис. торгів загальною очікуваною вартістю 10,5 млрд грн та розірвання 1,4 тис. договорів на загальну суму 3,0 млрд гривень.</w:t>
      </w:r>
    </w:p>
    <w:p w:rsidR="00A40D4E" w:rsidRPr="00C30CA1" w:rsidRDefault="00A40D4E" w:rsidP="00A40D4E">
      <w:pPr>
        <w:ind w:firstLine="567"/>
        <w:jc w:val="both"/>
        <w:rPr>
          <w:spacing w:val="2"/>
          <w:sz w:val="28"/>
          <w:szCs w:val="28"/>
        </w:rPr>
      </w:pPr>
      <w:r w:rsidRPr="00C30CA1">
        <w:rPr>
          <w:spacing w:val="2"/>
          <w:sz w:val="28"/>
          <w:szCs w:val="28"/>
        </w:rPr>
        <w:t>Отже, за результатами моніторингу здійсненого в 2020 році Замовники не усунули порушення, виявлені під час проведення 5,6 тис. закупівель (або 65,3 % до загальної кількості процедур, в яких виявлено порушення законодавства у сфері закупівель) загальною очікуваною вартістю 135,2 млрд гривень.</w:t>
      </w:r>
    </w:p>
    <w:p w:rsidR="00A40D4E" w:rsidRPr="00C30CA1" w:rsidRDefault="00A40D4E" w:rsidP="00A40D4E">
      <w:pPr>
        <w:ind w:firstLine="567"/>
        <w:jc w:val="both"/>
        <w:rPr>
          <w:spacing w:val="2"/>
          <w:sz w:val="28"/>
          <w:szCs w:val="28"/>
        </w:rPr>
      </w:pPr>
      <w:r w:rsidRPr="00C30CA1">
        <w:rPr>
          <w:spacing w:val="2"/>
          <w:sz w:val="28"/>
          <w:szCs w:val="28"/>
        </w:rPr>
        <w:t>При цьому, 589 висновків про результати моніторингу процедури закупівлі замовники оскаржили до суду.</w:t>
      </w:r>
    </w:p>
    <w:p w:rsidR="00A40D4E" w:rsidRDefault="00A40D4E" w:rsidP="00A40D4E">
      <w:pPr>
        <w:ind w:firstLine="567"/>
        <w:jc w:val="both"/>
        <w:rPr>
          <w:i/>
          <w:spacing w:val="2"/>
          <w:sz w:val="28"/>
          <w:szCs w:val="28"/>
        </w:rPr>
      </w:pPr>
      <w:r w:rsidRPr="00C30CA1">
        <w:rPr>
          <w:spacing w:val="2"/>
          <w:sz w:val="28"/>
          <w:szCs w:val="28"/>
        </w:rPr>
        <w:t xml:space="preserve">Слід зазначити, що за наявності рішень суду, які набрали законної сили та якими визнано правомірними висновки про результати моніторингу 28 процедур закупівель, складеними лише посадовими особами апарату </w:t>
      </w:r>
      <w:proofErr w:type="spellStart"/>
      <w:r w:rsidRPr="00C30CA1">
        <w:rPr>
          <w:spacing w:val="2"/>
          <w:sz w:val="28"/>
          <w:szCs w:val="28"/>
        </w:rPr>
        <w:t>Держаудитслужби</w:t>
      </w:r>
      <w:proofErr w:type="spellEnd"/>
      <w:r w:rsidRPr="00C30CA1">
        <w:rPr>
          <w:spacing w:val="2"/>
          <w:sz w:val="28"/>
          <w:szCs w:val="28"/>
        </w:rPr>
        <w:t xml:space="preserve">, Замовники не вжили заходів щодо усунення порушень шляхом розірвання договорів загальною вартістю 3,7 млрд грн та прийняли рішення про </w:t>
      </w:r>
      <w:r w:rsidRPr="00C30CA1">
        <w:rPr>
          <w:i/>
          <w:spacing w:val="2"/>
          <w:sz w:val="28"/>
          <w:szCs w:val="28"/>
        </w:rPr>
        <w:t>здійснення оплати за такими договорами.</w:t>
      </w:r>
    </w:p>
    <w:p w:rsidR="00C30CA1" w:rsidRPr="00C30CA1" w:rsidRDefault="00C30CA1" w:rsidP="00A40D4E">
      <w:pPr>
        <w:ind w:firstLine="567"/>
        <w:jc w:val="both"/>
        <w:rPr>
          <w:i/>
          <w:spacing w:val="2"/>
          <w:sz w:val="28"/>
          <w:szCs w:val="28"/>
        </w:rPr>
      </w:pP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C30CA1">
        <w:rPr>
          <w:spacing w:val="2"/>
          <w:sz w:val="28"/>
          <w:szCs w:val="28"/>
        </w:rPr>
        <w:t xml:space="preserve">Поряд із цим, проблема посилюється тим, що за договорами про закупівлю (з додатковими угодами), які укладені з порушенням законодавства, </w:t>
      </w:r>
      <w:r w:rsidRPr="00813D3C">
        <w:rPr>
          <w:i/>
          <w:sz w:val="28"/>
          <w:szCs w:val="28"/>
        </w:rPr>
        <w:lastRenderedPageBreak/>
        <w:t>центральний орган виконавчої влади, що реалізує державну політику у сфері казначейського обслуговування</w:t>
      </w:r>
      <w:r w:rsidRPr="00813D3C">
        <w:rPr>
          <w:sz w:val="28"/>
          <w:szCs w:val="28"/>
        </w:rPr>
        <w:t xml:space="preserve"> бюджетних коштів, та </w:t>
      </w:r>
      <w:r w:rsidRPr="00813D3C">
        <w:rPr>
          <w:i/>
          <w:sz w:val="28"/>
          <w:szCs w:val="28"/>
        </w:rPr>
        <w:t>банківські установи</w:t>
      </w:r>
      <w:r w:rsidRPr="00813D3C">
        <w:rPr>
          <w:sz w:val="28"/>
          <w:szCs w:val="28"/>
        </w:rPr>
        <w:t xml:space="preserve"> здійснюють оплати.</w:t>
      </w:r>
    </w:p>
    <w:p w:rsidR="00A40D4E" w:rsidRPr="00813D3C" w:rsidRDefault="00A40D4E" w:rsidP="00A40D4E">
      <w:pPr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 xml:space="preserve">З огляду на зазначене, потребує законодавчого визначення механізм зупинення виплат, які здійснюються за договорами, які укладені з порушенням законодавства, </w:t>
      </w:r>
      <w:r>
        <w:rPr>
          <w:sz w:val="28"/>
          <w:szCs w:val="28"/>
        </w:rPr>
        <w:t xml:space="preserve">допущення яких замовником </w:t>
      </w:r>
      <w:r w:rsidRPr="00813D3C">
        <w:rPr>
          <w:sz w:val="28"/>
          <w:szCs w:val="28"/>
        </w:rPr>
        <w:t>спотворю</w:t>
      </w:r>
      <w:r>
        <w:rPr>
          <w:sz w:val="28"/>
          <w:szCs w:val="28"/>
        </w:rPr>
        <w:t xml:space="preserve">є </w:t>
      </w:r>
      <w:r w:rsidRPr="00813D3C">
        <w:rPr>
          <w:sz w:val="28"/>
          <w:szCs w:val="28"/>
        </w:rPr>
        <w:t>основні п</w:t>
      </w:r>
      <w:r>
        <w:rPr>
          <w:sz w:val="28"/>
          <w:szCs w:val="28"/>
        </w:rPr>
        <w:t xml:space="preserve">ринципи закупівель, що визначені Законом </w:t>
      </w:r>
      <w:r w:rsidRPr="00813D3C">
        <w:rPr>
          <w:sz w:val="28"/>
          <w:szCs w:val="28"/>
        </w:rPr>
        <w:t>(добросовісна конкуренція серед учасників; максимальна економія, ефективність та пропорційність; відкритість та прозорість на всіх стадіях закупівель; недискримінація учасників та рівне ставлення до них; об’єктивне та неупереджене визначення переможця процедури закупівлі/спрощеної закупівлі; запобігання корупційним діям і зловживанням).</w:t>
      </w:r>
    </w:p>
    <w:p w:rsidR="00A40D4E" w:rsidRPr="00813D3C" w:rsidRDefault="00A40D4E" w:rsidP="00A40D4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Статтею 7 Закону органи Казначейства покладено функцію контролю у сфері закупівель шляхом недопущення здійснення платежів із рахунка замовника згідно з узятим фінансовим зобов’язанням за договором про закупівлю у визначених випадках.</w:t>
      </w:r>
    </w:p>
    <w:p w:rsidR="00A40D4E" w:rsidRPr="00813D3C" w:rsidRDefault="00A40D4E" w:rsidP="00A40D4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Підставою для проведення платежів є перевірка наявності розміщених в електронній системі закупівель документів.</w:t>
      </w:r>
    </w:p>
    <w:p w:rsidR="00A40D4E" w:rsidRPr="00813D3C" w:rsidRDefault="00A40D4E" w:rsidP="00A40D4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Положення статті 7 Закону, норми Порядку казначейського обслуговування державного бюджету за витратами, затвердженого наказом Мінфіну від 24 грудня 2012 року № 1407, та Порядку казначейського обслуговування місцевих бюджетів, затвердженого наказом Мінфіну від</w:t>
      </w:r>
      <w:r>
        <w:rPr>
          <w:sz w:val="28"/>
          <w:szCs w:val="28"/>
        </w:rPr>
        <w:t> </w:t>
      </w:r>
      <w:r w:rsidRPr="00813D3C">
        <w:rPr>
          <w:sz w:val="28"/>
          <w:szCs w:val="28"/>
        </w:rPr>
        <w:t>23 серпня 2012 року № 938, не передбачають підстав недопущення здійснення платежів із рахунка замовника згідно з узятим фінансовим зобов’язанням за договором про закупівлю у випадку наявності оприлюдненого в електронній системі закупівель висновку про результати моніторингу процедури закупівлі з встановленими порушеннями законодавства у сфері публічних закупівель, які не усунуті замовником, та висновок не визнано протиправним та не скасовано у судовому порядку.</w:t>
      </w:r>
    </w:p>
    <w:p w:rsidR="00A40D4E" w:rsidRDefault="00A40D4E" w:rsidP="00A40D4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 xml:space="preserve">Таким чином, потребує законодавчого врегулювання механізм зупинення органами казначейства та банківськими установами </w:t>
      </w:r>
      <w:proofErr w:type="spellStart"/>
      <w:r w:rsidRPr="00813D3C">
        <w:rPr>
          <w:sz w:val="28"/>
          <w:szCs w:val="28"/>
        </w:rPr>
        <w:t>оплат</w:t>
      </w:r>
      <w:proofErr w:type="spellEnd"/>
      <w:r w:rsidRPr="00813D3C">
        <w:rPr>
          <w:sz w:val="28"/>
          <w:szCs w:val="28"/>
        </w:rPr>
        <w:t>, які здійснюються за договорами (додатковими угодами)</w:t>
      </w:r>
      <w:r w:rsidRPr="00B5309D">
        <w:rPr>
          <w:sz w:val="28"/>
          <w:szCs w:val="28"/>
        </w:rPr>
        <w:t xml:space="preserve"> укладеними за результатами проведення процедур закупівель, в яких у висновку про результати моніторингу процедури закупівлі встановлені зобов’язання про усунення порушення (порушень) законодавства шляхом відміни тендеру, розірвання договору про закупівлю у разі якщо такі порушення не усунуті замовником і висновок не скасовано у судовому порядку.</w:t>
      </w:r>
    </w:p>
    <w:p w:rsidR="00C30CA1" w:rsidRDefault="00C30CA1" w:rsidP="00A40D4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30CA1" w:rsidRDefault="00C30CA1" w:rsidP="00A40D4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" w:name="_GoBack"/>
      <w:bookmarkEnd w:id="2"/>
    </w:p>
    <w:p w:rsidR="00A40D4E" w:rsidRDefault="00A40D4E" w:rsidP="009759A2">
      <w:pPr>
        <w:shd w:val="clear" w:color="auto" w:fill="FFFFFF"/>
        <w:ind w:firstLine="567"/>
        <w:jc w:val="both"/>
        <w:rPr>
          <w:b/>
          <w:bCs/>
          <w:sz w:val="28"/>
          <w:szCs w:val="28"/>
          <w:lang w:eastAsia="uk-UA"/>
        </w:rPr>
      </w:pPr>
    </w:p>
    <w:p w:rsidR="00A40D4E" w:rsidRDefault="00A40D4E" w:rsidP="00A40D4E">
      <w:pPr>
        <w:shd w:val="clear" w:color="auto" w:fill="FFFFFF"/>
        <w:ind w:firstLine="567"/>
        <w:jc w:val="both"/>
        <w:rPr>
          <w:b/>
          <w:sz w:val="28"/>
          <w:szCs w:val="28"/>
          <w:lang w:eastAsia="uk-UA"/>
        </w:rPr>
      </w:pPr>
      <w:bookmarkStart w:id="3" w:name="n3486"/>
      <w:bookmarkEnd w:id="3"/>
      <w:r w:rsidRPr="005D7D8E">
        <w:rPr>
          <w:b/>
          <w:sz w:val="28"/>
          <w:szCs w:val="28"/>
          <w:lang w:eastAsia="uk-UA"/>
        </w:rPr>
        <w:t xml:space="preserve">2. Цілі та завдання прийняття законопроекту </w:t>
      </w:r>
    </w:p>
    <w:p w:rsidR="00096A3D" w:rsidRPr="00813D3C" w:rsidRDefault="00661F2E" w:rsidP="00A40D4E">
      <w:pPr>
        <w:ind w:firstLine="567"/>
        <w:jc w:val="both"/>
        <w:rPr>
          <w:sz w:val="28"/>
          <w:szCs w:val="28"/>
        </w:rPr>
      </w:pPr>
      <w:r w:rsidRPr="00813D3C">
        <w:rPr>
          <w:bCs/>
          <w:sz w:val="28"/>
          <w:szCs w:val="28"/>
        </w:rPr>
        <w:t>М</w:t>
      </w:r>
      <w:r w:rsidR="006B3152" w:rsidRPr="00813D3C">
        <w:rPr>
          <w:bCs/>
          <w:sz w:val="28"/>
          <w:szCs w:val="28"/>
        </w:rPr>
        <w:t>етою</w:t>
      </w:r>
      <w:r w:rsidR="00211D78" w:rsidRPr="00813D3C">
        <w:rPr>
          <w:bCs/>
          <w:sz w:val="28"/>
          <w:szCs w:val="28"/>
        </w:rPr>
        <w:t xml:space="preserve"> </w:t>
      </w:r>
      <w:r w:rsidR="00A40D4E">
        <w:rPr>
          <w:bCs/>
          <w:sz w:val="28"/>
          <w:szCs w:val="28"/>
        </w:rPr>
        <w:t>проекту</w:t>
      </w:r>
      <w:r w:rsidR="00356E3E">
        <w:rPr>
          <w:sz w:val="28"/>
          <w:szCs w:val="28"/>
        </w:rPr>
        <w:t xml:space="preserve"> </w:t>
      </w:r>
      <w:r w:rsidRPr="00813D3C">
        <w:rPr>
          <w:bCs/>
          <w:sz w:val="28"/>
          <w:szCs w:val="28"/>
        </w:rPr>
        <w:t>є</w:t>
      </w:r>
      <w:r w:rsidR="00096A3D" w:rsidRPr="00813D3C">
        <w:rPr>
          <w:bCs/>
          <w:sz w:val="28"/>
          <w:szCs w:val="28"/>
        </w:rPr>
        <w:t xml:space="preserve"> </w:t>
      </w:r>
      <w:r w:rsidR="00096A3D" w:rsidRPr="00813D3C">
        <w:rPr>
          <w:sz w:val="28"/>
          <w:szCs w:val="28"/>
          <w:shd w:val="clear" w:color="auto" w:fill="FFFFFF"/>
        </w:rPr>
        <w:t>забезпечення</w:t>
      </w:r>
      <w:r w:rsidR="00096A3D" w:rsidRPr="00813D3C">
        <w:rPr>
          <w:sz w:val="28"/>
          <w:szCs w:val="28"/>
        </w:rPr>
        <w:t xml:space="preserve"> </w:t>
      </w:r>
      <w:r w:rsidR="00096A3D" w:rsidRPr="00813D3C">
        <w:rPr>
          <w:sz w:val="28"/>
          <w:szCs w:val="28"/>
          <w:shd w:val="clear" w:color="auto" w:fill="FFFFFF"/>
        </w:rPr>
        <w:t>прозорого здійснення закупівель</w:t>
      </w:r>
      <w:r w:rsidR="00EB5C25" w:rsidRPr="00813D3C">
        <w:rPr>
          <w:sz w:val="28"/>
          <w:szCs w:val="28"/>
        </w:rPr>
        <w:t xml:space="preserve"> товарів, робіт і послуг</w:t>
      </w:r>
      <w:r w:rsidR="00096A3D" w:rsidRPr="00813D3C">
        <w:rPr>
          <w:sz w:val="28"/>
          <w:szCs w:val="28"/>
          <w:shd w:val="clear" w:color="auto" w:fill="FFFFFF"/>
        </w:rPr>
        <w:t xml:space="preserve">, </w:t>
      </w:r>
      <w:r w:rsidR="00EB5C25" w:rsidRPr="00813D3C">
        <w:rPr>
          <w:sz w:val="28"/>
          <w:szCs w:val="28"/>
          <w:shd w:val="clear" w:color="auto" w:fill="FFFFFF"/>
        </w:rPr>
        <w:t>які забезпечують</w:t>
      </w:r>
      <w:r w:rsidR="00096A3D" w:rsidRPr="00813D3C">
        <w:rPr>
          <w:sz w:val="28"/>
          <w:szCs w:val="28"/>
          <w:shd w:val="clear" w:color="auto" w:fill="FFFFFF"/>
        </w:rPr>
        <w:t xml:space="preserve"> </w:t>
      </w:r>
      <w:r w:rsidR="00096A3D" w:rsidRPr="00813D3C">
        <w:rPr>
          <w:sz w:val="28"/>
          <w:szCs w:val="28"/>
        </w:rPr>
        <w:t>ефективн</w:t>
      </w:r>
      <w:r w:rsidR="00EB5C25" w:rsidRPr="00813D3C">
        <w:rPr>
          <w:sz w:val="28"/>
          <w:szCs w:val="28"/>
        </w:rPr>
        <w:t xml:space="preserve">е та економне </w:t>
      </w:r>
      <w:r w:rsidR="00096A3D" w:rsidRPr="00813D3C">
        <w:rPr>
          <w:sz w:val="28"/>
          <w:szCs w:val="28"/>
        </w:rPr>
        <w:t>використання фінансових ресурсів</w:t>
      </w:r>
      <w:r w:rsidR="00EB5C25" w:rsidRPr="00813D3C">
        <w:rPr>
          <w:sz w:val="28"/>
          <w:szCs w:val="28"/>
        </w:rPr>
        <w:t xml:space="preserve"> замовника для задоволення потреб</w:t>
      </w:r>
      <w:r w:rsidR="00096A3D" w:rsidRPr="00813D3C">
        <w:rPr>
          <w:sz w:val="28"/>
          <w:szCs w:val="28"/>
        </w:rPr>
        <w:t xml:space="preserve">, упередження втрат фінансових ресурсів у процесі публічних закупівель </w:t>
      </w:r>
      <w:r w:rsidR="00096A3D" w:rsidRPr="00813D3C">
        <w:rPr>
          <w:bCs/>
          <w:sz w:val="28"/>
          <w:szCs w:val="28"/>
        </w:rPr>
        <w:t xml:space="preserve">шляхом удосконалення </w:t>
      </w:r>
      <w:r w:rsidR="00096A3D" w:rsidRPr="00813D3C">
        <w:rPr>
          <w:bCs/>
          <w:sz w:val="28"/>
          <w:szCs w:val="28"/>
        </w:rPr>
        <w:lastRenderedPageBreak/>
        <w:t xml:space="preserve">інструментів державного фінансового контролю через </w:t>
      </w:r>
      <w:r w:rsidR="00096A3D" w:rsidRPr="00813D3C">
        <w:rPr>
          <w:sz w:val="28"/>
          <w:szCs w:val="28"/>
        </w:rPr>
        <w:t xml:space="preserve">законодавче врегулювання проблемних питань, які виникають під час </w:t>
      </w:r>
      <w:r w:rsidR="00EB5C25" w:rsidRPr="00813D3C">
        <w:rPr>
          <w:sz w:val="28"/>
          <w:szCs w:val="28"/>
        </w:rPr>
        <w:t>моніторингу процедур закупівель</w:t>
      </w:r>
      <w:r w:rsidR="00096A3D" w:rsidRPr="00813D3C">
        <w:rPr>
          <w:sz w:val="28"/>
          <w:szCs w:val="28"/>
        </w:rPr>
        <w:t>.</w:t>
      </w:r>
    </w:p>
    <w:p w:rsidR="00813D3C" w:rsidRPr="00813D3C" w:rsidRDefault="00813D3C" w:rsidP="009759A2">
      <w:pPr>
        <w:shd w:val="clear" w:color="auto" w:fill="FFFFFF"/>
        <w:ind w:firstLine="567"/>
        <w:jc w:val="both"/>
        <w:rPr>
          <w:b/>
          <w:bCs/>
          <w:sz w:val="28"/>
          <w:szCs w:val="28"/>
          <w:lang w:eastAsia="uk-UA"/>
        </w:rPr>
      </w:pPr>
    </w:p>
    <w:p w:rsidR="00A40D4E" w:rsidRPr="001F21EE" w:rsidRDefault="00A40D4E" w:rsidP="00A40D4E">
      <w:pPr>
        <w:pStyle w:val="af2"/>
        <w:ind w:left="0" w:firstLine="567"/>
        <w:jc w:val="both"/>
        <w:outlineLvl w:val="0"/>
        <w:rPr>
          <w:rFonts w:ascii="Times New Roman" w:hAnsi="Times New Roman"/>
          <w:b/>
          <w:sz w:val="28"/>
          <w:szCs w:val="28"/>
        </w:rPr>
      </w:pPr>
      <w:bookmarkStart w:id="4" w:name="n3491"/>
      <w:bookmarkEnd w:id="4"/>
      <w:r w:rsidRPr="001F21EE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законо</w:t>
      </w:r>
      <w:r>
        <w:rPr>
          <w:rFonts w:ascii="Times New Roman" w:hAnsi="Times New Roman"/>
          <w:b/>
          <w:sz w:val="28"/>
          <w:szCs w:val="28"/>
        </w:rPr>
        <w:t>проект</w:t>
      </w:r>
      <w:r w:rsidRPr="001F21EE">
        <w:rPr>
          <w:rFonts w:ascii="Times New Roman" w:hAnsi="Times New Roman"/>
          <w:b/>
          <w:sz w:val="28"/>
          <w:szCs w:val="28"/>
        </w:rPr>
        <w:t>у</w:t>
      </w:r>
    </w:p>
    <w:p w:rsidR="00F20FBB" w:rsidRPr="007A0590" w:rsidRDefault="00F51CAA" w:rsidP="00A40D4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13D3C">
        <w:rPr>
          <w:sz w:val="28"/>
          <w:szCs w:val="28"/>
        </w:rPr>
        <w:t>Про</w:t>
      </w:r>
      <w:r w:rsidR="00A40D4E">
        <w:rPr>
          <w:sz w:val="28"/>
          <w:szCs w:val="28"/>
        </w:rPr>
        <w:t>е</w:t>
      </w:r>
      <w:r w:rsidRPr="00813D3C">
        <w:rPr>
          <w:sz w:val="28"/>
          <w:szCs w:val="28"/>
        </w:rPr>
        <w:t>ктом</w:t>
      </w:r>
      <w:r w:rsidR="007A0590">
        <w:rPr>
          <w:sz w:val="28"/>
          <w:szCs w:val="28"/>
        </w:rPr>
        <w:t xml:space="preserve"> </w:t>
      </w:r>
      <w:r w:rsidR="00EB618E" w:rsidRPr="00813D3C">
        <w:rPr>
          <w:sz w:val="28"/>
          <w:szCs w:val="28"/>
        </w:rPr>
        <w:t>передбачається</w:t>
      </w:r>
      <w:r w:rsidR="005833C9" w:rsidRPr="00813D3C">
        <w:rPr>
          <w:sz w:val="28"/>
          <w:szCs w:val="28"/>
        </w:rPr>
        <w:t xml:space="preserve"> законодавче врегулювання питан</w:t>
      </w:r>
      <w:r w:rsidR="00F67E3C">
        <w:rPr>
          <w:sz w:val="28"/>
          <w:szCs w:val="28"/>
        </w:rPr>
        <w:t>ня</w:t>
      </w:r>
      <w:r w:rsidR="00F20FBB">
        <w:rPr>
          <w:sz w:val="28"/>
          <w:szCs w:val="28"/>
        </w:rPr>
        <w:t xml:space="preserve"> </w:t>
      </w:r>
      <w:r w:rsidR="007A0590">
        <w:rPr>
          <w:sz w:val="28"/>
          <w:szCs w:val="28"/>
        </w:rPr>
        <w:t xml:space="preserve">унормування </w:t>
      </w:r>
      <w:r w:rsidR="007A0590" w:rsidRPr="007A0590">
        <w:rPr>
          <w:sz w:val="28"/>
          <w:szCs w:val="28"/>
        </w:rPr>
        <w:t>механізм</w:t>
      </w:r>
      <w:r w:rsidR="007A0590">
        <w:rPr>
          <w:sz w:val="28"/>
          <w:szCs w:val="28"/>
        </w:rPr>
        <w:t>у</w:t>
      </w:r>
      <w:r w:rsidR="007A0590" w:rsidRPr="007A0590">
        <w:rPr>
          <w:sz w:val="28"/>
          <w:szCs w:val="28"/>
        </w:rPr>
        <w:t xml:space="preserve"> зупинення органами казначейства та банківськими установами </w:t>
      </w:r>
      <w:proofErr w:type="spellStart"/>
      <w:r w:rsidR="007A0590" w:rsidRPr="007A0590">
        <w:rPr>
          <w:sz w:val="28"/>
          <w:szCs w:val="28"/>
        </w:rPr>
        <w:t>оплат</w:t>
      </w:r>
      <w:proofErr w:type="spellEnd"/>
      <w:r w:rsidR="007A0590" w:rsidRPr="007A0590">
        <w:rPr>
          <w:sz w:val="28"/>
          <w:szCs w:val="28"/>
        </w:rPr>
        <w:t>, які здійснюються за договорами (додатковими угодами), що укладені з порушенням законодавства про публічні закупівлі</w:t>
      </w:r>
      <w:r w:rsidR="007A0590">
        <w:rPr>
          <w:sz w:val="28"/>
          <w:szCs w:val="28"/>
        </w:rPr>
        <w:t>,</w:t>
      </w:r>
      <w:r w:rsidR="007A0590" w:rsidRPr="007A0590">
        <w:rPr>
          <w:sz w:val="28"/>
          <w:szCs w:val="28"/>
        </w:rPr>
        <w:t xml:space="preserve"> </w:t>
      </w:r>
      <w:r w:rsidR="00B24CE3">
        <w:rPr>
          <w:sz w:val="28"/>
          <w:szCs w:val="28"/>
        </w:rPr>
        <w:t>за якими передбачено зобов’язання про усунення порушення (поруш</w:t>
      </w:r>
      <w:r w:rsidR="00B5309D">
        <w:rPr>
          <w:sz w:val="28"/>
          <w:szCs w:val="28"/>
        </w:rPr>
        <w:t xml:space="preserve">ень) шляхом розірвання договору, </w:t>
      </w:r>
      <w:r w:rsidR="00B24CE3">
        <w:rPr>
          <w:sz w:val="28"/>
          <w:szCs w:val="28"/>
        </w:rPr>
        <w:t xml:space="preserve">відміни торгів, та </w:t>
      </w:r>
      <w:r w:rsidR="007A0590" w:rsidRPr="007A0590">
        <w:rPr>
          <w:sz w:val="28"/>
          <w:szCs w:val="28"/>
        </w:rPr>
        <w:t>які не були усунуті замовником</w:t>
      </w:r>
      <w:r w:rsidR="00B5309D" w:rsidRPr="00B5309D">
        <w:rPr>
          <w:sz w:val="28"/>
          <w:szCs w:val="28"/>
        </w:rPr>
        <w:t xml:space="preserve"> і висновок центрального органу виконавчої влади, що реалізує державну політику у сфері державного фінансового контролю, про результати моніторингу процедури закупівлі не скасовано у судовому порядку.</w:t>
      </w:r>
    </w:p>
    <w:p w:rsidR="00A73DF3" w:rsidRPr="00813D3C" w:rsidRDefault="00A73DF3" w:rsidP="009759A2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A40D4E" w:rsidRDefault="00A40D4E" w:rsidP="00A40D4E">
      <w:pPr>
        <w:shd w:val="clear" w:color="auto" w:fill="FFFFFF"/>
        <w:ind w:firstLine="567"/>
        <w:jc w:val="both"/>
        <w:rPr>
          <w:b/>
          <w:sz w:val="28"/>
          <w:szCs w:val="28"/>
        </w:rPr>
      </w:pPr>
      <w:bookmarkStart w:id="5" w:name="n3493"/>
      <w:bookmarkEnd w:id="5"/>
      <w:r w:rsidRPr="005D7D8E">
        <w:rPr>
          <w:b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8E1DB8" w:rsidRPr="00813D3C" w:rsidRDefault="00C91AEA" w:rsidP="009759A2">
      <w:pPr>
        <w:pStyle w:val="Default"/>
        <w:ind w:firstLine="567"/>
        <w:jc w:val="both"/>
        <w:rPr>
          <w:color w:val="auto"/>
          <w:sz w:val="28"/>
          <w:szCs w:val="28"/>
          <w:lang w:val="uk-UA"/>
        </w:rPr>
      </w:pPr>
      <w:r w:rsidRPr="00813D3C">
        <w:rPr>
          <w:color w:val="auto"/>
          <w:sz w:val="28"/>
          <w:szCs w:val="28"/>
          <w:lang w:val="uk-UA"/>
        </w:rPr>
        <w:t xml:space="preserve">Закон України «Про основні засади здійснення державного </w:t>
      </w:r>
      <w:r w:rsidR="002A7957" w:rsidRPr="00813D3C">
        <w:rPr>
          <w:color w:val="auto"/>
          <w:sz w:val="28"/>
          <w:szCs w:val="28"/>
          <w:lang w:val="uk-UA"/>
        </w:rPr>
        <w:t xml:space="preserve">фінансового контролю в Україні», </w:t>
      </w:r>
      <w:r w:rsidRPr="00813D3C">
        <w:rPr>
          <w:color w:val="auto"/>
          <w:sz w:val="28"/>
          <w:szCs w:val="28"/>
          <w:lang w:val="uk-UA"/>
        </w:rPr>
        <w:t>Закон України</w:t>
      </w:r>
      <w:r w:rsidR="002A7957" w:rsidRPr="00813D3C">
        <w:rPr>
          <w:color w:val="auto"/>
          <w:sz w:val="28"/>
          <w:szCs w:val="28"/>
          <w:lang w:val="uk-UA"/>
        </w:rPr>
        <w:t xml:space="preserve"> «Про публічні закупівлі», </w:t>
      </w:r>
      <w:r w:rsidR="00DF514B" w:rsidRPr="00813D3C">
        <w:rPr>
          <w:color w:val="auto"/>
          <w:sz w:val="28"/>
          <w:szCs w:val="28"/>
          <w:lang w:val="uk-UA"/>
        </w:rPr>
        <w:t xml:space="preserve">Порядок казначейського обслуговування державного бюджету за витратами, затверджений наказом Мінфіну </w:t>
      </w:r>
      <w:r w:rsidR="007A0590">
        <w:rPr>
          <w:color w:val="auto"/>
          <w:sz w:val="28"/>
          <w:szCs w:val="28"/>
          <w:lang w:val="uk-UA"/>
        </w:rPr>
        <w:t xml:space="preserve">від 24 грудня 2012 року № 1407, </w:t>
      </w:r>
      <w:r w:rsidR="007A0590" w:rsidRPr="007A0590">
        <w:rPr>
          <w:color w:val="auto"/>
          <w:sz w:val="28"/>
          <w:szCs w:val="28"/>
          <w:lang w:val="uk-UA"/>
        </w:rPr>
        <w:t>Поряд</w:t>
      </w:r>
      <w:r w:rsidR="007A0590">
        <w:rPr>
          <w:color w:val="auto"/>
          <w:sz w:val="28"/>
          <w:szCs w:val="28"/>
          <w:lang w:val="uk-UA"/>
        </w:rPr>
        <w:t>о</w:t>
      </w:r>
      <w:r w:rsidR="007A0590" w:rsidRPr="007A0590">
        <w:rPr>
          <w:color w:val="auto"/>
          <w:sz w:val="28"/>
          <w:szCs w:val="28"/>
          <w:lang w:val="uk-UA"/>
        </w:rPr>
        <w:t>к казначейського обслуговування місцевих бюджетів, затверджен</w:t>
      </w:r>
      <w:r w:rsidR="007A0590">
        <w:rPr>
          <w:color w:val="auto"/>
          <w:sz w:val="28"/>
          <w:szCs w:val="28"/>
          <w:lang w:val="uk-UA"/>
        </w:rPr>
        <w:t>ий</w:t>
      </w:r>
      <w:r w:rsidR="007A0590" w:rsidRPr="007A0590">
        <w:rPr>
          <w:color w:val="auto"/>
          <w:sz w:val="28"/>
          <w:szCs w:val="28"/>
          <w:lang w:val="uk-UA"/>
        </w:rPr>
        <w:t xml:space="preserve"> наказом Мінфін</w:t>
      </w:r>
      <w:r w:rsidR="007A0590">
        <w:rPr>
          <w:color w:val="auto"/>
          <w:sz w:val="28"/>
          <w:szCs w:val="28"/>
          <w:lang w:val="uk-UA"/>
        </w:rPr>
        <w:t>у від 23 серпня 2012 року № 938.</w:t>
      </w:r>
    </w:p>
    <w:p w:rsidR="0072300E" w:rsidRPr="00813D3C" w:rsidRDefault="0072300E" w:rsidP="009759A2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rStyle w:val="rvts9"/>
          <w:b/>
          <w:bCs/>
          <w:sz w:val="28"/>
          <w:szCs w:val="28"/>
        </w:rPr>
      </w:pPr>
    </w:p>
    <w:p w:rsidR="008E113E" w:rsidRPr="00813D3C" w:rsidRDefault="008E113E" w:rsidP="009759A2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13D3C">
        <w:rPr>
          <w:rStyle w:val="rvts9"/>
          <w:b/>
          <w:bCs/>
          <w:sz w:val="28"/>
          <w:szCs w:val="28"/>
        </w:rPr>
        <w:t>5. Фінансово-економічне обґрунтування</w:t>
      </w:r>
    </w:p>
    <w:p w:rsidR="002476D3" w:rsidRDefault="008E113E" w:rsidP="00972813">
      <w:pPr>
        <w:pStyle w:val="Default"/>
        <w:ind w:firstLine="567"/>
        <w:jc w:val="both"/>
        <w:rPr>
          <w:color w:val="auto"/>
          <w:sz w:val="28"/>
          <w:szCs w:val="28"/>
          <w:lang w:val="uk-UA"/>
        </w:rPr>
      </w:pPr>
      <w:r w:rsidRPr="00813D3C">
        <w:rPr>
          <w:color w:val="auto"/>
          <w:sz w:val="28"/>
          <w:szCs w:val="28"/>
          <w:lang w:val="uk-UA"/>
        </w:rPr>
        <w:t>Реалізація про</w:t>
      </w:r>
      <w:r w:rsidR="00A40D4E">
        <w:rPr>
          <w:color w:val="auto"/>
          <w:sz w:val="28"/>
          <w:szCs w:val="28"/>
          <w:lang w:val="uk-UA"/>
        </w:rPr>
        <w:t>екту</w:t>
      </w:r>
      <w:r w:rsidRPr="00813D3C">
        <w:rPr>
          <w:color w:val="auto"/>
          <w:sz w:val="28"/>
          <w:szCs w:val="28"/>
          <w:lang w:val="uk-UA"/>
        </w:rPr>
        <w:t xml:space="preserve"> не потребує фінансування з державного бюджету та місцевих бюджетів.</w:t>
      </w:r>
    </w:p>
    <w:p w:rsidR="00972813" w:rsidRPr="00972813" w:rsidRDefault="00972813" w:rsidP="00972813">
      <w:pPr>
        <w:pStyle w:val="Default"/>
        <w:ind w:firstLine="567"/>
        <w:jc w:val="both"/>
        <w:rPr>
          <w:rStyle w:val="rvts9"/>
          <w:color w:val="auto"/>
          <w:sz w:val="28"/>
          <w:szCs w:val="28"/>
          <w:lang w:val="uk-UA"/>
        </w:rPr>
      </w:pPr>
    </w:p>
    <w:p w:rsidR="00A40D4E" w:rsidRDefault="00A40D4E" w:rsidP="00A40D4E">
      <w:pPr>
        <w:ind w:firstLine="567"/>
        <w:jc w:val="both"/>
        <w:rPr>
          <w:b/>
          <w:sz w:val="28"/>
          <w:szCs w:val="28"/>
        </w:rPr>
      </w:pPr>
      <w:bookmarkStart w:id="6" w:name="n3510"/>
      <w:bookmarkStart w:id="7" w:name="n3512"/>
      <w:bookmarkEnd w:id="6"/>
      <w:bookmarkEnd w:id="7"/>
      <w:r w:rsidRPr="00E07596">
        <w:rPr>
          <w:b/>
          <w:sz w:val="28"/>
          <w:szCs w:val="28"/>
        </w:rPr>
        <w:t>6. Прогноз соціально</w:t>
      </w:r>
      <w:r>
        <w:rPr>
          <w:b/>
          <w:sz w:val="28"/>
          <w:szCs w:val="28"/>
        </w:rPr>
        <w:t>-</w:t>
      </w:r>
      <w:r w:rsidRPr="00E07596">
        <w:rPr>
          <w:b/>
          <w:sz w:val="28"/>
          <w:szCs w:val="28"/>
        </w:rPr>
        <w:t xml:space="preserve">економічних та інших наслідків прийняття </w:t>
      </w:r>
      <w:proofErr w:type="spellStart"/>
      <w:r w:rsidRPr="00E07596">
        <w:rPr>
          <w:b/>
          <w:sz w:val="28"/>
          <w:szCs w:val="28"/>
        </w:rPr>
        <w:t>акта</w:t>
      </w:r>
      <w:proofErr w:type="spellEnd"/>
    </w:p>
    <w:p w:rsidR="008E2F7C" w:rsidRPr="00813D3C" w:rsidRDefault="0050754D" w:rsidP="00A40D4E">
      <w:pPr>
        <w:ind w:firstLine="567"/>
        <w:jc w:val="both"/>
        <w:rPr>
          <w:b/>
          <w:bCs/>
          <w:sz w:val="28"/>
          <w:szCs w:val="28"/>
        </w:rPr>
      </w:pPr>
      <w:r w:rsidRPr="00813D3C">
        <w:rPr>
          <w:sz w:val="28"/>
          <w:szCs w:val="28"/>
        </w:rPr>
        <w:t>Прийняття та реалізація</w:t>
      </w:r>
      <w:r w:rsidR="000B3D04" w:rsidRPr="00813D3C">
        <w:rPr>
          <w:sz w:val="28"/>
          <w:szCs w:val="28"/>
        </w:rPr>
        <w:t xml:space="preserve"> </w:t>
      </w:r>
      <w:r w:rsidR="00A40D4E">
        <w:rPr>
          <w:sz w:val="28"/>
          <w:szCs w:val="28"/>
        </w:rPr>
        <w:t>законопроекту</w:t>
      </w:r>
      <w:r w:rsidRPr="00813D3C">
        <w:rPr>
          <w:sz w:val="28"/>
          <w:szCs w:val="28"/>
        </w:rPr>
        <w:t xml:space="preserve"> </w:t>
      </w:r>
      <w:r w:rsidR="00127293" w:rsidRPr="00813D3C">
        <w:rPr>
          <w:sz w:val="28"/>
          <w:szCs w:val="28"/>
        </w:rPr>
        <w:t>сприятиме</w:t>
      </w:r>
      <w:r w:rsidR="000B3D04" w:rsidRPr="00813D3C">
        <w:rPr>
          <w:sz w:val="28"/>
          <w:szCs w:val="28"/>
        </w:rPr>
        <w:t xml:space="preserve"> </w:t>
      </w:r>
      <w:r w:rsidR="000B3D04" w:rsidRPr="00813D3C">
        <w:rPr>
          <w:sz w:val="28"/>
          <w:szCs w:val="28"/>
          <w:shd w:val="clear" w:color="auto" w:fill="FFFFFF"/>
        </w:rPr>
        <w:t>ефективн</w:t>
      </w:r>
      <w:r w:rsidR="00127293" w:rsidRPr="00813D3C">
        <w:rPr>
          <w:sz w:val="28"/>
          <w:szCs w:val="28"/>
          <w:shd w:val="clear" w:color="auto" w:fill="FFFFFF"/>
        </w:rPr>
        <w:t>ому</w:t>
      </w:r>
      <w:r w:rsidR="000B3D04" w:rsidRPr="00813D3C">
        <w:rPr>
          <w:sz w:val="28"/>
          <w:szCs w:val="28"/>
          <w:shd w:val="clear" w:color="auto" w:fill="FFFFFF"/>
        </w:rPr>
        <w:t xml:space="preserve"> та прозор</w:t>
      </w:r>
      <w:r w:rsidR="00127293" w:rsidRPr="00813D3C">
        <w:rPr>
          <w:sz w:val="28"/>
          <w:szCs w:val="28"/>
          <w:shd w:val="clear" w:color="auto" w:fill="FFFFFF"/>
        </w:rPr>
        <w:t>ому</w:t>
      </w:r>
      <w:r w:rsidR="000B3D04" w:rsidRPr="00813D3C">
        <w:rPr>
          <w:sz w:val="28"/>
          <w:szCs w:val="28"/>
          <w:shd w:val="clear" w:color="auto" w:fill="FFFFFF"/>
        </w:rPr>
        <w:t xml:space="preserve"> здійсненн</w:t>
      </w:r>
      <w:r w:rsidR="00127293" w:rsidRPr="00813D3C">
        <w:rPr>
          <w:sz w:val="28"/>
          <w:szCs w:val="28"/>
          <w:shd w:val="clear" w:color="auto" w:fill="FFFFFF"/>
        </w:rPr>
        <w:t>ю</w:t>
      </w:r>
      <w:r w:rsidR="000B3D04" w:rsidRPr="00813D3C">
        <w:rPr>
          <w:sz w:val="28"/>
          <w:szCs w:val="28"/>
          <w:shd w:val="clear" w:color="auto" w:fill="FFFFFF"/>
        </w:rPr>
        <w:t xml:space="preserve"> закупівель</w:t>
      </w:r>
      <w:r w:rsidR="00127293" w:rsidRPr="00813D3C">
        <w:rPr>
          <w:sz w:val="28"/>
          <w:szCs w:val="28"/>
          <w:shd w:val="clear" w:color="auto" w:fill="FFFFFF"/>
        </w:rPr>
        <w:t xml:space="preserve"> замовниками</w:t>
      </w:r>
      <w:r w:rsidR="000B3D04" w:rsidRPr="00813D3C">
        <w:rPr>
          <w:sz w:val="28"/>
          <w:szCs w:val="28"/>
          <w:shd w:val="clear" w:color="auto" w:fill="FFFFFF"/>
        </w:rPr>
        <w:t>,</w:t>
      </w:r>
      <w:r w:rsidR="000B3D04" w:rsidRPr="00813D3C">
        <w:rPr>
          <w:sz w:val="28"/>
          <w:szCs w:val="28"/>
        </w:rPr>
        <w:t xml:space="preserve"> </w:t>
      </w:r>
      <w:r w:rsidR="000B3D04" w:rsidRPr="00813D3C">
        <w:rPr>
          <w:sz w:val="28"/>
          <w:szCs w:val="28"/>
          <w:shd w:val="clear" w:color="auto" w:fill="FFFFFF"/>
        </w:rPr>
        <w:t>запобіганню проявам корупції у сфері</w:t>
      </w:r>
      <w:r w:rsidR="00127293" w:rsidRPr="00813D3C">
        <w:rPr>
          <w:sz w:val="28"/>
          <w:szCs w:val="28"/>
          <w:shd w:val="clear" w:color="auto" w:fill="FFFFFF"/>
        </w:rPr>
        <w:t xml:space="preserve"> закупівель</w:t>
      </w:r>
      <w:r w:rsidR="000B3D04" w:rsidRPr="00813D3C">
        <w:rPr>
          <w:sz w:val="28"/>
          <w:szCs w:val="28"/>
          <w:shd w:val="clear" w:color="auto" w:fill="FFFFFF"/>
        </w:rPr>
        <w:t xml:space="preserve"> та розвитку добросовісної конкуренції серед учасників</w:t>
      </w:r>
      <w:r w:rsidR="007A0590">
        <w:rPr>
          <w:sz w:val="28"/>
          <w:szCs w:val="28"/>
          <w:shd w:val="clear" w:color="auto" w:fill="FFFFFF"/>
        </w:rPr>
        <w:t xml:space="preserve">, упередить </w:t>
      </w:r>
      <w:r w:rsidR="008E2F7C" w:rsidRPr="00813D3C">
        <w:rPr>
          <w:sz w:val="28"/>
          <w:szCs w:val="28"/>
        </w:rPr>
        <w:t>неефективн</w:t>
      </w:r>
      <w:r w:rsidR="002F4067" w:rsidRPr="00813D3C">
        <w:rPr>
          <w:sz w:val="28"/>
          <w:szCs w:val="28"/>
        </w:rPr>
        <w:t>е</w:t>
      </w:r>
      <w:r w:rsidR="008E2F7C" w:rsidRPr="00813D3C">
        <w:rPr>
          <w:sz w:val="28"/>
          <w:szCs w:val="28"/>
        </w:rPr>
        <w:t xml:space="preserve"> використання </w:t>
      </w:r>
      <w:r w:rsidRPr="00813D3C">
        <w:rPr>
          <w:sz w:val="28"/>
          <w:szCs w:val="28"/>
        </w:rPr>
        <w:t>публічних</w:t>
      </w:r>
      <w:r w:rsidR="008E2F7C" w:rsidRPr="00813D3C">
        <w:rPr>
          <w:sz w:val="28"/>
          <w:szCs w:val="28"/>
        </w:rPr>
        <w:t xml:space="preserve"> коштів та </w:t>
      </w:r>
      <w:r w:rsidR="00CA7B18" w:rsidRPr="00813D3C">
        <w:rPr>
          <w:rStyle w:val="st42"/>
          <w:color w:val="auto"/>
          <w:sz w:val="28"/>
          <w:szCs w:val="28"/>
        </w:rPr>
        <w:t>втрат</w:t>
      </w:r>
      <w:r w:rsidR="007A0590">
        <w:rPr>
          <w:rStyle w:val="st42"/>
          <w:color w:val="auto"/>
          <w:sz w:val="28"/>
          <w:szCs w:val="28"/>
        </w:rPr>
        <w:t>и</w:t>
      </w:r>
      <w:r w:rsidR="00CA7B18" w:rsidRPr="00813D3C">
        <w:rPr>
          <w:rStyle w:val="st42"/>
          <w:color w:val="auto"/>
          <w:sz w:val="28"/>
          <w:szCs w:val="28"/>
        </w:rPr>
        <w:t xml:space="preserve"> фінансових ресурсів</w:t>
      </w:r>
      <w:r w:rsidR="00356E3E">
        <w:rPr>
          <w:rStyle w:val="st42"/>
          <w:color w:val="auto"/>
          <w:sz w:val="28"/>
          <w:szCs w:val="28"/>
        </w:rPr>
        <w:t xml:space="preserve">. </w:t>
      </w:r>
    </w:p>
    <w:p w:rsidR="00CA7B18" w:rsidRPr="00813D3C" w:rsidRDefault="009D33DC" w:rsidP="00972813">
      <w:pPr>
        <w:pStyle w:val="st2"/>
        <w:tabs>
          <w:tab w:val="left" w:pos="7020"/>
        </w:tabs>
        <w:spacing w:after="0"/>
        <w:ind w:firstLine="567"/>
        <w:rPr>
          <w:rFonts w:ascii="Times New Roman" w:hAnsi="Times New Roman"/>
          <w:sz w:val="28"/>
          <w:szCs w:val="28"/>
          <w:lang w:val="uk-UA"/>
        </w:rPr>
      </w:pPr>
      <w:r w:rsidRPr="00813D3C">
        <w:rPr>
          <w:rFonts w:ascii="Times New Roman" w:hAnsi="Times New Roman"/>
          <w:sz w:val="28"/>
          <w:szCs w:val="28"/>
          <w:lang w:val="uk-UA"/>
        </w:rPr>
        <w:t>З</w:t>
      </w:r>
      <w:r w:rsidR="00512B92" w:rsidRPr="00813D3C">
        <w:rPr>
          <w:rFonts w:ascii="Times New Roman" w:hAnsi="Times New Roman"/>
          <w:sz w:val="28"/>
          <w:szCs w:val="28"/>
          <w:lang w:val="uk-UA"/>
        </w:rPr>
        <w:t>абезпечить ефективну реалізацію</w:t>
      </w:r>
      <w:r w:rsidR="00512B92" w:rsidRPr="00813D3C">
        <w:rPr>
          <w:rFonts w:ascii="Times New Roman" w:hAnsi="Times New Roman"/>
          <w:bCs/>
          <w:sz w:val="28"/>
          <w:szCs w:val="28"/>
          <w:lang w:val="uk-UA"/>
        </w:rPr>
        <w:t xml:space="preserve"> органами</w:t>
      </w:r>
      <w:r w:rsidR="00512B92" w:rsidRPr="00813D3C">
        <w:rPr>
          <w:rFonts w:ascii="Times New Roman" w:hAnsi="Times New Roman"/>
          <w:sz w:val="28"/>
          <w:szCs w:val="28"/>
          <w:lang w:val="uk-UA"/>
        </w:rPr>
        <w:t xml:space="preserve"> державного фінансового контролю</w:t>
      </w:r>
      <w:r w:rsidRPr="00813D3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6E3E">
        <w:rPr>
          <w:rFonts w:ascii="Times New Roman" w:hAnsi="Times New Roman"/>
          <w:sz w:val="28"/>
          <w:szCs w:val="28"/>
          <w:lang w:val="uk-UA"/>
        </w:rPr>
        <w:t xml:space="preserve">та органами казначейства </w:t>
      </w:r>
      <w:r w:rsidRPr="00813D3C">
        <w:rPr>
          <w:rFonts w:ascii="Times New Roman" w:hAnsi="Times New Roman"/>
          <w:sz w:val="28"/>
          <w:szCs w:val="28"/>
          <w:lang w:val="uk-UA"/>
        </w:rPr>
        <w:t>повноважень</w:t>
      </w:r>
      <w:r w:rsidR="00356E3E">
        <w:rPr>
          <w:rFonts w:ascii="Times New Roman" w:hAnsi="Times New Roman"/>
          <w:sz w:val="28"/>
          <w:szCs w:val="28"/>
          <w:lang w:val="uk-UA"/>
        </w:rPr>
        <w:t>,</w:t>
      </w:r>
      <w:r w:rsidRPr="00813D3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6E3E">
        <w:rPr>
          <w:rFonts w:ascii="Times New Roman" w:hAnsi="Times New Roman"/>
          <w:sz w:val="28"/>
          <w:szCs w:val="28"/>
          <w:lang w:val="uk-UA"/>
        </w:rPr>
        <w:t>визначених Бюджетним кодексом України та Законом.</w:t>
      </w:r>
    </w:p>
    <w:p w:rsidR="00CA7B18" w:rsidRPr="00972813" w:rsidRDefault="00972813" w:rsidP="00972813">
      <w:pPr>
        <w:ind w:firstLine="567"/>
        <w:jc w:val="both"/>
        <w:rPr>
          <w:sz w:val="22"/>
          <w:szCs w:val="22"/>
          <w:lang w:eastAsia="uk-UA"/>
        </w:rPr>
      </w:pPr>
      <w:r w:rsidRPr="00972813">
        <w:rPr>
          <w:b/>
          <w:color w:val="000000"/>
          <w:sz w:val="22"/>
          <w:szCs w:val="22"/>
          <w:lang w:eastAsia="uk-UA"/>
        </w:rPr>
        <w:t xml:space="preserve">Народний депутат України  </w:t>
      </w:r>
      <w:r w:rsidRPr="00972813">
        <w:rPr>
          <w:b/>
          <w:color w:val="000000"/>
          <w:sz w:val="22"/>
          <w:szCs w:val="22"/>
          <w:lang w:eastAsia="uk-UA"/>
        </w:rPr>
        <w:tab/>
      </w:r>
      <w:r>
        <w:rPr>
          <w:b/>
          <w:color w:val="000000"/>
          <w:sz w:val="22"/>
          <w:szCs w:val="22"/>
          <w:lang w:eastAsia="uk-UA"/>
        </w:rPr>
        <w:tab/>
      </w:r>
      <w:r>
        <w:rPr>
          <w:b/>
          <w:color w:val="000000"/>
          <w:sz w:val="22"/>
          <w:szCs w:val="22"/>
          <w:lang w:eastAsia="uk-UA"/>
        </w:rPr>
        <w:tab/>
      </w:r>
      <w:r>
        <w:rPr>
          <w:b/>
          <w:color w:val="000000"/>
          <w:sz w:val="22"/>
          <w:szCs w:val="22"/>
          <w:lang w:eastAsia="uk-UA"/>
        </w:rPr>
        <w:tab/>
      </w:r>
      <w:r>
        <w:rPr>
          <w:b/>
          <w:color w:val="000000"/>
          <w:sz w:val="22"/>
          <w:szCs w:val="22"/>
          <w:lang w:eastAsia="uk-UA"/>
        </w:rPr>
        <w:tab/>
      </w:r>
      <w:r w:rsidR="00A40D4E" w:rsidRPr="00972813">
        <w:rPr>
          <w:b/>
          <w:color w:val="000000"/>
          <w:sz w:val="22"/>
          <w:szCs w:val="22"/>
          <w:lang w:eastAsia="uk-UA"/>
        </w:rPr>
        <w:t>Василевська-Смаглюк О.М.</w:t>
      </w:r>
      <w:r w:rsidRPr="00972813">
        <w:rPr>
          <w:b/>
          <w:color w:val="000000"/>
          <w:sz w:val="22"/>
          <w:szCs w:val="22"/>
          <w:lang w:eastAsia="uk-UA"/>
        </w:rPr>
        <w:t xml:space="preserve"> </w:t>
      </w:r>
      <w:r w:rsidR="00A40D4E" w:rsidRPr="00972813">
        <w:rPr>
          <w:b/>
          <w:color w:val="000000"/>
          <w:sz w:val="22"/>
          <w:szCs w:val="22"/>
          <w:lang w:eastAsia="uk-UA"/>
        </w:rPr>
        <w:t>(</w:t>
      </w:r>
      <w:proofErr w:type="spellStart"/>
      <w:r w:rsidR="00A40D4E" w:rsidRPr="00972813">
        <w:rPr>
          <w:b/>
          <w:color w:val="000000"/>
          <w:sz w:val="22"/>
          <w:szCs w:val="22"/>
          <w:lang w:eastAsia="uk-UA"/>
        </w:rPr>
        <w:t>посв</w:t>
      </w:r>
      <w:proofErr w:type="spellEnd"/>
      <w:r w:rsidR="00A40D4E" w:rsidRPr="00972813">
        <w:rPr>
          <w:b/>
          <w:color w:val="000000"/>
          <w:sz w:val="22"/>
          <w:szCs w:val="22"/>
          <w:lang w:eastAsia="uk-UA"/>
        </w:rPr>
        <w:t>. № 302)</w:t>
      </w:r>
      <w:r w:rsidRPr="00972813">
        <w:rPr>
          <w:b/>
          <w:color w:val="000000"/>
          <w:sz w:val="22"/>
          <w:szCs w:val="22"/>
          <w:lang w:eastAsia="uk-UA"/>
        </w:rPr>
        <w:t xml:space="preserve">, </w:t>
      </w:r>
      <w:r w:rsidRPr="00972813">
        <w:rPr>
          <w:b/>
          <w:spacing w:val="-6"/>
          <w:sz w:val="22"/>
          <w:szCs w:val="22"/>
        </w:rPr>
        <w:t>Гетманцев Д.О.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20), Лаба М.М.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 xml:space="preserve">. № 276), </w:t>
      </w:r>
      <w:proofErr w:type="spellStart"/>
      <w:r w:rsidRPr="00972813">
        <w:rPr>
          <w:b/>
          <w:spacing w:val="-6"/>
          <w:sz w:val="22"/>
          <w:szCs w:val="22"/>
        </w:rPr>
        <w:t>Клочко</w:t>
      </w:r>
      <w:proofErr w:type="spellEnd"/>
      <w:r w:rsidRPr="00972813">
        <w:rPr>
          <w:b/>
          <w:spacing w:val="-6"/>
          <w:sz w:val="22"/>
          <w:szCs w:val="22"/>
        </w:rPr>
        <w:t xml:space="preserve"> А.А.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 xml:space="preserve">. № 80), </w:t>
      </w:r>
      <w:proofErr w:type="spellStart"/>
      <w:r w:rsidRPr="00972813">
        <w:rPr>
          <w:b/>
          <w:spacing w:val="-6"/>
          <w:sz w:val="22"/>
          <w:szCs w:val="22"/>
        </w:rPr>
        <w:t>Безгін</w:t>
      </w:r>
      <w:proofErr w:type="spellEnd"/>
      <w:r w:rsidRPr="00972813">
        <w:rPr>
          <w:b/>
          <w:spacing w:val="-6"/>
          <w:sz w:val="22"/>
          <w:szCs w:val="22"/>
        </w:rPr>
        <w:t xml:space="preserve"> В.Ю.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25), Шуляк О.О.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 xml:space="preserve">. № 13), </w:t>
      </w:r>
      <w:proofErr w:type="spellStart"/>
      <w:r w:rsidRPr="00972813">
        <w:rPr>
          <w:b/>
          <w:spacing w:val="-6"/>
          <w:sz w:val="22"/>
          <w:szCs w:val="22"/>
        </w:rPr>
        <w:t>Криворучкіна</w:t>
      </w:r>
      <w:proofErr w:type="spellEnd"/>
      <w:r w:rsidRPr="00972813">
        <w:rPr>
          <w:b/>
          <w:spacing w:val="-6"/>
          <w:sz w:val="22"/>
          <w:szCs w:val="22"/>
        </w:rPr>
        <w:t xml:space="preserve"> О.В.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 xml:space="preserve">. № 247), </w:t>
      </w:r>
      <w:proofErr w:type="spellStart"/>
      <w:r w:rsidRPr="00972813">
        <w:rPr>
          <w:b/>
          <w:spacing w:val="-6"/>
          <w:sz w:val="22"/>
          <w:szCs w:val="22"/>
        </w:rPr>
        <w:t>Забуранна</w:t>
      </w:r>
      <w:proofErr w:type="spellEnd"/>
      <w:r w:rsidRPr="00972813">
        <w:rPr>
          <w:b/>
          <w:spacing w:val="-6"/>
          <w:sz w:val="22"/>
          <w:szCs w:val="22"/>
        </w:rPr>
        <w:t xml:space="preserve"> Л.В.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417), Любота Д.В.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 xml:space="preserve">. № 378), </w:t>
      </w:r>
      <w:proofErr w:type="spellStart"/>
      <w:r w:rsidRPr="00972813">
        <w:rPr>
          <w:b/>
          <w:spacing w:val="-6"/>
          <w:sz w:val="22"/>
          <w:szCs w:val="22"/>
        </w:rPr>
        <w:t>Фріс</w:t>
      </w:r>
      <w:proofErr w:type="spellEnd"/>
      <w:r w:rsidRPr="00972813">
        <w:rPr>
          <w:b/>
          <w:spacing w:val="-6"/>
          <w:sz w:val="22"/>
          <w:szCs w:val="22"/>
        </w:rPr>
        <w:t xml:space="preserve"> І.П.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 xml:space="preserve">. № 290), </w:t>
      </w:r>
      <w:proofErr w:type="spellStart"/>
      <w:r w:rsidRPr="00972813">
        <w:rPr>
          <w:b/>
          <w:spacing w:val="-6"/>
          <w:sz w:val="22"/>
          <w:szCs w:val="22"/>
        </w:rPr>
        <w:t>Кінзбурзька</w:t>
      </w:r>
      <w:proofErr w:type="spellEnd"/>
      <w:r w:rsidRPr="00972813">
        <w:rPr>
          <w:b/>
          <w:spacing w:val="-6"/>
          <w:sz w:val="22"/>
          <w:szCs w:val="22"/>
        </w:rPr>
        <w:t xml:space="preserve"> В.О.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372), Ковальчук О.В.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353), Бондаренко О.В.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59), Гривко С.Д.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110), Гришина Ю.М.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 xml:space="preserve">. № 246), </w:t>
      </w:r>
      <w:proofErr w:type="spellStart"/>
      <w:r w:rsidRPr="00972813">
        <w:rPr>
          <w:b/>
          <w:spacing w:val="-6"/>
          <w:sz w:val="22"/>
          <w:szCs w:val="22"/>
        </w:rPr>
        <w:t>Наталуха</w:t>
      </w:r>
      <w:proofErr w:type="spellEnd"/>
      <w:r w:rsidRPr="00972813">
        <w:rPr>
          <w:b/>
          <w:spacing w:val="-6"/>
          <w:sz w:val="22"/>
          <w:szCs w:val="22"/>
        </w:rPr>
        <w:t xml:space="preserve"> Д.А.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14), Ткаченко О.М.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342), Торохтій Б.Г.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101), Медяник В. А.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 xml:space="preserve">. № 242), </w:t>
      </w:r>
      <w:proofErr w:type="spellStart"/>
      <w:r w:rsidRPr="00972813">
        <w:rPr>
          <w:b/>
          <w:spacing w:val="-6"/>
          <w:sz w:val="22"/>
          <w:szCs w:val="22"/>
        </w:rPr>
        <w:t>Салійчук</w:t>
      </w:r>
      <w:proofErr w:type="spellEnd"/>
      <w:r w:rsidRPr="00972813">
        <w:rPr>
          <w:b/>
          <w:spacing w:val="-6"/>
          <w:sz w:val="22"/>
          <w:szCs w:val="22"/>
        </w:rPr>
        <w:t xml:space="preserve"> О. В.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301), Білозір Л. М.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 xml:space="preserve">. № 230), </w:t>
      </w:r>
      <w:proofErr w:type="spellStart"/>
      <w:r w:rsidRPr="00972813">
        <w:rPr>
          <w:b/>
          <w:spacing w:val="-6"/>
          <w:sz w:val="22"/>
          <w:szCs w:val="22"/>
        </w:rPr>
        <w:t>Кісєль</w:t>
      </w:r>
      <w:proofErr w:type="spellEnd"/>
      <w:r w:rsidRPr="00972813">
        <w:rPr>
          <w:b/>
          <w:spacing w:val="-6"/>
          <w:sz w:val="22"/>
          <w:szCs w:val="22"/>
        </w:rPr>
        <w:t xml:space="preserve"> Ю. Г.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42), Нікітіна М. В.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 xml:space="preserve">. № 288), </w:t>
      </w:r>
      <w:proofErr w:type="spellStart"/>
      <w:r w:rsidRPr="00972813">
        <w:rPr>
          <w:b/>
          <w:spacing w:val="-6"/>
          <w:sz w:val="22"/>
          <w:szCs w:val="22"/>
        </w:rPr>
        <w:t>Радуцький</w:t>
      </w:r>
      <w:proofErr w:type="spellEnd"/>
      <w:r w:rsidRPr="00972813">
        <w:rPr>
          <w:b/>
          <w:spacing w:val="-6"/>
          <w:sz w:val="22"/>
          <w:szCs w:val="22"/>
        </w:rPr>
        <w:t xml:space="preserve"> М. Б.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18), Третьякова Г.М. (</w:t>
      </w:r>
      <w:proofErr w:type="spellStart"/>
      <w:r w:rsidRPr="00972813">
        <w:rPr>
          <w:b/>
          <w:spacing w:val="-6"/>
          <w:sz w:val="22"/>
          <w:szCs w:val="22"/>
        </w:rPr>
        <w:t>посв</w:t>
      </w:r>
      <w:proofErr w:type="spellEnd"/>
      <w:r w:rsidRPr="00972813">
        <w:rPr>
          <w:b/>
          <w:spacing w:val="-6"/>
          <w:sz w:val="22"/>
          <w:szCs w:val="22"/>
        </w:rPr>
        <w:t>. № 53)</w:t>
      </w:r>
    </w:p>
    <w:sectPr w:rsidR="00CA7B18" w:rsidRPr="00972813" w:rsidSect="00DE79DB">
      <w:headerReference w:type="even" r:id="rId7"/>
      <w:headerReference w:type="default" r:id="rId8"/>
      <w:pgSz w:w="11906" w:h="16838"/>
      <w:pgMar w:top="1134" w:right="567" w:bottom="1701" w:left="1701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DE8" w:rsidRDefault="00A20DE8">
      <w:r>
        <w:separator/>
      </w:r>
    </w:p>
  </w:endnote>
  <w:endnote w:type="continuationSeparator" w:id="0">
    <w:p w:rsidR="00A20DE8" w:rsidRDefault="00A20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san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DE8" w:rsidRDefault="00A20DE8">
      <w:r>
        <w:separator/>
      </w:r>
    </w:p>
  </w:footnote>
  <w:footnote w:type="continuationSeparator" w:id="0">
    <w:p w:rsidR="00A20DE8" w:rsidRDefault="00A20D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F8B" w:rsidRDefault="00966F8B" w:rsidP="00C617D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66F8B" w:rsidRDefault="00966F8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F8B" w:rsidRDefault="00966F8B" w:rsidP="00C617D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30CA1">
      <w:rPr>
        <w:rStyle w:val="a9"/>
        <w:noProof/>
      </w:rPr>
      <w:t>3</w:t>
    </w:r>
    <w:r>
      <w:rPr>
        <w:rStyle w:val="a9"/>
      </w:rPr>
      <w:fldChar w:fldCharType="end"/>
    </w:r>
  </w:p>
  <w:p w:rsidR="00966F8B" w:rsidRDefault="00966F8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044D0"/>
    <w:multiLevelType w:val="hybridMultilevel"/>
    <w:tmpl w:val="313C3C70"/>
    <w:lvl w:ilvl="0" w:tplc="923A3E7A">
      <w:numFmt w:val="bullet"/>
      <w:lvlText w:val="-"/>
      <w:legacy w:legacy="1" w:legacySpace="0" w:legacyIndent="168"/>
      <w:lvlJc w:val="left"/>
      <w:rPr>
        <w:rFonts w:ascii="Lucidasans" w:hAnsi="Lucidasan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1405C73"/>
    <w:multiLevelType w:val="hybridMultilevel"/>
    <w:tmpl w:val="80C81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663E2154"/>
    <w:multiLevelType w:val="hybridMultilevel"/>
    <w:tmpl w:val="7F2AFBBE"/>
    <w:lvl w:ilvl="0" w:tplc="923A3E7A">
      <w:numFmt w:val="bullet"/>
      <w:lvlText w:val="-"/>
      <w:legacy w:legacy="1" w:legacySpace="0" w:legacyIndent="168"/>
      <w:lvlJc w:val="left"/>
      <w:rPr>
        <w:rFonts w:ascii="MT Extra" w:hAnsi="MT Extr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3903514"/>
    <w:multiLevelType w:val="hybridMultilevel"/>
    <w:tmpl w:val="6A2A6C08"/>
    <w:lvl w:ilvl="0" w:tplc="2BF49EA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" w15:restartNumberingAfterBreak="0">
    <w:nsid w:val="7C1166B0"/>
    <w:multiLevelType w:val="hybridMultilevel"/>
    <w:tmpl w:val="0EE236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CE51F0F"/>
    <w:multiLevelType w:val="hybridMultilevel"/>
    <w:tmpl w:val="8A9A9A66"/>
    <w:lvl w:ilvl="0" w:tplc="025CF20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745"/>
    <w:rsid w:val="00001498"/>
    <w:rsid w:val="000045F8"/>
    <w:rsid w:val="00005868"/>
    <w:rsid w:val="00006C61"/>
    <w:rsid w:val="00007D87"/>
    <w:rsid w:val="00013789"/>
    <w:rsid w:val="00015F40"/>
    <w:rsid w:val="00016CA8"/>
    <w:rsid w:val="00016D41"/>
    <w:rsid w:val="00017CF9"/>
    <w:rsid w:val="000201C4"/>
    <w:rsid w:val="0002348F"/>
    <w:rsid w:val="00033D93"/>
    <w:rsid w:val="00035BB3"/>
    <w:rsid w:val="0003624A"/>
    <w:rsid w:val="0003634F"/>
    <w:rsid w:val="00036E81"/>
    <w:rsid w:val="00037AC7"/>
    <w:rsid w:val="00037D35"/>
    <w:rsid w:val="000419CA"/>
    <w:rsid w:val="000426D6"/>
    <w:rsid w:val="000433C7"/>
    <w:rsid w:val="000444AD"/>
    <w:rsid w:val="00044B01"/>
    <w:rsid w:val="00044B74"/>
    <w:rsid w:val="000467F5"/>
    <w:rsid w:val="00052542"/>
    <w:rsid w:val="000527B5"/>
    <w:rsid w:val="00056730"/>
    <w:rsid w:val="00057718"/>
    <w:rsid w:val="000620A6"/>
    <w:rsid w:val="0006305D"/>
    <w:rsid w:val="00064353"/>
    <w:rsid w:val="0007114D"/>
    <w:rsid w:val="00072637"/>
    <w:rsid w:val="00075C3B"/>
    <w:rsid w:val="000820BB"/>
    <w:rsid w:val="00090D43"/>
    <w:rsid w:val="0009115A"/>
    <w:rsid w:val="00091735"/>
    <w:rsid w:val="000926F0"/>
    <w:rsid w:val="000933A7"/>
    <w:rsid w:val="00096A3D"/>
    <w:rsid w:val="000A163C"/>
    <w:rsid w:val="000A175F"/>
    <w:rsid w:val="000A39A8"/>
    <w:rsid w:val="000A4050"/>
    <w:rsid w:val="000A53BD"/>
    <w:rsid w:val="000A5A07"/>
    <w:rsid w:val="000A5D2E"/>
    <w:rsid w:val="000A6C0B"/>
    <w:rsid w:val="000B3D04"/>
    <w:rsid w:val="000B4634"/>
    <w:rsid w:val="000B5415"/>
    <w:rsid w:val="000B5BD7"/>
    <w:rsid w:val="000C0681"/>
    <w:rsid w:val="000C2887"/>
    <w:rsid w:val="000C3B0A"/>
    <w:rsid w:val="000C4D2B"/>
    <w:rsid w:val="000C537D"/>
    <w:rsid w:val="000D08AE"/>
    <w:rsid w:val="000D09ED"/>
    <w:rsid w:val="000D0DC3"/>
    <w:rsid w:val="000D2FBE"/>
    <w:rsid w:val="000D3289"/>
    <w:rsid w:val="000D34D5"/>
    <w:rsid w:val="000E242F"/>
    <w:rsid w:val="000E474B"/>
    <w:rsid w:val="000F06A0"/>
    <w:rsid w:val="000F5466"/>
    <w:rsid w:val="00102633"/>
    <w:rsid w:val="00103B99"/>
    <w:rsid w:val="0010564F"/>
    <w:rsid w:val="001061D9"/>
    <w:rsid w:val="00106577"/>
    <w:rsid w:val="00106844"/>
    <w:rsid w:val="00115356"/>
    <w:rsid w:val="0011756A"/>
    <w:rsid w:val="00122141"/>
    <w:rsid w:val="001260B1"/>
    <w:rsid w:val="001268CC"/>
    <w:rsid w:val="0012718B"/>
    <w:rsid w:val="00127293"/>
    <w:rsid w:val="00127C12"/>
    <w:rsid w:val="0013509D"/>
    <w:rsid w:val="00140222"/>
    <w:rsid w:val="00141187"/>
    <w:rsid w:val="00144693"/>
    <w:rsid w:val="00144767"/>
    <w:rsid w:val="001456EE"/>
    <w:rsid w:val="00150852"/>
    <w:rsid w:val="00150F4E"/>
    <w:rsid w:val="001570C1"/>
    <w:rsid w:val="00164CA8"/>
    <w:rsid w:val="001712FB"/>
    <w:rsid w:val="00181BCC"/>
    <w:rsid w:val="00183192"/>
    <w:rsid w:val="00184836"/>
    <w:rsid w:val="00185223"/>
    <w:rsid w:val="00185C67"/>
    <w:rsid w:val="00186501"/>
    <w:rsid w:val="00192768"/>
    <w:rsid w:val="00193939"/>
    <w:rsid w:val="00195C08"/>
    <w:rsid w:val="001A1C30"/>
    <w:rsid w:val="001A3918"/>
    <w:rsid w:val="001A588C"/>
    <w:rsid w:val="001A6222"/>
    <w:rsid w:val="001A64A5"/>
    <w:rsid w:val="001B0DE5"/>
    <w:rsid w:val="001B13AE"/>
    <w:rsid w:val="001B1EB2"/>
    <w:rsid w:val="001B3842"/>
    <w:rsid w:val="001B426A"/>
    <w:rsid w:val="001B526D"/>
    <w:rsid w:val="001C0480"/>
    <w:rsid w:val="001C19B5"/>
    <w:rsid w:val="001C2642"/>
    <w:rsid w:val="001C3A5A"/>
    <w:rsid w:val="001C70F9"/>
    <w:rsid w:val="001D0F69"/>
    <w:rsid w:val="001D1DED"/>
    <w:rsid w:val="001D25FA"/>
    <w:rsid w:val="001D380E"/>
    <w:rsid w:val="001D3D25"/>
    <w:rsid w:val="001E0973"/>
    <w:rsid w:val="001E1A4A"/>
    <w:rsid w:val="001E3935"/>
    <w:rsid w:val="001F1E32"/>
    <w:rsid w:val="001F21EE"/>
    <w:rsid w:val="001F3B98"/>
    <w:rsid w:val="001F4884"/>
    <w:rsid w:val="001F5814"/>
    <w:rsid w:val="001F66E0"/>
    <w:rsid w:val="001F6DC8"/>
    <w:rsid w:val="001F7E50"/>
    <w:rsid w:val="00202540"/>
    <w:rsid w:val="002030C2"/>
    <w:rsid w:val="002032C9"/>
    <w:rsid w:val="00203CC8"/>
    <w:rsid w:val="00205621"/>
    <w:rsid w:val="00205805"/>
    <w:rsid w:val="00205D31"/>
    <w:rsid w:val="002078A1"/>
    <w:rsid w:val="00211D78"/>
    <w:rsid w:val="00215891"/>
    <w:rsid w:val="002158D8"/>
    <w:rsid w:val="00216337"/>
    <w:rsid w:val="00220540"/>
    <w:rsid w:val="002228A2"/>
    <w:rsid w:val="002248A8"/>
    <w:rsid w:val="00226A34"/>
    <w:rsid w:val="002305F8"/>
    <w:rsid w:val="00230885"/>
    <w:rsid w:val="00232CC9"/>
    <w:rsid w:val="00232FF4"/>
    <w:rsid w:val="0023562B"/>
    <w:rsid w:val="002366F8"/>
    <w:rsid w:val="00242481"/>
    <w:rsid w:val="00243A28"/>
    <w:rsid w:val="00245591"/>
    <w:rsid w:val="0024591D"/>
    <w:rsid w:val="002476D3"/>
    <w:rsid w:val="00250386"/>
    <w:rsid w:val="00252683"/>
    <w:rsid w:val="00252C91"/>
    <w:rsid w:val="00253D66"/>
    <w:rsid w:val="002554E7"/>
    <w:rsid w:val="00257F6B"/>
    <w:rsid w:val="00261165"/>
    <w:rsid w:val="002617DC"/>
    <w:rsid w:val="002622BB"/>
    <w:rsid w:val="0026327C"/>
    <w:rsid w:val="002661BA"/>
    <w:rsid w:val="00267BF7"/>
    <w:rsid w:val="002701A0"/>
    <w:rsid w:val="0027056F"/>
    <w:rsid w:val="0027263D"/>
    <w:rsid w:val="00272AF6"/>
    <w:rsid w:val="00272D53"/>
    <w:rsid w:val="002740A5"/>
    <w:rsid w:val="002758D2"/>
    <w:rsid w:val="0027659A"/>
    <w:rsid w:val="00277956"/>
    <w:rsid w:val="002814D0"/>
    <w:rsid w:val="002908A7"/>
    <w:rsid w:val="00297258"/>
    <w:rsid w:val="002A03D0"/>
    <w:rsid w:val="002A0ADA"/>
    <w:rsid w:val="002A4AC1"/>
    <w:rsid w:val="002A7957"/>
    <w:rsid w:val="002B0622"/>
    <w:rsid w:val="002B1239"/>
    <w:rsid w:val="002B76F8"/>
    <w:rsid w:val="002C053F"/>
    <w:rsid w:val="002C093E"/>
    <w:rsid w:val="002C0B1E"/>
    <w:rsid w:val="002C3D05"/>
    <w:rsid w:val="002C4F77"/>
    <w:rsid w:val="002C5468"/>
    <w:rsid w:val="002C65F3"/>
    <w:rsid w:val="002C6A7C"/>
    <w:rsid w:val="002D062A"/>
    <w:rsid w:val="002D36DA"/>
    <w:rsid w:val="002D52DA"/>
    <w:rsid w:val="002D60B2"/>
    <w:rsid w:val="002D747B"/>
    <w:rsid w:val="002E02B0"/>
    <w:rsid w:val="002E37B8"/>
    <w:rsid w:val="002E37F6"/>
    <w:rsid w:val="002E391E"/>
    <w:rsid w:val="002E5367"/>
    <w:rsid w:val="002E68E7"/>
    <w:rsid w:val="002F086F"/>
    <w:rsid w:val="002F1FB3"/>
    <w:rsid w:val="002F2707"/>
    <w:rsid w:val="002F2A5E"/>
    <w:rsid w:val="002F2AC4"/>
    <w:rsid w:val="002F2D2F"/>
    <w:rsid w:val="002F351B"/>
    <w:rsid w:val="002F4067"/>
    <w:rsid w:val="002F68A4"/>
    <w:rsid w:val="00300925"/>
    <w:rsid w:val="00304E81"/>
    <w:rsid w:val="0030625C"/>
    <w:rsid w:val="003069F7"/>
    <w:rsid w:val="00306B9F"/>
    <w:rsid w:val="00306E8C"/>
    <w:rsid w:val="003136B8"/>
    <w:rsid w:val="0031415F"/>
    <w:rsid w:val="003143C8"/>
    <w:rsid w:val="00314E03"/>
    <w:rsid w:val="00315366"/>
    <w:rsid w:val="003172D3"/>
    <w:rsid w:val="00320C44"/>
    <w:rsid w:val="00325562"/>
    <w:rsid w:val="00325C39"/>
    <w:rsid w:val="00326C45"/>
    <w:rsid w:val="0033080A"/>
    <w:rsid w:val="00330A71"/>
    <w:rsid w:val="00336E29"/>
    <w:rsid w:val="003378C4"/>
    <w:rsid w:val="0034412C"/>
    <w:rsid w:val="00344DF9"/>
    <w:rsid w:val="003475A7"/>
    <w:rsid w:val="00352279"/>
    <w:rsid w:val="00352D1F"/>
    <w:rsid w:val="00352ED6"/>
    <w:rsid w:val="00354517"/>
    <w:rsid w:val="00356589"/>
    <w:rsid w:val="00356E3E"/>
    <w:rsid w:val="00360DAD"/>
    <w:rsid w:val="00365508"/>
    <w:rsid w:val="00365797"/>
    <w:rsid w:val="00365893"/>
    <w:rsid w:val="003661E2"/>
    <w:rsid w:val="00366FD3"/>
    <w:rsid w:val="00372C97"/>
    <w:rsid w:val="003734C7"/>
    <w:rsid w:val="0038425B"/>
    <w:rsid w:val="00385D18"/>
    <w:rsid w:val="00392018"/>
    <w:rsid w:val="00392B74"/>
    <w:rsid w:val="00392C0C"/>
    <w:rsid w:val="003955E1"/>
    <w:rsid w:val="00395EAF"/>
    <w:rsid w:val="003A1602"/>
    <w:rsid w:val="003A3243"/>
    <w:rsid w:val="003B0925"/>
    <w:rsid w:val="003B0C86"/>
    <w:rsid w:val="003B0F43"/>
    <w:rsid w:val="003B1195"/>
    <w:rsid w:val="003B1537"/>
    <w:rsid w:val="003B1ECF"/>
    <w:rsid w:val="003B2CD6"/>
    <w:rsid w:val="003B408A"/>
    <w:rsid w:val="003B64A7"/>
    <w:rsid w:val="003C024B"/>
    <w:rsid w:val="003C0E93"/>
    <w:rsid w:val="003C166A"/>
    <w:rsid w:val="003C27DE"/>
    <w:rsid w:val="003C4B57"/>
    <w:rsid w:val="003C658F"/>
    <w:rsid w:val="003C6FBB"/>
    <w:rsid w:val="003D1C5D"/>
    <w:rsid w:val="003D463E"/>
    <w:rsid w:val="003D4DBD"/>
    <w:rsid w:val="003D57D7"/>
    <w:rsid w:val="003E47C7"/>
    <w:rsid w:val="003E52AF"/>
    <w:rsid w:val="003E6FFF"/>
    <w:rsid w:val="003E7B6F"/>
    <w:rsid w:val="003F1BAE"/>
    <w:rsid w:val="003F2918"/>
    <w:rsid w:val="003F318C"/>
    <w:rsid w:val="003F7653"/>
    <w:rsid w:val="00400554"/>
    <w:rsid w:val="00401293"/>
    <w:rsid w:val="00401569"/>
    <w:rsid w:val="00410322"/>
    <w:rsid w:val="00412685"/>
    <w:rsid w:val="00413CDE"/>
    <w:rsid w:val="00415626"/>
    <w:rsid w:val="00415A8F"/>
    <w:rsid w:val="004207FD"/>
    <w:rsid w:val="00421046"/>
    <w:rsid w:val="00425CAE"/>
    <w:rsid w:val="0043400C"/>
    <w:rsid w:val="004419A8"/>
    <w:rsid w:val="00444F50"/>
    <w:rsid w:val="00451BC6"/>
    <w:rsid w:val="00451D76"/>
    <w:rsid w:val="00453F50"/>
    <w:rsid w:val="00456186"/>
    <w:rsid w:val="0045711B"/>
    <w:rsid w:val="00461534"/>
    <w:rsid w:val="00464085"/>
    <w:rsid w:val="004659DB"/>
    <w:rsid w:val="00465AD4"/>
    <w:rsid w:val="0046625B"/>
    <w:rsid w:val="004727A4"/>
    <w:rsid w:val="00473C3F"/>
    <w:rsid w:val="00474713"/>
    <w:rsid w:val="0047779A"/>
    <w:rsid w:val="0048089C"/>
    <w:rsid w:val="00480BE8"/>
    <w:rsid w:val="00480E2D"/>
    <w:rsid w:val="00482CD0"/>
    <w:rsid w:val="00484B6A"/>
    <w:rsid w:val="00485DEB"/>
    <w:rsid w:val="004870ED"/>
    <w:rsid w:val="00490B50"/>
    <w:rsid w:val="00491D52"/>
    <w:rsid w:val="0049314D"/>
    <w:rsid w:val="00493CFE"/>
    <w:rsid w:val="00494FD6"/>
    <w:rsid w:val="004A1342"/>
    <w:rsid w:val="004A1A55"/>
    <w:rsid w:val="004A2742"/>
    <w:rsid w:val="004A27D5"/>
    <w:rsid w:val="004A4EE5"/>
    <w:rsid w:val="004A69C4"/>
    <w:rsid w:val="004B1D26"/>
    <w:rsid w:val="004B37BF"/>
    <w:rsid w:val="004B61B2"/>
    <w:rsid w:val="004C0723"/>
    <w:rsid w:val="004C5E04"/>
    <w:rsid w:val="004C6638"/>
    <w:rsid w:val="004C6F3A"/>
    <w:rsid w:val="004C710F"/>
    <w:rsid w:val="004D1255"/>
    <w:rsid w:val="004D1508"/>
    <w:rsid w:val="004D1C1C"/>
    <w:rsid w:val="004D37C3"/>
    <w:rsid w:val="004D4B42"/>
    <w:rsid w:val="004D75F5"/>
    <w:rsid w:val="004E42E5"/>
    <w:rsid w:val="004E4C63"/>
    <w:rsid w:val="004E5051"/>
    <w:rsid w:val="004E7300"/>
    <w:rsid w:val="004F1C6F"/>
    <w:rsid w:val="004F2C0C"/>
    <w:rsid w:val="0050048B"/>
    <w:rsid w:val="00500A68"/>
    <w:rsid w:val="005012C8"/>
    <w:rsid w:val="00505285"/>
    <w:rsid w:val="0050566A"/>
    <w:rsid w:val="0050754D"/>
    <w:rsid w:val="00510A57"/>
    <w:rsid w:val="0051111F"/>
    <w:rsid w:val="0051125B"/>
    <w:rsid w:val="00511F6D"/>
    <w:rsid w:val="00512B92"/>
    <w:rsid w:val="005131AB"/>
    <w:rsid w:val="005136FE"/>
    <w:rsid w:val="00516BAA"/>
    <w:rsid w:val="0051782A"/>
    <w:rsid w:val="005203DD"/>
    <w:rsid w:val="005209C4"/>
    <w:rsid w:val="00523D63"/>
    <w:rsid w:val="00525A1D"/>
    <w:rsid w:val="0052708D"/>
    <w:rsid w:val="0052779D"/>
    <w:rsid w:val="0053153B"/>
    <w:rsid w:val="00532140"/>
    <w:rsid w:val="0053369A"/>
    <w:rsid w:val="00535BC2"/>
    <w:rsid w:val="005435E1"/>
    <w:rsid w:val="005441A4"/>
    <w:rsid w:val="0054473F"/>
    <w:rsid w:val="005467AF"/>
    <w:rsid w:val="0055206C"/>
    <w:rsid w:val="00552D5B"/>
    <w:rsid w:val="00557DA5"/>
    <w:rsid w:val="00557F10"/>
    <w:rsid w:val="00567157"/>
    <w:rsid w:val="0057153B"/>
    <w:rsid w:val="00572AC0"/>
    <w:rsid w:val="00573E95"/>
    <w:rsid w:val="00574417"/>
    <w:rsid w:val="00574AF5"/>
    <w:rsid w:val="005757D2"/>
    <w:rsid w:val="00575CDB"/>
    <w:rsid w:val="00575E88"/>
    <w:rsid w:val="00576980"/>
    <w:rsid w:val="0057747B"/>
    <w:rsid w:val="005777FE"/>
    <w:rsid w:val="005810D4"/>
    <w:rsid w:val="005833C9"/>
    <w:rsid w:val="00583EBA"/>
    <w:rsid w:val="00586FB3"/>
    <w:rsid w:val="00592B78"/>
    <w:rsid w:val="00592F49"/>
    <w:rsid w:val="0059375F"/>
    <w:rsid w:val="00594BB5"/>
    <w:rsid w:val="005A018E"/>
    <w:rsid w:val="005A3229"/>
    <w:rsid w:val="005A5C77"/>
    <w:rsid w:val="005B08A6"/>
    <w:rsid w:val="005B1158"/>
    <w:rsid w:val="005B40BB"/>
    <w:rsid w:val="005B4BAF"/>
    <w:rsid w:val="005B764D"/>
    <w:rsid w:val="005C1884"/>
    <w:rsid w:val="005C3D5D"/>
    <w:rsid w:val="005C5F3E"/>
    <w:rsid w:val="005D1C91"/>
    <w:rsid w:val="005D1EA1"/>
    <w:rsid w:val="005D309B"/>
    <w:rsid w:val="005D496A"/>
    <w:rsid w:val="005D6A3F"/>
    <w:rsid w:val="005D6AF4"/>
    <w:rsid w:val="005D7D8E"/>
    <w:rsid w:val="005E3E63"/>
    <w:rsid w:val="005E4342"/>
    <w:rsid w:val="005E675B"/>
    <w:rsid w:val="005F7A1E"/>
    <w:rsid w:val="00601C4A"/>
    <w:rsid w:val="00602BD4"/>
    <w:rsid w:val="00607BDF"/>
    <w:rsid w:val="00607DB9"/>
    <w:rsid w:val="006139CA"/>
    <w:rsid w:val="00613CCE"/>
    <w:rsid w:val="006145A8"/>
    <w:rsid w:val="00614FCA"/>
    <w:rsid w:val="00616043"/>
    <w:rsid w:val="00622FF6"/>
    <w:rsid w:val="0062347C"/>
    <w:rsid w:val="00626503"/>
    <w:rsid w:val="0062692B"/>
    <w:rsid w:val="00626B5E"/>
    <w:rsid w:val="00627426"/>
    <w:rsid w:val="0063054F"/>
    <w:rsid w:val="00631AF7"/>
    <w:rsid w:val="00637A72"/>
    <w:rsid w:val="006426AD"/>
    <w:rsid w:val="00642BA6"/>
    <w:rsid w:val="006437B6"/>
    <w:rsid w:val="00652302"/>
    <w:rsid w:val="00655F6B"/>
    <w:rsid w:val="006617CA"/>
    <w:rsid w:val="00661F2E"/>
    <w:rsid w:val="00662B62"/>
    <w:rsid w:val="0066327F"/>
    <w:rsid w:val="006632F3"/>
    <w:rsid w:val="006633CF"/>
    <w:rsid w:val="00664147"/>
    <w:rsid w:val="006645A8"/>
    <w:rsid w:val="006657CE"/>
    <w:rsid w:val="00666C81"/>
    <w:rsid w:val="0066710E"/>
    <w:rsid w:val="0067023C"/>
    <w:rsid w:val="0067406C"/>
    <w:rsid w:val="006748F8"/>
    <w:rsid w:val="00677A41"/>
    <w:rsid w:val="00677C1B"/>
    <w:rsid w:val="00681273"/>
    <w:rsid w:val="0068161E"/>
    <w:rsid w:val="0068211D"/>
    <w:rsid w:val="006870E5"/>
    <w:rsid w:val="00687774"/>
    <w:rsid w:val="006903EF"/>
    <w:rsid w:val="006906FF"/>
    <w:rsid w:val="006910E8"/>
    <w:rsid w:val="006929D0"/>
    <w:rsid w:val="006930F7"/>
    <w:rsid w:val="00693616"/>
    <w:rsid w:val="00693E83"/>
    <w:rsid w:val="00694361"/>
    <w:rsid w:val="00696BBD"/>
    <w:rsid w:val="0069718A"/>
    <w:rsid w:val="006A3B3A"/>
    <w:rsid w:val="006A4EC1"/>
    <w:rsid w:val="006A54FA"/>
    <w:rsid w:val="006A6183"/>
    <w:rsid w:val="006B3152"/>
    <w:rsid w:val="006B70D2"/>
    <w:rsid w:val="006C03F5"/>
    <w:rsid w:val="006C67A7"/>
    <w:rsid w:val="006D0FA5"/>
    <w:rsid w:val="006D116F"/>
    <w:rsid w:val="006D27A3"/>
    <w:rsid w:val="006D33B5"/>
    <w:rsid w:val="006D7745"/>
    <w:rsid w:val="006E15B5"/>
    <w:rsid w:val="006E2838"/>
    <w:rsid w:val="006E2E00"/>
    <w:rsid w:val="006E2E2E"/>
    <w:rsid w:val="006E6BD3"/>
    <w:rsid w:val="006F0825"/>
    <w:rsid w:val="006F0FD8"/>
    <w:rsid w:val="006F1C54"/>
    <w:rsid w:val="006F33E5"/>
    <w:rsid w:val="006F38A8"/>
    <w:rsid w:val="006F3D4B"/>
    <w:rsid w:val="006F4C1D"/>
    <w:rsid w:val="006F5B7F"/>
    <w:rsid w:val="00706981"/>
    <w:rsid w:val="00713EDE"/>
    <w:rsid w:val="007145B7"/>
    <w:rsid w:val="00714B7A"/>
    <w:rsid w:val="00716309"/>
    <w:rsid w:val="007165D1"/>
    <w:rsid w:val="007218F2"/>
    <w:rsid w:val="00721F5A"/>
    <w:rsid w:val="0072300E"/>
    <w:rsid w:val="0072355B"/>
    <w:rsid w:val="0072361F"/>
    <w:rsid w:val="00724E33"/>
    <w:rsid w:val="0073123F"/>
    <w:rsid w:val="00731DB6"/>
    <w:rsid w:val="007344ED"/>
    <w:rsid w:val="00735B3A"/>
    <w:rsid w:val="00743B93"/>
    <w:rsid w:val="0074560B"/>
    <w:rsid w:val="007504EB"/>
    <w:rsid w:val="0075181D"/>
    <w:rsid w:val="0075332A"/>
    <w:rsid w:val="0075466A"/>
    <w:rsid w:val="00757282"/>
    <w:rsid w:val="007631B3"/>
    <w:rsid w:val="00763CB2"/>
    <w:rsid w:val="00763DA8"/>
    <w:rsid w:val="00764546"/>
    <w:rsid w:val="00767665"/>
    <w:rsid w:val="00767EE7"/>
    <w:rsid w:val="00770957"/>
    <w:rsid w:val="00771C37"/>
    <w:rsid w:val="0077402A"/>
    <w:rsid w:val="00774DDA"/>
    <w:rsid w:val="00776FF7"/>
    <w:rsid w:val="00777EB5"/>
    <w:rsid w:val="0078197E"/>
    <w:rsid w:val="00782A4A"/>
    <w:rsid w:val="0078348D"/>
    <w:rsid w:val="0079349A"/>
    <w:rsid w:val="007A0590"/>
    <w:rsid w:val="007A05BD"/>
    <w:rsid w:val="007B00A3"/>
    <w:rsid w:val="007B224F"/>
    <w:rsid w:val="007B542A"/>
    <w:rsid w:val="007B5A38"/>
    <w:rsid w:val="007B7037"/>
    <w:rsid w:val="007C1354"/>
    <w:rsid w:val="007C205B"/>
    <w:rsid w:val="007D0CD7"/>
    <w:rsid w:val="007D147A"/>
    <w:rsid w:val="007D2F1C"/>
    <w:rsid w:val="007D31C5"/>
    <w:rsid w:val="007D4002"/>
    <w:rsid w:val="007D4197"/>
    <w:rsid w:val="007D783E"/>
    <w:rsid w:val="007E638E"/>
    <w:rsid w:val="007E7555"/>
    <w:rsid w:val="007F0860"/>
    <w:rsid w:val="007F2735"/>
    <w:rsid w:val="008008E3"/>
    <w:rsid w:val="0080295B"/>
    <w:rsid w:val="0080459D"/>
    <w:rsid w:val="00806D09"/>
    <w:rsid w:val="00807044"/>
    <w:rsid w:val="008071A5"/>
    <w:rsid w:val="008073A7"/>
    <w:rsid w:val="0081125E"/>
    <w:rsid w:val="0081185B"/>
    <w:rsid w:val="00812F2C"/>
    <w:rsid w:val="00813D3C"/>
    <w:rsid w:val="008143A5"/>
    <w:rsid w:val="00815FE2"/>
    <w:rsid w:val="008165B5"/>
    <w:rsid w:val="008168EA"/>
    <w:rsid w:val="008207D1"/>
    <w:rsid w:val="00820A3C"/>
    <w:rsid w:val="00821094"/>
    <w:rsid w:val="00821106"/>
    <w:rsid w:val="00823322"/>
    <w:rsid w:val="00823394"/>
    <w:rsid w:val="00826B05"/>
    <w:rsid w:val="00831AE2"/>
    <w:rsid w:val="00831D57"/>
    <w:rsid w:val="00832737"/>
    <w:rsid w:val="0083572F"/>
    <w:rsid w:val="0083694E"/>
    <w:rsid w:val="008429D1"/>
    <w:rsid w:val="00847275"/>
    <w:rsid w:val="00850DD6"/>
    <w:rsid w:val="00852151"/>
    <w:rsid w:val="00852211"/>
    <w:rsid w:val="00852B61"/>
    <w:rsid w:val="00853A7E"/>
    <w:rsid w:val="00861F45"/>
    <w:rsid w:val="008630C7"/>
    <w:rsid w:val="00872AC4"/>
    <w:rsid w:val="00873F4B"/>
    <w:rsid w:val="008766AE"/>
    <w:rsid w:val="00876B59"/>
    <w:rsid w:val="00883916"/>
    <w:rsid w:val="00883CEC"/>
    <w:rsid w:val="00886A15"/>
    <w:rsid w:val="0088785F"/>
    <w:rsid w:val="00890A7E"/>
    <w:rsid w:val="00890BE0"/>
    <w:rsid w:val="00890F7B"/>
    <w:rsid w:val="00891525"/>
    <w:rsid w:val="00894057"/>
    <w:rsid w:val="00896814"/>
    <w:rsid w:val="00896B0D"/>
    <w:rsid w:val="00897931"/>
    <w:rsid w:val="008A0682"/>
    <w:rsid w:val="008A5BCE"/>
    <w:rsid w:val="008A6C11"/>
    <w:rsid w:val="008B31BD"/>
    <w:rsid w:val="008B40E8"/>
    <w:rsid w:val="008B6D7C"/>
    <w:rsid w:val="008B7271"/>
    <w:rsid w:val="008B7A64"/>
    <w:rsid w:val="008C24A7"/>
    <w:rsid w:val="008C2E1A"/>
    <w:rsid w:val="008C79A0"/>
    <w:rsid w:val="008D0E18"/>
    <w:rsid w:val="008D1E5A"/>
    <w:rsid w:val="008D5371"/>
    <w:rsid w:val="008D6840"/>
    <w:rsid w:val="008D6F96"/>
    <w:rsid w:val="008D7391"/>
    <w:rsid w:val="008D7BA3"/>
    <w:rsid w:val="008E113E"/>
    <w:rsid w:val="008E1DB8"/>
    <w:rsid w:val="008E2F7C"/>
    <w:rsid w:val="008E48D7"/>
    <w:rsid w:val="008E6BB1"/>
    <w:rsid w:val="008F061D"/>
    <w:rsid w:val="008F19EA"/>
    <w:rsid w:val="008F2575"/>
    <w:rsid w:val="008F2F98"/>
    <w:rsid w:val="008F3730"/>
    <w:rsid w:val="008F6D0F"/>
    <w:rsid w:val="008F74D4"/>
    <w:rsid w:val="008F7C05"/>
    <w:rsid w:val="009035EC"/>
    <w:rsid w:val="00904176"/>
    <w:rsid w:val="00904B9C"/>
    <w:rsid w:val="00911B93"/>
    <w:rsid w:val="009135F8"/>
    <w:rsid w:val="009148F0"/>
    <w:rsid w:val="009149B6"/>
    <w:rsid w:val="009167D9"/>
    <w:rsid w:val="00917290"/>
    <w:rsid w:val="009202A6"/>
    <w:rsid w:val="0092139E"/>
    <w:rsid w:val="00922939"/>
    <w:rsid w:val="00923CF6"/>
    <w:rsid w:val="00924A6A"/>
    <w:rsid w:val="009253E1"/>
    <w:rsid w:val="00925847"/>
    <w:rsid w:val="00931399"/>
    <w:rsid w:val="009314D6"/>
    <w:rsid w:val="00932CD3"/>
    <w:rsid w:val="0093686B"/>
    <w:rsid w:val="00937ECC"/>
    <w:rsid w:val="00940298"/>
    <w:rsid w:val="00940F3D"/>
    <w:rsid w:val="009413A5"/>
    <w:rsid w:val="00942506"/>
    <w:rsid w:val="009442FF"/>
    <w:rsid w:val="009456D2"/>
    <w:rsid w:val="00950376"/>
    <w:rsid w:val="00955690"/>
    <w:rsid w:val="0095597E"/>
    <w:rsid w:val="00957BF4"/>
    <w:rsid w:val="009607D6"/>
    <w:rsid w:val="0096113B"/>
    <w:rsid w:val="00961E7D"/>
    <w:rsid w:val="00962F3C"/>
    <w:rsid w:val="00966EFC"/>
    <w:rsid w:val="00966F8B"/>
    <w:rsid w:val="00967EED"/>
    <w:rsid w:val="00970718"/>
    <w:rsid w:val="00970F40"/>
    <w:rsid w:val="009725BF"/>
    <w:rsid w:val="009727EC"/>
    <w:rsid w:val="00972813"/>
    <w:rsid w:val="009759A2"/>
    <w:rsid w:val="00981335"/>
    <w:rsid w:val="009871B2"/>
    <w:rsid w:val="00987DCB"/>
    <w:rsid w:val="00993AB8"/>
    <w:rsid w:val="009952A7"/>
    <w:rsid w:val="0099552D"/>
    <w:rsid w:val="0099641A"/>
    <w:rsid w:val="00997036"/>
    <w:rsid w:val="00997C69"/>
    <w:rsid w:val="00997D4D"/>
    <w:rsid w:val="009A0E6B"/>
    <w:rsid w:val="009A2355"/>
    <w:rsid w:val="009A23F2"/>
    <w:rsid w:val="009A2F91"/>
    <w:rsid w:val="009A3263"/>
    <w:rsid w:val="009A5ECC"/>
    <w:rsid w:val="009A68C8"/>
    <w:rsid w:val="009B352C"/>
    <w:rsid w:val="009B3B4D"/>
    <w:rsid w:val="009B46EC"/>
    <w:rsid w:val="009C4F54"/>
    <w:rsid w:val="009C6035"/>
    <w:rsid w:val="009D2DD9"/>
    <w:rsid w:val="009D32F4"/>
    <w:rsid w:val="009D33DC"/>
    <w:rsid w:val="009D392E"/>
    <w:rsid w:val="009D5DE5"/>
    <w:rsid w:val="009D6121"/>
    <w:rsid w:val="009E2C2D"/>
    <w:rsid w:val="009E2CA9"/>
    <w:rsid w:val="009E33AD"/>
    <w:rsid w:val="009E3456"/>
    <w:rsid w:val="009E4010"/>
    <w:rsid w:val="009E561C"/>
    <w:rsid w:val="009E63AD"/>
    <w:rsid w:val="009E658C"/>
    <w:rsid w:val="009E66C2"/>
    <w:rsid w:val="009E671B"/>
    <w:rsid w:val="009E68D1"/>
    <w:rsid w:val="009E7CA4"/>
    <w:rsid w:val="009E7CF7"/>
    <w:rsid w:val="009F0E30"/>
    <w:rsid w:val="009F0F7D"/>
    <w:rsid w:val="009F174C"/>
    <w:rsid w:val="009F2E9A"/>
    <w:rsid w:val="009F4780"/>
    <w:rsid w:val="009F4B85"/>
    <w:rsid w:val="009F51C7"/>
    <w:rsid w:val="009F66AC"/>
    <w:rsid w:val="009F7ECF"/>
    <w:rsid w:val="00A007CC"/>
    <w:rsid w:val="00A00C93"/>
    <w:rsid w:val="00A02C37"/>
    <w:rsid w:val="00A10590"/>
    <w:rsid w:val="00A13750"/>
    <w:rsid w:val="00A14E60"/>
    <w:rsid w:val="00A17560"/>
    <w:rsid w:val="00A204BA"/>
    <w:rsid w:val="00A20DE8"/>
    <w:rsid w:val="00A218E6"/>
    <w:rsid w:val="00A22883"/>
    <w:rsid w:val="00A2793E"/>
    <w:rsid w:val="00A3790D"/>
    <w:rsid w:val="00A40D4E"/>
    <w:rsid w:val="00A42948"/>
    <w:rsid w:val="00A42EF5"/>
    <w:rsid w:val="00A44304"/>
    <w:rsid w:val="00A45368"/>
    <w:rsid w:val="00A4563A"/>
    <w:rsid w:val="00A46066"/>
    <w:rsid w:val="00A469DF"/>
    <w:rsid w:val="00A46F57"/>
    <w:rsid w:val="00A47044"/>
    <w:rsid w:val="00A4720F"/>
    <w:rsid w:val="00A477C3"/>
    <w:rsid w:val="00A53DDC"/>
    <w:rsid w:val="00A54383"/>
    <w:rsid w:val="00A56032"/>
    <w:rsid w:val="00A56122"/>
    <w:rsid w:val="00A567C7"/>
    <w:rsid w:val="00A638D6"/>
    <w:rsid w:val="00A63C13"/>
    <w:rsid w:val="00A63CF4"/>
    <w:rsid w:val="00A65CCC"/>
    <w:rsid w:val="00A6604C"/>
    <w:rsid w:val="00A720F8"/>
    <w:rsid w:val="00A73DF3"/>
    <w:rsid w:val="00A73F9F"/>
    <w:rsid w:val="00A745D6"/>
    <w:rsid w:val="00A759F6"/>
    <w:rsid w:val="00A76CE7"/>
    <w:rsid w:val="00A8259E"/>
    <w:rsid w:val="00A901F0"/>
    <w:rsid w:val="00A90990"/>
    <w:rsid w:val="00A909E9"/>
    <w:rsid w:val="00A917D5"/>
    <w:rsid w:val="00A92120"/>
    <w:rsid w:val="00A923BD"/>
    <w:rsid w:val="00A9428E"/>
    <w:rsid w:val="00A95BA8"/>
    <w:rsid w:val="00A96DA8"/>
    <w:rsid w:val="00A97F53"/>
    <w:rsid w:val="00AA14CD"/>
    <w:rsid w:val="00AA29D8"/>
    <w:rsid w:val="00AA3D87"/>
    <w:rsid w:val="00AA565C"/>
    <w:rsid w:val="00AA6586"/>
    <w:rsid w:val="00AA7868"/>
    <w:rsid w:val="00AB3118"/>
    <w:rsid w:val="00AC093A"/>
    <w:rsid w:val="00AC0F88"/>
    <w:rsid w:val="00AC1462"/>
    <w:rsid w:val="00AC52C1"/>
    <w:rsid w:val="00AC6935"/>
    <w:rsid w:val="00AC7DFB"/>
    <w:rsid w:val="00AD14B2"/>
    <w:rsid w:val="00AD1C1C"/>
    <w:rsid w:val="00AD2D58"/>
    <w:rsid w:val="00AD5B8B"/>
    <w:rsid w:val="00AD7D1B"/>
    <w:rsid w:val="00AE0CE2"/>
    <w:rsid w:val="00AE17BD"/>
    <w:rsid w:val="00AE4A3E"/>
    <w:rsid w:val="00AE63A5"/>
    <w:rsid w:val="00AF4DDF"/>
    <w:rsid w:val="00AF6068"/>
    <w:rsid w:val="00AF7D73"/>
    <w:rsid w:val="00B0287A"/>
    <w:rsid w:val="00B03961"/>
    <w:rsid w:val="00B04CF2"/>
    <w:rsid w:val="00B0555B"/>
    <w:rsid w:val="00B05AE6"/>
    <w:rsid w:val="00B1200C"/>
    <w:rsid w:val="00B12465"/>
    <w:rsid w:val="00B15E7D"/>
    <w:rsid w:val="00B16C61"/>
    <w:rsid w:val="00B2050D"/>
    <w:rsid w:val="00B20AAF"/>
    <w:rsid w:val="00B24B3A"/>
    <w:rsid w:val="00B24CE3"/>
    <w:rsid w:val="00B25BC9"/>
    <w:rsid w:val="00B262C1"/>
    <w:rsid w:val="00B33269"/>
    <w:rsid w:val="00B34296"/>
    <w:rsid w:val="00B3781B"/>
    <w:rsid w:val="00B40196"/>
    <w:rsid w:val="00B44586"/>
    <w:rsid w:val="00B44E46"/>
    <w:rsid w:val="00B46703"/>
    <w:rsid w:val="00B47976"/>
    <w:rsid w:val="00B516B1"/>
    <w:rsid w:val="00B5205E"/>
    <w:rsid w:val="00B5309D"/>
    <w:rsid w:val="00B54715"/>
    <w:rsid w:val="00B54D75"/>
    <w:rsid w:val="00B56343"/>
    <w:rsid w:val="00B566C4"/>
    <w:rsid w:val="00B57FBE"/>
    <w:rsid w:val="00B608D7"/>
    <w:rsid w:val="00B60FA8"/>
    <w:rsid w:val="00B61721"/>
    <w:rsid w:val="00B655A4"/>
    <w:rsid w:val="00B67BA3"/>
    <w:rsid w:val="00B7038F"/>
    <w:rsid w:val="00B70FB5"/>
    <w:rsid w:val="00B7244C"/>
    <w:rsid w:val="00B725B3"/>
    <w:rsid w:val="00B74353"/>
    <w:rsid w:val="00B74E9D"/>
    <w:rsid w:val="00B74F7A"/>
    <w:rsid w:val="00B7515C"/>
    <w:rsid w:val="00B7650C"/>
    <w:rsid w:val="00B769A7"/>
    <w:rsid w:val="00B76B07"/>
    <w:rsid w:val="00B87911"/>
    <w:rsid w:val="00B87DDB"/>
    <w:rsid w:val="00B90A7D"/>
    <w:rsid w:val="00B91CCE"/>
    <w:rsid w:val="00B9713C"/>
    <w:rsid w:val="00BA05B7"/>
    <w:rsid w:val="00BA52AE"/>
    <w:rsid w:val="00BA5D16"/>
    <w:rsid w:val="00BB051F"/>
    <w:rsid w:val="00BB3BB5"/>
    <w:rsid w:val="00BB6EBC"/>
    <w:rsid w:val="00BB73D0"/>
    <w:rsid w:val="00BB7D69"/>
    <w:rsid w:val="00BB7F9E"/>
    <w:rsid w:val="00BC0318"/>
    <w:rsid w:val="00BC0EC2"/>
    <w:rsid w:val="00BC29B8"/>
    <w:rsid w:val="00BC3D43"/>
    <w:rsid w:val="00BC4903"/>
    <w:rsid w:val="00BC5081"/>
    <w:rsid w:val="00BC59FF"/>
    <w:rsid w:val="00BC6877"/>
    <w:rsid w:val="00BD2E4D"/>
    <w:rsid w:val="00BD5540"/>
    <w:rsid w:val="00BD6898"/>
    <w:rsid w:val="00BE231A"/>
    <w:rsid w:val="00BE7463"/>
    <w:rsid w:val="00BF12FC"/>
    <w:rsid w:val="00BF3A76"/>
    <w:rsid w:val="00BF3B11"/>
    <w:rsid w:val="00BF5E09"/>
    <w:rsid w:val="00C03DBB"/>
    <w:rsid w:val="00C04778"/>
    <w:rsid w:val="00C10D58"/>
    <w:rsid w:val="00C121DB"/>
    <w:rsid w:val="00C13F41"/>
    <w:rsid w:val="00C148DF"/>
    <w:rsid w:val="00C1502C"/>
    <w:rsid w:val="00C16CF6"/>
    <w:rsid w:val="00C214EE"/>
    <w:rsid w:val="00C217E5"/>
    <w:rsid w:val="00C22EDB"/>
    <w:rsid w:val="00C2342D"/>
    <w:rsid w:val="00C240C5"/>
    <w:rsid w:val="00C257FA"/>
    <w:rsid w:val="00C27776"/>
    <w:rsid w:val="00C30CA1"/>
    <w:rsid w:val="00C31E7C"/>
    <w:rsid w:val="00C33A51"/>
    <w:rsid w:val="00C34FCE"/>
    <w:rsid w:val="00C36688"/>
    <w:rsid w:val="00C418BF"/>
    <w:rsid w:val="00C424CA"/>
    <w:rsid w:val="00C52889"/>
    <w:rsid w:val="00C559B0"/>
    <w:rsid w:val="00C56DA0"/>
    <w:rsid w:val="00C56FE6"/>
    <w:rsid w:val="00C617D1"/>
    <w:rsid w:val="00C61A9A"/>
    <w:rsid w:val="00C620C9"/>
    <w:rsid w:val="00C64377"/>
    <w:rsid w:val="00C647BD"/>
    <w:rsid w:val="00C64A6A"/>
    <w:rsid w:val="00C66923"/>
    <w:rsid w:val="00C7026A"/>
    <w:rsid w:val="00C71D90"/>
    <w:rsid w:val="00C73AAC"/>
    <w:rsid w:val="00C75846"/>
    <w:rsid w:val="00C75F85"/>
    <w:rsid w:val="00C76925"/>
    <w:rsid w:val="00C838A4"/>
    <w:rsid w:val="00C910D5"/>
    <w:rsid w:val="00C91AEA"/>
    <w:rsid w:val="00C9226A"/>
    <w:rsid w:val="00C92B1D"/>
    <w:rsid w:val="00C933ED"/>
    <w:rsid w:val="00C94A03"/>
    <w:rsid w:val="00CA008F"/>
    <w:rsid w:val="00CA2A80"/>
    <w:rsid w:val="00CA6765"/>
    <w:rsid w:val="00CA76DB"/>
    <w:rsid w:val="00CA76DC"/>
    <w:rsid w:val="00CA7B18"/>
    <w:rsid w:val="00CB12BC"/>
    <w:rsid w:val="00CB1E46"/>
    <w:rsid w:val="00CB498B"/>
    <w:rsid w:val="00CB5FEE"/>
    <w:rsid w:val="00CB6B17"/>
    <w:rsid w:val="00CC2A7E"/>
    <w:rsid w:val="00CC3D00"/>
    <w:rsid w:val="00CC481A"/>
    <w:rsid w:val="00CC53D9"/>
    <w:rsid w:val="00CC5B8C"/>
    <w:rsid w:val="00CD0111"/>
    <w:rsid w:val="00CD039F"/>
    <w:rsid w:val="00CD48F1"/>
    <w:rsid w:val="00CD4FEF"/>
    <w:rsid w:val="00CD5A49"/>
    <w:rsid w:val="00CD6D99"/>
    <w:rsid w:val="00CE0620"/>
    <w:rsid w:val="00CE0D41"/>
    <w:rsid w:val="00CE10AF"/>
    <w:rsid w:val="00CE1157"/>
    <w:rsid w:val="00CE5135"/>
    <w:rsid w:val="00CE63A4"/>
    <w:rsid w:val="00CE7D0C"/>
    <w:rsid w:val="00CF14B9"/>
    <w:rsid w:val="00CF2688"/>
    <w:rsid w:val="00CF75D6"/>
    <w:rsid w:val="00D00244"/>
    <w:rsid w:val="00D038FA"/>
    <w:rsid w:val="00D0775E"/>
    <w:rsid w:val="00D10FF5"/>
    <w:rsid w:val="00D148E4"/>
    <w:rsid w:val="00D250F7"/>
    <w:rsid w:val="00D2567C"/>
    <w:rsid w:val="00D277C1"/>
    <w:rsid w:val="00D341C8"/>
    <w:rsid w:val="00D350FA"/>
    <w:rsid w:val="00D35B9D"/>
    <w:rsid w:val="00D40370"/>
    <w:rsid w:val="00D424C1"/>
    <w:rsid w:val="00D47095"/>
    <w:rsid w:val="00D470A8"/>
    <w:rsid w:val="00D50C64"/>
    <w:rsid w:val="00D52573"/>
    <w:rsid w:val="00D52903"/>
    <w:rsid w:val="00D5585A"/>
    <w:rsid w:val="00D559BD"/>
    <w:rsid w:val="00D55A57"/>
    <w:rsid w:val="00D566A0"/>
    <w:rsid w:val="00D6041E"/>
    <w:rsid w:val="00D6314E"/>
    <w:rsid w:val="00D638C5"/>
    <w:rsid w:val="00D66632"/>
    <w:rsid w:val="00D67EFA"/>
    <w:rsid w:val="00D72E0A"/>
    <w:rsid w:val="00D75770"/>
    <w:rsid w:val="00D75DEF"/>
    <w:rsid w:val="00D8005B"/>
    <w:rsid w:val="00D80A78"/>
    <w:rsid w:val="00D80BBB"/>
    <w:rsid w:val="00D80C64"/>
    <w:rsid w:val="00D80D76"/>
    <w:rsid w:val="00D84476"/>
    <w:rsid w:val="00D8563A"/>
    <w:rsid w:val="00D8676F"/>
    <w:rsid w:val="00D86A5D"/>
    <w:rsid w:val="00D86E4A"/>
    <w:rsid w:val="00D90D26"/>
    <w:rsid w:val="00D93D11"/>
    <w:rsid w:val="00D93EC3"/>
    <w:rsid w:val="00D95DEC"/>
    <w:rsid w:val="00D976A0"/>
    <w:rsid w:val="00DA0773"/>
    <w:rsid w:val="00DA23B3"/>
    <w:rsid w:val="00DA3A92"/>
    <w:rsid w:val="00DA3C9A"/>
    <w:rsid w:val="00DA7506"/>
    <w:rsid w:val="00DA7E93"/>
    <w:rsid w:val="00DB2373"/>
    <w:rsid w:val="00DB3811"/>
    <w:rsid w:val="00DC02B2"/>
    <w:rsid w:val="00DC0A04"/>
    <w:rsid w:val="00DC3B56"/>
    <w:rsid w:val="00DC6406"/>
    <w:rsid w:val="00DC7502"/>
    <w:rsid w:val="00DE18E0"/>
    <w:rsid w:val="00DE32EE"/>
    <w:rsid w:val="00DE6518"/>
    <w:rsid w:val="00DE79DB"/>
    <w:rsid w:val="00DF006E"/>
    <w:rsid w:val="00DF298B"/>
    <w:rsid w:val="00DF48FC"/>
    <w:rsid w:val="00DF514B"/>
    <w:rsid w:val="00DF550C"/>
    <w:rsid w:val="00DF5EAB"/>
    <w:rsid w:val="00DF6A70"/>
    <w:rsid w:val="00DF7F62"/>
    <w:rsid w:val="00E01848"/>
    <w:rsid w:val="00E0332C"/>
    <w:rsid w:val="00E07596"/>
    <w:rsid w:val="00E0770E"/>
    <w:rsid w:val="00E10B34"/>
    <w:rsid w:val="00E11BA1"/>
    <w:rsid w:val="00E14139"/>
    <w:rsid w:val="00E14ED5"/>
    <w:rsid w:val="00E151DA"/>
    <w:rsid w:val="00E238A8"/>
    <w:rsid w:val="00E25DA5"/>
    <w:rsid w:val="00E27A19"/>
    <w:rsid w:val="00E27AB2"/>
    <w:rsid w:val="00E3386F"/>
    <w:rsid w:val="00E350DC"/>
    <w:rsid w:val="00E40CA7"/>
    <w:rsid w:val="00E441A6"/>
    <w:rsid w:val="00E44D1C"/>
    <w:rsid w:val="00E4699E"/>
    <w:rsid w:val="00E46FDB"/>
    <w:rsid w:val="00E47400"/>
    <w:rsid w:val="00E505A5"/>
    <w:rsid w:val="00E50ED3"/>
    <w:rsid w:val="00E52CFA"/>
    <w:rsid w:val="00E5638B"/>
    <w:rsid w:val="00E604F8"/>
    <w:rsid w:val="00E62F7C"/>
    <w:rsid w:val="00E633D5"/>
    <w:rsid w:val="00E647AB"/>
    <w:rsid w:val="00E64920"/>
    <w:rsid w:val="00E64D93"/>
    <w:rsid w:val="00E662F5"/>
    <w:rsid w:val="00E6667E"/>
    <w:rsid w:val="00E67520"/>
    <w:rsid w:val="00E713CB"/>
    <w:rsid w:val="00E749DC"/>
    <w:rsid w:val="00E75D96"/>
    <w:rsid w:val="00E77139"/>
    <w:rsid w:val="00E8424C"/>
    <w:rsid w:val="00E84980"/>
    <w:rsid w:val="00E85829"/>
    <w:rsid w:val="00E85A63"/>
    <w:rsid w:val="00E86F03"/>
    <w:rsid w:val="00E93618"/>
    <w:rsid w:val="00E93C2B"/>
    <w:rsid w:val="00E9489B"/>
    <w:rsid w:val="00E9672A"/>
    <w:rsid w:val="00E97488"/>
    <w:rsid w:val="00EA15F2"/>
    <w:rsid w:val="00EA1D3E"/>
    <w:rsid w:val="00EA3355"/>
    <w:rsid w:val="00EA43A1"/>
    <w:rsid w:val="00EA6794"/>
    <w:rsid w:val="00EA7EBB"/>
    <w:rsid w:val="00EB0185"/>
    <w:rsid w:val="00EB1898"/>
    <w:rsid w:val="00EB26BA"/>
    <w:rsid w:val="00EB4260"/>
    <w:rsid w:val="00EB5C25"/>
    <w:rsid w:val="00EB618E"/>
    <w:rsid w:val="00EC0C60"/>
    <w:rsid w:val="00EC623C"/>
    <w:rsid w:val="00EC6277"/>
    <w:rsid w:val="00EC645A"/>
    <w:rsid w:val="00ED2D63"/>
    <w:rsid w:val="00ED43EF"/>
    <w:rsid w:val="00ED5D43"/>
    <w:rsid w:val="00ED6EF9"/>
    <w:rsid w:val="00EE29FF"/>
    <w:rsid w:val="00EE43B2"/>
    <w:rsid w:val="00EF01E9"/>
    <w:rsid w:val="00EF033B"/>
    <w:rsid w:val="00EF093A"/>
    <w:rsid w:val="00EF0E9A"/>
    <w:rsid w:val="00EF49F1"/>
    <w:rsid w:val="00EF4CDD"/>
    <w:rsid w:val="00EF540E"/>
    <w:rsid w:val="00EF5E15"/>
    <w:rsid w:val="00F00A9A"/>
    <w:rsid w:val="00F03F7E"/>
    <w:rsid w:val="00F05EFA"/>
    <w:rsid w:val="00F06F54"/>
    <w:rsid w:val="00F07506"/>
    <w:rsid w:val="00F1238B"/>
    <w:rsid w:val="00F13BE1"/>
    <w:rsid w:val="00F1586D"/>
    <w:rsid w:val="00F17268"/>
    <w:rsid w:val="00F20059"/>
    <w:rsid w:val="00F20FBB"/>
    <w:rsid w:val="00F225B2"/>
    <w:rsid w:val="00F243D0"/>
    <w:rsid w:val="00F26DB4"/>
    <w:rsid w:val="00F311BD"/>
    <w:rsid w:val="00F32003"/>
    <w:rsid w:val="00F328B5"/>
    <w:rsid w:val="00F329C2"/>
    <w:rsid w:val="00F4163B"/>
    <w:rsid w:val="00F41B6E"/>
    <w:rsid w:val="00F4258E"/>
    <w:rsid w:val="00F44DB8"/>
    <w:rsid w:val="00F47E87"/>
    <w:rsid w:val="00F51CAA"/>
    <w:rsid w:val="00F54091"/>
    <w:rsid w:val="00F54820"/>
    <w:rsid w:val="00F56E15"/>
    <w:rsid w:val="00F6056A"/>
    <w:rsid w:val="00F65B99"/>
    <w:rsid w:val="00F67E3C"/>
    <w:rsid w:val="00F70AC3"/>
    <w:rsid w:val="00F70C24"/>
    <w:rsid w:val="00F717B3"/>
    <w:rsid w:val="00F7207F"/>
    <w:rsid w:val="00F75702"/>
    <w:rsid w:val="00F76932"/>
    <w:rsid w:val="00F77540"/>
    <w:rsid w:val="00F91C3F"/>
    <w:rsid w:val="00F9293D"/>
    <w:rsid w:val="00F93153"/>
    <w:rsid w:val="00F9728F"/>
    <w:rsid w:val="00F9739F"/>
    <w:rsid w:val="00FA02B1"/>
    <w:rsid w:val="00FA1D14"/>
    <w:rsid w:val="00FA3AEF"/>
    <w:rsid w:val="00FA41FF"/>
    <w:rsid w:val="00FB2300"/>
    <w:rsid w:val="00FB4B50"/>
    <w:rsid w:val="00FB61B6"/>
    <w:rsid w:val="00FB66A5"/>
    <w:rsid w:val="00FB6B6B"/>
    <w:rsid w:val="00FC2F21"/>
    <w:rsid w:val="00FC3DE4"/>
    <w:rsid w:val="00FC6C50"/>
    <w:rsid w:val="00FD2876"/>
    <w:rsid w:val="00FD33DA"/>
    <w:rsid w:val="00FD5271"/>
    <w:rsid w:val="00FD5A31"/>
    <w:rsid w:val="00FD7922"/>
    <w:rsid w:val="00FE013A"/>
    <w:rsid w:val="00FE06DE"/>
    <w:rsid w:val="00FE1A8F"/>
    <w:rsid w:val="00FE24DF"/>
    <w:rsid w:val="00FE49B2"/>
    <w:rsid w:val="00FE5C34"/>
    <w:rsid w:val="00FE5D1B"/>
    <w:rsid w:val="00FE6662"/>
    <w:rsid w:val="00FF1EB5"/>
    <w:rsid w:val="00FF2707"/>
    <w:rsid w:val="00FF340B"/>
    <w:rsid w:val="00FF3A6F"/>
    <w:rsid w:val="00FF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4370327-F92D-4876-8B98-739D71FDA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745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21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D77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Times New Roman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hAnsi="Calibri Light" w:cs="Times New Roman"/>
      <w:b/>
      <w:bCs/>
      <w:i/>
      <w:iCs/>
      <w:sz w:val="28"/>
      <w:szCs w:val="28"/>
      <w:lang w:val="uk-UA" w:eastAsia="x-none"/>
    </w:rPr>
  </w:style>
  <w:style w:type="paragraph" w:styleId="a3">
    <w:name w:val="Title"/>
    <w:basedOn w:val="a"/>
    <w:link w:val="a4"/>
    <w:uiPriority w:val="99"/>
    <w:qFormat/>
    <w:rsid w:val="006D7745"/>
    <w:pPr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uiPriority w:val="99"/>
    <w:rsid w:val="006D7745"/>
    <w:pPr>
      <w:spacing w:after="120" w:line="480" w:lineRule="auto"/>
    </w:pPr>
  </w:style>
  <w:style w:type="character" w:customStyle="1" w:styleId="a4">
    <w:name w:val="Назва Знак"/>
    <w:basedOn w:val="a0"/>
    <w:link w:val="a3"/>
    <w:uiPriority w:val="99"/>
    <w:locked/>
    <w:rPr>
      <w:rFonts w:ascii="Calibri Light" w:hAnsi="Calibri Light" w:cs="Times New Roman"/>
      <w:b/>
      <w:bCs/>
      <w:kern w:val="28"/>
      <w:sz w:val="32"/>
      <w:szCs w:val="32"/>
      <w:lang w:val="uk-UA" w:eastAsia="x-none"/>
    </w:rPr>
  </w:style>
  <w:style w:type="paragraph" w:styleId="a5">
    <w:name w:val="Body Text"/>
    <w:basedOn w:val="a"/>
    <w:link w:val="a6"/>
    <w:uiPriority w:val="99"/>
    <w:rsid w:val="006D7745"/>
    <w:pPr>
      <w:jc w:val="both"/>
    </w:pPr>
    <w:rPr>
      <w:sz w:val="28"/>
      <w:szCs w:val="20"/>
    </w:rPr>
  </w:style>
  <w:style w:type="character" w:customStyle="1" w:styleId="22">
    <w:name w:val="Основний текст 2 Знак"/>
    <w:basedOn w:val="a0"/>
    <w:link w:val="21"/>
    <w:uiPriority w:val="99"/>
    <w:locked/>
    <w:rsid w:val="00297258"/>
    <w:rPr>
      <w:rFonts w:cs="Times New Roman"/>
      <w:sz w:val="24"/>
      <w:lang w:val="uk-UA" w:eastAsia="ru-RU"/>
    </w:rPr>
  </w:style>
  <w:style w:type="character" w:customStyle="1" w:styleId="rvts9">
    <w:name w:val="rvts9"/>
    <w:basedOn w:val="a0"/>
    <w:uiPriority w:val="99"/>
    <w:rsid w:val="001B3842"/>
    <w:rPr>
      <w:rFonts w:cs="Times New Roman"/>
    </w:rPr>
  </w:style>
  <w:style w:type="character" w:customStyle="1" w:styleId="a6">
    <w:name w:val="Основний текст Знак"/>
    <w:basedOn w:val="a0"/>
    <w:link w:val="a5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customStyle="1" w:styleId="11">
    <w:name w:val="Знак Знак1 Знак Знак Знак"/>
    <w:basedOn w:val="a"/>
    <w:uiPriority w:val="99"/>
    <w:rsid w:val="00FC2F21"/>
    <w:rPr>
      <w:rFonts w:ascii="Verdana" w:hAnsi="Verdana" w:cs="Verdana"/>
      <w:sz w:val="20"/>
      <w:szCs w:val="20"/>
      <w:lang w:val="en-US" w:eastAsia="en-US"/>
    </w:rPr>
  </w:style>
  <w:style w:type="character" w:customStyle="1" w:styleId="st42">
    <w:name w:val="st42"/>
    <w:uiPriority w:val="99"/>
    <w:rsid w:val="00FC2F21"/>
    <w:rPr>
      <w:rFonts w:ascii="Times New Roman" w:hAnsi="Times New Roman"/>
      <w:color w:val="000000"/>
    </w:rPr>
  </w:style>
  <w:style w:type="character" w:customStyle="1" w:styleId="apple-converted-space">
    <w:name w:val="apple-converted-space"/>
    <w:basedOn w:val="a0"/>
    <w:uiPriority w:val="99"/>
    <w:rsid w:val="00D67EFA"/>
    <w:rPr>
      <w:rFonts w:cs="Times New Roman"/>
    </w:rPr>
  </w:style>
  <w:style w:type="character" w:customStyle="1" w:styleId="spelle">
    <w:name w:val="spelle"/>
    <w:basedOn w:val="a0"/>
    <w:uiPriority w:val="99"/>
    <w:rsid w:val="00D67EFA"/>
    <w:rPr>
      <w:rFonts w:cs="Times New Roman"/>
    </w:rPr>
  </w:style>
  <w:style w:type="paragraph" w:customStyle="1" w:styleId="ParagraphStyle">
    <w:name w:val="Paragraph Style"/>
    <w:uiPriority w:val="99"/>
    <w:rsid w:val="00850DD6"/>
    <w:pPr>
      <w:autoSpaceDE w:val="0"/>
      <w:autoSpaceDN w:val="0"/>
      <w:adjustRightInd w:val="0"/>
      <w:spacing w:after="0" w:line="240" w:lineRule="auto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850DD6"/>
    <w:rPr>
      <w:color w:val="000000"/>
      <w:sz w:val="20"/>
    </w:rPr>
  </w:style>
  <w:style w:type="paragraph" w:styleId="a7">
    <w:name w:val="header"/>
    <w:basedOn w:val="a"/>
    <w:link w:val="a8"/>
    <w:uiPriority w:val="99"/>
    <w:rsid w:val="00FC6C50"/>
    <w:pPr>
      <w:tabs>
        <w:tab w:val="center" w:pos="4677"/>
        <w:tab w:val="right" w:pos="9355"/>
      </w:tabs>
    </w:pPr>
  </w:style>
  <w:style w:type="character" w:styleId="a9">
    <w:name w:val="page number"/>
    <w:basedOn w:val="a0"/>
    <w:uiPriority w:val="99"/>
    <w:rsid w:val="00FC6C50"/>
    <w:rPr>
      <w:rFonts w:cs="Times New Roman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a">
    <w:name w:val="Balloon Text"/>
    <w:basedOn w:val="a"/>
    <w:link w:val="ab"/>
    <w:uiPriority w:val="99"/>
    <w:semiHidden/>
    <w:rsid w:val="00005868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"/>
    <w:basedOn w:val="a"/>
    <w:uiPriority w:val="99"/>
    <w:rsid w:val="00D52573"/>
    <w:rPr>
      <w:rFonts w:ascii="Verdana" w:hAnsi="Verdana" w:cs="Verdana"/>
      <w:sz w:val="20"/>
      <w:szCs w:val="20"/>
      <w:lang w:val="en-US" w:eastAsia="en-US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Pr>
      <w:rFonts w:ascii="Segoe UI" w:hAnsi="Segoe UI" w:cs="Segoe UI"/>
      <w:sz w:val="18"/>
      <w:szCs w:val="18"/>
      <w:lang w:val="uk-UA" w:eastAsia="x-none"/>
    </w:rPr>
  </w:style>
  <w:style w:type="paragraph" w:customStyle="1" w:styleId="rvps2">
    <w:name w:val="rvps2"/>
    <w:basedOn w:val="a"/>
    <w:uiPriority w:val="99"/>
    <w:rsid w:val="009D6121"/>
    <w:pPr>
      <w:spacing w:before="100" w:beforeAutospacing="1" w:after="100" w:afterAutospacing="1"/>
    </w:pPr>
    <w:rPr>
      <w:lang w:eastAsia="uk-UA"/>
    </w:rPr>
  </w:style>
  <w:style w:type="character" w:styleId="ad">
    <w:name w:val="Hyperlink"/>
    <w:basedOn w:val="a0"/>
    <w:uiPriority w:val="99"/>
    <w:rsid w:val="004D75F5"/>
    <w:rPr>
      <w:rFonts w:cs="Times New Roman"/>
      <w:color w:val="0000FF"/>
      <w:u w:val="single"/>
    </w:rPr>
  </w:style>
  <w:style w:type="character" w:customStyle="1" w:styleId="st101">
    <w:name w:val="st101"/>
    <w:uiPriority w:val="99"/>
    <w:rsid w:val="00F77540"/>
    <w:rPr>
      <w:rFonts w:ascii="Times New Roman" w:hAnsi="Times New Roman"/>
      <w:b/>
      <w:color w:val="000000"/>
    </w:rPr>
  </w:style>
  <w:style w:type="paragraph" w:styleId="HTML">
    <w:name w:val="HTML Preformatted"/>
    <w:basedOn w:val="a"/>
    <w:link w:val="HTML0"/>
    <w:uiPriority w:val="99"/>
    <w:rsid w:val="006870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styleId="ae">
    <w:name w:val="FollowedHyperlink"/>
    <w:basedOn w:val="a0"/>
    <w:uiPriority w:val="99"/>
    <w:rsid w:val="004D1255"/>
    <w:rPr>
      <w:rFonts w:cs="Times New Roman"/>
      <w:color w:val="800080"/>
      <w:u w:val="single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870E5"/>
    <w:rPr>
      <w:rFonts w:ascii="Courier New" w:hAnsi="Courier New" w:cs="Times New Roman"/>
      <w:lang w:val="ru-RU" w:eastAsia="ru-RU"/>
    </w:rPr>
  </w:style>
  <w:style w:type="character" w:customStyle="1" w:styleId="rvts44">
    <w:name w:val="rvts44"/>
    <w:basedOn w:val="a0"/>
    <w:uiPriority w:val="99"/>
    <w:rsid w:val="00D424C1"/>
    <w:rPr>
      <w:rFonts w:cs="Times New Roman"/>
    </w:rPr>
  </w:style>
  <w:style w:type="character" w:customStyle="1" w:styleId="rvts23">
    <w:name w:val="rvts23"/>
    <w:basedOn w:val="a0"/>
    <w:uiPriority w:val="99"/>
    <w:rsid w:val="00D424C1"/>
    <w:rPr>
      <w:rFonts w:cs="Times New Roman"/>
    </w:rPr>
  </w:style>
  <w:style w:type="character" w:customStyle="1" w:styleId="rvts82">
    <w:name w:val="rvts82"/>
    <w:basedOn w:val="a0"/>
    <w:uiPriority w:val="99"/>
    <w:rsid w:val="00D50C64"/>
    <w:rPr>
      <w:rFonts w:cs="Times New Roman"/>
    </w:rPr>
  </w:style>
  <w:style w:type="paragraph" w:customStyle="1" w:styleId="st2">
    <w:name w:val="st2"/>
    <w:uiPriority w:val="99"/>
    <w:rsid w:val="009D32F4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t96">
    <w:name w:val="st96"/>
    <w:uiPriority w:val="99"/>
    <w:rsid w:val="009D32F4"/>
    <w:rPr>
      <w:rFonts w:ascii="Times New Roman" w:hAnsi="Times New Roman"/>
      <w:color w:val="0000FF"/>
    </w:rPr>
  </w:style>
  <w:style w:type="character" w:customStyle="1" w:styleId="st131">
    <w:name w:val="st131"/>
    <w:uiPriority w:val="99"/>
    <w:rsid w:val="009D32F4"/>
    <w:rPr>
      <w:rFonts w:ascii="Times New Roman" w:hAnsi="Times New Roman"/>
      <w:i/>
      <w:color w:val="0000FF"/>
    </w:rPr>
  </w:style>
  <w:style w:type="character" w:customStyle="1" w:styleId="st46">
    <w:name w:val="st46"/>
    <w:uiPriority w:val="99"/>
    <w:rsid w:val="009D32F4"/>
    <w:rPr>
      <w:rFonts w:ascii="Times New Roman" w:hAnsi="Times New Roman"/>
      <w:i/>
      <w:color w:val="000000"/>
    </w:rPr>
  </w:style>
  <w:style w:type="paragraph" w:customStyle="1" w:styleId="3">
    <w:name w:val="Знак Знак3"/>
    <w:basedOn w:val="a"/>
    <w:uiPriority w:val="99"/>
    <w:rsid w:val="0095569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st30">
    <w:name w:val="st30"/>
    <w:uiPriority w:val="99"/>
    <w:rsid w:val="000C3B0A"/>
    <w:rPr>
      <w:rFonts w:ascii="Times New Roman" w:hAnsi="Times New Roman"/>
      <w:b/>
      <w:color w:val="000000"/>
      <w:sz w:val="32"/>
      <w:vertAlign w:val="superscript"/>
    </w:rPr>
  </w:style>
  <w:style w:type="paragraph" w:customStyle="1" w:styleId="rvps12">
    <w:name w:val="rvps12"/>
    <w:basedOn w:val="a"/>
    <w:uiPriority w:val="99"/>
    <w:rsid w:val="0072361F"/>
    <w:pPr>
      <w:spacing w:before="100" w:beforeAutospacing="1" w:after="100" w:afterAutospacing="1"/>
    </w:pPr>
    <w:rPr>
      <w:lang w:eastAsia="uk-UA"/>
    </w:rPr>
  </w:style>
  <w:style w:type="character" w:customStyle="1" w:styleId="rvts13">
    <w:name w:val="rvts13"/>
    <w:basedOn w:val="a0"/>
    <w:uiPriority w:val="99"/>
    <w:rsid w:val="0072361F"/>
    <w:rPr>
      <w:rFonts w:cs="Times New Roman"/>
    </w:rPr>
  </w:style>
  <w:style w:type="paragraph" w:customStyle="1" w:styleId="rvps1">
    <w:name w:val="rvps1"/>
    <w:basedOn w:val="a"/>
    <w:uiPriority w:val="99"/>
    <w:rsid w:val="0072361F"/>
    <w:pPr>
      <w:spacing w:before="100" w:beforeAutospacing="1" w:after="100" w:afterAutospacing="1"/>
    </w:pPr>
    <w:rPr>
      <w:lang w:eastAsia="uk-UA"/>
    </w:rPr>
  </w:style>
  <w:style w:type="character" w:customStyle="1" w:styleId="rvts11">
    <w:name w:val="rvts11"/>
    <w:basedOn w:val="a0"/>
    <w:uiPriority w:val="99"/>
    <w:rsid w:val="0072361F"/>
    <w:rPr>
      <w:rFonts w:cs="Times New Roman"/>
    </w:rPr>
  </w:style>
  <w:style w:type="paragraph" w:customStyle="1" w:styleId="rvps8">
    <w:name w:val="rvps8"/>
    <w:basedOn w:val="a"/>
    <w:uiPriority w:val="99"/>
    <w:rsid w:val="0072361F"/>
    <w:pPr>
      <w:spacing w:before="100" w:beforeAutospacing="1" w:after="100" w:afterAutospacing="1"/>
    </w:pPr>
    <w:rPr>
      <w:lang w:eastAsia="uk-UA"/>
    </w:rPr>
  </w:style>
  <w:style w:type="character" w:customStyle="1" w:styleId="mw-headline">
    <w:name w:val="mw-headline"/>
    <w:basedOn w:val="a0"/>
    <w:uiPriority w:val="99"/>
    <w:rsid w:val="00252683"/>
    <w:rPr>
      <w:rFonts w:cs="Times New Roman"/>
    </w:rPr>
  </w:style>
  <w:style w:type="paragraph" w:customStyle="1" w:styleId="Default">
    <w:name w:val="Default"/>
    <w:uiPriority w:val="99"/>
    <w:rsid w:val="009202A6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ru-RU" w:eastAsia="ru-RU"/>
    </w:rPr>
  </w:style>
  <w:style w:type="paragraph" w:styleId="af">
    <w:name w:val="Normal (Web)"/>
    <w:basedOn w:val="a"/>
    <w:uiPriority w:val="99"/>
    <w:rsid w:val="00B74E9D"/>
    <w:pPr>
      <w:spacing w:before="100" w:beforeAutospacing="1" w:after="100" w:afterAutospacing="1"/>
    </w:pPr>
    <w:rPr>
      <w:lang w:val="ru-RU"/>
    </w:rPr>
  </w:style>
  <w:style w:type="paragraph" w:styleId="af0">
    <w:name w:val="footer"/>
    <w:basedOn w:val="a"/>
    <w:link w:val="af1"/>
    <w:uiPriority w:val="99"/>
    <w:locked/>
    <w:rsid w:val="002A7957"/>
    <w:pPr>
      <w:tabs>
        <w:tab w:val="center" w:pos="4677"/>
        <w:tab w:val="right" w:pos="9355"/>
      </w:tabs>
    </w:pPr>
    <w:rPr>
      <w:lang w:val="ru-RU"/>
    </w:rPr>
  </w:style>
  <w:style w:type="character" w:customStyle="1" w:styleId="docdata">
    <w:name w:val="docdata"/>
    <w:aliases w:val="docy,v5,1803,baiaagaaboqcaaadaquaaaupbqaaaaaa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CA76DB"/>
    <w:rPr>
      <w:rFonts w:cs="Times New Roman"/>
    </w:rPr>
  </w:style>
  <w:style w:type="character" w:customStyle="1" w:styleId="af1">
    <w:name w:val="Нижній колонтитул Знак"/>
    <w:basedOn w:val="a0"/>
    <w:link w:val="af0"/>
    <w:uiPriority w:val="99"/>
    <w:locked/>
    <w:rsid w:val="002A7957"/>
    <w:rPr>
      <w:rFonts w:cs="Times New Roman"/>
      <w:sz w:val="24"/>
      <w:szCs w:val="24"/>
      <w:lang w:val="ru-RU" w:eastAsia="ru-RU" w:bidi="ar-SA"/>
    </w:rPr>
  </w:style>
  <w:style w:type="paragraph" w:styleId="af2">
    <w:name w:val="List Paragraph"/>
    <w:basedOn w:val="a"/>
    <w:uiPriority w:val="99"/>
    <w:qFormat/>
    <w:rsid w:val="004C710F"/>
    <w:pPr>
      <w:ind w:left="720"/>
      <w:contextualSpacing/>
    </w:pPr>
    <w:rPr>
      <w:rFonts w:ascii="Cambria" w:eastAsia="MS ??" w:hAnsi="Cambria"/>
    </w:rPr>
  </w:style>
  <w:style w:type="table" w:styleId="af3">
    <w:name w:val="Table Grid"/>
    <w:basedOn w:val="a1"/>
    <w:locked/>
    <w:rsid w:val="00972813"/>
    <w:pPr>
      <w:spacing w:after="0" w:line="240" w:lineRule="auto"/>
    </w:pPr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391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12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12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9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6838</Words>
  <Characters>3898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SPFU</Company>
  <LinksUpToDate>false</LinksUpToDate>
  <CharactersWithSpaces>10715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kvv</dc:creator>
  <cp:keywords/>
  <dc:description/>
  <cp:lastModifiedBy>Василевська-Смаглюк Ольга Михайлівна</cp:lastModifiedBy>
  <cp:revision>3</cp:revision>
  <cp:lastPrinted>2021-07-07T11:58:00Z</cp:lastPrinted>
  <dcterms:created xsi:type="dcterms:W3CDTF">2021-11-19T13:33:00Z</dcterms:created>
  <dcterms:modified xsi:type="dcterms:W3CDTF">2021-11-19T13:39:00Z</dcterms:modified>
</cp:coreProperties>
</file>