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160B5" w:rsidRDefault="00341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Порівняльна таблиця </w:t>
      </w:r>
    </w:p>
    <w:p w14:paraId="00000002" w14:textId="5ECE8728" w:rsidR="00A160B5" w:rsidRDefault="00341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</w:t>
      </w:r>
      <w:r w:rsidR="00970412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акону </w:t>
      </w:r>
      <w:r w:rsidR="00970412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1F5FA6" w:rsidRPr="001F5FA6">
        <w:rPr>
          <w:rFonts w:ascii="Times New Roman" w:eastAsia="Times New Roman" w:hAnsi="Times New Roman" w:cs="Times New Roman"/>
          <w:b/>
          <w:sz w:val="28"/>
          <w:szCs w:val="28"/>
        </w:rPr>
        <w:t>ро внесення змін до Податкового кодексу України щодо справляння екологічного податку при управлінні відходами</w:t>
      </w:r>
    </w:p>
    <w:tbl>
      <w:tblPr>
        <w:tblStyle w:val="a8"/>
        <w:tblW w:w="145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80"/>
        <w:gridCol w:w="7280"/>
      </w:tblGrid>
      <w:tr w:rsidR="00A160B5" w14:paraId="434A46DC" w14:textId="77777777">
        <w:tc>
          <w:tcPr>
            <w:tcW w:w="7280" w:type="dxa"/>
          </w:tcPr>
          <w:p w14:paraId="00000004" w14:textId="467A1085" w:rsidR="00A160B5" w:rsidRDefault="00E357FA" w:rsidP="006A4ADA">
            <w:pPr>
              <w:jc w:val="center"/>
            </w:pPr>
            <w:r w:rsidRPr="00946C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280" w:type="dxa"/>
          </w:tcPr>
          <w:p w14:paraId="00000005" w14:textId="62FBF013" w:rsidR="00A160B5" w:rsidRDefault="00E357FA" w:rsidP="00E357FA">
            <w:pPr>
              <w:jc w:val="center"/>
            </w:pPr>
            <w:r w:rsidRPr="00946C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A160B5" w14:paraId="138D4B74" w14:textId="77777777">
        <w:tc>
          <w:tcPr>
            <w:tcW w:w="14560" w:type="dxa"/>
            <w:gridSpan w:val="2"/>
          </w:tcPr>
          <w:p w14:paraId="00000006" w14:textId="77777777" w:rsidR="00A160B5" w:rsidRDefault="00341C0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Податковий кодекс України</w:t>
            </w:r>
          </w:p>
        </w:tc>
      </w:tr>
      <w:tr w:rsidR="00A160B5" w14:paraId="01A1FD19" w14:textId="77777777">
        <w:tc>
          <w:tcPr>
            <w:tcW w:w="7280" w:type="dxa"/>
          </w:tcPr>
          <w:p w14:paraId="00000008" w14:textId="77777777" w:rsidR="00A160B5" w:rsidRDefault="00341C06">
            <w:pPr>
              <w:shd w:val="clear" w:color="auto" w:fill="FFFFFF"/>
              <w:ind w:firstLine="3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246.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Ставки податку за розміщення відходів у спеціально відведених для цього місцях чи на об'єктах</w:t>
            </w:r>
          </w:p>
          <w:p w14:paraId="066FA70C" w14:textId="77777777" w:rsidR="00E11DA6" w:rsidRPr="00E11DA6" w:rsidRDefault="00E11DA6" w:rsidP="00E11DA6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11DA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246.1. Ставки податку за розміщення окремих видів надзвичайно небезпечних відходів:</w:t>
            </w:r>
          </w:p>
          <w:p w14:paraId="046825BE" w14:textId="77777777" w:rsidR="00E11DA6" w:rsidRPr="00E11DA6" w:rsidRDefault="00E11DA6" w:rsidP="00E11DA6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2" w:name="n6022"/>
            <w:bookmarkEnd w:id="2"/>
            <w:r w:rsidRPr="00E11DA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246.1.1. обладнання та приладів, що містять ртуть, елементи з іонізуючим випромінюванням, - 865,47 гривні за одиницю;</w:t>
            </w:r>
          </w:p>
          <w:p w14:paraId="2A7CAE36" w14:textId="77777777" w:rsidR="00E11DA6" w:rsidRPr="00E11DA6" w:rsidRDefault="00E11DA6" w:rsidP="00E11DA6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3" w:name="n6024"/>
            <w:bookmarkEnd w:id="3"/>
            <w:r w:rsidRPr="00E11DA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246.1.2. люмінесцентних ламп - 15,06 гривні за одиницю.</w:t>
            </w:r>
          </w:p>
          <w:p w14:paraId="43C9F3FE" w14:textId="77777777" w:rsidR="00E11DA6" w:rsidRPr="00E11DA6" w:rsidRDefault="00E11DA6" w:rsidP="00E11DA6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4" w:name="n12896"/>
            <w:bookmarkStart w:id="5" w:name="n6026"/>
            <w:bookmarkEnd w:id="4"/>
            <w:bookmarkEnd w:id="5"/>
            <w:r w:rsidRPr="00E11DA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246.2. Ставки податку за розміщення відходів, які встановлюються залежно від класу небезпеки та рівня небезпечності відходів:</w:t>
            </w:r>
          </w:p>
          <w:tbl>
            <w:tblPr>
              <w:tblW w:w="5000" w:type="pct"/>
              <w:jc w:val="center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824"/>
              <w:gridCol w:w="2336"/>
              <w:gridCol w:w="1904"/>
            </w:tblGrid>
            <w:tr w:rsidR="00E11DA6" w:rsidRPr="00E11DA6" w14:paraId="1C89CC31" w14:textId="77777777" w:rsidTr="00E11DA6">
              <w:trPr>
                <w:jc w:val="center"/>
              </w:trPr>
              <w:tc>
                <w:tcPr>
                  <w:tcW w:w="3705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A22C51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bookmarkStart w:id="6" w:name="n14891"/>
                  <w:bookmarkEnd w:id="6"/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Клас небезпеки відходів</w:t>
                  </w:r>
                </w:p>
              </w:tc>
              <w:tc>
                <w:tcPr>
                  <w:tcW w:w="30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8AFF7C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Рівень небезпечності відходів</w:t>
                  </w:r>
                </w:p>
              </w:tc>
              <w:tc>
                <w:tcPr>
                  <w:tcW w:w="24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hideMark/>
                </w:tcPr>
                <w:p w14:paraId="54780CA4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Ставка податку,</w:t>
                  </w: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гривень за 1 тонну</w:t>
                  </w:r>
                </w:p>
              </w:tc>
            </w:tr>
            <w:tr w:rsidR="00E11DA6" w:rsidRPr="00E11DA6" w14:paraId="3D00AC73" w14:textId="77777777" w:rsidTr="00E11DA6">
              <w:trPr>
                <w:jc w:val="center"/>
              </w:trPr>
              <w:tc>
                <w:tcPr>
                  <w:tcW w:w="3705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hideMark/>
                </w:tcPr>
                <w:p w14:paraId="6D6B3AC1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I</w:t>
                  </w:r>
                </w:p>
              </w:tc>
              <w:tc>
                <w:tcPr>
                  <w:tcW w:w="3060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hideMark/>
                </w:tcPr>
                <w:p w14:paraId="45B9FED7" w14:textId="77777777" w:rsidR="00E11DA6" w:rsidRPr="00E11DA6" w:rsidRDefault="00E11DA6" w:rsidP="00E11DA6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надзвичайно небезпечні</w:t>
                  </w:r>
                </w:p>
              </w:tc>
              <w:tc>
                <w:tcPr>
                  <w:tcW w:w="2490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hideMark/>
                </w:tcPr>
                <w:p w14:paraId="0B725A59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1405,65</w:t>
                  </w:r>
                </w:p>
              </w:tc>
            </w:tr>
            <w:tr w:rsidR="00E11DA6" w:rsidRPr="00E11DA6" w14:paraId="3411750D" w14:textId="77777777" w:rsidTr="00E11DA6">
              <w:trPr>
                <w:jc w:val="center"/>
              </w:trPr>
              <w:tc>
                <w:tcPr>
                  <w:tcW w:w="370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DE48062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II</w:t>
                  </w:r>
                </w:p>
              </w:tc>
              <w:tc>
                <w:tcPr>
                  <w:tcW w:w="306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21E09D1" w14:textId="77777777" w:rsidR="00E11DA6" w:rsidRPr="00E11DA6" w:rsidRDefault="00E11DA6" w:rsidP="00E11DA6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високонебезпечні</w:t>
                  </w:r>
                </w:p>
              </w:tc>
              <w:tc>
                <w:tcPr>
                  <w:tcW w:w="249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56B6513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51,2</w:t>
                  </w:r>
                </w:p>
              </w:tc>
            </w:tr>
            <w:tr w:rsidR="00E11DA6" w:rsidRPr="00E11DA6" w14:paraId="4A232575" w14:textId="77777777" w:rsidTr="00E11DA6">
              <w:trPr>
                <w:jc w:val="center"/>
              </w:trPr>
              <w:tc>
                <w:tcPr>
                  <w:tcW w:w="370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CC443F9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>III</w:t>
                  </w:r>
                </w:p>
              </w:tc>
              <w:tc>
                <w:tcPr>
                  <w:tcW w:w="306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0706F8A" w14:textId="77777777" w:rsidR="00E11DA6" w:rsidRPr="00E11DA6" w:rsidRDefault="00E11DA6" w:rsidP="00E11DA6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помірно небезпечні</w:t>
                  </w:r>
                </w:p>
              </w:tc>
              <w:tc>
                <w:tcPr>
                  <w:tcW w:w="249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473D0EE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12,84</w:t>
                  </w:r>
                </w:p>
              </w:tc>
            </w:tr>
            <w:tr w:rsidR="00E11DA6" w:rsidRPr="00E11DA6" w14:paraId="1A238410" w14:textId="77777777" w:rsidTr="00E11DA6">
              <w:trPr>
                <w:jc w:val="center"/>
              </w:trPr>
              <w:tc>
                <w:tcPr>
                  <w:tcW w:w="370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160E207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IV</w:t>
                  </w:r>
                </w:p>
              </w:tc>
              <w:tc>
                <w:tcPr>
                  <w:tcW w:w="306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CCC0F4B" w14:textId="77777777" w:rsidR="00E11DA6" w:rsidRPr="00E11DA6" w:rsidRDefault="00E11DA6" w:rsidP="00E11DA6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малонебезпечні</w:t>
                  </w:r>
                </w:p>
              </w:tc>
              <w:tc>
                <w:tcPr>
                  <w:tcW w:w="249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B738789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</w:tr>
            <w:tr w:rsidR="00E11DA6" w:rsidRPr="00E11DA6" w14:paraId="541A10A0" w14:textId="77777777" w:rsidTr="00E11DA6">
              <w:trPr>
                <w:jc w:val="center"/>
              </w:trPr>
              <w:tc>
                <w:tcPr>
                  <w:tcW w:w="370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F8E25DD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06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B4F7722" w14:textId="77777777" w:rsidR="00E11DA6" w:rsidRPr="00E11DA6" w:rsidRDefault="00E11DA6" w:rsidP="00E11DA6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малонебезпечні нетоксичні відходи гірничої промисловості</w:t>
                  </w:r>
                </w:p>
              </w:tc>
              <w:tc>
                <w:tcPr>
                  <w:tcW w:w="249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29A4A1C" w14:textId="77777777" w:rsidR="00E11DA6" w:rsidRPr="00E11DA6" w:rsidRDefault="00E11DA6" w:rsidP="00E11DA6">
                  <w:pPr>
                    <w:spacing w:before="150"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11DA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0,49.</w:t>
                  </w:r>
                </w:p>
              </w:tc>
            </w:tr>
          </w:tbl>
          <w:p w14:paraId="0000001F" w14:textId="77777777" w:rsidR="00A160B5" w:rsidRDefault="00A160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80" w:type="dxa"/>
          </w:tcPr>
          <w:p w14:paraId="00000020" w14:textId="77777777" w:rsidR="00A160B5" w:rsidRDefault="00341C06">
            <w:pPr>
              <w:shd w:val="clear" w:color="auto" w:fill="FFFFFF"/>
              <w:ind w:firstLine="3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246.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Ставки податку за розміщення відходів у спеціально відведених для цього місцях чи на об'єктах</w:t>
            </w:r>
          </w:p>
          <w:p w14:paraId="4E668110" w14:textId="77777777" w:rsidR="001F5FA6" w:rsidRPr="001F5FA6" w:rsidRDefault="001F5FA6" w:rsidP="001F5FA6">
            <w:pPr>
              <w:tabs>
                <w:tab w:val="left" w:pos="993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FA6">
              <w:rPr>
                <w:rFonts w:ascii="Times New Roman" w:hAnsi="Times New Roman" w:cs="Times New Roman"/>
                <w:sz w:val="28"/>
                <w:szCs w:val="28"/>
              </w:rPr>
              <w:t xml:space="preserve">246.1. Ставки податку за розміщення окремих видів надзвичайно небезпечних відходів: </w:t>
            </w:r>
          </w:p>
          <w:p w14:paraId="4D72189B" w14:textId="2493C200" w:rsidR="001F5FA6" w:rsidRPr="001F5FA6" w:rsidRDefault="001F5FA6" w:rsidP="001F5FA6">
            <w:pPr>
              <w:tabs>
                <w:tab w:val="left" w:pos="993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FA6">
              <w:rPr>
                <w:rFonts w:ascii="Times New Roman" w:hAnsi="Times New Roman" w:cs="Times New Roman"/>
                <w:sz w:val="28"/>
                <w:szCs w:val="28"/>
              </w:rPr>
              <w:t xml:space="preserve">246.1.1. обладнання та приладів, що містять ртуть, елементи з іонізуючим випромінюванням — </w:t>
            </w:r>
            <w:r w:rsidRPr="001F5FA6">
              <w:rPr>
                <w:rFonts w:ascii="Times New Roman" w:hAnsi="Times New Roman" w:cs="Times New Roman"/>
                <w:b/>
                <w:sz w:val="28"/>
                <w:szCs w:val="28"/>
              </w:rPr>
              <w:t>2 596,</w:t>
            </w:r>
            <w:sdt>
              <w:sdtPr>
                <w:rPr>
                  <w:rFonts w:ascii="Times New Roman" w:hAnsi="Times New Roman" w:cs="Times New Roman"/>
                  <w:b/>
                  <w:sz w:val="28"/>
                  <w:szCs w:val="28"/>
                </w:rPr>
                <w:tag w:val="goog_rdk_0"/>
                <w:id w:val="234674817"/>
              </w:sdtPr>
              <w:sdtEndPr/>
              <w:sdtContent/>
            </w:sdt>
            <w:r w:rsidRPr="001F5FA6"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  <w:r w:rsidRPr="001F5FA6">
              <w:rPr>
                <w:rFonts w:ascii="Times New Roman" w:hAnsi="Times New Roman" w:cs="Times New Roman"/>
                <w:sz w:val="28"/>
                <w:szCs w:val="28"/>
              </w:rPr>
              <w:t xml:space="preserve"> гривні за одиницю; </w:t>
            </w:r>
          </w:p>
          <w:p w14:paraId="2D26CB53" w14:textId="77777777" w:rsidR="001F5FA6" w:rsidRPr="001F5FA6" w:rsidRDefault="001F5FA6" w:rsidP="001F5FA6">
            <w:pPr>
              <w:tabs>
                <w:tab w:val="left" w:pos="993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FA6">
              <w:rPr>
                <w:rFonts w:ascii="Times New Roman" w:hAnsi="Times New Roman" w:cs="Times New Roman"/>
                <w:sz w:val="28"/>
                <w:szCs w:val="28"/>
              </w:rPr>
              <w:t xml:space="preserve">246.1.2. люмінесцентних ламп — </w:t>
            </w:r>
            <w:r w:rsidRPr="001F5FA6">
              <w:rPr>
                <w:rFonts w:ascii="Times New Roman" w:hAnsi="Times New Roman" w:cs="Times New Roman"/>
                <w:b/>
                <w:sz w:val="28"/>
                <w:szCs w:val="28"/>
              </w:rPr>
              <w:t>166,18</w:t>
            </w:r>
            <w:r w:rsidRPr="001F5FA6">
              <w:rPr>
                <w:rFonts w:ascii="Times New Roman" w:hAnsi="Times New Roman" w:cs="Times New Roman"/>
                <w:sz w:val="28"/>
                <w:szCs w:val="28"/>
              </w:rPr>
              <w:t xml:space="preserve"> гривні за одиницю.</w:t>
            </w:r>
          </w:p>
          <w:p w14:paraId="445300E6" w14:textId="77777777" w:rsidR="001F5FA6" w:rsidRPr="001F5FA6" w:rsidRDefault="001F5FA6" w:rsidP="001F5FA6">
            <w:pPr>
              <w:tabs>
                <w:tab w:val="left" w:pos="993"/>
              </w:tabs>
              <w:spacing w:before="12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FA6">
              <w:rPr>
                <w:rFonts w:ascii="Times New Roman" w:hAnsi="Times New Roman" w:cs="Times New Roman"/>
                <w:sz w:val="28"/>
                <w:szCs w:val="28"/>
              </w:rPr>
              <w:t>246.2. Ставки податку за розміщення відходів, які встановлюються залежно від класу небезпеки та рівня небезпечності відходів:</w:t>
            </w:r>
          </w:p>
          <w:tbl>
            <w:tblPr>
              <w:tblW w:w="706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865"/>
              <w:gridCol w:w="2310"/>
              <w:gridCol w:w="1892"/>
            </w:tblGrid>
            <w:tr w:rsidR="001F5FA6" w:rsidRPr="001F5FA6" w14:paraId="28559656" w14:textId="77777777" w:rsidTr="00A76C33">
              <w:trPr>
                <w:jc w:val="center"/>
              </w:trPr>
              <w:tc>
                <w:tcPr>
                  <w:tcW w:w="2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77761C" w14:textId="77777777" w:rsidR="001F5FA6" w:rsidRPr="001F5F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Клас небезпеки відходів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FB02A9" w14:textId="77777777" w:rsidR="001F5FA6" w:rsidRPr="001F5F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Рівень небезпечності відходів</w:t>
                  </w:r>
                </w:p>
              </w:tc>
              <w:tc>
                <w:tcPr>
                  <w:tcW w:w="1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A1FC36" w14:textId="77777777" w:rsidR="001F5FA6" w:rsidRPr="001F5F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Ставка податку,</w:t>
                  </w: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>гривень за 1 тонну</w:t>
                  </w:r>
                </w:p>
              </w:tc>
            </w:tr>
            <w:tr w:rsidR="001F5FA6" w:rsidRPr="001F5FA6" w14:paraId="70A32CAA" w14:textId="77777777" w:rsidTr="00A76C33">
              <w:trPr>
                <w:jc w:val="center"/>
              </w:trPr>
              <w:tc>
                <w:tcPr>
                  <w:tcW w:w="2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751850" w14:textId="77777777" w:rsidR="001F5FA6" w:rsidRPr="00E11D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I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32A250" w14:textId="77777777" w:rsidR="001F5FA6" w:rsidRPr="00E11DA6" w:rsidRDefault="001F5FA6" w:rsidP="001F5FA6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надзвичайно небезпечні</w:t>
                  </w:r>
                </w:p>
              </w:tc>
              <w:tc>
                <w:tcPr>
                  <w:tcW w:w="1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02898440" w14:textId="77777777" w:rsidR="001F5FA6" w:rsidRPr="001F5F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4 216,</w:t>
                  </w:r>
                  <w:sdt>
                    <w:sdtPr>
                      <w:rPr>
                        <w:rFonts w:ascii="Times New Roman" w:hAnsi="Times New Roman" w:cs="Times New Roman"/>
                        <w:b/>
                        <w:bCs/>
                        <w:sz w:val="28"/>
                        <w:szCs w:val="28"/>
                      </w:rPr>
                      <w:tag w:val="goog_rdk_4"/>
                      <w:id w:val="807212738"/>
                    </w:sdtPr>
                    <w:sdtEndPr/>
                    <w:sdtContent/>
                  </w:sdt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95</w:t>
                  </w:r>
                </w:p>
              </w:tc>
            </w:tr>
            <w:tr w:rsidR="001F5FA6" w:rsidRPr="001F5FA6" w14:paraId="691D970E" w14:textId="77777777" w:rsidTr="00A76C33">
              <w:trPr>
                <w:trHeight w:val="320"/>
                <w:jc w:val="center"/>
              </w:trPr>
              <w:tc>
                <w:tcPr>
                  <w:tcW w:w="2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F5766A" w14:textId="77777777" w:rsidR="001F5FA6" w:rsidRPr="00E11D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II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CC8644" w14:textId="77777777" w:rsidR="001F5FA6" w:rsidRPr="00E11DA6" w:rsidRDefault="001F5FA6" w:rsidP="001F5FA6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високонебезпечні</w:t>
                  </w:r>
                </w:p>
              </w:tc>
              <w:tc>
                <w:tcPr>
                  <w:tcW w:w="1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647BCA9" w14:textId="28206841" w:rsidR="001F5FA6" w:rsidRPr="004A487D" w:rsidRDefault="004A487D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538</w:t>
                  </w:r>
                </w:p>
              </w:tc>
            </w:tr>
            <w:tr w:rsidR="001F5FA6" w:rsidRPr="001F5FA6" w14:paraId="00BA418C" w14:textId="77777777" w:rsidTr="00A76C33">
              <w:trPr>
                <w:jc w:val="center"/>
              </w:trPr>
              <w:tc>
                <w:tcPr>
                  <w:tcW w:w="2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38D100" w14:textId="77777777" w:rsidR="001F5FA6" w:rsidRPr="00E11D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III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B6A978" w14:textId="77777777" w:rsidR="001F5FA6" w:rsidRPr="00E11DA6" w:rsidRDefault="001F5FA6" w:rsidP="001F5FA6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помірно небезпечні</w:t>
                  </w:r>
                </w:p>
              </w:tc>
              <w:tc>
                <w:tcPr>
                  <w:tcW w:w="1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47902A79" w14:textId="4F5E283F" w:rsidR="001F5FA6" w:rsidRPr="004A487D" w:rsidRDefault="004A487D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176</w:t>
                  </w:r>
                </w:p>
              </w:tc>
            </w:tr>
            <w:tr w:rsidR="001F5FA6" w:rsidRPr="001F5FA6" w14:paraId="33E0F4DB" w14:textId="77777777" w:rsidTr="00A76C33">
              <w:trPr>
                <w:jc w:val="center"/>
              </w:trPr>
              <w:tc>
                <w:tcPr>
                  <w:tcW w:w="2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714652" w14:textId="77777777" w:rsidR="001F5FA6" w:rsidRPr="00E11D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>IV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A35C95" w14:textId="08B4C926" w:rsidR="001F5FA6" w:rsidRPr="00E11DA6" w:rsidRDefault="00E11DA6" w:rsidP="001F5FA6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м</w:t>
                  </w:r>
                  <w:r w:rsidR="001F5FA6" w:rsidRPr="00E11DA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алонебезпечні </w:t>
                  </w:r>
                  <w:r w:rsidR="001F5FA6" w:rsidRPr="00E11D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(крім побутових)</w:t>
                  </w:r>
                </w:p>
              </w:tc>
              <w:tc>
                <w:tcPr>
                  <w:tcW w:w="1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E238637" w14:textId="1325E2AE" w:rsidR="001F5FA6" w:rsidRPr="001F5FA6" w:rsidRDefault="004A487D" w:rsidP="004A487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53</w:t>
                  </w:r>
                </w:p>
              </w:tc>
            </w:tr>
            <w:tr w:rsidR="001F5FA6" w:rsidRPr="001F5FA6" w14:paraId="5F687F14" w14:textId="77777777" w:rsidTr="00A76C33">
              <w:trPr>
                <w:jc w:val="center"/>
              </w:trPr>
              <w:tc>
                <w:tcPr>
                  <w:tcW w:w="2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1E51CB" w14:textId="77777777" w:rsidR="001F5FA6" w:rsidRPr="001F5F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34C997" w14:textId="77777777" w:rsidR="001F5FA6" w:rsidRPr="001F5FA6" w:rsidRDefault="001F5FA6" w:rsidP="001F5FA6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Побутові відходи</w:t>
                  </w:r>
                </w:p>
              </w:tc>
              <w:tc>
                <w:tcPr>
                  <w:tcW w:w="1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A266E75" w14:textId="41F370F0" w:rsidR="001F5FA6" w:rsidRPr="001F5FA6" w:rsidRDefault="004A487D" w:rsidP="004A487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trike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88</w:t>
                  </w:r>
                </w:p>
              </w:tc>
            </w:tr>
            <w:tr w:rsidR="001F5FA6" w:rsidRPr="001F5FA6" w14:paraId="59E2C850" w14:textId="77777777" w:rsidTr="00A76C33">
              <w:trPr>
                <w:jc w:val="center"/>
              </w:trPr>
              <w:tc>
                <w:tcPr>
                  <w:tcW w:w="2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E016C7" w14:textId="77777777" w:rsidR="001F5FA6" w:rsidRPr="001F5FA6" w:rsidRDefault="001F5FA6" w:rsidP="001F5FA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D6BB71" w14:textId="77777777" w:rsidR="001F5FA6" w:rsidRPr="001F5FA6" w:rsidRDefault="001F5FA6" w:rsidP="001F5FA6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F5FA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малонебезпечні нетоксичні відходи гірничої промисловості</w:t>
                  </w:r>
                </w:p>
              </w:tc>
              <w:tc>
                <w:tcPr>
                  <w:tcW w:w="18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E1AE26" w14:textId="009F8829" w:rsidR="001F5FA6" w:rsidRPr="004A487D" w:rsidRDefault="004A487D" w:rsidP="004A487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3</w:t>
                  </w:r>
                </w:p>
              </w:tc>
            </w:tr>
          </w:tbl>
          <w:p w14:paraId="0000003A" w14:textId="77777777" w:rsidR="00A160B5" w:rsidRDefault="00A160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4560" w14:paraId="3E774814" w14:textId="77777777">
        <w:tc>
          <w:tcPr>
            <w:tcW w:w="7280" w:type="dxa"/>
          </w:tcPr>
          <w:p w14:paraId="0000003B" w14:textId="77777777" w:rsidR="00AF4560" w:rsidRDefault="00AF4560" w:rsidP="00AF4560">
            <w:pPr>
              <w:shd w:val="clear" w:color="auto" w:fill="FFFFFF"/>
              <w:ind w:firstLine="3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Розділ ХХ. ПЕРЕХІДНІ ПОЛОЖЕННЯ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</w:r>
          </w:p>
        </w:tc>
        <w:tc>
          <w:tcPr>
            <w:tcW w:w="7280" w:type="dxa"/>
          </w:tcPr>
          <w:p w14:paraId="0000003C" w14:textId="77777777" w:rsidR="00AF4560" w:rsidRDefault="00AF4560" w:rsidP="00AF4560">
            <w:pPr>
              <w:shd w:val="clear" w:color="auto" w:fill="FFFFFF"/>
              <w:ind w:firstLine="3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Розділ ХХ. ПЕРЕХІДНІ ПОЛОЖЕННЯ</w:t>
            </w:r>
          </w:p>
        </w:tc>
      </w:tr>
      <w:tr w:rsidR="00AF4560" w14:paraId="0114F040" w14:textId="77777777">
        <w:tc>
          <w:tcPr>
            <w:tcW w:w="7280" w:type="dxa"/>
          </w:tcPr>
          <w:p w14:paraId="0000003D" w14:textId="777427CA" w:rsidR="00AF4560" w:rsidRDefault="00AF4560" w:rsidP="004A487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Підрозділ 5. Особливості </w:t>
            </w:r>
            <w:r w:rsidR="004A48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справляння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ставок акцизного податку та екологічного податку</w:t>
            </w:r>
          </w:p>
        </w:tc>
        <w:tc>
          <w:tcPr>
            <w:tcW w:w="7280" w:type="dxa"/>
          </w:tcPr>
          <w:p w14:paraId="0000003E" w14:textId="078BD27F" w:rsidR="00AF4560" w:rsidRDefault="00AF4560" w:rsidP="004A487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Підрозділ 5. Особливості </w:t>
            </w:r>
            <w:r w:rsidR="004A487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справляння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ставок акцизного податку та екологічного податку</w:t>
            </w:r>
          </w:p>
        </w:tc>
      </w:tr>
      <w:tr w:rsidR="00AF4560" w:rsidRPr="00593519" w14:paraId="1B51830C" w14:textId="77777777">
        <w:tc>
          <w:tcPr>
            <w:tcW w:w="7280" w:type="dxa"/>
          </w:tcPr>
          <w:p w14:paraId="0000004C" w14:textId="286C8D49" w:rsidR="00AF4560" w:rsidRPr="00593519" w:rsidRDefault="003A46AE" w:rsidP="00AF4560">
            <w:pPr>
              <w:shd w:val="clear" w:color="auto" w:fill="FFFFFF"/>
              <w:ind w:firstLine="3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280" w:type="dxa"/>
          </w:tcPr>
          <w:p w14:paraId="552C47EF" w14:textId="304553AF" w:rsidR="00593519" w:rsidRPr="00593519" w:rsidRDefault="00AF4560" w:rsidP="00593519">
            <w:pPr>
              <w:shd w:val="clear" w:color="auto" w:fill="FFFFFF"/>
              <w:ind w:firstLine="3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  <w:r w:rsidR="00593519"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37. Установити, що за податковими зобов’язаннями з екологічного податку, що виникли: </w:t>
            </w:r>
          </w:p>
          <w:p w14:paraId="1ED09223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липня 2022 по 31 грудня 2023 року включно ставки податку становлять 35 відсотків від ставок, передбачених у пунктах 246.1.1 та для І класу небезпеки (надзвичайно небезпечні), передбаченого пунктом 246.2 статті 246 цього Кодексу;</w:t>
            </w:r>
          </w:p>
          <w:p w14:paraId="42831B49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січня 2024 року ставки податку становлять 100 відсотків від ставок, передбачених у пунктах 246.1.1 та для І класу небезпеки (надзвичайно небезпечні), передбаченого пунктом 246.2 статті 246 цього Кодексу;</w:t>
            </w:r>
          </w:p>
          <w:p w14:paraId="3ABA9FCE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1 липня 2022 до 31 грудня 2023 року включно ставки податку становлять 10 відсотків від ставок, передбачених у пункті 246.1.2 та для всіх рівнів небезпечності відходів, передбачених пунктом 246.2, </w:t>
            </w: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статті 246 цього Кодексу, крім надзвичайно небезпечних та малонебезпечних нетоксичних відходів гірничої промисловості;</w:t>
            </w:r>
          </w:p>
          <w:p w14:paraId="249164F9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січня 2024 до 31 грудня 2024 року включно ставки податку становлять 50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      </w:r>
          </w:p>
          <w:p w14:paraId="78DB74B4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січня 2025 до 31 грудня 2025 року включно ставки податку становлять 60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      </w:r>
          </w:p>
          <w:p w14:paraId="16190BD6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січня 2026 до 31 грудня 2026 року включно ставки податку становлять 70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      </w:r>
          </w:p>
          <w:p w14:paraId="59E7E0B0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1 січня 2027 до 31 грудня 2027 року включно ставки податку становлять 80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</w:t>
            </w: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небезпечних та малонебезпечних нетоксичних відходів гірничої промисловості;</w:t>
            </w:r>
          </w:p>
          <w:p w14:paraId="2FA3B8E0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січня 2028 до 31 грудня 2028 року включно ставки податку становлять 90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      </w:r>
          </w:p>
          <w:p w14:paraId="36F8234C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січня 2029 року ставки податку становлять 100 відсотків від ставок, передбачених у пункті 246.1.2 та для всіх рівнів небезпечності відходів, передбачених пунктом 246.2, статті 246 цього Кодексу, крім надзвичайно небезпечних та малонебезпечних нетоксичних відходів гірничої промисловості;</w:t>
            </w:r>
          </w:p>
          <w:p w14:paraId="686EDDBE" w14:textId="77777777" w:rsidR="00593519" w:rsidRPr="00593519" w:rsidRDefault="00593519" w:rsidP="00593519">
            <w:pPr>
              <w:spacing w:before="120"/>
              <w:ind w:firstLine="68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1 липня 2022 по 31 грудня 2023 року включно ставки податку становлять 50 відсотків від ставок, передбачених у пункті 246.2 для малонебезпечних нетоксичних відходів гірничої промисловості цього Кодексу; </w:t>
            </w:r>
          </w:p>
          <w:p w14:paraId="0000005A" w14:textId="003DB8A4" w:rsidR="00AF4560" w:rsidRPr="00593519" w:rsidRDefault="00593519" w:rsidP="00593519">
            <w:pPr>
              <w:shd w:val="clear" w:color="auto" w:fill="FFFFFF"/>
              <w:ind w:firstLine="68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93519">
              <w:rPr>
                <w:rFonts w:ascii="Times New Roman" w:hAnsi="Times New Roman" w:cs="Times New Roman"/>
                <w:b/>
                <w:sz w:val="28"/>
                <w:szCs w:val="28"/>
              </w:rPr>
              <w:t>з 1 січня 2024 року ставки податку становлять 100 відсотків від ставок, передбачених у пункті 246.2 для малонебезпечних нетоксичних відходів гірничої промисловості цього Кодексу.</w:t>
            </w:r>
          </w:p>
        </w:tc>
      </w:tr>
    </w:tbl>
    <w:p w14:paraId="0000006B" w14:textId="77777777" w:rsidR="00A160B5" w:rsidRDefault="00A160B5">
      <w:pPr>
        <w:jc w:val="center"/>
      </w:pPr>
    </w:p>
    <w:p w14:paraId="6A78070D" w14:textId="5467FC98" w:rsidR="006B6FEC" w:rsidRDefault="00341C0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 w:rsidR="006B6FEC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 w:rsidR="006B6FEC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  <w:r w:rsidR="00FA029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A029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A029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B6FEC">
        <w:rPr>
          <w:rFonts w:ascii="Times New Roman" w:eastAsia="Times New Roman" w:hAnsi="Times New Roman" w:cs="Times New Roman"/>
          <w:b/>
          <w:sz w:val="28"/>
          <w:szCs w:val="28"/>
        </w:rPr>
        <w:t>Бондаренко</w:t>
      </w:r>
      <w:r w:rsidR="006B6FEC" w:rsidRPr="006B6FEC">
        <w:rPr>
          <w:rFonts w:ascii="Times New Roman" w:eastAsia="Times New Roman" w:hAnsi="Times New Roman" w:cs="Times New Roman"/>
          <w:b/>
          <w:sz w:val="28"/>
          <w:szCs w:val="28"/>
        </w:rPr>
        <w:t xml:space="preserve"> О.В. </w:t>
      </w:r>
    </w:p>
    <w:p w14:paraId="0000006C" w14:textId="1CBFAED2" w:rsidR="00A160B5" w:rsidRDefault="006B6FEC" w:rsidP="00FA0294">
      <w:pPr>
        <w:ind w:left="10080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6FEC">
        <w:rPr>
          <w:rFonts w:ascii="Times New Roman" w:eastAsia="Times New Roman" w:hAnsi="Times New Roman" w:cs="Times New Roman"/>
          <w:b/>
          <w:sz w:val="28"/>
          <w:szCs w:val="28"/>
        </w:rPr>
        <w:t>Гетманцев Д.О.</w:t>
      </w:r>
    </w:p>
    <w:sectPr w:rsidR="00A160B5" w:rsidSect="000A482F">
      <w:pgSz w:w="16838" w:h="11906" w:orient="landscape"/>
      <w:pgMar w:top="993" w:right="1134" w:bottom="568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B5"/>
    <w:rsid w:val="000509E5"/>
    <w:rsid w:val="000A482F"/>
    <w:rsid w:val="000C4265"/>
    <w:rsid w:val="001F5FA6"/>
    <w:rsid w:val="00341C06"/>
    <w:rsid w:val="003A46AE"/>
    <w:rsid w:val="004A487D"/>
    <w:rsid w:val="004B1CE5"/>
    <w:rsid w:val="00593519"/>
    <w:rsid w:val="0060129E"/>
    <w:rsid w:val="0069336E"/>
    <w:rsid w:val="006A4ADA"/>
    <w:rsid w:val="006B6FEC"/>
    <w:rsid w:val="008A679E"/>
    <w:rsid w:val="00941F2F"/>
    <w:rsid w:val="009512FE"/>
    <w:rsid w:val="00970412"/>
    <w:rsid w:val="00A160B5"/>
    <w:rsid w:val="00AF4560"/>
    <w:rsid w:val="00BE4A7B"/>
    <w:rsid w:val="00E11DA6"/>
    <w:rsid w:val="00E357FA"/>
    <w:rsid w:val="00E536E0"/>
    <w:rsid w:val="00F94F8F"/>
    <w:rsid w:val="00FA0294"/>
    <w:rsid w:val="00FA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2484"/>
  <w15:docId w15:val="{98A3CD91-057E-442B-B6B2-53BF261C2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487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Нормальний текст"/>
    <w:basedOn w:val="a"/>
    <w:link w:val="a6"/>
    <w:qFormat/>
    <w:rsid w:val="00FC286C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rsid w:val="00FC286C"/>
  </w:style>
  <w:style w:type="character" w:customStyle="1" w:styleId="a6">
    <w:name w:val="Нормальний текст Знак"/>
    <w:link w:val="a5"/>
    <w:locked/>
    <w:rsid w:val="0063526D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paragraph" w:styleId="ab">
    <w:name w:val="annotation text"/>
    <w:basedOn w:val="a"/>
    <w:link w:val="a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00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121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79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lAljvqsShOtUcuf+RVvVthoivw==">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</go:docsCustomData>
</go:gDocsCustomXmlDataStorage>
</file>

<file path=customXml/itemProps1.xml><?xml version="1.0" encoding="utf-8"?>
<ds:datastoreItem xmlns:ds="http://schemas.openxmlformats.org/officeDocument/2006/customXml" ds:itemID="{1447AE57-A0E6-45DF-84EC-9D9B2E89D3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29CE5D-79FD-4B33-A354-9AF0FBC620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36F63C-158B-46FF-9D58-8862FF285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3333</Words>
  <Characters>1900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2021-11-24T15:38:00Z</dcterms:created>
  <dcterms:modified xsi:type="dcterms:W3CDTF">2021-11-24T15:38:00Z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