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112F" w:rsidRPr="00DA112F" w:rsidRDefault="00DA112F" w:rsidP="00DA112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DA112F">
        <w:rPr>
          <w:rFonts w:ascii="Times New Roman" w:hAnsi="Times New Roman" w:cs="Times New Roman"/>
          <w:b/>
          <w:sz w:val="28"/>
          <w:szCs w:val="28"/>
        </w:rPr>
        <w:t>ПОРІВНЯЛЬНА ТАБЛИЦЯ</w:t>
      </w:r>
    </w:p>
    <w:p w:rsidR="00DA112F" w:rsidRPr="00DA112F" w:rsidRDefault="00DA112F" w:rsidP="00DA112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A112F">
        <w:rPr>
          <w:rFonts w:ascii="Times New Roman" w:hAnsi="Times New Roman" w:cs="Times New Roman"/>
          <w:b/>
          <w:sz w:val="28"/>
          <w:szCs w:val="28"/>
        </w:rPr>
        <w:t xml:space="preserve">до </w:t>
      </w:r>
      <w:proofErr w:type="spellStart"/>
      <w:r w:rsidRPr="00DA112F">
        <w:rPr>
          <w:rFonts w:ascii="Times New Roman" w:hAnsi="Times New Roman" w:cs="Times New Roman"/>
          <w:b/>
          <w:sz w:val="28"/>
          <w:szCs w:val="28"/>
        </w:rPr>
        <w:t>про</w:t>
      </w:r>
      <w:r w:rsidR="00994F44">
        <w:rPr>
          <w:rFonts w:ascii="Times New Roman" w:hAnsi="Times New Roman" w:cs="Times New Roman"/>
          <w:b/>
          <w:sz w:val="28"/>
          <w:szCs w:val="28"/>
        </w:rPr>
        <w:t>є</w:t>
      </w:r>
      <w:r w:rsidRPr="00DA112F">
        <w:rPr>
          <w:rFonts w:ascii="Times New Roman" w:hAnsi="Times New Roman" w:cs="Times New Roman"/>
          <w:b/>
          <w:sz w:val="28"/>
          <w:szCs w:val="28"/>
        </w:rPr>
        <w:t>кту</w:t>
      </w:r>
      <w:proofErr w:type="spellEnd"/>
      <w:r w:rsidRPr="00DA112F">
        <w:rPr>
          <w:rFonts w:ascii="Times New Roman" w:hAnsi="Times New Roman" w:cs="Times New Roman"/>
          <w:b/>
          <w:sz w:val="28"/>
          <w:szCs w:val="28"/>
        </w:rPr>
        <w:t xml:space="preserve"> Закону України «Про внесення змін до Закону України «Про екологічний аудит»                                                </w:t>
      </w:r>
    </w:p>
    <w:p w:rsidR="00DA112F" w:rsidRPr="00DA112F" w:rsidRDefault="00DA112F" w:rsidP="00DA112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A112F">
        <w:rPr>
          <w:rFonts w:ascii="Times New Roman" w:hAnsi="Times New Roman" w:cs="Times New Roman"/>
          <w:b/>
          <w:sz w:val="28"/>
          <w:szCs w:val="28"/>
        </w:rPr>
        <w:t>щодо удосконалення процедури проведення екологічного аудиту»</w:t>
      </w:r>
    </w:p>
    <w:p w:rsidR="00443F4B" w:rsidRDefault="00443F4B" w:rsidP="00443F4B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7904"/>
        <w:gridCol w:w="7448"/>
      </w:tblGrid>
      <w:tr w:rsidR="00034A20" w:rsidRPr="00735ADF" w:rsidTr="005076BE">
        <w:trPr>
          <w:trHeight w:val="413"/>
        </w:trPr>
        <w:tc>
          <w:tcPr>
            <w:tcW w:w="7904" w:type="dxa"/>
          </w:tcPr>
          <w:p w:rsidR="00034A20" w:rsidRPr="00735ADF" w:rsidRDefault="00034A20" w:rsidP="005076B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5ADF">
              <w:rPr>
                <w:rFonts w:ascii="Times New Roman" w:hAnsi="Times New Roman" w:cs="Times New Roman"/>
                <w:b/>
                <w:sz w:val="24"/>
                <w:szCs w:val="24"/>
              </w:rPr>
              <w:t>Зміст положення акт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</w:t>
            </w:r>
            <w:r w:rsidRPr="00735AD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законодавства</w:t>
            </w:r>
          </w:p>
        </w:tc>
        <w:tc>
          <w:tcPr>
            <w:tcW w:w="7448" w:type="dxa"/>
          </w:tcPr>
          <w:p w:rsidR="00034A20" w:rsidRPr="00735ADF" w:rsidRDefault="00034A20" w:rsidP="005076B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5AD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Зміст відповідного положення </w:t>
            </w:r>
            <w:proofErr w:type="spellStart"/>
            <w:r w:rsidRPr="00735ADF">
              <w:rPr>
                <w:rFonts w:ascii="Times New Roman" w:hAnsi="Times New Roman" w:cs="Times New Roman"/>
                <w:b/>
                <w:sz w:val="24"/>
                <w:szCs w:val="24"/>
              </w:rPr>
              <w:t>про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є</w:t>
            </w:r>
            <w:r w:rsidRPr="00735ADF">
              <w:rPr>
                <w:rFonts w:ascii="Times New Roman" w:hAnsi="Times New Roman" w:cs="Times New Roman"/>
                <w:b/>
                <w:sz w:val="24"/>
                <w:szCs w:val="24"/>
              </w:rPr>
              <w:t>кту</w:t>
            </w:r>
            <w:proofErr w:type="spellEnd"/>
            <w:r w:rsidRPr="00735AD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акт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</w:t>
            </w:r>
          </w:p>
        </w:tc>
      </w:tr>
      <w:tr w:rsidR="00034A20" w:rsidRPr="00735ADF" w:rsidTr="005076BE">
        <w:tblPrEx>
          <w:tblLook w:val="0000" w:firstRow="0" w:lastRow="0" w:firstColumn="0" w:lastColumn="0" w:noHBand="0" w:noVBand="0"/>
        </w:tblPrEx>
        <w:trPr>
          <w:trHeight w:val="374"/>
        </w:trPr>
        <w:tc>
          <w:tcPr>
            <w:tcW w:w="15352" w:type="dxa"/>
            <w:gridSpan w:val="2"/>
          </w:tcPr>
          <w:p w:rsidR="00034A20" w:rsidRPr="00735ADF" w:rsidRDefault="00034A20" w:rsidP="005076BE">
            <w:pPr>
              <w:ind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5ADF">
              <w:rPr>
                <w:rFonts w:ascii="Times New Roman" w:hAnsi="Times New Roman" w:cs="Times New Roman"/>
                <w:b/>
                <w:sz w:val="24"/>
                <w:szCs w:val="24"/>
              </w:rPr>
              <w:t>Закон України «Про екологічний аудит»</w:t>
            </w:r>
          </w:p>
        </w:tc>
      </w:tr>
      <w:tr w:rsidR="00034A20" w:rsidRPr="00735ADF" w:rsidTr="00850248">
        <w:tblPrEx>
          <w:tblLook w:val="0000" w:firstRow="0" w:lastRow="0" w:firstColumn="0" w:lastColumn="0" w:noHBand="0" w:noVBand="0"/>
        </w:tblPrEx>
        <w:trPr>
          <w:trHeight w:val="3097"/>
        </w:trPr>
        <w:tc>
          <w:tcPr>
            <w:tcW w:w="7904" w:type="dxa"/>
          </w:tcPr>
          <w:p w:rsidR="00034A20" w:rsidRPr="00735ADF" w:rsidRDefault="00034A20" w:rsidP="005076BE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35AD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Стаття 2. Об’єкти екологічного аудиту</w:t>
            </w:r>
          </w:p>
          <w:p w:rsidR="00034A20" w:rsidRPr="00735ADF" w:rsidRDefault="00034A20" w:rsidP="005076BE">
            <w:pPr>
              <w:ind w:firstLine="28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35A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Об’єктами екологічного аудиту є:</w:t>
            </w:r>
          </w:p>
          <w:p w:rsidR="00034A20" w:rsidRPr="00735ADF" w:rsidRDefault="00034A20" w:rsidP="005076BE">
            <w:pPr>
              <w:ind w:firstLine="28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35A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підприємства, установи та організації, їх філії та представництва чи об’єднання, окремі виробництва, інші господарські об’єкти;</w:t>
            </w:r>
          </w:p>
          <w:p w:rsidR="00034A20" w:rsidRPr="00735ADF" w:rsidRDefault="00034A20" w:rsidP="005076BE">
            <w:pPr>
              <w:ind w:firstLine="28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034A20" w:rsidRPr="00735ADF" w:rsidRDefault="00034A20" w:rsidP="005076BE">
            <w:pPr>
              <w:ind w:firstLine="28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35A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системи екологічного управління;</w:t>
            </w:r>
          </w:p>
          <w:p w:rsidR="00034A20" w:rsidRPr="00735ADF" w:rsidRDefault="00034A20" w:rsidP="005076BE">
            <w:pPr>
              <w:ind w:firstLine="28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35A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інші об’єкти, передбачені законом.</w:t>
            </w:r>
          </w:p>
          <w:p w:rsidR="00034A20" w:rsidRPr="00735ADF" w:rsidRDefault="00034A20" w:rsidP="005076BE">
            <w:pPr>
              <w:ind w:firstLine="28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35A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Екологічний аудит може проводитися щодо підприємств, установ та організацій, їх філій та представництв чи об’єднань, окремих виробництв, інших господарських об’єктів у цілому або щодо окремих видів їх діяльності.</w:t>
            </w:r>
          </w:p>
        </w:tc>
        <w:tc>
          <w:tcPr>
            <w:tcW w:w="7448" w:type="dxa"/>
          </w:tcPr>
          <w:p w:rsidR="00034A20" w:rsidRPr="007A68F8" w:rsidRDefault="00034A20" w:rsidP="005076BE">
            <w:pPr>
              <w:ind w:firstLine="317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A68F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Стаття 2. Об’єкти екологічного аудиту</w:t>
            </w:r>
          </w:p>
          <w:p w:rsidR="00034A20" w:rsidRPr="007A68F8" w:rsidRDefault="00034A20" w:rsidP="005076BE">
            <w:pPr>
              <w:ind w:firstLine="31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A68F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Об’єктами екологічного аудиту є:</w:t>
            </w:r>
          </w:p>
          <w:p w:rsidR="00034A20" w:rsidRPr="007A68F8" w:rsidRDefault="00034A20" w:rsidP="005076BE">
            <w:pPr>
              <w:ind w:firstLine="31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A68F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підприємства, установи та організації, їх філії та представництва чи об’єднання, окремі виробництва, інші господарські об’єкти,</w:t>
            </w:r>
            <w:r w:rsidRPr="007A68F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фізичні особи-підприємці</w:t>
            </w:r>
            <w:r w:rsidRPr="007A68F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034A20" w:rsidRPr="007A68F8" w:rsidRDefault="00034A20" w:rsidP="005076BE">
            <w:pPr>
              <w:ind w:firstLine="31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A68F8">
              <w:rPr>
                <w:rFonts w:ascii="Times New Roman" w:hAnsi="Times New Roman" w:cs="Times New Roman"/>
                <w:sz w:val="24"/>
                <w:szCs w:val="24"/>
              </w:rPr>
              <w:t>системи екологічного управління</w:t>
            </w:r>
            <w:r w:rsidRPr="007A68F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034A20" w:rsidRPr="007A68F8" w:rsidRDefault="00034A20" w:rsidP="005076BE">
            <w:pPr>
              <w:ind w:firstLine="31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A68F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інші об’єкти, передбачені законом.</w:t>
            </w:r>
          </w:p>
          <w:p w:rsidR="00034A20" w:rsidRPr="007A68F8" w:rsidRDefault="00034A20" w:rsidP="005076BE">
            <w:pPr>
              <w:ind w:firstLine="31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A68F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Екологічний аудит може проводитися щодо підприємств, установ та організацій, їх філій та представництв чи об’єднань, окремих виробництв, інших господарських об’єктів, </w:t>
            </w:r>
            <w:r w:rsidRPr="007A68F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фізичних осіб-підприємців</w:t>
            </w:r>
            <w:r w:rsidRPr="007A68F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у цілому або щодо окремих видів їх діяльності</w:t>
            </w:r>
            <w:r w:rsidRPr="007A68F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.</w:t>
            </w:r>
          </w:p>
        </w:tc>
      </w:tr>
      <w:tr w:rsidR="00034A20" w:rsidRPr="00735ADF" w:rsidTr="005076BE">
        <w:tblPrEx>
          <w:tblLook w:val="0000" w:firstRow="0" w:lastRow="0" w:firstColumn="0" w:lastColumn="0" w:noHBand="0" w:noVBand="0"/>
        </w:tblPrEx>
        <w:trPr>
          <w:trHeight w:val="1125"/>
        </w:trPr>
        <w:tc>
          <w:tcPr>
            <w:tcW w:w="7904" w:type="dxa"/>
          </w:tcPr>
          <w:p w:rsidR="00034A20" w:rsidRPr="00735ADF" w:rsidRDefault="00034A20" w:rsidP="005076BE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35AD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Стаття 7. Висновок екологічного аудиту</w:t>
            </w:r>
          </w:p>
          <w:p w:rsidR="00034A20" w:rsidRPr="00735ADF" w:rsidRDefault="00034A20" w:rsidP="005076BE">
            <w:pPr>
              <w:ind w:firstLine="28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35A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Висновок екологічного аудиту - професійна оцінка об’єкта екологічного аудиту, виконана екологічним аудитором, яка ґрунтується на доказах екологічного аудиту та є </w:t>
            </w:r>
            <w:r w:rsidRPr="00735AD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головною складовою</w:t>
            </w:r>
            <w:r w:rsidRPr="00735A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звіту про екологічний аудит.</w:t>
            </w:r>
          </w:p>
          <w:p w:rsidR="00034A20" w:rsidRDefault="00034A20" w:rsidP="005076B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034A20" w:rsidRDefault="00034A20" w:rsidP="005076B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034A20" w:rsidRDefault="00034A20" w:rsidP="005076B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034A20" w:rsidRDefault="00034A20" w:rsidP="005076B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034A20" w:rsidRDefault="00034A20" w:rsidP="005076B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034A20" w:rsidRDefault="00034A20" w:rsidP="005076B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034A20" w:rsidRDefault="00034A20" w:rsidP="005076B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034A20" w:rsidRDefault="00034A20" w:rsidP="005076B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034A20" w:rsidRPr="00735ADF" w:rsidRDefault="00034A20" w:rsidP="005076B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034A20" w:rsidRPr="00735ADF" w:rsidRDefault="00034A20" w:rsidP="005076B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034A20" w:rsidRPr="00735ADF" w:rsidRDefault="00034A20" w:rsidP="005076B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034A20" w:rsidRPr="00735ADF" w:rsidRDefault="00034A20" w:rsidP="005076B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034A20" w:rsidRPr="00735ADF" w:rsidRDefault="00034A20" w:rsidP="005076B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034A20" w:rsidRPr="00735ADF" w:rsidRDefault="00034A20" w:rsidP="005076BE">
            <w:pPr>
              <w:ind w:firstLine="28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35A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Висновок екологічного аудиту є офіційним документом, який </w:t>
            </w:r>
            <w:r w:rsidRPr="00735A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засвідчується підписом </w:t>
            </w:r>
            <w:r w:rsidRPr="00735AD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та печаткою</w:t>
            </w:r>
            <w:r w:rsidRPr="00735A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екологічного аудитора.</w:t>
            </w:r>
          </w:p>
          <w:p w:rsidR="00034A20" w:rsidRPr="00735ADF" w:rsidRDefault="00034A20" w:rsidP="005076BE">
            <w:pPr>
              <w:ind w:firstLine="28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034A20" w:rsidRPr="00735ADF" w:rsidRDefault="00034A20" w:rsidP="005076BE">
            <w:pPr>
              <w:ind w:firstLine="28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034A20" w:rsidRPr="00735ADF" w:rsidRDefault="00034A20" w:rsidP="005076BE">
            <w:pPr>
              <w:ind w:firstLine="28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034A20" w:rsidRPr="00735ADF" w:rsidRDefault="00034A20" w:rsidP="005076BE">
            <w:pPr>
              <w:ind w:firstLine="28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034A20" w:rsidRPr="00735ADF" w:rsidRDefault="00034A20" w:rsidP="005076BE">
            <w:pPr>
              <w:ind w:firstLine="28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034A20" w:rsidRPr="00735ADF" w:rsidRDefault="00034A20" w:rsidP="005076BE">
            <w:pPr>
              <w:ind w:firstLine="28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034A20" w:rsidRPr="00735ADF" w:rsidRDefault="00034A20" w:rsidP="005076BE">
            <w:pPr>
              <w:ind w:firstLine="28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034A20" w:rsidRPr="00735ADF" w:rsidRDefault="00034A20" w:rsidP="005076BE">
            <w:pPr>
              <w:ind w:firstLine="28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034A20" w:rsidRPr="00735ADF" w:rsidRDefault="00034A20" w:rsidP="005076BE">
            <w:pPr>
              <w:ind w:firstLine="28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034A20" w:rsidRPr="00735ADF" w:rsidRDefault="00034A20" w:rsidP="005076BE">
            <w:pPr>
              <w:ind w:firstLine="28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034A20" w:rsidRPr="00735ADF" w:rsidRDefault="00034A20" w:rsidP="005076BE">
            <w:pPr>
              <w:ind w:firstLine="28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034A20" w:rsidRPr="00735ADF" w:rsidRDefault="00034A20" w:rsidP="005076BE">
            <w:pPr>
              <w:ind w:firstLine="28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034A20" w:rsidRPr="00735ADF" w:rsidRDefault="00034A20" w:rsidP="005076BE">
            <w:pPr>
              <w:ind w:firstLine="28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034A20" w:rsidRPr="00735ADF" w:rsidRDefault="00034A20" w:rsidP="005076BE">
            <w:pPr>
              <w:ind w:firstLine="28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034A20" w:rsidRPr="00735ADF" w:rsidRDefault="00034A20" w:rsidP="005076BE">
            <w:pPr>
              <w:ind w:firstLine="28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034A20" w:rsidRPr="00735ADF" w:rsidRDefault="00034A20" w:rsidP="005076BE">
            <w:pPr>
              <w:ind w:firstLine="28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034A20" w:rsidRPr="00735ADF" w:rsidRDefault="00034A20" w:rsidP="005076BE">
            <w:pPr>
              <w:ind w:firstLine="28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034A20" w:rsidRPr="00735ADF" w:rsidRDefault="00034A20" w:rsidP="005076BE">
            <w:pPr>
              <w:ind w:firstLine="28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448" w:type="dxa"/>
          </w:tcPr>
          <w:p w:rsidR="00034A20" w:rsidRPr="007A68F8" w:rsidRDefault="00034A20" w:rsidP="005076BE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A68F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Стаття 7. Висновок екологічного аудиту</w:t>
            </w:r>
          </w:p>
          <w:p w:rsidR="00034A20" w:rsidRPr="007A68F8" w:rsidRDefault="00034A20" w:rsidP="005076BE">
            <w:pPr>
              <w:ind w:firstLine="317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7A68F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Висновок екологічного аудиту - професійна оцінка об’єкта екологічного аудиту, виконана екологічним аудитором, яка ґрунтується на доказах екологічного аудиту та є </w:t>
            </w:r>
            <w:r w:rsidRPr="007A68F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результатом складеного </w:t>
            </w:r>
            <w:r w:rsidRPr="007A68F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звіту про екологічний аудит</w:t>
            </w:r>
            <w:r w:rsidRPr="007A68F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. </w:t>
            </w:r>
          </w:p>
          <w:p w:rsidR="00034A20" w:rsidRPr="007A68F8" w:rsidRDefault="00034A20" w:rsidP="005076BE">
            <w:pPr>
              <w:ind w:firstLine="317"/>
              <w:jc w:val="both"/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</w:rPr>
            </w:pPr>
            <w:r w:rsidRPr="007A68F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Висновок екологічного аудиту</w:t>
            </w:r>
            <w:r w:rsidRPr="007A68F8"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</w:rPr>
              <w:t xml:space="preserve"> має бути оформлений окремим документом. </w:t>
            </w:r>
          </w:p>
          <w:p w:rsidR="00034A20" w:rsidRPr="007A68F8" w:rsidRDefault="00034A20" w:rsidP="005076BE">
            <w:pPr>
              <w:ind w:firstLine="317"/>
              <w:jc w:val="both"/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</w:rPr>
            </w:pPr>
            <w:r w:rsidRPr="007A68F8"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</w:rPr>
              <w:t>Висновок обов’язкового екологічного аудиту підлягає оприлюдненню на офіційних веб</w:t>
            </w:r>
            <w:r w:rsidR="00620BAA"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</w:rPr>
              <w:t>-</w:t>
            </w:r>
            <w:r w:rsidRPr="007A68F8"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</w:rPr>
              <w:t>сайтах замовників екологічного аудиту та центрального органу виконавчої влади, що реалізує державну політику у сфері охорони навколишнього природного середовища.</w:t>
            </w:r>
          </w:p>
          <w:p w:rsidR="00034A20" w:rsidRPr="007A68F8" w:rsidRDefault="00034A20" w:rsidP="005076BE">
            <w:pPr>
              <w:ind w:firstLine="317"/>
              <w:jc w:val="both"/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</w:rPr>
            </w:pPr>
            <w:r w:rsidRPr="007A68F8"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</w:rPr>
              <w:t>Висновок добровільного екологічного аудиту може бути оприлюднений на офіційних веб</w:t>
            </w:r>
            <w:r w:rsidR="00620BAA"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</w:rPr>
              <w:t>-</w:t>
            </w:r>
            <w:r w:rsidRPr="007A68F8"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</w:rPr>
              <w:t>сайтах замовників екологічного аудиту та центрального органу виконавчої влади, що реалізує державну політику у сфері охорони навколишнього природного середовища, за згодою керівника чи власника об’єкта екологічного аудиту.</w:t>
            </w:r>
          </w:p>
          <w:p w:rsidR="00034A20" w:rsidRPr="007A68F8" w:rsidRDefault="00034A20" w:rsidP="005076BE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68F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Висновок екологічного аудиту є офіційним документом, який </w:t>
            </w:r>
            <w:r w:rsidRPr="007A68F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засвідчується підписом екологічного аудитора.</w:t>
            </w:r>
          </w:p>
          <w:p w:rsidR="00034A20" w:rsidRPr="007A68F8" w:rsidRDefault="00034A20" w:rsidP="005076BE">
            <w:pPr>
              <w:ind w:firstLine="31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68F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Висновок екологічного аудиту має містити: </w:t>
            </w:r>
          </w:p>
          <w:p w:rsidR="00034A20" w:rsidRPr="007A68F8" w:rsidRDefault="00034A20" w:rsidP="005076BE">
            <w:pPr>
              <w:ind w:firstLine="317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proofErr w:type="spellStart"/>
            <w:r w:rsidRPr="007A68F8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загальні</w:t>
            </w:r>
            <w:proofErr w:type="spellEnd"/>
            <w:r w:rsidRPr="007A68F8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7A68F8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відомості</w:t>
            </w:r>
            <w:proofErr w:type="spellEnd"/>
            <w:r w:rsidRPr="007A68F8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  <w:proofErr w:type="gramStart"/>
            <w:r w:rsidRPr="007A68F8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про</w:t>
            </w:r>
            <w:proofErr w:type="gramEnd"/>
            <w:r w:rsidRPr="007A68F8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7A68F8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об’єкт</w:t>
            </w:r>
            <w:proofErr w:type="spellEnd"/>
            <w:r w:rsidRPr="007A68F8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та </w:t>
            </w:r>
            <w:proofErr w:type="spellStart"/>
            <w:r w:rsidRPr="007A68F8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замовника</w:t>
            </w:r>
            <w:proofErr w:type="spellEnd"/>
            <w:r w:rsidRPr="007A68F8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7A68F8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екологічного</w:t>
            </w:r>
            <w:proofErr w:type="spellEnd"/>
            <w:r w:rsidRPr="007A68F8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аудиту;</w:t>
            </w:r>
          </w:p>
          <w:p w:rsidR="00034A20" w:rsidRPr="007A68F8" w:rsidRDefault="00034A20" w:rsidP="005076BE">
            <w:pPr>
              <w:ind w:firstLine="317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proofErr w:type="spellStart"/>
            <w:proofErr w:type="gramStart"/>
            <w:r w:rsidRPr="007A68F8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п</w:t>
            </w:r>
            <w:proofErr w:type="gramEnd"/>
            <w:r w:rsidRPr="007A68F8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ідстави</w:t>
            </w:r>
            <w:proofErr w:type="spellEnd"/>
            <w:r w:rsidRPr="007A68F8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для </w:t>
            </w:r>
            <w:proofErr w:type="spellStart"/>
            <w:r w:rsidRPr="007A68F8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проведення</w:t>
            </w:r>
            <w:proofErr w:type="spellEnd"/>
            <w:r w:rsidRPr="007A68F8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7A68F8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екологічного</w:t>
            </w:r>
            <w:proofErr w:type="spellEnd"/>
            <w:r w:rsidRPr="007A68F8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аудиту, </w:t>
            </w:r>
            <w:proofErr w:type="spellStart"/>
            <w:r w:rsidRPr="007A68F8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його</w:t>
            </w:r>
            <w:proofErr w:type="spellEnd"/>
            <w:r w:rsidRPr="007A68F8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мету, </w:t>
            </w:r>
            <w:proofErr w:type="spellStart"/>
            <w:r w:rsidRPr="007A68F8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завдання</w:t>
            </w:r>
            <w:proofErr w:type="spellEnd"/>
            <w:r w:rsidRPr="007A68F8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7A68F8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програму</w:t>
            </w:r>
            <w:proofErr w:type="spellEnd"/>
            <w:r w:rsidRPr="007A68F8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та </w:t>
            </w:r>
            <w:proofErr w:type="spellStart"/>
            <w:r w:rsidRPr="007A68F8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обсяг</w:t>
            </w:r>
            <w:proofErr w:type="spellEnd"/>
            <w:r w:rsidRPr="007A68F8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7A68F8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виконаних</w:t>
            </w:r>
            <w:proofErr w:type="spellEnd"/>
            <w:r w:rsidRPr="007A68F8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7A68F8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робіт</w:t>
            </w:r>
            <w:proofErr w:type="spellEnd"/>
            <w:r w:rsidRPr="007A68F8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;</w:t>
            </w:r>
          </w:p>
          <w:p w:rsidR="00034A20" w:rsidRPr="007A68F8" w:rsidRDefault="00034A20" w:rsidP="005076BE">
            <w:pPr>
              <w:ind w:firstLine="317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proofErr w:type="spellStart"/>
            <w:proofErr w:type="gramStart"/>
            <w:r w:rsidRPr="007A68F8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опис</w:t>
            </w:r>
            <w:proofErr w:type="spellEnd"/>
            <w:r w:rsidRPr="007A68F8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7A68F8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критеріїв</w:t>
            </w:r>
            <w:proofErr w:type="spellEnd"/>
            <w:r w:rsidRPr="007A68F8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, на </w:t>
            </w:r>
            <w:proofErr w:type="spellStart"/>
            <w:r w:rsidRPr="007A68F8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відповідність</w:t>
            </w:r>
            <w:proofErr w:type="spellEnd"/>
            <w:r w:rsidRPr="007A68F8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7A68F8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яким</w:t>
            </w:r>
            <w:proofErr w:type="spellEnd"/>
            <w:r w:rsidRPr="007A68F8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7A68F8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був</w:t>
            </w:r>
            <w:proofErr w:type="spellEnd"/>
            <w:r w:rsidRPr="007A68F8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  <w:r w:rsidR="0086337C" w:rsidRPr="0086337C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проведений </w:t>
            </w:r>
            <w:proofErr w:type="spellStart"/>
            <w:r w:rsidRPr="007A68F8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екологічний</w:t>
            </w:r>
            <w:proofErr w:type="spellEnd"/>
            <w:r w:rsidRPr="007A68F8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аудит;</w:t>
            </w:r>
            <w:proofErr w:type="gramEnd"/>
          </w:p>
          <w:p w:rsidR="00034A20" w:rsidRPr="007A68F8" w:rsidRDefault="00034A20" w:rsidP="005076BE">
            <w:pPr>
              <w:ind w:firstLine="317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proofErr w:type="spellStart"/>
            <w:r w:rsidRPr="007A68F8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відомості</w:t>
            </w:r>
            <w:proofErr w:type="spellEnd"/>
            <w:r w:rsidRPr="007A68F8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про </w:t>
            </w:r>
            <w:proofErr w:type="spellStart"/>
            <w:r w:rsidRPr="007A68F8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виконавців</w:t>
            </w:r>
            <w:proofErr w:type="spellEnd"/>
            <w:r w:rsidRPr="007A68F8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7A68F8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екологічного</w:t>
            </w:r>
            <w:proofErr w:type="spellEnd"/>
            <w:r w:rsidRPr="007A68F8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аудиту;</w:t>
            </w:r>
          </w:p>
          <w:p w:rsidR="00034A20" w:rsidRPr="007A68F8" w:rsidRDefault="00034A20" w:rsidP="005076BE">
            <w:pPr>
              <w:ind w:firstLine="317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proofErr w:type="spellStart"/>
            <w:r w:rsidRPr="007A68F8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перелік</w:t>
            </w:r>
            <w:proofErr w:type="spellEnd"/>
            <w:r w:rsidRPr="007A68F8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7A68F8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невідповідностей</w:t>
            </w:r>
            <w:proofErr w:type="spellEnd"/>
            <w:r w:rsidRPr="007A68F8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(за </w:t>
            </w:r>
            <w:proofErr w:type="spellStart"/>
            <w:r w:rsidRPr="007A68F8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наявності</w:t>
            </w:r>
            <w:proofErr w:type="spellEnd"/>
            <w:r w:rsidRPr="007A68F8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), </w:t>
            </w:r>
            <w:proofErr w:type="spellStart"/>
            <w:r w:rsidRPr="007A68F8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що</w:t>
            </w:r>
            <w:proofErr w:type="spellEnd"/>
            <w:r w:rsidRPr="007A68F8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7A68F8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були</w:t>
            </w:r>
            <w:proofErr w:type="spellEnd"/>
            <w:r w:rsidRPr="007A68F8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7A68F8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визначені</w:t>
            </w:r>
            <w:proofErr w:type="spellEnd"/>
            <w:r w:rsidRPr="007A68F8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proofErr w:type="gramStart"/>
            <w:r w:rsidRPr="007A68F8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п</w:t>
            </w:r>
            <w:proofErr w:type="gramEnd"/>
            <w:r w:rsidRPr="007A68F8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ід</w:t>
            </w:r>
            <w:proofErr w:type="spellEnd"/>
            <w:r w:rsidRPr="007A68F8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час </w:t>
            </w:r>
            <w:proofErr w:type="spellStart"/>
            <w:r w:rsidRPr="007A68F8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екологічного</w:t>
            </w:r>
            <w:proofErr w:type="spellEnd"/>
            <w:r w:rsidRPr="007A68F8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аудиту </w:t>
            </w:r>
            <w:proofErr w:type="spellStart"/>
            <w:r w:rsidR="0086337C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і</w:t>
            </w:r>
            <w:r w:rsidRPr="007A68F8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з</w:t>
            </w:r>
            <w:proofErr w:type="spellEnd"/>
            <w:r w:rsidRPr="007A68F8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7A68F8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посиланням</w:t>
            </w:r>
            <w:proofErr w:type="spellEnd"/>
            <w:r w:rsidRPr="007A68F8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на </w:t>
            </w:r>
            <w:proofErr w:type="spellStart"/>
            <w:r w:rsidRPr="007A68F8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докази</w:t>
            </w:r>
            <w:proofErr w:type="spellEnd"/>
            <w:r w:rsidRPr="007A68F8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аудиту;</w:t>
            </w:r>
          </w:p>
          <w:p w:rsidR="00034A20" w:rsidRPr="007A68F8" w:rsidRDefault="00034A20" w:rsidP="005076BE">
            <w:pPr>
              <w:ind w:firstLine="317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proofErr w:type="spellStart"/>
            <w:r w:rsidRPr="007A68F8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рекомендації</w:t>
            </w:r>
            <w:proofErr w:type="spellEnd"/>
            <w:r w:rsidRPr="007A68F8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7A68F8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щодо</w:t>
            </w:r>
            <w:proofErr w:type="spellEnd"/>
            <w:r w:rsidRPr="007A68F8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7A68F8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заходів</w:t>
            </w:r>
            <w:proofErr w:type="spellEnd"/>
            <w:r w:rsidRPr="007A68F8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7A68F8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як</w:t>
            </w:r>
            <w:r w:rsidR="0086337C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их</w:t>
            </w:r>
            <w:proofErr w:type="spellEnd"/>
            <w:r w:rsidRPr="007A68F8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7A68F8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необхідно</w:t>
            </w:r>
            <w:proofErr w:type="spellEnd"/>
            <w:r w:rsidRPr="007A68F8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7A68F8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вжити</w:t>
            </w:r>
            <w:proofErr w:type="spellEnd"/>
            <w:r w:rsidRPr="007A68F8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для </w:t>
            </w:r>
            <w:proofErr w:type="spellStart"/>
            <w:r w:rsidRPr="007A68F8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усунення</w:t>
            </w:r>
            <w:proofErr w:type="spellEnd"/>
            <w:r w:rsidRPr="007A68F8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7A68F8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виявлених</w:t>
            </w:r>
            <w:proofErr w:type="spellEnd"/>
            <w:r w:rsidRPr="007A68F8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7A68F8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невідповідностей</w:t>
            </w:r>
            <w:proofErr w:type="spellEnd"/>
            <w:r w:rsidRPr="007A68F8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(за </w:t>
            </w:r>
            <w:proofErr w:type="spellStart"/>
            <w:r w:rsidRPr="007A68F8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наявності</w:t>
            </w:r>
            <w:proofErr w:type="spellEnd"/>
            <w:r w:rsidRPr="007A68F8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);</w:t>
            </w:r>
          </w:p>
          <w:p w:rsidR="00034A20" w:rsidRPr="007A68F8" w:rsidRDefault="00034A20" w:rsidP="005076BE">
            <w:pPr>
              <w:ind w:firstLine="317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7A68F8">
              <w:rPr>
                <w:rFonts w:ascii="Times New Roman" w:hAnsi="Times New Roman" w:cs="Times New Roman"/>
                <w:b/>
                <w:sz w:val="24"/>
                <w:szCs w:val="24"/>
              </w:rPr>
              <w:t>рекомендації щодо вдосконалення діяльності об’єкта екологічного аудиту з питань охорони навколишнього природного середовища;</w:t>
            </w:r>
          </w:p>
          <w:p w:rsidR="00034A20" w:rsidRPr="007A68F8" w:rsidRDefault="00034A20" w:rsidP="00BD3588">
            <w:pPr>
              <w:ind w:firstLine="31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68F8">
              <w:rPr>
                <w:rFonts w:ascii="Times New Roman" w:hAnsi="Times New Roman" w:cs="Times New Roman"/>
                <w:b/>
                <w:sz w:val="24"/>
                <w:szCs w:val="24"/>
              </w:rPr>
              <w:t>можливі ризики під час подальшої діяльності об’єкта екологічного аудиту щодо вимог законодавства України у сфері охорони навколишнього природного середовища.</w:t>
            </w:r>
          </w:p>
        </w:tc>
      </w:tr>
      <w:tr w:rsidR="00034A20" w:rsidRPr="00735ADF" w:rsidTr="005076BE">
        <w:tblPrEx>
          <w:tblLook w:val="0000" w:firstRow="0" w:lastRow="0" w:firstColumn="0" w:lastColumn="0" w:noHBand="0" w:noVBand="0"/>
        </w:tblPrEx>
        <w:trPr>
          <w:trHeight w:val="1274"/>
        </w:trPr>
        <w:tc>
          <w:tcPr>
            <w:tcW w:w="7904" w:type="dxa"/>
          </w:tcPr>
          <w:p w:rsidR="00034A20" w:rsidRPr="00735ADF" w:rsidRDefault="00034A20" w:rsidP="005076BE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35AD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Стаття 9. Правове регулювання екологічного аудиту</w:t>
            </w:r>
          </w:p>
          <w:p w:rsidR="00034A20" w:rsidRPr="00735ADF" w:rsidRDefault="00034A20" w:rsidP="005076BE">
            <w:pPr>
              <w:ind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5AD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Відносини у сфері екологічного аудиту в Україні регулюються цим Законом, Законом України «Про охорону навколишнього природного середовища», іншими актами законодавства України.</w:t>
            </w:r>
          </w:p>
          <w:p w:rsidR="00034A20" w:rsidRPr="00735ADF" w:rsidRDefault="00034A20" w:rsidP="005076B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48" w:type="dxa"/>
          </w:tcPr>
          <w:p w:rsidR="00034A20" w:rsidRPr="00735ADF" w:rsidRDefault="00034A20" w:rsidP="005076BE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35AD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Стаття 9. Правове регулювання екологічного аудиту</w:t>
            </w:r>
          </w:p>
          <w:p w:rsidR="00034A20" w:rsidRPr="00735ADF" w:rsidRDefault="00034A20" w:rsidP="005076BE">
            <w:pPr>
              <w:ind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5AD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Відносини у сфері екологічного аудиту в Україні регулюються цим Законом, Законом України «Про охорону навколишнього природного середовища», </w:t>
            </w:r>
            <w:r w:rsidRPr="00735ADF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Законом України «Про оцінку впливу на довкілля»,</w:t>
            </w:r>
            <w:r w:rsidRPr="00735AD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іншими актами законодавства України.</w:t>
            </w:r>
          </w:p>
        </w:tc>
      </w:tr>
      <w:tr w:rsidR="00034A20" w:rsidRPr="00735ADF" w:rsidTr="005076BE">
        <w:tblPrEx>
          <w:tblLook w:val="0000" w:firstRow="0" w:lastRow="0" w:firstColumn="0" w:lastColumn="0" w:noHBand="0" w:noVBand="0"/>
        </w:tblPrEx>
        <w:trPr>
          <w:trHeight w:val="2967"/>
        </w:trPr>
        <w:tc>
          <w:tcPr>
            <w:tcW w:w="7904" w:type="dxa"/>
          </w:tcPr>
          <w:p w:rsidR="00034A20" w:rsidRPr="00735ADF" w:rsidRDefault="00034A20" w:rsidP="005076BE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35AD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Стаття 11. Сфери проведення екологічного аудиту</w:t>
            </w:r>
          </w:p>
          <w:p w:rsidR="00034A20" w:rsidRPr="00735ADF" w:rsidRDefault="00034A20" w:rsidP="005076BE">
            <w:pPr>
              <w:ind w:firstLine="28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35A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Екологічний аудит проводиться в процесі приватизації об’єктів </w:t>
            </w:r>
            <w:r w:rsidRPr="00735AD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державної власност</w:t>
            </w:r>
            <w:r w:rsidRPr="00735A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і, іншої зміни форми власності, зміни </w:t>
            </w:r>
            <w:r w:rsidRPr="00415276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конкретних власників об’єктів</w:t>
            </w:r>
            <w:r w:rsidRPr="00735A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Pr="004C00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 також для потреб екологічного страхування</w:t>
            </w:r>
            <w:r w:rsidRPr="00CC1C5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,</w:t>
            </w:r>
            <w:r w:rsidRPr="00735A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 разі передачі об’єктів державної та комунальної власності в довгострокову оренду, в концесію (щодо об’єктів </w:t>
            </w:r>
            <w:r w:rsidRPr="00735AD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підвищеної екологічної небезпеки</w:t>
            </w:r>
            <w:r w:rsidRPr="00735A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), </w:t>
            </w:r>
            <w:r w:rsidRPr="00620B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створення</w:t>
            </w:r>
            <w:r w:rsidRPr="00735A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 основі таких об’єктів спільних підприємств, створення, функціонування </w:t>
            </w:r>
            <w:r w:rsidRPr="00620B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</w:t>
            </w:r>
            <w:r w:rsidRPr="00735A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сертифікації систем екологічного управління, а також </w:t>
            </w:r>
            <w:r w:rsidRPr="0086337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здійснення</w:t>
            </w:r>
            <w:r w:rsidRPr="00735A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господарської та іншої діяльності.</w:t>
            </w:r>
          </w:p>
          <w:p w:rsidR="00034A20" w:rsidRPr="00735ADF" w:rsidRDefault="00034A20" w:rsidP="005076BE">
            <w:pPr>
              <w:ind w:firstLine="28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034A20" w:rsidRPr="00735ADF" w:rsidRDefault="00034A20" w:rsidP="005076BE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448" w:type="dxa"/>
          </w:tcPr>
          <w:p w:rsidR="00034A20" w:rsidRPr="007A68F8" w:rsidRDefault="00034A20" w:rsidP="005076B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68F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Стаття 11. Сфери проведення екологічного аудиту</w:t>
            </w:r>
          </w:p>
          <w:p w:rsidR="00034A20" w:rsidRPr="007A68F8" w:rsidRDefault="0086337C" w:rsidP="0086337C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337C">
              <w:rPr>
                <w:rFonts w:ascii="Times New Roman" w:hAnsi="Times New Roman" w:cs="Times New Roman"/>
                <w:sz w:val="24"/>
                <w:szCs w:val="24"/>
              </w:rPr>
              <w:t xml:space="preserve">Екологічний аудит проводиться в процесі приватизації об’єктів </w:t>
            </w:r>
            <w:r w:rsidRPr="0086337C">
              <w:rPr>
                <w:rFonts w:ascii="Times New Roman" w:hAnsi="Times New Roman" w:cs="Times New Roman"/>
                <w:b/>
                <w:sz w:val="24"/>
                <w:szCs w:val="24"/>
              </w:rPr>
              <w:t>державної або комунальної форми власності у разі зміни форми власності,</w:t>
            </w:r>
            <w:r w:rsidRPr="0086337C">
              <w:rPr>
                <w:rFonts w:ascii="Times New Roman" w:hAnsi="Times New Roman" w:cs="Times New Roman"/>
                <w:sz w:val="24"/>
                <w:szCs w:val="24"/>
              </w:rPr>
              <w:t xml:space="preserve"> іншої зміни форми власності, зміни </w:t>
            </w:r>
            <w:r w:rsidRPr="0086337C">
              <w:rPr>
                <w:rFonts w:ascii="Times New Roman" w:hAnsi="Times New Roman" w:cs="Times New Roman"/>
                <w:b/>
                <w:sz w:val="24"/>
                <w:szCs w:val="24"/>
              </w:rPr>
              <w:t>суб’єктів права власності на об’єкти</w:t>
            </w:r>
            <w:r w:rsidRPr="0086337C">
              <w:rPr>
                <w:rFonts w:ascii="Times New Roman" w:hAnsi="Times New Roman" w:cs="Times New Roman"/>
                <w:sz w:val="24"/>
                <w:szCs w:val="24"/>
              </w:rPr>
              <w:t xml:space="preserve">, а також для потреб екологічного страхування, у разі передачі об’єктів державної або комунальної власності в довгострокову оренду, в концесію (щодо </w:t>
            </w:r>
            <w:r w:rsidRPr="0086337C">
              <w:rPr>
                <w:rFonts w:ascii="Times New Roman" w:hAnsi="Times New Roman" w:cs="Times New Roman"/>
                <w:b/>
                <w:sz w:val="24"/>
                <w:szCs w:val="24"/>
              </w:rPr>
              <w:t>об’єктів та видів діяльності, які підлягають оцінці впливу на довкілля відповідно до Закону України “Про оцінку впливу на довкілля”</w:t>
            </w:r>
            <w:r w:rsidRPr="0086337C">
              <w:rPr>
                <w:rFonts w:ascii="Times New Roman" w:hAnsi="Times New Roman" w:cs="Times New Roman"/>
                <w:sz w:val="24"/>
                <w:szCs w:val="24"/>
              </w:rPr>
              <w:t xml:space="preserve">), </w:t>
            </w:r>
            <w:r w:rsidR="00620BAA" w:rsidRPr="00620BAA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620BAA">
              <w:rPr>
                <w:rFonts w:ascii="Times New Roman" w:hAnsi="Times New Roman" w:cs="Times New Roman"/>
                <w:sz w:val="24"/>
                <w:szCs w:val="24"/>
              </w:rPr>
              <w:t>творення</w:t>
            </w:r>
            <w:r w:rsidRPr="0086337C">
              <w:rPr>
                <w:rFonts w:ascii="Times New Roman" w:hAnsi="Times New Roman" w:cs="Times New Roman"/>
                <w:sz w:val="24"/>
                <w:szCs w:val="24"/>
              </w:rPr>
              <w:t xml:space="preserve"> на основі таких об’єктів спільних підприємств, створення, функціонування та сертифікації систем екологічного управління, а також </w:t>
            </w:r>
            <w:r w:rsidRPr="0086337C">
              <w:rPr>
                <w:rFonts w:ascii="Times New Roman" w:hAnsi="Times New Roman" w:cs="Times New Roman"/>
                <w:b/>
                <w:sz w:val="24"/>
                <w:szCs w:val="24"/>
              </w:rPr>
              <w:t>провадження</w:t>
            </w:r>
            <w:r w:rsidRPr="0086337C">
              <w:rPr>
                <w:rFonts w:ascii="Times New Roman" w:hAnsi="Times New Roman" w:cs="Times New Roman"/>
                <w:sz w:val="24"/>
                <w:szCs w:val="24"/>
              </w:rPr>
              <w:t xml:space="preserve"> господарської та іншої діяльності.</w:t>
            </w:r>
            <w:r w:rsidR="00034A20" w:rsidRPr="007A68F8">
              <w:rPr>
                <w:rFonts w:ascii="Times New Roman" w:hAnsi="Times New Roman" w:cs="Times New Roman"/>
                <w:sz w:val="24"/>
                <w:szCs w:val="24"/>
              </w:rPr>
              <w:t xml:space="preserve">.                                                                                        </w:t>
            </w:r>
          </w:p>
        </w:tc>
      </w:tr>
      <w:tr w:rsidR="00034A20" w:rsidRPr="00735ADF" w:rsidTr="005076BE">
        <w:tblPrEx>
          <w:tblLook w:val="0000" w:firstRow="0" w:lastRow="0" w:firstColumn="0" w:lastColumn="0" w:noHBand="0" w:noVBand="0"/>
        </w:tblPrEx>
        <w:trPr>
          <w:trHeight w:val="129"/>
        </w:trPr>
        <w:tc>
          <w:tcPr>
            <w:tcW w:w="7904" w:type="dxa"/>
          </w:tcPr>
          <w:p w:rsidR="00034A20" w:rsidRPr="00735ADF" w:rsidRDefault="00034A20" w:rsidP="005076BE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35AD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Стаття 12. Форми екологічного аудиту</w:t>
            </w:r>
          </w:p>
          <w:p w:rsidR="00034A20" w:rsidRPr="00735ADF" w:rsidRDefault="00034A20" w:rsidP="005076BE">
            <w:pPr>
              <w:ind w:firstLine="28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35A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Екологічний аудит в Україні може бути добровільним чи обов’язковим.</w:t>
            </w:r>
          </w:p>
          <w:p w:rsidR="00034A20" w:rsidRPr="00735ADF" w:rsidRDefault="00034A20" w:rsidP="005076BE">
            <w:pPr>
              <w:ind w:firstLine="28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034A20" w:rsidRPr="00735ADF" w:rsidRDefault="00034A20" w:rsidP="005076BE">
            <w:pPr>
              <w:ind w:firstLine="28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35A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Добровільний екологічний аудит здійснюється стосовно будь-яких об’єктів екологічного аудиту на замовлення заінтересованого суб’єкта за згодою керівника чи власника об’єкта екологічного аудиту.</w:t>
            </w:r>
          </w:p>
          <w:p w:rsidR="00034A20" w:rsidRPr="00735ADF" w:rsidRDefault="00034A20" w:rsidP="005076BE">
            <w:pPr>
              <w:ind w:firstLine="28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034A20" w:rsidRPr="00735ADF" w:rsidRDefault="00034A20" w:rsidP="005076BE">
            <w:pPr>
              <w:ind w:firstLine="28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35A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Обов’язковий екологічний аудит здійснюється на замовлення заінтересованих органів виконавчої влади або органів місцевого самоврядування щодо </w:t>
            </w:r>
            <w:r w:rsidRPr="00735AD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об’єктів або видів діяльності, які становлять підвищену екологічну небезпеку, відповідно до переліку, що затверджується Кабінетом Міністрів України</w:t>
            </w:r>
            <w:r w:rsidRPr="00735A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у таких випадках:</w:t>
            </w:r>
          </w:p>
          <w:p w:rsidR="00034A20" w:rsidRPr="00735ADF" w:rsidRDefault="00034A20" w:rsidP="005076BE">
            <w:pPr>
              <w:ind w:firstLine="28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35A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банкрутство;</w:t>
            </w:r>
          </w:p>
          <w:p w:rsidR="00034A20" w:rsidRPr="00735ADF" w:rsidRDefault="00034A20" w:rsidP="005076BE">
            <w:pPr>
              <w:ind w:firstLine="28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35A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приватизація, передача в концесію об’єктів підвищеної екологічної небезпеки, крім визначених законом випадків;</w:t>
            </w:r>
          </w:p>
          <w:p w:rsidR="00034A20" w:rsidRPr="00735ADF" w:rsidRDefault="00034A20" w:rsidP="005076BE">
            <w:pPr>
              <w:ind w:firstLine="28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35A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передача або придбання в державну чи комунальну власність;</w:t>
            </w:r>
          </w:p>
          <w:p w:rsidR="00034A20" w:rsidRPr="00735ADF" w:rsidRDefault="00034A20" w:rsidP="005076BE">
            <w:pPr>
              <w:ind w:firstLine="28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35A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передача у довгострокову оренду об’єктів державної або комунальної власності;</w:t>
            </w:r>
          </w:p>
          <w:p w:rsidR="00034A20" w:rsidRPr="00735ADF" w:rsidRDefault="00034A20" w:rsidP="005076BE">
            <w:pPr>
              <w:ind w:firstLine="28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35A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створення на основі об’єктів державної та комунальної власності спільних підприємств;</w:t>
            </w:r>
          </w:p>
          <w:p w:rsidR="00034A20" w:rsidRPr="00CA6F82" w:rsidRDefault="00034A20" w:rsidP="005076BE">
            <w:pPr>
              <w:ind w:firstLine="28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A6F8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екологічне страхування об’єктів;</w:t>
            </w:r>
          </w:p>
          <w:p w:rsidR="00034A20" w:rsidRPr="00735ADF" w:rsidRDefault="00034A20" w:rsidP="005076BE">
            <w:pPr>
              <w:ind w:firstLine="284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735A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завершення дії угоди про розподіл продукції відповідно до закону;</w:t>
            </w:r>
          </w:p>
          <w:p w:rsidR="00034A20" w:rsidRDefault="00034A20" w:rsidP="005076BE">
            <w:pPr>
              <w:ind w:firstLine="28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034A20" w:rsidRDefault="00034A20" w:rsidP="005076BE">
            <w:pPr>
              <w:ind w:firstLine="28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034A20" w:rsidRDefault="00034A20" w:rsidP="005076BE">
            <w:pPr>
              <w:ind w:firstLine="28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034A20" w:rsidRPr="00735ADF" w:rsidRDefault="00034A20" w:rsidP="005076BE">
            <w:pPr>
              <w:ind w:firstLine="28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034A20" w:rsidRPr="00735ADF" w:rsidRDefault="00034A20" w:rsidP="005076BE">
            <w:pPr>
              <w:ind w:firstLine="28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35A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інших випадках, передбачених законом.</w:t>
            </w:r>
          </w:p>
          <w:p w:rsidR="00034A20" w:rsidRPr="00735ADF" w:rsidRDefault="00034A20" w:rsidP="005076BE">
            <w:pPr>
              <w:ind w:firstLine="28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034A20" w:rsidRPr="00735ADF" w:rsidRDefault="00034A20" w:rsidP="005076BE">
            <w:pPr>
              <w:ind w:firstLine="28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448" w:type="dxa"/>
          </w:tcPr>
          <w:p w:rsidR="00034A20" w:rsidRPr="007A68F8" w:rsidRDefault="00034A20" w:rsidP="005076BE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A68F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Стаття 12. Форми екологічного аудиту</w:t>
            </w:r>
          </w:p>
          <w:p w:rsidR="00034A20" w:rsidRPr="007A68F8" w:rsidRDefault="00034A20" w:rsidP="005076BE">
            <w:pPr>
              <w:ind w:firstLine="31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A68F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Екологічний аудит в Україні може бути добровільним чи обов’язковим.</w:t>
            </w:r>
          </w:p>
          <w:p w:rsidR="00034A20" w:rsidRPr="007A68F8" w:rsidRDefault="00034A20" w:rsidP="005076BE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68F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Добровільний екологічний аудит здійснюється стосовно будь-яких об’єктів екологічного аудиту на замовлення заінтересованого суб’єкта за згодою керівника чи власника об’єкта екологічного аудиту.</w:t>
            </w:r>
          </w:p>
          <w:p w:rsidR="00034A20" w:rsidRPr="007A68F8" w:rsidRDefault="00034A20" w:rsidP="005076BE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68F8">
              <w:rPr>
                <w:rFonts w:ascii="Times New Roman" w:hAnsi="Times New Roman" w:cs="Times New Roman"/>
                <w:sz w:val="24"/>
                <w:szCs w:val="24"/>
              </w:rPr>
              <w:t xml:space="preserve">Обов’язковий екологічний аудит </w:t>
            </w:r>
            <w:r w:rsidR="00620BAA" w:rsidRPr="00620BAA">
              <w:rPr>
                <w:rFonts w:ascii="Times New Roman" w:hAnsi="Times New Roman" w:cs="Times New Roman"/>
                <w:sz w:val="24"/>
                <w:szCs w:val="24"/>
              </w:rPr>
              <w:t xml:space="preserve">проводиться </w:t>
            </w:r>
            <w:r w:rsidRPr="007A68F8">
              <w:rPr>
                <w:rFonts w:ascii="Times New Roman" w:hAnsi="Times New Roman" w:cs="Times New Roman"/>
                <w:sz w:val="24"/>
                <w:szCs w:val="24"/>
              </w:rPr>
              <w:t xml:space="preserve">на замовлення </w:t>
            </w:r>
            <w:r w:rsidRPr="007A68F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заінтересованих органів виконавчої влади або органів місцевого самоврядування </w:t>
            </w:r>
            <w:r w:rsidRPr="007A68F8">
              <w:rPr>
                <w:rFonts w:ascii="Times New Roman" w:hAnsi="Times New Roman" w:cs="Times New Roman"/>
                <w:sz w:val="24"/>
                <w:szCs w:val="24"/>
              </w:rPr>
              <w:t xml:space="preserve">щодо </w:t>
            </w:r>
            <w:r w:rsidRPr="007A68F8">
              <w:rPr>
                <w:rFonts w:ascii="Times New Roman" w:hAnsi="Times New Roman" w:cs="Times New Roman"/>
                <w:b/>
                <w:sz w:val="24"/>
                <w:szCs w:val="24"/>
              </w:rPr>
              <w:t>об’єктів та</w:t>
            </w:r>
            <w:r w:rsidRPr="007A68F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A68F8">
              <w:rPr>
                <w:rFonts w:ascii="Times New Roman" w:hAnsi="Times New Roman" w:cs="Times New Roman"/>
                <w:b/>
                <w:sz w:val="24"/>
                <w:szCs w:val="24"/>
              </w:rPr>
              <w:t>видів діяльності, які підлягають оцінці впливу на довкілля відповідно до Закону України «Про оцінку впливу на довкілля»</w:t>
            </w:r>
            <w:r w:rsidRPr="007A68F8">
              <w:rPr>
                <w:rFonts w:ascii="Times New Roman" w:hAnsi="Times New Roman" w:cs="Times New Roman"/>
                <w:sz w:val="24"/>
                <w:szCs w:val="24"/>
              </w:rPr>
              <w:t>, у таких випадках:</w:t>
            </w:r>
          </w:p>
          <w:p w:rsidR="00034A20" w:rsidRPr="007A68F8" w:rsidRDefault="00034A20" w:rsidP="005076BE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68F8">
              <w:rPr>
                <w:rFonts w:ascii="Times New Roman" w:hAnsi="Times New Roman" w:cs="Times New Roman"/>
                <w:sz w:val="24"/>
                <w:szCs w:val="24"/>
              </w:rPr>
              <w:t>банкрутство;</w:t>
            </w:r>
          </w:p>
          <w:p w:rsidR="00034A20" w:rsidRPr="007A68F8" w:rsidRDefault="00034A20" w:rsidP="005076BE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68F8">
              <w:rPr>
                <w:rFonts w:ascii="Times New Roman" w:hAnsi="Times New Roman" w:cs="Times New Roman"/>
                <w:sz w:val="24"/>
                <w:szCs w:val="24"/>
              </w:rPr>
              <w:t>приватизація, передача в концесію,</w:t>
            </w:r>
            <w:r w:rsidRPr="007A68F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крім визначених законом випадків</w:t>
            </w:r>
            <w:r w:rsidRPr="007A68F8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034A20" w:rsidRPr="007A68F8" w:rsidRDefault="00034A20" w:rsidP="005076BE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68F8">
              <w:rPr>
                <w:rFonts w:ascii="Times New Roman" w:hAnsi="Times New Roman" w:cs="Times New Roman"/>
                <w:sz w:val="24"/>
                <w:szCs w:val="24"/>
              </w:rPr>
              <w:t xml:space="preserve">передача або придбання в державну </w:t>
            </w:r>
            <w:r w:rsidR="00620BAA" w:rsidRPr="007A68F8">
              <w:rPr>
                <w:rFonts w:ascii="Times New Roman" w:hAnsi="Times New Roman" w:cs="Times New Roman"/>
                <w:sz w:val="24"/>
                <w:szCs w:val="24"/>
              </w:rPr>
              <w:t xml:space="preserve">або </w:t>
            </w:r>
            <w:r w:rsidRPr="007A68F8">
              <w:rPr>
                <w:rFonts w:ascii="Times New Roman" w:hAnsi="Times New Roman" w:cs="Times New Roman"/>
                <w:sz w:val="24"/>
                <w:szCs w:val="24"/>
              </w:rPr>
              <w:t>комунальну власність;</w:t>
            </w:r>
          </w:p>
          <w:p w:rsidR="00034A20" w:rsidRPr="007A68F8" w:rsidRDefault="00034A20" w:rsidP="005076BE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68F8">
              <w:rPr>
                <w:rFonts w:ascii="Times New Roman" w:hAnsi="Times New Roman" w:cs="Times New Roman"/>
                <w:sz w:val="24"/>
                <w:szCs w:val="24"/>
              </w:rPr>
              <w:t>передача у довгострокову оренду об’єктів державної або комунальної власності;</w:t>
            </w:r>
          </w:p>
          <w:p w:rsidR="00034A20" w:rsidRPr="007A68F8" w:rsidRDefault="00034A20" w:rsidP="005076BE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68F8">
              <w:rPr>
                <w:rFonts w:ascii="Times New Roman" w:hAnsi="Times New Roman" w:cs="Times New Roman"/>
                <w:sz w:val="24"/>
                <w:szCs w:val="24"/>
              </w:rPr>
              <w:t xml:space="preserve">створення на основі об’єктів державної </w:t>
            </w:r>
            <w:r w:rsidR="00620BAA" w:rsidRPr="007A68F8">
              <w:rPr>
                <w:rFonts w:ascii="Times New Roman" w:hAnsi="Times New Roman" w:cs="Times New Roman"/>
                <w:sz w:val="24"/>
                <w:szCs w:val="24"/>
              </w:rPr>
              <w:t xml:space="preserve">або </w:t>
            </w:r>
            <w:r w:rsidRPr="007A68F8">
              <w:rPr>
                <w:rFonts w:ascii="Times New Roman" w:hAnsi="Times New Roman" w:cs="Times New Roman"/>
                <w:sz w:val="24"/>
                <w:szCs w:val="24"/>
              </w:rPr>
              <w:t>комунальної власності спільних підприємств;</w:t>
            </w:r>
          </w:p>
          <w:p w:rsidR="00034A20" w:rsidRPr="007A68F8" w:rsidRDefault="00034A20" w:rsidP="005076BE">
            <w:pPr>
              <w:ind w:firstLine="28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A68F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екологічне страхування об’єктів;</w:t>
            </w:r>
          </w:p>
          <w:p w:rsidR="00034A20" w:rsidRPr="007A68F8" w:rsidRDefault="00034A20" w:rsidP="005076BE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68F8">
              <w:rPr>
                <w:rFonts w:ascii="Times New Roman" w:hAnsi="Times New Roman" w:cs="Times New Roman"/>
                <w:sz w:val="24"/>
                <w:szCs w:val="24"/>
              </w:rPr>
              <w:t xml:space="preserve">завершення дії угоди про розподіл продукції відповідно до закону; </w:t>
            </w:r>
          </w:p>
          <w:p w:rsidR="00034A20" w:rsidRPr="007A68F8" w:rsidRDefault="00034A20" w:rsidP="005076BE">
            <w:pPr>
              <w:pStyle w:val="rvps2"/>
              <w:shd w:val="clear" w:color="auto" w:fill="FFFFFF"/>
              <w:spacing w:before="0" w:beforeAutospacing="0" w:after="0" w:afterAutospacing="0"/>
              <w:ind w:firstLine="317"/>
              <w:jc w:val="both"/>
              <w:rPr>
                <w:b/>
                <w:bCs/>
                <w:lang w:val="uk-UA"/>
              </w:rPr>
            </w:pPr>
            <w:r w:rsidRPr="007A68F8">
              <w:rPr>
                <w:b/>
                <w:bCs/>
                <w:lang w:val="uk-UA"/>
              </w:rPr>
              <w:t>ліквідація або виведення з експлуатації підприємств, установ або організацій, їх структурних підрозділів;</w:t>
            </w:r>
          </w:p>
          <w:p w:rsidR="00034A20" w:rsidRPr="007A68F8" w:rsidRDefault="00034A20" w:rsidP="005076BE">
            <w:pPr>
              <w:pStyle w:val="rvps2"/>
              <w:shd w:val="clear" w:color="auto" w:fill="FFFFFF"/>
              <w:spacing w:before="0" w:beforeAutospacing="0" w:after="0" w:afterAutospacing="0"/>
              <w:ind w:firstLine="317"/>
              <w:jc w:val="both"/>
              <w:rPr>
                <w:b/>
                <w:bCs/>
                <w:lang w:val="uk-UA"/>
              </w:rPr>
            </w:pPr>
            <w:r w:rsidRPr="007A68F8">
              <w:rPr>
                <w:b/>
                <w:bCs/>
                <w:lang w:val="uk-UA"/>
              </w:rPr>
              <w:t>припинення підприємницької діяльності фізичної особи-підприємця;</w:t>
            </w:r>
          </w:p>
          <w:p w:rsidR="00034A20" w:rsidRPr="007A68F8" w:rsidRDefault="00034A20" w:rsidP="005076BE">
            <w:pPr>
              <w:ind w:firstLine="317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A68F8">
              <w:rPr>
                <w:rFonts w:ascii="Times New Roman" w:hAnsi="Times New Roman" w:cs="Times New Roman"/>
                <w:sz w:val="24"/>
                <w:szCs w:val="24"/>
              </w:rPr>
              <w:t>в інших випадках, передбачених законом.</w:t>
            </w:r>
            <w:r w:rsidRPr="007A68F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034A20" w:rsidRPr="007A68F8" w:rsidRDefault="00BD3588" w:rsidP="0086337C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</w:t>
            </w:r>
            <w:r w:rsidR="00034A20" w:rsidRPr="007A68F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бов’язковий екологічний аудит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також </w:t>
            </w:r>
            <w:r w:rsidR="0086337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проводиться </w:t>
            </w:r>
            <w:r w:rsidR="00034A20" w:rsidRPr="007A68F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на підставі рішення суду про встановлення наявності порушень вимог законодавства України про охорону навколишнього природного середовища.</w:t>
            </w:r>
          </w:p>
        </w:tc>
      </w:tr>
      <w:tr w:rsidR="00034A20" w:rsidRPr="00735ADF" w:rsidTr="005076BE">
        <w:tblPrEx>
          <w:tblLook w:val="0000" w:firstRow="0" w:lastRow="0" w:firstColumn="0" w:lastColumn="0" w:noHBand="0" w:noVBand="0"/>
        </w:tblPrEx>
        <w:trPr>
          <w:trHeight w:val="548"/>
        </w:trPr>
        <w:tc>
          <w:tcPr>
            <w:tcW w:w="7904" w:type="dxa"/>
          </w:tcPr>
          <w:p w:rsidR="00034A20" w:rsidRPr="00735ADF" w:rsidRDefault="00034A20" w:rsidP="005076BE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35AD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Стаття 14. Вимоги до виконавця екологічного аудиту</w:t>
            </w:r>
          </w:p>
          <w:p w:rsidR="00034A20" w:rsidRPr="00735ADF" w:rsidRDefault="00034A20" w:rsidP="005076BE">
            <w:pPr>
              <w:ind w:firstLine="28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35A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Екологічний аудит може здійснювати особа (екологічний аудитор), яка має відповідну вищу освіту, досвід роботи у сфері охорони навколишнього природного середовища або суміжних сферах не менше чотирьох років підряд та якій видано </w:t>
            </w:r>
            <w:r w:rsidRPr="006744B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в установленому порядку</w:t>
            </w:r>
            <w:r w:rsidRPr="00735A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735A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сертифікат на право здійснення такої діяльності.</w:t>
            </w:r>
          </w:p>
          <w:p w:rsidR="00034A20" w:rsidRPr="00735ADF" w:rsidRDefault="00034A20" w:rsidP="005076BE">
            <w:pPr>
              <w:ind w:firstLine="28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35A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</w:p>
          <w:p w:rsidR="00034A20" w:rsidRPr="00735ADF" w:rsidRDefault="00034A20" w:rsidP="005076BE">
            <w:pPr>
              <w:ind w:firstLine="28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034A20" w:rsidRPr="00735ADF" w:rsidRDefault="00034A20" w:rsidP="005076BE">
            <w:pPr>
              <w:ind w:firstLine="28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35A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Екологічний аудит може здійснюватись юридичною особою, </w:t>
            </w:r>
            <w:r w:rsidRPr="00735AD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статутом </w:t>
            </w:r>
            <w:r w:rsidRPr="00735A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якої передбачений цей вид діяльності і в штаті якої є хоча б один екологічний аудитор.</w:t>
            </w:r>
          </w:p>
          <w:p w:rsidR="00034A20" w:rsidRPr="00735ADF" w:rsidRDefault="00034A20" w:rsidP="005076BE">
            <w:pPr>
              <w:ind w:firstLine="28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35A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Забороняється проведення екологічного аудиту органам виконавчої влади, органам місцевого самоврядування, особам, яким законом заборонено займатися підприємницькою діяльністю.</w:t>
            </w:r>
          </w:p>
          <w:p w:rsidR="00034A20" w:rsidRPr="00735ADF" w:rsidRDefault="00034A20" w:rsidP="005076BE">
            <w:pPr>
              <w:ind w:firstLine="28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35A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Забороняється здійснювати екологічний аудит господарських об’єктів екологічним аудиторам, якщо вони мають акції цих об’єктів або у іншій формі мають безпосереднє відношення до них.</w:t>
            </w:r>
          </w:p>
        </w:tc>
        <w:tc>
          <w:tcPr>
            <w:tcW w:w="7448" w:type="dxa"/>
          </w:tcPr>
          <w:p w:rsidR="00034A20" w:rsidRPr="007A68F8" w:rsidRDefault="00034A20" w:rsidP="005076BE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A68F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Стаття 14. Вимоги до виконавця екологічного аудиту</w:t>
            </w:r>
          </w:p>
          <w:p w:rsidR="00034A20" w:rsidRPr="007A68F8" w:rsidRDefault="00034A20" w:rsidP="005076BE">
            <w:pPr>
              <w:ind w:firstLine="31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68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Екологічний аудит може здійснювати особа (екологічний аудитор), яка має відповідну вищу освіту, досвід роботи у сфері охорони навколишнього природного середовища або суміжних сферах не менше чотирьох років підряд та якій видано сертифікат на </w:t>
            </w:r>
            <w:r w:rsidRPr="007A68F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право здійснення такої діяльності </w:t>
            </w:r>
            <w:r w:rsidRPr="007A68F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 порядку, встановленому центральним органом виконавчої влади, що забезпечує формування державної політики у сфері охорони навколишнього природного середовища.</w:t>
            </w:r>
          </w:p>
          <w:p w:rsidR="00034A20" w:rsidRPr="007A68F8" w:rsidRDefault="00034A20" w:rsidP="005076BE">
            <w:pPr>
              <w:ind w:firstLine="31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68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Екологічний аудит може здійснюватись юридичною особою, </w:t>
            </w:r>
            <w:r w:rsidRPr="007A68F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в установчих документах </w:t>
            </w:r>
            <w:r w:rsidRPr="007A68F8">
              <w:rPr>
                <w:rFonts w:ascii="Times New Roman" w:eastAsia="Times New Roman" w:hAnsi="Times New Roman" w:cs="Times New Roman"/>
                <w:sz w:val="24"/>
                <w:szCs w:val="24"/>
              </w:rPr>
              <w:t>якої передбачений цей вид діяльності і в штаті якої є хоча б один екологічний аудитор.</w:t>
            </w:r>
          </w:p>
          <w:p w:rsidR="00034A20" w:rsidRPr="007A68F8" w:rsidRDefault="00034A20" w:rsidP="005076BE">
            <w:pPr>
              <w:ind w:firstLine="31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68F8">
              <w:rPr>
                <w:rFonts w:ascii="Times New Roman" w:eastAsia="Times New Roman" w:hAnsi="Times New Roman" w:cs="Times New Roman"/>
                <w:sz w:val="24"/>
                <w:szCs w:val="24"/>
              </w:rPr>
              <w:t>Забороняється проведення екологічного аудиту органам виконавчої влади, органам місцевого самоврядування, особам, яким законом заборонено займатися підприємницькою діяльністю.</w:t>
            </w:r>
          </w:p>
          <w:p w:rsidR="00034A20" w:rsidRPr="007A68F8" w:rsidRDefault="00034A20" w:rsidP="005076BE">
            <w:pPr>
              <w:ind w:firstLine="317"/>
              <w:jc w:val="both"/>
              <w:rPr>
                <w:sz w:val="24"/>
                <w:szCs w:val="24"/>
              </w:rPr>
            </w:pPr>
            <w:r w:rsidRPr="007A68F8">
              <w:rPr>
                <w:rFonts w:ascii="Times New Roman" w:eastAsia="Times New Roman" w:hAnsi="Times New Roman" w:cs="Times New Roman"/>
                <w:sz w:val="24"/>
                <w:szCs w:val="24"/>
              </w:rPr>
              <w:t>Забороняється здійснювати екологічний аудит господарських об’єктів екологічним аудиторам, якщо вони мають акції цих об’єктів або у іншій формі мають безпосереднє відношення до них.</w:t>
            </w:r>
          </w:p>
        </w:tc>
      </w:tr>
      <w:tr w:rsidR="00034A20" w:rsidRPr="00735ADF" w:rsidTr="005076BE">
        <w:tblPrEx>
          <w:tblLook w:val="0000" w:firstRow="0" w:lastRow="0" w:firstColumn="0" w:lastColumn="0" w:noHBand="0" w:noVBand="0"/>
        </w:tblPrEx>
        <w:trPr>
          <w:trHeight w:val="548"/>
        </w:trPr>
        <w:tc>
          <w:tcPr>
            <w:tcW w:w="7904" w:type="dxa"/>
          </w:tcPr>
          <w:p w:rsidR="00034A20" w:rsidRPr="00735ADF" w:rsidRDefault="00034A20" w:rsidP="005076BE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35AD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Стаття 15. Права та обов’язки замовника екологічного аудиту</w:t>
            </w:r>
          </w:p>
          <w:p w:rsidR="00034A20" w:rsidRPr="00735ADF" w:rsidRDefault="00034A20" w:rsidP="005076BE">
            <w:pPr>
              <w:ind w:firstLine="28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35A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Замовник екологічного аудиту має право:</w:t>
            </w:r>
          </w:p>
          <w:p w:rsidR="00034A20" w:rsidRPr="00735ADF" w:rsidRDefault="00034A20" w:rsidP="005076BE">
            <w:pPr>
              <w:ind w:firstLine="28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35A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вільно визначати виконавців екологічного аудиту;</w:t>
            </w:r>
          </w:p>
          <w:p w:rsidR="00034A20" w:rsidRPr="00735ADF" w:rsidRDefault="00034A20" w:rsidP="005076BE">
            <w:pPr>
              <w:ind w:firstLine="28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35A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давати виконавцю відповідно до законодавства завдання на проведення екологічного аудиту;</w:t>
            </w:r>
          </w:p>
          <w:p w:rsidR="00034A20" w:rsidRPr="00735ADF" w:rsidRDefault="00034A20" w:rsidP="005076BE">
            <w:pPr>
              <w:ind w:firstLine="28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35A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одержувати інформацію про хід екологічного аудиту;</w:t>
            </w:r>
            <w:r w:rsidRPr="00735A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одержувати та використовувати звіти про екологічний аудит для своїх потреб.</w:t>
            </w:r>
          </w:p>
          <w:p w:rsidR="00034A20" w:rsidRPr="00735ADF" w:rsidRDefault="00034A20" w:rsidP="005076BE">
            <w:pPr>
              <w:ind w:firstLine="28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35A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Замовник екологічного аудиту має право на відшкодування збитків, заподіяних неправомірними діями виконавців екологічного аудиту під час проведення екологічного аудиту.</w:t>
            </w:r>
          </w:p>
          <w:p w:rsidR="00034A20" w:rsidRPr="00735ADF" w:rsidRDefault="00034A20" w:rsidP="005076BE">
            <w:pPr>
              <w:ind w:firstLine="28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35A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Замовник екологічного аудиту може мати інші права відповідно до закону.</w:t>
            </w:r>
          </w:p>
          <w:p w:rsidR="00034A20" w:rsidRPr="00735ADF" w:rsidRDefault="00034A20" w:rsidP="005076BE">
            <w:pPr>
              <w:ind w:firstLine="28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35A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Замовник екологічного аудиту зобов’язаний:</w:t>
            </w:r>
          </w:p>
          <w:p w:rsidR="00034A20" w:rsidRPr="00735ADF" w:rsidRDefault="00034A20" w:rsidP="005076BE">
            <w:pPr>
              <w:ind w:firstLine="28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35A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забезпечувати фінансування проведення екологічного аудиту, своєчасне приймання та оплату виконаних робіт;</w:t>
            </w:r>
          </w:p>
          <w:p w:rsidR="00034A20" w:rsidRPr="00735ADF" w:rsidRDefault="00034A20" w:rsidP="005076BE">
            <w:pPr>
              <w:ind w:firstLine="28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35A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надавати виконавцям екологічного аудиту наявну в нього інформацію, письмові чи усні пояснення щодо об’єктів екологічного аудиту;</w:t>
            </w:r>
          </w:p>
          <w:p w:rsidR="00034A20" w:rsidRPr="00735ADF" w:rsidRDefault="00034A20" w:rsidP="005076BE">
            <w:pPr>
              <w:ind w:firstLine="28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034A20" w:rsidRPr="00735ADF" w:rsidRDefault="00034A20" w:rsidP="005076BE">
            <w:pPr>
              <w:ind w:firstLine="284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735A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 допускати дій, спрямованих на примушування виконавця до зміни форм і методів роботи чи висновків екологічного аудиту;</w:t>
            </w:r>
          </w:p>
          <w:p w:rsidR="00034A20" w:rsidRPr="00735ADF" w:rsidRDefault="00034A20" w:rsidP="005076BE">
            <w:pPr>
              <w:ind w:firstLine="284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735AD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норма відсутня</w:t>
            </w:r>
          </w:p>
          <w:p w:rsidR="00034A20" w:rsidRPr="00735ADF" w:rsidRDefault="00034A20" w:rsidP="005076BE">
            <w:pPr>
              <w:ind w:firstLine="28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034A20" w:rsidRPr="00735ADF" w:rsidRDefault="00034A20" w:rsidP="005076BE">
            <w:pPr>
              <w:ind w:firstLine="28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034A20" w:rsidRPr="00735ADF" w:rsidRDefault="00034A20" w:rsidP="005076BE">
            <w:pPr>
              <w:ind w:firstLine="28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034A20" w:rsidRPr="00735ADF" w:rsidRDefault="00034A20" w:rsidP="005076BE">
            <w:pPr>
              <w:ind w:firstLine="28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034A20" w:rsidRPr="00735ADF" w:rsidRDefault="00034A20" w:rsidP="005076BE">
            <w:pPr>
              <w:ind w:firstLine="28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35A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виконувати інші дії, пов’язані з проведенням екологічного аудиту, відповідно до законодавства.</w:t>
            </w:r>
          </w:p>
        </w:tc>
        <w:tc>
          <w:tcPr>
            <w:tcW w:w="7448" w:type="dxa"/>
          </w:tcPr>
          <w:p w:rsidR="00034A20" w:rsidRPr="00735ADF" w:rsidRDefault="00034A20" w:rsidP="005076BE">
            <w:pPr>
              <w:ind w:firstLine="317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35AD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Стаття 15. Права та обов’язки замовника екологічного аудиту</w:t>
            </w:r>
          </w:p>
          <w:p w:rsidR="00034A20" w:rsidRPr="00735ADF" w:rsidRDefault="00034A20" w:rsidP="005076BE">
            <w:pPr>
              <w:ind w:firstLine="31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35A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Замовник екологічного аудиту має право:</w:t>
            </w:r>
          </w:p>
          <w:p w:rsidR="00034A20" w:rsidRPr="00735ADF" w:rsidRDefault="00034A20" w:rsidP="005076BE">
            <w:pPr>
              <w:ind w:firstLine="31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35A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вільно визначати виконавців екологічного аудиту;</w:t>
            </w:r>
          </w:p>
          <w:p w:rsidR="00034A20" w:rsidRPr="00735ADF" w:rsidRDefault="00034A20" w:rsidP="005076BE">
            <w:pPr>
              <w:ind w:firstLine="31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35A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давати виконавцю відповідно до законодавства завдання на проведення екологічного аудиту;</w:t>
            </w:r>
          </w:p>
          <w:p w:rsidR="00034A20" w:rsidRPr="00735ADF" w:rsidRDefault="00034A20" w:rsidP="005076BE">
            <w:pPr>
              <w:ind w:firstLine="31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35A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одержувати інформацію про хід екологічного аудиту;</w:t>
            </w:r>
          </w:p>
          <w:p w:rsidR="00034A20" w:rsidRPr="00735ADF" w:rsidRDefault="00034A20" w:rsidP="005076BE">
            <w:pPr>
              <w:ind w:firstLine="31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35A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одержувати та використовувати звіти про екологічний аудит для своїх потреб.</w:t>
            </w:r>
          </w:p>
          <w:p w:rsidR="00034A20" w:rsidRPr="00735ADF" w:rsidRDefault="00034A20" w:rsidP="005076BE">
            <w:pPr>
              <w:ind w:firstLine="31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35A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Замовник екологічного аудиту має право на відшкодування збитків, заподіяних неправомірними діями виконавців екологічного аудиту під час проведення екологічного аудиту.</w:t>
            </w:r>
          </w:p>
          <w:p w:rsidR="00034A20" w:rsidRPr="00735ADF" w:rsidRDefault="00034A20" w:rsidP="005076BE">
            <w:pPr>
              <w:ind w:firstLine="317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35A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Замовник екологічного аудиту може мати інші права відповідно до закону.</w:t>
            </w:r>
            <w:r w:rsidRPr="00735AD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                     </w:t>
            </w:r>
          </w:p>
          <w:p w:rsidR="00034A20" w:rsidRPr="00735ADF" w:rsidRDefault="00034A20" w:rsidP="005076BE">
            <w:pPr>
              <w:ind w:firstLine="31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5ADF">
              <w:rPr>
                <w:rFonts w:ascii="Times New Roman" w:eastAsia="Times New Roman" w:hAnsi="Times New Roman" w:cs="Times New Roman"/>
                <w:sz w:val="24"/>
                <w:szCs w:val="24"/>
              </w:rPr>
              <w:t>Замовник екологічного аудиту зобов’язаний:</w:t>
            </w:r>
          </w:p>
          <w:p w:rsidR="00034A20" w:rsidRPr="00735ADF" w:rsidRDefault="00034A20" w:rsidP="005076BE">
            <w:pPr>
              <w:ind w:firstLine="31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5ADF">
              <w:rPr>
                <w:rFonts w:ascii="Times New Roman" w:eastAsia="Times New Roman" w:hAnsi="Times New Roman" w:cs="Times New Roman"/>
                <w:sz w:val="24"/>
                <w:szCs w:val="24"/>
              </w:rPr>
              <w:t>забезпечувати фінансування проведення екологічного аудиту, своєчасне приймання та оплату виконаних робіт;</w:t>
            </w:r>
          </w:p>
          <w:p w:rsidR="00034A20" w:rsidRPr="00735ADF" w:rsidRDefault="00034A20" w:rsidP="005076BE">
            <w:pPr>
              <w:ind w:firstLine="31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5ADF">
              <w:rPr>
                <w:rFonts w:ascii="Times New Roman" w:eastAsia="Times New Roman" w:hAnsi="Times New Roman" w:cs="Times New Roman"/>
                <w:sz w:val="24"/>
                <w:szCs w:val="24"/>
              </w:rPr>
              <w:t>надавати виконавцям екологічного аудиту наявну в нього інформацію, письмові чи усні пояснення щодо об’єктів екологічного аудиту;</w:t>
            </w:r>
          </w:p>
          <w:p w:rsidR="00034A20" w:rsidRPr="00735ADF" w:rsidRDefault="00034A20" w:rsidP="005076BE">
            <w:pPr>
              <w:ind w:firstLine="31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5AD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не допускати дій, спрямованих на примушування виконавця до зміни форм і методів роботи чи висновків екологічного аудиту; </w:t>
            </w:r>
          </w:p>
          <w:p w:rsidR="00034A20" w:rsidRPr="00735ADF" w:rsidRDefault="00034A20" w:rsidP="005076BE">
            <w:pPr>
              <w:ind w:firstLine="31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5AD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забезпечув</w:t>
            </w:r>
            <w:r w:rsidR="00620BA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ати оприлюднення висновків обов’</w:t>
            </w:r>
            <w:r w:rsidRPr="00735AD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язкового екологічного аудиту на офіційних веб</w:t>
            </w:r>
            <w:r w:rsidR="00620BA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-</w:t>
            </w:r>
            <w:r w:rsidRPr="00735AD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сайтах замовників </w:t>
            </w:r>
            <w:r w:rsidRPr="00735AD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 xml:space="preserve">екологічного аудиту та центрального органу виконавчої влади, що </w:t>
            </w:r>
            <w:r w:rsidRPr="007A68F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реалізує державну</w:t>
            </w:r>
            <w:r w:rsidRPr="00735AD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політику у сфері охорони навколишнього природного середовища;</w:t>
            </w:r>
          </w:p>
          <w:p w:rsidR="00034A20" w:rsidRPr="00735ADF" w:rsidRDefault="00034A20" w:rsidP="005076BE">
            <w:pPr>
              <w:ind w:firstLine="31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35ADF">
              <w:rPr>
                <w:rFonts w:ascii="Times New Roman" w:eastAsia="Times New Roman" w:hAnsi="Times New Roman" w:cs="Times New Roman"/>
                <w:sz w:val="24"/>
                <w:szCs w:val="24"/>
              </w:rPr>
              <w:t>виконувати інші дії, пов’язані з проведенням екологічного аудиту, відповідно до законодавства</w:t>
            </w:r>
          </w:p>
        </w:tc>
      </w:tr>
      <w:tr w:rsidR="00034A20" w:rsidRPr="00735ADF" w:rsidTr="005076BE">
        <w:tblPrEx>
          <w:tblLook w:val="0000" w:firstRow="0" w:lastRow="0" w:firstColumn="0" w:lastColumn="0" w:noHBand="0" w:noVBand="0"/>
        </w:tblPrEx>
        <w:trPr>
          <w:trHeight w:val="282"/>
        </w:trPr>
        <w:tc>
          <w:tcPr>
            <w:tcW w:w="7904" w:type="dxa"/>
          </w:tcPr>
          <w:p w:rsidR="00034A20" w:rsidRPr="00735ADF" w:rsidRDefault="00034A20" w:rsidP="005076B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35AD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Стаття 16. Права та обов’язки виконавця екологічного аудиту</w:t>
            </w:r>
          </w:p>
          <w:p w:rsidR="00034A20" w:rsidRPr="00735ADF" w:rsidRDefault="00034A20" w:rsidP="005076BE">
            <w:pPr>
              <w:ind w:firstLine="28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35A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Виконавець екологічного аудиту має право:</w:t>
            </w:r>
          </w:p>
          <w:p w:rsidR="00034A20" w:rsidRPr="00735ADF" w:rsidRDefault="00034A20" w:rsidP="005076BE">
            <w:pPr>
              <w:ind w:firstLine="28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35A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самостійно визначати форми і методи екологічного аудиту відповідно до законодавства та договору із замовником екологічного аудиту;</w:t>
            </w:r>
          </w:p>
          <w:p w:rsidR="00034A20" w:rsidRPr="00735ADF" w:rsidRDefault="00034A20" w:rsidP="005076BE">
            <w:pPr>
              <w:ind w:firstLine="28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034A20" w:rsidRPr="00735ADF" w:rsidRDefault="00034A20" w:rsidP="005076BE">
            <w:pPr>
              <w:ind w:firstLine="28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35A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отримувати документи, матеріали та інші відомості, наявні у замовника та в об’єкта екологічного аудиту, необхідні для проведення екологічного аудиту;</w:t>
            </w:r>
          </w:p>
          <w:p w:rsidR="00034A20" w:rsidRPr="00735ADF" w:rsidRDefault="00034A20" w:rsidP="005076BE">
            <w:pPr>
              <w:ind w:firstLine="28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35A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викладати у звіті про екологічний аудит, що здійснюється групою екологічних аудиторів, особливу думку екологічного аудитора щодо суті висновків екологічного аудиту, якщо вона не збігається із загальними висновками;</w:t>
            </w:r>
          </w:p>
          <w:p w:rsidR="00034A20" w:rsidRPr="00735ADF" w:rsidRDefault="00034A20" w:rsidP="005076BE">
            <w:pPr>
              <w:ind w:firstLine="28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35A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залучати на договірних засадах для вирішення окремих питань, що виникають у процесі проведення екологічного аудиту і вимагають спеціальних знань, фахівців відповідного профілю, не покладаючи на них відповідальність за висновки екологічного аудиту.</w:t>
            </w:r>
          </w:p>
          <w:p w:rsidR="00034A20" w:rsidRPr="00735ADF" w:rsidRDefault="00034A20" w:rsidP="005076BE">
            <w:pPr>
              <w:ind w:firstLine="284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735AD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норма відсутня</w:t>
            </w:r>
          </w:p>
          <w:p w:rsidR="00034A20" w:rsidRDefault="00034A20" w:rsidP="005076BE">
            <w:pPr>
              <w:ind w:firstLine="28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034A20" w:rsidRDefault="00034A20" w:rsidP="005076BE">
            <w:pPr>
              <w:ind w:firstLine="28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034A20" w:rsidRPr="00735ADF" w:rsidRDefault="00034A20" w:rsidP="005076BE">
            <w:pPr>
              <w:ind w:firstLine="28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034A20" w:rsidRPr="00735ADF" w:rsidRDefault="00034A20" w:rsidP="005076BE">
            <w:pPr>
              <w:ind w:firstLine="28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35A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Виконавець екологічного аудиту зобов’язаний:</w:t>
            </w:r>
          </w:p>
          <w:p w:rsidR="00034A20" w:rsidRPr="00735ADF" w:rsidRDefault="00034A20" w:rsidP="005076BE">
            <w:pPr>
              <w:ind w:firstLine="28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35A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повідомляти замовника про всі виявлені у процесі проведення екологічного аудиту випадки порушення законодавства про охорону навколишнього природного середовища, норм, правил і відхилення від вимог щодо ведення звітності та її складання та відображати цю інформацію у звіті про проведення екологічного аудиту;</w:t>
            </w:r>
          </w:p>
          <w:p w:rsidR="00034A20" w:rsidRPr="00735ADF" w:rsidRDefault="00034A20" w:rsidP="005076BE">
            <w:pPr>
              <w:ind w:firstLine="28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35A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невідкладно інформувати про виявлену у процесі проведення екологічного аудиту загрозу аварійної ситуації керівника (власника) об’єкта екологічного аудиту, центральний орган виконавчої влади, що реалізує державну політику із здійснення державного нагляду (контролю) у сфері охорони навколишнього природного середовища, раціонального </w:t>
            </w:r>
            <w:r w:rsidRPr="00735A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використання, відтворення і охорони природних ресурсів та замовника;</w:t>
            </w:r>
          </w:p>
          <w:p w:rsidR="00BD3588" w:rsidRPr="00735ADF" w:rsidRDefault="00BD3588" w:rsidP="005076BE">
            <w:pPr>
              <w:ind w:firstLine="28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034A20" w:rsidRPr="00735ADF" w:rsidRDefault="00034A20" w:rsidP="005076BE">
            <w:pPr>
              <w:ind w:firstLine="28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35A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забезпечувати належне збереження та своєчасне повернення всіх документів, які одержані від власника об’єкта екологічного аудиту, замовника та інших осіб для проведення екологічного аудиту;</w:t>
            </w:r>
          </w:p>
          <w:p w:rsidR="00034A20" w:rsidRPr="00735ADF" w:rsidRDefault="00034A20" w:rsidP="005076BE">
            <w:pPr>
              <w:ind w:firstLine="28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35A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невідкладно інформувати замовника про відомі йому причини, що унеможливлюють проведення чи продовження екологічного аудиту;</w:t>
            </w:r>
          </w:p>
          <w:p w:rsidR="00034A20" w:rsidRPr="00735ADF" w:rsidRDefault="00034A20" w:rsidP="005076BE">
            <w:pPr>
              <w:ind w:firstLine="28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35A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заявляти самовідвід за наявності особистої заінтересованості у результатах екологічного аудиту конкретного об’єкта екологічного аудиту;</w:t>
            </w:r>
          </w:p>
          <w:p w:rsidR="00034A20" w:rsidRPr="00735ADF" w:rsidRDefault="00034A20" w:rsidP="005076BE">
            <w:pPr>
              <w:ind w:firstLine="28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35A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додержувати встановлених законодавством та договором на проведення екологічного аудиту вимог щодо конфіденційності інформації, яка отримана або стала йому відома під час виконання цієї роботи.</w:t>
            </w:r>
          </w:p>
        </w:tc>
        <w:tc>
          <w:tcPr>
            <w:tcW w:w="7448" w:type="dxa"/>
          </w:tcPr>
          <w:p w:rsidR="00034A20" w:rsidRPr="00893A2F" w:rsidRDefault="00034A20" w:rsidP="005076B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93A2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Стаття 16. Права та обов’язки виконавця екологічного аудиту</w:t>
            </w:r>
          </w:p>
          <w:p w:rsidR="00034A20" w:rsidRPr="00893A2F" w:rsidRDefault="00034A20" w:rsidP="005076BE">
            <w:pPr>
              <w:ind w:firstLine="31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93A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Виконавець екологічного аудиту має право:</w:t>
            </w:r>
          </w:p>
          <w:p w:rsidR="00034A20" w:rsidRPr="00893A2F" w:rsidRDefault="00034A20" w:rsidP="005076BE">
            <w:pPr>
              <w:ind w:firstLine="31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93A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самостійно визначати форми і методи екологічного аудиту відповідно до законодавства та договору із замовником екологічного аудиту;</w:t>
            </w:r>
          </w:p>
          <w:p w:rsidR="00034A20" w:rsidRPr="00893A2F" w:rsidRDefault="00034A20" w:rsidP="005076BE">
            <w:pPr>
              <w:ind w:firstLine="31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93A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отримувати документи, матеріали та інші відомості, наявні у замовника та в об’єкта екологічного аудиту, необхідні для проведення екологічного аудиту;</w:t>
            </w:r>
          </w:p>
          <w:p w:rsidR="00034A20" w:rsidRPr="00893A2F" w:rsidRDefault="00034A20" w:rsidP="005076BE">
            <w:pPr>
              <w:ind w:firstLine="31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93A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викладати у звіті про екологічний аудит, що здійснюється групою екологічних аудиторів, особливу думку екологічного аудитора щодо суті висновків екологічного аудиту, якщо вона не збігається із загальними висновками;</w:t>
            </w:r>
          </w:p>
          <w:p w:rsidR="00034A20" w:rsidRPr="00893A2F" w:rsidRDefault="00034A20" w:rsidP="005076BE">
            <w:pPr>
              <w:ind w:firstLine="31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93A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залучати на договірних засадах для вирішення окремих питань, що виникають у процесі проведення екологічного аудиту і вимагають спеціальних знань, фахівців відповідного профілю, не покладаючи на них відповідальність за висновки екологічного аудиту; </w:t>
            </w:r>
          </w:p>
          <w:p w:rsidR="00034A20" w:rsidRPr="00893A2F" w:rsidRDefault="00034A20" w:rsidP="005076BE">
            <w:pPr>
              <w:ind w:firstLine="31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93A2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отримувати роз’яснення від керівників (власників) об’єкта екологічного аудиту протягом десяти календарних днів з дня надходження звернення до керівника (власника) об’єкта екологічного аудиту </w:t>
            </w:r>
            <w:r w:rsidR="0086337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в</w:t>
            </w:r>
            <w:r w:rsidRPr="00893A2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письмовій та (або) електронній формі.</w:t>
            </w:r>
          </w:p>
          <w:p w:rsidR="00034A20" w:rsidRPr="00893A2F" w:rsidRDefault="00034A20" w:rsidP="005076BE">
            <w:pPr>
              <w:ind w:firstLine="31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93A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Виконавець екологічного аудиту зобов’язаний:</w:t>
            </w:r>
          </w:p>
          <w:p w:rsidR="00034A20" w:rsidRPr="00893A2F" w:rsidRDefault="00034A20" w:rsidP="005076BE">
            <w:pPr>
              <w:ind w:firstLine="31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93A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повідомляти замовника про всі виявлені у процесі проведення екологічного аудиту випадки порушення законодавства про охорону навколишнього природного середовища, норм, правил і відхилення від вимог щодо ведення звітності та її складання та відображати цю інформацію у звіті про проведення екологічного аудиту;</w:t>
            </w:r>
          </w:p>
          <w:p w:rsidR="00034A20" w:rsidRDefault="00034A20" w:rsidP="005076BE">
            <w:pPr>
              <w:ind w:firstLine="31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93A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невідкладно інформувати про виявлену у процесі проведення екологічного аудиту загрозу аварійної ситуації керівника (власника) об’єкта екологічного аудиту, центральний орган виконавчої влади, що реалізує державну політику із здійснення державного нагляду (контролю) у сфері охорони навколишнього природного середовища, </w:t>
            </w:r>
            <w:r w:rsidRPr="00893A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раціонального використання, відтворення і охорони природних ресурсів та замовника;</w:t>
            </w:r>
          </w:p>
          <w:p w:rsidR="00034A20" w:rsidRPr="00893A2F" w:rsidRDefault="00034A20" w:rsidP="005076BE">
            <w:pPr>
              <w:ind w:firstLine="31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93A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забезпечувати належне збереження та своєчасне повернення всіх документів, які одержані від власника об’єкта екологічного аудиту, замовника та інших осіб для проведення екологічного аудиту;</w:t>
            </w:r>
          </w:p>
          <w:p w:rsidR="00034A20" w:rsidRPr="00893A2F" w:rsidRDefault="00034A20" w:rsidP="005076BE">
            <w:pPr>
              <w:ind w:firstLine="31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93A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невідкладно інформувати замовника про відомі йому причини, що унеможливлюють проведення чи продовження екологічного аудиту;</w:t>
            </w:r>
          </w:p>
          <w:p w:rsidR="00034A20" w:rsidRPr="00893A2F" w:rsidRDefault="00034A20" w:rsidP="005076BE">
            <w:pPr>
              <w:ind w:firstLine="31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93A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заявляти самовідвід за наявності особистої заінтересованості у результатах екологічного аудиту конкретного об’єкта екологічного аудиту;</w:t>
            </w:r>
          </w:p>
          <w:p w:rsidR="00034A20" w:rsidRPr="00893A2F" w:rsidRDefault="00034A20" w:rsidP="005076BE">
            <w:pPr>
              <w:ind w:firstLine="31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93A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додержувати встановлених законодавством та договором на проведення екологічного аудиту вимог щодо конфіденційності інформації, яка отримана або стала йому відома під час виконання цієї роботи.</w:t>
            </w:r>
          </w:p>
        </w:tc>
      </w:tr>
      <w:tr w:rsidR="00034A20" w:rsidRPr="00735ADF" w:rsidTr="005076BE">
        <w:tblPrEx>
          <w:tblLook w:val="0000" w:firstRow="0" w:lastRow="0" w:firstColumn="0" w:lastColumn="0" w:noHBand="0" w:noVBand="0"/>
        </w:tblPrEx>
        <w:trPr>
          <w:trHeight w:val="425"/>
        </w:trPr>
        <w:tc>
          <w:tcPr>
            <w:tcW w:w="7904" w:type="dxa"/>
          </w:tcPr>
          <w:p w:rsidR="00034A20" w:rsidRPr="00735ADF" w:rsidRDefault="00034A20" w:rsidP="005076BE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35AD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Стаття 18. Права та обов’язки керівників (власників) об’єктів зовнішнього екологічного аудиту</w:t>
            </w:r>
          </w:p>
          <w:p w:rsidR="00034A20" w:rsidRPr="00735ADF" w:rsidRDefault="00034A20" w:rsidP="005076BE">
            <w:pPr>
              <w:ind w:firstLine="28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35A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Керівники (власники) об’єктів зовнішнього екологічного аудиту мають право:</w:t>
            </w:r>
          </w:p>
          <w:p w:rsidR="00034A20" w:rsidRPr="00735ADF" w:rsidRDefault="00034A20" w:rsidP="005076BE">
            <w:pPr>
              <w:ind w:firstLine="28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35A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звернутися до замовника зовнішнього екологічного аудиту з </w:t>
            </w:r>
            <w:r w:rsidRPr="00735AD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умотивованим відводом виконавця екологічного аудиту</w:t>
            </w:r>
            <w:r w:rsidRPr="00735A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034A20" w:rsidRPr="00735ADF" w:rsidRDefault="00034A20" w:rsidP="005076BE">
            <w:pPr>
              <w:ind w:firstLine="28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034A20" w:rsidRPr="00735ADF" w:rsidRDefault="00034A20" w:rsidP="005076BE">
            <w:pPr>
              <w:ind w:firstLine="28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35A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знайомитися із звітом про проведений на об’єкті екологічний аудит;</w:t>
            </w:r>
          </w:p>
          <w:p w:rsidR="00034A20" w:rsidRPr="00735ADF" w:rsidRDefault="00034A20" w:rsidP="005076BE">
            <w:pPr>
              <w:ind w:firstLine="28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034A20" w:rsidRPr="00735ADF" w:rsidRDefault="00034A20" w:rsidP="005076BE">
            <w:pPr>
              <w:ind w:firstLine="28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35A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 відшкодування збитків, заподіяних під час проведення екологічного аудиту, а також на оскарження протиправних дій виконавців та замовників екологічного аудиту відповідно до закону.</w:t>
            </w:r>
          </w:p>
          <w:p w:rsidR="00034A20" w:rsidRPr="00735ADF" w:rsidRDefault="00034A20" w:rsidP="005076BE">
            <w:pPr>
              <w:ind w:firstLine="28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35A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Керівники (власники) об’єктів екологічного аудиту зобов’язані:</w:t>
            </w:r>
          </w:p>
          <w:p w:rsidR="00034A20" w:rsidRPr="00735ADF" w:rsidRDefault="00034A20" w:rsidP="005076BE">
            <w:pPr>
              <w:ind w:firstLine="28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35A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забезпечувати виконавців екологічного аудиту повною і достовірною інформацією, необхідною для їх роботи;</w:t>
            </w:r>
          </w:p>
          <w:p w:rsidR="00034A20" w:rsidRDefault="00034A20" w:rsidP="005076BE">
            <w:pPr>
              <w:ind w:firstLine="28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35A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забезпечувати вільний доступ виконавців екологічного аудиту на об’єкт, сприяти їм у проведенні дій, необхідних для належного виконання покладених на них завдань.</w:t>
            </w:r>
          </w:p>
          <w:p w:rsidR="00034A20" w:rsidRPr="00735ADF" w:rsidRDefault="00034A20" w:rsidP="005076BE">
            <w:pPr>
              <w:ind w:firstLine="284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735AD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норма відсутня</w:t>
            </w:r>
          </w:p>
          <w:p w:rsidR="00034A20" w:rsidRPr="00735ADF" w:rsidRDefault="00034A20" w:rsidP="005076BE">
            <w:pPr>
              <w:ind w:firstLine="28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448" w:type="dxa"/>
          </w:tcPr>
          <w:p w:rsidR="00034A20" w:rsidRPr="00735ADF" w:rsidRDefault="00034A20" w:rsidP="005076BE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uk-UA"/>
              </w:rPr>
            </w:pPr>
            <w:r w:rsidRPr="00735AD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uk-UA"/>
              </w:rPr>
              <w:t>Стаття 18. Права та обов’язки керівників (власників) об’єктів зовнішнього екологічного аудиту</w:t>
            </w:r>
          </w:p>
          <w:p w:rsidR="00034A20" w:rsidRPr="00735ADF" w:rsidRDefault="00034A20" w:rsidP="005076BE">
            <w:pPr>
              <w:ind w:firstLine="31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735A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Керівники (власники) об’єктів зовнішнього екологічного аудиту мають право:</w:t>
            </w:r>
          </w:p>
          <w:p w:rsidR="00034A20" w:rsidRPr="00735ADF" w:rsidRDefault="00034A20" w:rsidP="005076BE">
            <w:pPr>
              <w:ind w:firstLine="317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</w:pPr>
            <w:r w:rsidRPr="00735A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звернутися до замовника зовнішнього екологічного аудиту з </w:t>
            </w:r>
            <w:r w:rsidRPr="00735AD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uk-UA"/>
              </w:rPr>
              <w:t>обґрунтуванням відводу</w:t>
            </w:r>
            <w:r w:rsidRPr="00735A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r w:rsidRPr="00735AD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 xml:space="preserve">за наявності особистої заінтересованості виконавця </w:t>
            </w:r>
            <w:r w:rsidRPr="00735AD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екологічного </w:t>
            </w:r>
            <w:r w:rsidR="0086337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>аудиту в</w:t>
            </w:r>
            <w:r w:rsidRPr="00735AD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 xml:space="preserve"> його результатах;</w:t>
            </w:r>
          </w:p>
          <w:p w:rsidR="00034A20" w:rsidRPr="00735ADF" w:rsidRDefault="00034A20" w:rsidP="005076BE">
            <w:pPr>
              <w:ind w:firstLine="31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735A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знайомитися із звітом про проведений на об’єкті екологічний аудит;</w:t>
            </w:r>
          </w:p>
          <w:p w:rsidR="00034A20" w:rsidRPr="00735ADF" w:rsidRDefault="00034A20" w:rsidP="005076BE">
            <w:pPr>
              <w:ind w:firstLine="31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735A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на відшкодування збитків, заподіяних під час проведення екологічного аудиту, а також на оскарження протиправних дій виконавців та замовників екологічного аудиту відповідно до </w:t>
            </w:r>
            <w:r w:rsidR="00BD3588" w:rsidRPr="00735A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закону</w:t>
            </w:r>
            <w:r w:rsidR="00BE12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.</w:t>
            </w:r>
          </w:p>
          <w:p w:rsidR="00034A20" w:rsidRPr="00735ADF" w:rsidRDefault="00034A20" w:rsidP="005076BE">
            <w:pPr>
              <w:ind w:firstLine="31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735A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Керівники (власники) об’єктів екологічного аудиту зобов’язані:</w:t>
            </w:r>
          </w:p>
          <w:p w:rsidR="00034A20" w:rsidRPr="00735ADF" w:rsidRDefault="00034A20" w:rsidP="005076BE">
            <w:pPr>
              <w:ind w:firstLine="31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735A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забезпечувати виконавців екологічного аудиту повною і достовірною інформацією, необхідною для їх роботи;</w:t>
            </w:r>
          </w:p>
          <w:p w:rsidR="00034A20" w:rsidRPr="00735ADF" w:rsidRDefault="00034A20" w:rsidP="005076BE">
            <w:pPr>
              <w:ind w:firstLine="31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735A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забезпечувати вільний доступ виконавців екологічного аудиту на об’єкт, сприяти їм у проведенні дій, необхідних для належного виконання покладених на них завдань; </w:t>
            </w:r>
          </w:p>
          <w:p w:rsidR="00034A20" w:rsidRPr="00735ADF" w:rsidRDefault="00034A20" w:rsidP="0086337C">
            <w:pPr>
              <w:ind w:firstLine="31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5AD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uk-UA"/>
              </w:rPr>
              <w:t>враховувати</w:t>
            </w:r>
            <w:r w:rsidRPr="00735A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r w:rsidRPr="00735AD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uk-UA"/>
              </w:rPr>
              <w:t xml:space="preserve">висновок екологічного аудиту під час </w:t>
            </w:r>
            <w:r w:rsidR="0086337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uk-UA"/>
              </w:rPr>
              <w:t>провадження</w:t>
            </w:r>
            <w:r w:rsidRPr="00735AD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uk-UA"/>
              </w:rPr>
              <w:t xml:space="preserve"> господарської діяльності.</w:t>
            </w:r>
          </w:p>
        </w:tc>
      </w:tr>
      <w:tr w:rsidR="00034A20" w:rsidRPr="00735ADF" w:rsidTr="005076BE">
        <w:tblPrEx>
          <w:tblLook w:val="0000" w:firstRow="0" w:lastRow="0" w:firstColumn="0" w:lastColumn="0" w:noHBand="0" w:noVBand="0"/>
        </w:tblPrEx>
        <w:trPr>
          <w:trHeight w:val="425"/>
        </w:trPr>
        <w:tc>
          <w:tcPr>
            <w:tcW w:w="7904" w:type="dxa"/>
          </w:tcPr>
          <w:p w:rsidR="00034A20" w:rsidRPr="00735ADF" w:rsidRDefault="00034A20" w:rsidP="005076BE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735AD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Розділ II</w:t>
            </w:r>
            <w:r w:rsidRPr="00735AD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br/>
              <w:t xml:space="preserve">ПОРЯДОК ПРОВЕДЕННЯ ЕКОЛОГІЧНОГО АУДИТУ ТА </w:t>
            </w:r>
            <w:r w:rsidRPr="00735AD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lastRenderedPageBreak/>
              <w:t>ОРГАНІЗАЦІЇ ЕКОЛОГО-АУДИТОРСЬКОЇ ДІЯЛЬНОСТІ</w:t>
            </w:r>
            <w:r w:rsidRPr="00735A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735AD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Стаття 19. Правові підстави для проведення екологічного аудиту</w:t>
            </w:r>
          </w:p>
          <w:p w:rsidR="00034A20" w:rsidRPr="00735ADF" w:rsidRDefault="00034A20" w:rsidP="005076BE">
            <w:pPr>
              <w:ind w:firstLine="28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35A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Екологічний аудит проводиться на підставі договору між замовником та виконавцем, укладеного відповідно до вимог цього Закону та інших нормативно-правових актів.</w:t>
            </w:r>
          </w:p>
          <w:p w:rsidR="00034A20" w:rsidRPr="00735ADF" w:rsidRDefault="00034A20" w:rsidP="005076BE">
            <w:pPr>
              <w:ind w:firstLine="28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35A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Виконавці екологічного аудиту несуть визначену законом та договором відповідальність перед замовником за виконання визначених договором зобов’язань та достовірність висновків екологічного аудиту.</w:t>
            </w:r>
            <w:r w:rsidRPr="00735A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</w:p>
          <w:p w:rsidR="00034A20" w:rsidRPr="00735ADF" w:rsidRDefault="00034A20" w:rsidP="005076BE">
            <w:pPr>
              <w:ind w:firstLine="28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337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При проведенні </w:t>
            </w:r>
            <w:r w:rsidRPr="00735A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обов’язкового екологічного аудиту, замовником якого є заінтересований орган виконавчої влади чи орган місцевого самоврядування, </w:t>
            </w:r>
            <w:r w:rsidRPr="00735AD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такий договір укладається після письмового погодження з керівником або власником об’єкта екологічного аудиту.</w:t>
            </w:r>
            <w:r w:rsidRPr="00735AD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br/>
            </w:r>
          </w:p>
          <w:p w:rsidR="00034A20" w:rsidRPr="00735ADF" w:rsidRDefault="00034A20" w:rsidP="005076BE">
            <w:pPr>
              <w:ind w:firstLine="28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034A20" w:rsidRPr="00735ADF" w:rsidRDefault="00034A20" w:rsidP="005076BE">
            <w:pPr>
              <w:ind w:firstLine="28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034A20" w:rsidRPr="00735ADF" w:rsidRDefault="00034A20" w:rsidP="005076BE">
            <w:pPr>
              <w:ind w:firstLine="28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034A20" w:rsidRPr="00735ADF" w:rsidRDefault="00034A20" w:rsidP="005076BE">
            <w:pPr>
              <w:ind w:firstLine="28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034A20" w:rsidRPr="00735ADF" w:rsidRDefault="00034A20" w:rsidP="005076BE">
            <w:pPr>
              <w:ind w:firstLine="28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034A20" w:rsidRDefault="00034A20" w:rsidP="005076BE">
            <w:pPr>
              <w:ind w:firstLine="284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034A20" w:rsidRDefault="00034A20" w:rsidP="005076BE">
            <w:pPr>
              <w:ind w:firstLine="284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034A20" w:rsidRDefault="00034A20" w:rsidP="005076BE">
            <w:pPr>
              <w:ind w:firstLine="284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034A20" w:rsidRDefault="00034A20" w:rsidP="005076BE">
            <w:pPr>
              <w:ind w:firstLine="284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034A20" w:rsidRDefault="00034A20" w:rsidP="005076BE">
            <w:pPr>
              <w:ind w:firstLine="284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337610" w:rsidRDefault="00337610" w:rsidP="005076BE">
            <w:pPr>
              <w:ind w:firstLine="284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034A20" w:rsidRDefault="00034A20" w:rsidP="005076BE">
            <w:pPr>
              <w:ind w:firstLine="284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034A20" w:rsidRPr="00735ADF" w:rsidRDefault="00034A20" w:rsidP="005076BE">
            <w:pPr>
              <w:ind w:firstLine="28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35A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Екологічний аудит на військових, оборонних та інших об’єктах, інформація про які становить державну таємницю, проводиться відповідно до цього Закону, з урахуванням інших законодавчих актів.</w:t>
            </w:r>
          </w:p>
          <w:p w:rsidR="00034A20" w:rsidRPr="00735ADF" w:rsidRDefault="00034A20" w:rsidP="005076BE">
            <w:pPr>
              <w:ind w:firstLine="28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35A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Термін проведення екологічного аудиту визначається договором.</w:t>
            </w:r>
          </w:p>
        </w:tc>
        <w:tc>
          <w:tcPr>
            <w:tcW w:w="7448" w:type="dxa"/>
          </w:tcPr>
          <w:p w:rsidR="00034A20" w:rsidRPr="00735ADF" w:rsidRDefault="00034A20" w:rsidP="005076BE">
            <w:pPr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735AD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lastRenderedPageBreak/>
              <w:t>Розділ II</w:t>
            </w:r>
          </w:p>
          <w:p w:rsidR="00034A20" w:rsidRPr="00735ADF" w:rsidRDefault="00034A20" w:rsidP="005076BE">
            <w:pPr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735AD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ПОРЯДОК ПРОВЕДЕННЯ ЕКОЛОГІЧНОГО АУДИТУ ТА </w:t>
            </w:r>
            <w:r w:rsidRPr="00735AD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lastRenderedPageBreak/>
              <w:t>ОРГАНІЗАЦІЇ ЕКОЛОГО-АУДИТОРСЬКОЇ ДІЯЛЬНОСТІ</w:t>
            </w:r>
          </w:p>
          <w:p w:rsidR="00034A20" w:rsidRPr="00735ADF" w:rsidRDefault="00034A20" w:rsidP="005076BE">
            <w:pPr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735AD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Стаття 19. Правові підстави для проведення екологічного аудиту</w:t>
            </w:r>
          </w:p>
          <w:p w:rsidR="00034A20" w:rsidRPr="00735ADF" w:rsidRDefault="00034A20" w:rsidP="005076BE">
            <w:pPr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735A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Екологічний аудит проводиться на підставі договору між замовником та виконавцем, укладеного відповідно до вимог цього Закону та інших нормативно-правових актів.</w:t>
            </w:r>
          </w:p>
          <w:p w:rsidR="00034A20" w:rsidRPr="00735ADF" w:rsidRDefault="00034A20" w:rsidP="005076BE">
            <w:pPr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735A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Виконавці екологічного аудиту несуть визначену законом та договором відповідальність перед замовником за виконання визначених договором зобов’язань та достовірність висновків екологічного аудиту.</w:t>
            </w:r>
          </w:p>
          <w:p w:rsidR="00034A20" w:rsidRDefault="00034A20" w:rsidP="005076BE">
            <w:pPr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86337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uk-UA"/>
              </w:rPr>
              <w:t>П</w:t>
            </w:r>
            <w:r w:rsidR="0086337C" w:rsidRPr="0086337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uk-UA"/>
              </w:rPr>
              <w:t>ід час</w:t>
            </w:r>
            <w:r w:rsidRPr="0086337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uk-UA"/>
              </w:rPr>
              <w:t xml:space="preserve"> проведенн</w:t>
            </w:r>
            <w:r w:rsidR="0086337C" w:rsidRPr="0086337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uk-UA"/>
              </w:rPr>
              <w:t>я</w:t>
            </w:r>
            <w:r w:rsidRPr="006601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обов’язкового екологічного аудиту, замовником якого є заінтересований орган виконавчої влади чи орган місцевого самоврядування, </w:t>
            </w:r>
            <w:r w:rsidRPr="0066014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uk-UA"/>
              </w:rPr>
              <w:t xml:space="preserve">замовник зобов’язаний повідомити керівника або власника об‘єкта екологічного аудиту про вибір виконавця екологічного аудиту не менше </w:t>
            </w:r>
            <w:r w:rsidR="00F3338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uk-UA"/>
              </w:rPr>
              <w:t>ніж</w:t>
            </w:r>
            <w:r w:rsidRPr="0066014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uk-UA"/>
              </w:rPr>
              <w:t xml:space="preserve"> за </w:t>
            </w:r>
            <w:r w:rsidR="00CC04A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uk-UA"/>
              </w:rPr>
              <w:t xml:space="preserve">три </w:t>
            </w:r>
            <w:r w:rsidRPr="0066014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uk-UA"/>
              </w:rPr>
              <w:t xml:space="preserve">робочі дні до укладення договору шляхом надсилання письмового повідомлення із наданням копії договору (з визначенням підстави, мети, завдання, програми, обсягів робіт, </w:t>
            </w:r>
            <w:r w:rsidR="0086337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uk-UA"/>
              </w:rPr>
              <w:t>строку</w:t>
            </w:r>
            <w:r w:rsidRPr="0066014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uk-UA"/>
              </w:rPr>
              <w:t xml:space="preserve"> виконання). </w:t>
            </w:r>
            <w:r w:rsidR="00BD3588" w:rsidRPr="00BD358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uk-UA"/>
              </w:rPr>
              <w:t>Протягом цього часу керівник або власник об’єкта екологічного аудиту має погодити виконавця екологічного аудиту або надіслати замовнику обов’язкового екологічного аудиту інформацію щодо наявності особистої заінтересованості</w:t>
            </w:r>
            <w:r w:rsidR="0086337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uk-UA"/>
              </w:rPr>
              <w:t xml:space="preserve"> виконавця екологічного аудиту в</w:t>
            </w:r>
            <w:r w:rsidR="00BD3588" w:rsidRPr="00BD358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uk-UA"/>
              </w:rPr>
              <w:t xml:space="preserve"> його результатах. У разі </w:t>
            </w:r>
            <w:r w:rsidR="00BD358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uk-UA"/>
              </w:rPr>
              <w:t xml:space="preserve">проведення </w:t>
            </w:r>
            <w:r w:rsidRPr="0066014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uk-UA"/>
              </w:rPr>
              <w:t>добровільного екологічного аудиту, замовником якого є інші заінтересовані суб'єкти,</w:t>
            </w:r>
            <w:r w:rsidRPr="006601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такий договір укладається після письмового погодження з керівником або власником об’єкта екологічного аудиту.</w:t>
            </w:r>
          </w:p>
          <w:p w:rsidR="00034A20" w:rsidRPr="00735ADF" w:rsidRDefault="00034A20" w:rsidP="005076BE">
            <w:pPr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735A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Екологічний аудит на військових, оборонних та інших об’єктах, інформація про які становить державну таємницю, проводиться відповідно до цього Закону, з урахуванням інших законодавчих актів.</w:t>
            </w:r>
          </w:p>
          <w:p w:rsidR="00034A20" w:rsidRDefault="00034A20" w:rsidP="005076BE">
            <w:pPr>
              <w:ind w:firstLine="284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uk-UA"/>
              </w:rPr>
            </w:pPr>
            <w:r w:rsidRPr="00735A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Термін проведення екологічного аудиту визначається договором, </w:t>
            </w:r>
            <w:r w:rsidRPr="00735AD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uk-UA"/>
              </w:rPr>
              <w:t xml:space="preserve">але не може перевищувати </w:t>
            </w:r>
            <w:r w:rsidR="00620BA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uk-UA"/>
              </w:rPr>
              <w:t>одного</w:t>
            </w:r>
            <w:r w:rsidRPr="00735AD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uk-UA"/>
              </w:rPr>
              <w:t xml:space="preserve"> р</w:t>
            </w:r>
            <w:r w:rsidR="00620BA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uk-UA"/>
              </w:rPr>
              <w:t>о</w:t>
            </w:r>
            <w:r w:rsidRPr="00735AD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uk-UA"/>
              </w:rPr>
              <w:t>к</w:t>
            </w:r>
            <w:r w:rsidR="00620BA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uk-UA"/>
              </w:rPr>
              <w:t>у</w:t>
            </w:r>
            <w:r w:rsidRPr="00735AD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uk-UA"/>
              </w:rPr>
              <w:t>.</w:t>
            </w:r>
          </w:p>
          <w:p w:rsidR="00BD3588" w:rsidRPr="00BD3588" w:rsidRDefault="00034A20" w:rsidP="0086337C">
            <w:pPr>
              <w:ind w:firstLine="284"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66014A">
              <w:rPr>
                <w:rFonts w:ascii="Times New Roman" w:hAnsi="Times New Roman" w:cs="Times New Roman"/>
                <w:b/>
                <w:sz w:val="24"/>
              </w:rPr>
              <w:t xml:space="preserve">Проведення </w:t>
            </w:r>
            <w:r w:rsidR="007825A6">
              <w:rPr>
                <w:rFonts w:ascii="Times New Roman" w:hAnsi="Times New Roman" w:cs="Times New Roman"/>
                <w:b/>
                <w:sz w:val="24"/>
              </w:rPr>
              <w:t xml:space="preserve">екологічного </w:t>
            </w:r>
            <w:r w:rsidR="0004470B">
              <w:rPr>
                <w:rFonts w:ascii="Times New Roman" w:hAnsi="Times New Roman" w:cs="Times New Roman"/>
                <w:b/>
                <w:sz w:val="24"/>
              </w:rPr>
              <w:t>аудиту не</w:t>
            </w:r>
            <w:r w:rsidR="0004470B" w:rsidRPr="0004470B">
              <w:rPr>
                <w:rFonts w:ascii="Times New Roman" w:hAnsi="Times New Roman" w:cs="Times New Roman"/>
                <w:b/>
                <w:sz w:val="24"/>
              </w:rPr>
              <w:t xml:space="preserve"> повинно </w:t>
            </w:r>
            <w:r w:rsidRPr="0066014A">
              <w:rPr>
                <w:rFonts w:ascii="Times New Roman" w:hAnsi="Times New Roman" w:cs="Times New Roman"/>
                <w:b/>
                <w:sz w:val="24"/>
              </w:rPr>
              <w:t xml:space="preserve">перешкоджати </w:t>
            </w:r>
            <w:r w:rsidR="0086337C">
              <w:rPr>
                <w:rFonts w:ascii="Times New Roman" w:hAnsi="Times New Roman" w:cs="Times New Roman"/>
                <w:b/>
                <w:sz w:val="24"/>
              </w:rPr>
              <w:t>провадженню</w:t>
            </w:r>
            <w:r w:rsidRPr="0066014A">
              <w:rPr>
                <w:rFonts w:ascii="Times New Roman" w:hAnsi="Times New Roman" w:cs="Times New Roman"/>
                <w:b/>
                <w:sz w:val="24"/>
              </w:rPr>
              <w:t xml:space="preserve"> господарської діяльності</w:t>
            </w:r>
            <w:r w:rsidRPr="00CA6F82">
              <w:rPr>
                <w:rFonts w:ascii="Times New Roman" w:hAnsi="Times New Roman" w:cs="Times New Roman"/>
                <w:b/>
                <w:sz w:val="24"/>
              </w:rPr>
              <w:t>.</w:t>
            </w:r>
          </w:p>
        </w:tc>
      </w:tr>
      <w:tr w:rsidR="00034A20" w:rsidRPr="008B18DB" w:rsidTr="005076BE">
        <w:tblPrEx>
          <w:tblLook w:val="0000" w:firstRow="0" w:lastRow="0" w:firstColumn="0" w:lastColumn="0" w:noHBand="0" w:noVBand="0"/>
        </w:tblPrEx>
        <w:trPr>
          <w:trHeight w:val="425"/>
        </w:trPr>
        <w:tc>
          <w:tcPr>
            <w:tcW w:w="7904" w:type="dxa"/>
          </w:tcPr>
          <w:p w:rsidR="00034A20" w:rsidRPr="00735ADF" w:rsidRDefault="00034A20" w:rsidP="005076BE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35AD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Стаття 20. Оформлення результатів екологічного аудиту</w:t>
            </w:r>
          </w:p>
          <w:p w:rsidR="00034A20" w:rsidRPr="00735ADF" w:rsidRDefault="00034A20" w:rsidP="005076BE">
            <w:pPr>
              <w:ind w:firstLine="28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35A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Результати екологічного аудиту подаються у формі звіту про екологічний аудит, який має містити:</w:t>
            </w:r>
          </w:p>
          <w:p w:rsidR="00034A20" w:rsidRPr="00735ADF" w:rsidRDefault="00034A20" w:rsidP="005076BE">
            <w:pPr>
              <w:ind w:firstLine="28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35A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загальні відомості про об’єкт та замовника екологічного аудиту;</w:t>
            </w:r>
            <w:r w:rsidRPr="00735A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підстави для проведення екологічного аудиту, його мету, завдання, програму та обсяг виконаних робіт;</w:t>
            </w:r>
          </w:p>
          <w:p w:rsidR="00034A20" w:rsidRPr="00735ADF" w:rsidRDefault="00034A20" w:rsidP="005076BE">
            <w:pPr>
              <w:ind w:firstLine="28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35A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відомості про виконавців екологічного аудиту;</w:t>
            </w:r>
          </w:p>
          <w:p w:rsidR="00034A20" w:rsidRPr="00735ADF" w:rsidRDefault="00034A20" w:rsidP="005076BE">
            <w:pPr>
              <w:ind w:firstLine="28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35A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перелік основних законодавчих актів та інших нормативно-правових актів, для перевірки на відповідність яким проводився екологічний аудит;</w:t>
            </w:r>
          </w:p>
          <w:p w:rsidR="00034A20" w:rsidRPr="00735ADF" w:rsidRDefault="00034A20" w:rsidP="005076BE">
            <w:pPr>
              <w:ind w:firstLine="28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034A20" w:rsidRPr="00735ADF" w:rsidRDefault="00034A20" w:rsidP="005076BE">
            <w:pPr>
              <w:ind w:firstLine="28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35A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характеристику фактичного стану об’єкта екологічного аудиту, </w:t>
            </w:r>
            <w:r w:rsidRPr="003606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включаючи</w:t>
            </w:r>
            <w:r w:rsidRPr="00735A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оцінку ефективності та достатності його               природоохоронної діяльності, систем екологічного управління, стану природоохоронного обладнання та споруд, зокрема, час установлення, амортизація, придатність; </w:t>
            </w:r>
          </w:p>
          <w:p w:rsidR="00034A20" w:rsidRPr="00735ADF" w:rsidRDefault="00034A20" w:rsidP="005076BE">
            <w:pPr>
              <w:ind w:firstLine="28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35A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відомості про сплату екологічних зборів і платежів, включаючи стан та можливості їх сплати та заборгованість, збитки, заподіяні навколишньому природному середовищу, стан статистичної та іншої звітності з охорони навколишнього природного середовища на предмет відповідності її фактичним екологічним показникам;</w:t>
            </w:r>
          </w:p>
          <w:p w:rsidR="00034A20" w:rsidRPr="00735ADF" w:rsidRDefault="00034A20" w:rsidP="005076BE">
            <w:pPr>
              <w:ind w:firstLine="284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735AD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висновки екологічного аудиту щодо виявлених невідповідностей екологічних характеристик об’єкта екологічного аудиту вимогам законодавчих актів та інших нормативно-правових актів;</w:t>
            </w:r>
          </w:p>
          <w:p w:rsidR="00034A20" w:rsidRPr="00735ADF" w:rsidRDefault="00034A20" w:rsidP="005076BE">
            <w:pPr>
              <w:ind w:firstLine="284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735AD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відомості щодо підприємств, установ, організацій та осіб, яким надається звіт.</w:t>
            </w:r>
          </w:p>
          <w:p w:rsidR="00CC04AD" w:rsidRDefault="00CC04AD" w:rsidP="005076BE">
            <w:pPr>
              <w:ind w:firstLine="28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CC04AD" w:rsidRDefault="00CC04AD" w:rsidP="005076BE">
            <w:pPr>
              <w:ind w:firstLine="28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034A20" w:rsidRPr="00735ADF" w:rsidRDefault="00034A20" w:rsidP="005076BE">
            <w:pPr>
              <w:ind w:firstLine="28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35A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Звіт про екологічний аудит </w:t>
            </w:r>
            <w:r w:rsidRPr="00735AD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може</w:t>
            </w:r>
            <w:r w:rsidRPr="00735A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містити рекомендації щодо заходів, які необхідно вжити для усунення виявлених невідповідностей.</w:t>
            </w:r>
            <w:r w:rsidRPr="00735A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</w:p>
          <w:p w:rsidR="00034A20" w:rsidRPr="00735ADF" w:rsidRDefault="00034A20" w:rsidP="005076BE">
            <w:pPr>
              <w:ind w:firstLine="28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35A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Звіт про екологічний аудит є власністю його замовника і підставою для прийняття ним відповідних рішень.</w:t>
            </w:r>
          </w:p>
          <w:p w:rsidR="00034A20" w:rsidRPr="00735ADF" w:rsidRDefault="00034A20" w:rsidP="005076BE">
            <w:pPr>
              <w:ind w:firstLine="28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35A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Висновки обов’язкового екологічного аудиту враховуються при визначенні умов приватизації об’єктів державної власності, що здійснюють діяльність</w:t>
            </w:r>
            <w:r w:rsidRPr="00735AD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, яка становить підвищену екологічну небезпеку</w:t>
            </w:r>
            <w:r w:rsidRPr="00735A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Pr="00CA6F8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екологічного страхування об’єктів, що здійснюють таку діяльність,</w:t>
            </w:r>
            <w:r w:rsidRPr="00735A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передачі або придбанні об’єктів у державну власність та в інших випадках, передбачених законодавством.</w:t>
            </w:r>
          </w:p>
        </w:tc>
        <w:tc>
          <w:tcPr>
            <w:tcW w:w="7448" w:type="dxa"/>
          </w:tcPr>
          <w:p w:rsidR="00034A20" w:rsidRPr="00735ADF" w:rsidRDefault="00034A20" w:rsidP="005076BE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35AD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Стаття 20. Оформлення результатів екологічного аудиту</w:t>
            </w:r>
          </w:p>
          <w:p w:rsidR="00034A20" w:rsidRPr="00735ADF" w:rsidRDefault="00034A20" w:rsidP="005076BE">
            <w:pPr>
              <w:ind w:firstLine="31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35A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Результати екологічного аудиту подаються у формі звіту про екологічний аудит, який має містити:</w:t>
            </w:r>
          </w:p>
          <w:p w:rsidR="00034A20" w:rsidRPr="00735ADF" w:rsidRDefault="00034A20" w:rsidP="005076BE">
            <w:pPr>
              <w:ind w:firstLine="31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35A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загальні відомості про об’єкт та замовника екологічного аудиту;</w:t>
            </w:r>
            <w:r w:rsidRPr="00735A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підстави для проведення екологічного аудиту, його мету, завдання, програму та обсяг виконаних робіт;</w:t>
            </w:r>
          </w:p>
          <w:p w:rsidR="00034A20" w:rsidRPr="00735ADF" w:rsidRDefault="00034A20" w:rsidP="005076BE">
            <w:pPr>
              <w:ind w:firstLine="31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35A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відомості про виконавців екологічного аудиту;</w:t>
            </w:r>
          </w:p>
          <w:p w:rsidR="00034A20" w:rsidRPr="00735ADF" w:rsidRDefault="00034A20" w:rsidP="005076BE">
            <w:pPr>
              <w:ind w:firstLine="31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35A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перелік основних законодавчих актів та інших нормативно-правових актів, для перевірки на відповідність яким проводився екологічний аудит;</w:t>
            </w:r>
          </w:p>
          <w:p w:rsidR="003606D8" w:rsidRPr="003606D8" w:rsidRDefault="003606D8" w:rsidP="003606D8">
            <w:pPr>
              <w:ind w:firstLine="31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606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характеристику фактичного стану об’єкта екологічного аудиту, оцінку ефективності та достатності його природоохоронної діяльності, систем екологічного управління, стану природоохоронного обладнання та споруд, зокрема часу установлення, амортизації, придатності;</w:t>
            </w:r>
          </w:p>
          <w:p w:rsidR="003606D8" w:rsidRDefault="003606D8" w:rsidP="003606D8">
            <w:pPr>
              <w:ind w:firstLine="31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606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відомості про </w:t>
            </w:r>
            <w:r w:rsidRPr="003606D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нарахування та</w:t>
            </w:r>
            <w:r w:rsidRPr="003606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сплату екологічних зборів і платежів, стан і можливості їх сплати, заборгованість, збитки, заподіяні навколишньому природному середовищу, стан статистичної та іншої звітності з охорони навколишнього природного середовища на предмет її відповідності фактичним екологічним показникам;</w:t>
            </w:r>
          </w:p>
          <w:p w:rsidR="00034A20" w:rsidRPr="00735ADF" w:rsidRDefault="00034A20" w:rsidP="003606D8">
            <w:pPr>
              <w:ind w:firstLine="317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735AD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інформацію </w:t>
            </w:r>
            <w:r w:rsidR="00D44E76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пр</w:t>
            </w:r>
            <w:r w:rsidRPr="00735AD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о наявн</w:t>
            </w:r>
            <w:r w:rsidR="00D44E76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і</w:t>
            </w:r>
            <w:r w:rsidRPr="00735AD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ст</w:t>
            </w:r>
            <w:r w:rsidR="00D44E76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ь</w:t>
            </w:r>
            <w:r w:rsidRPr="00735AD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документів дозвільного характеру у сфері охорони навколишнього природного середовища, а також </w:t>
            </w:r>
            <w:r w:rsidRPr="00893A2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щодо виконання умов </w:t>
            </w:r>
            <w:r w:rsidR="00D44E76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так</w:t>
            </w:r>
            <w:r w:rsidRPr="00893A2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их документів.</w:t>
            </w:r>
          </w:p>
          <w:p w:rsidR="00BD3588" w:rsidRPr="00D44E76" w:rsidRDefault="00BD3588" w:rsidP="005076BE">
            <w:pPr>
              <w:ind w:firstLine="317"/>
              <w:jc w:val="both"/>
              <w:rPr>
                <w:rFonts w:ascii="Times New Roman" w:hAnsi="Times New Roman" w:cs="Times New Roman"/>
                <w:b/>
                <w:color w:val="000000"/>
                <w:szCs w:val="24"/>
              </w:rPr>
            </w:pPr>
          </w:p>
          <w:p w:rsidR="00034A20" w:rsidRPr="00735ADF" w:rsidRDefault="00034A20" w:rsidP="005076BE">
            <w:pPr>
              <w:ind w:firstLine="317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735AD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Результатом складеного звіту про екологічний аудит є висновок екологічного аудиту, зміст якого визначено статтею 7 цього Закону.</w:t>
            </w:r>
          </w:p>
          <w:p w:rsidR="00034A20" w:rsidRPr="00735ADF" w:rsidRDefault="00034A20" w:rsidP="005076BE">
            <w:pPr>
              <w:ind w:firstLine="31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35A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Звіт про екологічний аудит </w:t>
            </w:r>
            <w:r w:rsidRPr="00735AD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повинен</w:t>
            </w:r>
            <w:r w:rsidRPr="00735A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містити рекомендації щодо заходів, як</w:t>
            </w:r>
            <w:r w:rsidR="00D44E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их</w:t>
            </w:r>
            <w:r w:rsidRPr="00735A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необхідно вжити для усунення виявлених невідповідностей </w:t>
            </w:r>
            <w:r w:rsidRPr="00735AD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(за наявності)</w:t>
            </w:r>
            <w:r w:rsidRPr="00735A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034A20" w:rsidRPr="00735ADF" w:rsidRDefault="00034A20" w:rsidP="005076BE">
            <w:pPr>
              <w:ind w:firstLine="31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35A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Звіт про екологічний аудит є власністю його замовника </w:t>
            </w:r>
            <w:r w:rsidR="00C815E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та</w:t>
            </w:r>
            <w:r w:rsidRPr="00735A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підставою для прийняття ним відповідних рішень.</w:t>
            </w:r>
          </w:p>
          <w:p w:rsidR="00034A20" w:rsidRPr="00BD3588" w:rsidRDefault="00D44E76" w:rsidP="00BD3588">
            <w:pPr>
              <w:ind w:firstLine="31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44E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Висновки обов’язкового екологічного аудиту враховуються під час визначення умов приватизації об’єктів державної власності, що </w:t>
            </w:r>
            <w:r w:rsidR="003606D8" w:rsidRPr="003606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провадять </w:t>
            </w:r>
            <w:r w:rsidRPr="00D44E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діяльність, яка </w:t>
            </w:r>
            <w:r w:rsidRPr="00D44E76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підлягає оцінці впливу на довкілля відповідно до Закону України “Про оцінку впливу на довкілля”</w:t>
            </w:r>
            <w:r w:rsidRPr="00D44E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екологічного страхування об’єктів, що </w:t>
            </w:r>
            <w:r w:rsidR="003606D8" w:rsidRPr="003606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провадять </w:t>
            </w:r>
            <w:r w:rsidRPr="00D44E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таку діяльність, передачі або придбанні об’єктів у державну власність та в інших випадках, передбачених законодавством</w:t>
            </w:r>
            <w:r w:rsidR="00BD35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034A20" w:rsidRPr="008B18DB" w:rsidTr="00D44E76">
        <w:tblPrEx>
          <w:tblLook w:val="0000" w:firstRow="0" w:lastRow="0" w:firstColumn="0" w:lastColumn="0" w:noHBand="0" w:noVBand="0"/>
        </w:tblPrEx>
        <w:trPr>
          <w:trHeight w:val="300"/>
        </w:trPr>
        <w:tc>
          <w:tcPr>
            <w:tcW w:w="15352" w:type="dxa"/>
            <w:gridSpan w:val="2"/>
          </w:tcPr>
          <w:p w:rsidR="00034A20" w:rsidRPr="00735ADF" w:rsidRDefault="00034A20" w:rsidP="005076B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B3C4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Закон України «Про угоди про розподіл продукції»</w:t>
            </w:r>
          </w:p>
        </w:tc>
      </w:tr>
      <w:tr w:rsidR="00034A20" w:rsidRPr="008B18DB" w:rsidTr="005076BE">
        <w:tblPrEx>
          <w:tblLook w:val="0000" w:firstRow="0" w:lastRow="0" w:firstColumn="0" w:lastColumn="0" w:noHBand="0" w:noVBand="0"/>
        </w:tblPrEx>
        <w:trPr>
          <w:trHeight w:val="425"/>
        </w:trPr>
        <w:tc>
          <w:tcPr>
            <w:tcW w:w="7904" w:type="dxa"/>
          </w:tcPr>
          <w:p w:rsidR="00034A20" w:rsidRPr="00CB3C41" w:rsidRDefault="00034A20" w:rsidP="005076BE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B3C41">
              <w:rPr>
                <w:rFonts w:ascii="Times New Roman" w:hAnsi="Times New Roman" w:cs="Times New Roman"/>
                <w:bCs/>
                <w:sz w:val="24"/>
                <w:szCs w:val="24"/>
              </w:rPr>
              <w:t>Стаття 9. Особливі умови угод про розподіл продукції</w:t>
            </w:r>
          </w:p>
          <w:p w:rsidR="00034A20" w:rsidRPr="00CB3C41" w:rsidRDefault="00034A20" w:rsidP="008A7FD5">
            <w:pPr>
              <w:pStyle w:val="rvps2"/>
              <w:shd w:val="clear" w:color="auto" w:fill="FFFFFF"/>
              <w:spacing w:before="0" w:beforeAutospacing="0" w:after="150" w:afterAutospacing="0"/>
              <w:ind w:firstLine="284"/>
              <w:jc w:val="both"/>
              <w:rPr>
                <w:lang w:val="uk-UA"/>
              </w:rPr>
            </w:pPr>
            <w:r w:rsidRPr="00CB3C41">
              <w:rPr>
                <w:lang w:val="uk-UA"/>
              </w:rPr>
              <w:t>1. Угоди про розподіл продукції, укладені щодо пошуку, розвідки та видобування вуглеводневої сировини, а також щодо використання родовищ із значними запасами корисних копалин, крім істотних умов, зазначених у</w:t>
            </w:r>
            <w:r>
              <w:rPr>
                <w:lang w:val="uk-UA"/>
              </w:rPr>
              <w:t xml:space="preserve"> </w:t>
            </w:r>
            <w:hyperlink r:id="rId9" w:anchor="n167" w:history="1">
              <w:r w:rsidRPr="00CB3C41">
                <w:rPr>
                  <w:rStyle w:val="a3"/>
                  <w:color w:val="auto"/>
                  <w:u w:val="none"/>
                  <w:lang w:val="uk-UA"/>
                </w:rPr>
                <w:t>статті 8</w:t>
              </w:r>
            </w:hyperlink>
            <w:r>
              <w:rPr>
                <w:lang w:val="uk-UA"/>
              </w:rPr>
              <w:t xml:space="preserve"> </w:t>
            </w:r>
            <w:r w:rsidRPr="00CB3C41">
              <w:rPr>
                <w:lang w:val="uk-UA"/>
              </w:rPr>
              <w:t>цього Закону, повинні передбачати також такі істотні умови:</w:t>
            </w:r>
          </w:p>
          <w:p w:rsidR="00034A20" w:rsidRPr="00CB3C41" w:rsidRDefault="00034A20" w:rsidP="008A7FD5">
            <w:pPr>
              <w:pStyle w:val="rvps2"/>
              <w:shd w:val="clear" w:color="auto" w:fill="FFFFFF"/>
              <w:spacing w:before="0" w:beforeAutospacing="0" w:after="150" w:afterAutospacing="0"/>
              <w:ind w:firstLine="284"/>
              <w:jc w:val="both"/>
            </w:pPr>
            <w:bookmarkStart w:id="1" w:name="n220"/>
            <w:bookmarkEnd w:id="1"/>
            <w:proofErr w:type="spellStart"/>
            <w:r w:rsidRPr="00CB3C41">
              <w:t>щорічне</w:t>
            </w:r>
            <w:proofErr w:type="spellEnd"/>
            <w:r w:rsidRPr="00CB3C41">
              <w:t xml:space="preserve"> </w:t>
            </w:r>
            <w:proofErr w:type="spellStart"/>
            <w:r w:rsidRPr="00CB3C41">
              <w:t>декларування</w:t>
            </w:r>
            <w:proofErr w:type="spellEnd"/>
            <w:r w:rsidRPr="00CB3C41">
              <w:t xml:space="preserve"> </w:t>
            </w:r>
            <w:proofErr w:type="spellStart"/>
            <w:r w:rsidRPr="00CB3C41">
              <w:t>видобувних</w:t>
            </w:r>
            <w:proofErr w:type="spellEnd"/>
            <w:r w:rsidRPr="00CB3C41">
              <w:t xml:space="preserve"> характеристик;</w:t>
            </w:r>
          </w:p>
          <w:p w:rsidR="00034A20" w:rsidRPr="00CB3C41" w:rsidRDefault="00034A20" w:rsidP="008A7FD5">
            <w:pPr>
              <w:pStyle w:val="rvps2"/>
              <w:shd w:val="clear" w:color="auto" w:fill="FFFFFF"/>
              <w:spacing w:before="0" w:beforeAutospacing="0" w:after="150" w:afterAutospacing="0"/>
              <w:ind w:firstLine="284"/>
              <w:jc w:val="both"/>
            </w:pPr>
            <w:bookmarkStart w:id="2" w:name="n221"/>
            <w:bookmarkEnd w:id="2"/>
            <w:r w:rsidRPr="00CB3C41">
              <w:t xml:space="preserve">порядок </w:t>
            </w:r>
            <w:proofErr w:type="spellStart"/>
            <w:r w:rsidRPr="00CB3C41">
              <w:t>користування</w:t>
            </w:r>
            <w:proofErr w:type="spellEnd"/>
            <w:r w:rsidRPr="00CB3C41">
              <w:t xml:space="preserve"> </w:t>
            </w:r>
            <w:proofErr w:type="spellStart"/>
            <w:r w:rsidRPr="00CB3C41">
              <w:t>геологічною</w:t>
            </w:r>
            <w:proofErr w:type="spellEnd"/>
            <w:r w:rsidRPr="00CB3C41">
              <w:t xml:space="preserve">, </w:t>
            </w:r>
            <w:proofErr w:type="spellStart"/>
            <w:r w:rsidRPr="00CB3C41">
              <w:t>геофізичною</w:t>
            </w:r>
            <w:proofErr w:type="spellEnd"/>
            <w:r w:rsidRPr="00CB3C41">
              <w:t xml:space="preserve"> та </w:t>
            </w:r>
            <w:proofErr w:type="spellStart"/>
            <w:r w:rsidRPr="00CB3C41">
              <w:t>іншою</w:t>
            </w:r>
            <w:proofErr w:type="spellEnd"/>
            <w:r w:rsidRPr="00CB3C41">
              <w:t xml:space="preserve"> </w:t>
            </w:r>
            <w:proofErr w:type="spellStart"/>
            <w:r w:rsidRPr="00CB3C41">
              <w:t>інформацією</w:t>
            </w:r>
            <w:proofErr w:type="spellEnd"/>
            <w:r w:rsidRPr="00CB3C41">
              <w:t>;</w:t>
            </w:r>
          </w:p>
          <w:p w:rsidR="00034A20" w:rsidRPr="00CB3C41" w:rsidRDefault="00034A20" w:rsidP="008A7FD5">
            <w:pPr>
              <w:pStyle w:val="rvps2"/>
              <w:shd w:val="clear" w:color="auto" w:fill="FFFFFF"/>
              <w:spacing w:before="0" w:beforeAutospacing="0" w:after="150" w:afterAutospacing="0"/>
              <w:ind w:firstLine="284"/>
              <w:jc w:val="both"/>
            </w:pPr>
            <w:bookmarkStart w:id="3" w:name="n222"/>
            <w:bookmarkEnd w:id="3"/>
            <w:r w:rsidRPr="00CB3C41">
              <w:t xml:space="preserve">порядок і </w:t>
            </w:r>
            <w:proofErr w:type="spellStart"/>
            <w:r w:rsidRPr="00CB3C41">
              <w:t>особливості</w:t>
            </w:r>
            <w:proofErr w:type="spellEnd"/>
            <w:r w:rsidRPr="00CB3C41">
              <w:t xml:space="preserve"> </w:t>
            </w:r>
            <w:proofErr w:type="spellStart"/>
            <w:proofErr w:type="gramStart"/>
            <w:r w:rsidRPr="00CB3C41">
              <w:t>обл</w:t>
            </w:r>
            <w:proofErr w:type="gramEnd"/>
            <w:r w:rsidRPr="00CB3C41">
              <w:t>іку</w:t>
            </w:r>
            <w:proofErr w:type="spellEnd"/>
            <w:r w:rsidRPr="00CB3C41">
              <w:t xml:space="preserve"> </w:t>
            </w:r>
            <w:proofErr w:type="spellStart"/>
            <w:r w:rsidRPr="00CB3C41">
              <w:t>витрат</w:t>
            </w:r>
            <w:proofErr w:type="spellEnd"/>
            <w:r w:rsidRPr="00CB3C41">
              <w:t xml:space="preserve"> на </w:t>
            </w:r>
            <w:proofErr w:type="spellStart"/>
            <w:r w:rsidRPr="00CB3C41">
              <w:t>промислові</w:t>
            </w:r>
            <w:proofErr w:type="spellEnd"/>
            <w:r w:rsidRPr="00CB3C41">
              <w:t xml:space="preserve"> та </w:t>
            </w:r>
            <w:proofErr w:type="spellStart"/>
            <w:r w:rsidRPr="00CB3C41">
              <w:t>технологічні</w:t>
            </w:r>
            <w:proofErr w:type="spellEnd"/>
            <w:r w:rsidRPr="00CB3C41">
              <w:t xml:space="preserve"> потреби;</w:t>
            </w:r>
          </w:p>
          <w:p w:rsidR="00034A20" w:rsidRPr="00CB3C41" w:rsidRDefault="00034A20" w:rsidP="008A7FD5">
            <w:pPr>
              <w:pStyle w:val="rvps2"/>
              <w:shd w:val="clear" w:color="auto" w:fill="FFFFFF"/>
              <w:spacing w:before="0" w:beforeAutospacing="0" w:after="150" w:afterAutospacing="0"/>
              <w:ind w:firstLine="284"/>
              <w:jc w:val="both"/>
            </w:pPr>
            <w:bookmarkStart w:id="4" w:name="n223"/>
            <w:bookmarkStart w:id="5" w:name="n224"/>
            <w:bookmarkEnd w:id="4"/>
            <w:bookmarkEnd w:id="5"/>
            <w:r w:rsidRPr="00CB3C41">
              <w:t xml:space="preserve">порядок і строки </w:t>
            </w:r>
            <w:proofErr w:type="spellStart"/>
            <w:r w:rsidRPr="00CB3C41">
              <w:t>оцінки</w:t>
            </w:r>
            <w:proofErr w:type="spellEnd"/>
            <w:r w:rsidRPr="00CB3C41">
              <w:t xml:space="preserve"> </w:t>
            </w:r>
            <w:proofErr w:type="spellStart"/>
            <w:proofErr w:type="gramStart"/>
            <w:r w:rsidRPr="00CB3C41">
              <w:t>р</w:t>
            </w:r>
            <w:proofErr w:type="gramEnd"/>
            <w:r w:rsidRPr="00CB3C41">
              <w:t>івня</w:t>
            </w:r>
            <w:proofErr w:type="spellEnd"/>
            <w:r w:rsidRPr="00CB3C41">
              <w:t xml:space="preserve"> </w:t>
            </w:r>
            <w:proofErr w:type="spellStart"/>
            <w:r w:rsidRPr="00CB3C41">
              <w:t>забруднення</w:t>
            </w:r>
            <w:proofErr w:type="spellEnd"/>
            <w:r w:rsidRPr="00CB3C41">
              <w:t xml:space="preserve"> </w:t>
            </w:r>
            <w:proofErr w:type="spellStart"/>
            <w:r w:rsidRPr="00CB3C41">
              <w:t>довкілля</w:t>
            </w:r>
            <w:proofErr w:type="spellEnd"/>
            <w:r w:rsidRPr="00CB3C41">
              <w:t xml:space="preserve"> в </w:t>
            </w:r>
            <w:proofErr w:type="spellStart"/>
            <w:r w:rsidRPr="00CB3C41">
              <w:t>районі</w:t>
            </w:r>
            <w:proofErr w:type="spellEnd"/>
            <w:r w:rsidRPr="00CB3C41">
              <w:t xml:space="preserve"> </w:t>
            </w:r>
            <w:proofErr w:type="spellStart"/>
            <w:r w:rsidRPr="00CB3C41">
              <w:t>експлуатації</w:t>
            </w:r>
            <w:proofErr w:type="spellEnd"/>
            <w:r w:rsidRPr="00CB3C41">
              <w:t xml:space="preserve"> </w:t>
            </w:r>
            <w:proofErr w:type="spellStart"/>
            <w:r w:rsidRPr="00CB3C41">
              <w:t>ділянки</w:t>
            </w:r>
            <w:proofErr w:type="spellEnd"/>
            <w:r w:rsidRPr="00CB3C41">
              <w:t xml:space="preserve"> </w:t>
            </w:r>
            <w:proofErr w:type="spellStart"/>
            <w:r w:rsidRPr="00CB3C41">
              <w:t>надр</w:t>
            </w:r>
            <w:proofErr w:type="spellEnd"/>
            <w:r w:rsidRPr="00CB3C41">
              <w:t xml:space="preserve"> (</w:t>
            </w:r>
            <w:proofErr w:type="spellStart"/>
            <w:r w:rsidRPr="00CB3C41">
              <w:t>земельної</w:t>
            </w:r>
            <w:proofErr w:type="spellEnd"/>
            <w:r w:rsidRPr="00CB3C41">
              <w:t xml:space="preserve"> </w:t>
            </w:r>
            <w:proofErr w:type="spellStart"/>
            <w:r w:rsidRPr="00CB3C41">
              <w:t>ділянки</w:t>
            </w:r>
            <w:proofErr w:type="spellEnd"/>
            <w:r w:rsidRPr="00CB3C41">
              <w:t xml:space="preserve">, </w:t>
            </w:r>
            <w:proofErr w:type="spellStart"/>
            <w:r w:rsidRPr="00CB3C41">
              <w:t>наданої</w:t>
            </w:r>
            <w:proofErr w:type="spellEnd"/>
            <w:r w:rsidRPr="00CB3C41">
              <w:t xml:space="preserve"> для потреб, </w:t>
            </w:r>
            <w:proofErr w:type="spellStart"/>
            <w:r w:rsidRPr="00CB3C41">
              <w:t>пов'язаних</w:t>
            </w:r>
            <w:proofErr w:type="spellEnd"/>
            <w:r w:rsidRPr="00CB3C41">
              <w:t xml:space="preserve"> з </w:t>
            </w:r>
            <w:proofErr w:type="spellStart"/>
            <w:r w:rsidRPr="00CB3C41">
              <w:t>користуванням</w:t>
            </w:r>
            <w:proofErr w:type="spellEnd"/>
            <w:r w:rsidRPr="00CB3C41">
              <w:t xml:space="preserve"> </w:t>
            </w:r>
            <w:proofErr w:type="spellStart"/>
            <w:r w:rsidRPr="00CB3C41">
              <w:t>надрами</w:t>
            </w:r>
            <w:proofErr w:type="spellEnd"/>
            <w:r w:rsidRPr="00CB3C41">
              <w:t xml:space="preserve">) на момент </w:t>
            </w:r>
            <w:proofErr w:type="spellStart"/>
            <w:r w:rsidRPr="00CB3C41">
              <w:t>укладення</w:t>
            </w:r>
            <w:proofErr w:type="spellEnd"/>
            <w:r w:rsidRPr="00CB3C41">
              <w:t xml:space="preserve"> угоди;</w:t>
            </w:r>
          </w:p>
          <w:p w:rsidR="00034A20" w:rsidRPr="00CB3C41" w:rsidRDefault="00034A20" w:rsidP="008A7FD5">
            <w:pPr>
              <w:pStyle w:val="rvps2"/>
              <w:shd w:val="clear" w:color="auto" w:fill="FFFFFF"/>
              <w:spacing w:before="0" w:beforeAutospacing="0" w:after="150" w:afterAutospacing="0"/>
              <w:ind w:firstLine="284"/>
              <w:jc w:val="both"/>
            </w:pPr>
            <w:bookmarkStart w:id="6" w:name="n225"/>
            <w:bookmarkEnd w:id="6"/>
            <w:proofErr w:type="spellStart"/>
            <w:r w:rsidRPr="00CB3C41">
              <w:t>обсяги</w:t>
            </w:r>
            <w:proofErr w:type="spellEnd"/>
            <w:r w:rsidRPr="00CB3C41">
              <w:t xml:space="preserve"> і строки </w:t>
            </w:r>
            <w:proofErr w:type="spellStart"/>
            <w:r w:rsidRPr="00CB3C41">
              <w:t>виконання</w:t>
            </w:r>
            <w:proofErr w:type="spellEnd"/>
            <w:r w:rsidRPr="00CB3C41">
              <w:t xml:space="preserve"> </w:t>
            </w:r>
            <w:proofErr w:type="spellStart"/>
            <w:r w:rsidRPr="00CB3C41">
              <w:t>природоохоронних</w:t>
            </w:r>
            <w:proofErr w:type="spellEnd"/>
            <w:r w:rsidRPr="00CB3C41">
              <w:t xml:space="preserve"> </w:t>
            </w:r>
            <w:proofErr w:type="spellStart"/>
            <w:r w:rsidRPr="00CB3C41">
              <w:t>заході</w:t>
            </w:r>
            <w:proofErr w:type="gramStart"/>
            <w:r w:rsidRPr="00CB3C41">
              <w:t>в</w:t>
            </w:r>
            <w:proofErr w:type="spellEnd"/>
            <w:proofErr w:type="gramEnd"/>
            <w:r w:rsidRPr="00CB3C41">
              <w:t>;</w:t>
            </w:r>
          </w:p>
          <w:p w:rsidR="00034A20" w:rsidRPr="00CB3C41" w:rsidRDefault="00034A20" w:rsidP="008A7FD5">
            <w:pPr>
              <w:pStyle w:val="rvps2"/>
              <w:shd w:val="clear" w:color="auto" w:fill="FFFFFF"/>
              <w:spacing w:before="0" w:beforeAutospacing="0" w:after="150" w:afterAutospacing="0"/>
              <w:ind w:firstLine="284"/>
              <w:jc w:val="both"/>
            </w:pPr>
            <w:bookmarkStart w:id="7" w:name="n226"/>
            <w:bookmarkStart w:id="8" w:name="n227"/>
            <w:bookmarkEnd w:id="7"/>
            <w:bookmarkEnd w:id="8"/>
            <w:r w:rsidRPr="00CB3C41">
              <w:t xml:space="preserve">порядок </w:t>
            </w:r>
            <w:proofErr w:type="spellStart"/>
            <w:r w:rsidRPr="00CB3C41">
              <w:t>узгодження</w:t>
            </w:r>
            <w:proofErr w:type="spellEnd"/>
            <w:r w:rsidRPr="00CB3C41">
              <w:t xml:space="preserve"> та </w:t>
            </w:r>
            <w:proofErr w:type="spellStart"/>
            <w:r w:rsidRPr="00CB3C41">
              <w:t>затвердження</w:t>
            </w:r>
            <w:proofErr w:type="spellEnd"/>
            <w:r w:rsidRPr="00CB3C41">
              <w:t xml:space="preserve"> </w:t>
            </w:r>
            <w:proofErr w:type="spellStart"/>
            <w:r w:rsidRPr="00CB3C41">
              <w:t>програм</w:t>
            </w:r>
            <w:proofErr w:type="spellEnd"/>
            <w:r w:rsidRPr="00CB3C41">
              <w:t xml:space="preserve"> </w:t>
            </w:r>
            <w:proofErr w:type="spellStart"/>
            <w:r w:rsidRPr="00CB3C41">
              <w:t>робіт</w:t>
            </w:r>
            <w:proofErr w:type="spellEnd"/>
            <w:r w:rsidRPr="00CB3C41">
              <w:t xml:space="preserve">, </w:t>
            </w:r>
            <w:proofErr w:type="spellStart"/>
            <w:r w:rsidRPr="00CB3C41">
              <w:t>зокрема</w:t>
            </w:r>
            <w:proofErr w:type="spellEnd"/>
            <w:r w:rsidRPr="00CB3C41">
              <w:t xml:space="preserve"> </w:t>
            </w:r>
            <w:proofErr w:type="spellStart"/>
            <w:r w:rsidRPr="00CB3C41">
              <w:t>програм</w:t>
            </w:r>
            <w:proofErr w:type="spellEnd"/>
            <w:r w:rsidRPr="00CB3C41">
              <w:t xml:space="preserve"> </w:t>
            </w:r>
            <w:proofErr w:type="spellStart"/>
            <w:r w:rsidRPr="00CB3C41">
              <w:t>проведення</w:t>
            </w:r>
            <w:proofErr w:type="spellEnd"/>
            <w:r w:rsidRPr="00CB3C41">
              <w:t xml:space="preserve"> </w:t>
            </w:r>
            <w:proofErr w:type="spellStart"/>
            <w:r w:rsidRPr="00CB3C41">
              <w:t>нафтових</w:t>
            </w:r>
            <w:proofErr w:type="spellEnd"/>
            <w:r w:rsidRPr="00CB3C41">
              <w:t xml:space="preserve"> </w:t>
            </w:r>
            <w:proofErr w:type="spellStart"/>
            <w:r w:rsidRPr="00CB3C41">
              <w:t>операцій</w:t>
            </w:r>
            <w:proofErr w:type="spellEnd"/>
            <w:r w:rsidRPr="00CB3C41">
              <w:t>;</w:t>
            </w:r>
          </w:p>
          <w:p w:rsidR="00034A20" w:rsidRPr="00CB3C41" w:rsidRDefault="00034A20" w:rsidP="008A7FD5">
            <w:pPr>
              <w:pStyle w:val="rvps2"/>
              <w:shd w:val="clear" w:color="auto" w:fill="FFFFFF"/>
              <w:spacing w:before="0" w:beforeAutospacing="0" w:after="150" w:afterAutospacing="0"/>
              <w:ind w:firstLine="284"/>
              <w:jc w:val="both"/>
            </w:pPr>
            <w:bookmarkStart w:id="9" w:name="n228"/>
            <w:bookmarkStart w:id="10" w:name="n229"/>
            <w:bookmarkEnd w:id="9"/>
            <w:bookmarkEnd w:id="10"/>
            <w:proofErr w:type="spellStart"/>
            <w:r w:rsidRPr="00CB3C41">
              <w:t>умови</w:t>
            </w:r>
            <w:proofErr w:type="spellEnd"/>
            <w:r w:rsidRPr="00CB3C41">
              <w:t xml:space="preserve"> </w:t>
            </w:r>
            <w:proofErr w:type="spellStart"/>
            <w:r w:rsidRPr="00CB3C41">
              <w:t>відповідального</w:t>
            </w:r>
            <w:proofErr w:type="spellEnd"/>
            <w:r w:rsidRPr="00CB3C41">
              <w:t xml:space="preserve"> </w:t>
            </w:r>
            <w:proofErr w:type="spellStart"/>
            <w:r w:rsidRPr="00CB3C41">
              <w:t>зберігання</w:t>
            </w:r>
            <w:proofErr w:type="spellEnd"/>
            <w:r w:rsidRPr="00CB3C41">
              <w:t xml:space="preserve"> </w:t>
            </w:r>
            <w:proofErr w:type="spellStart"/>
            <w:r w:rsidRPr="00CB3C41">
              <w:t>державної</w:t>
            </w:r>
            <w:proofErr w:type="spellEnd"/>
            <w:r w:rsidRPr="00CB3C41">
              <w:t xml:space="preserve"> </w:t>
            </w:r>
            <w:proofErr w:type="spellStart"/>
            <w:r w:rsidRPr="00CB3C41">
              <w:t>частки</w:t>
            </w:r>
            <w:proofErr w:type="spellEnd"/>
            <w:r w:rsidRPr="00CB3C41">
              <w:t xml:space="preserve"> </w:t>
            </w:r>
            <w:proofErr w:type="spellStart"/>
            <w:r w:rsidRPr="00CB3C41">
              <w:t>видобутих</w:t>
            </w:r>
            <w:proofErr w:type="spellEnd"/>
            <w:r w:rsidRPr="00CB3C41">
              <w:t xml:space="preserve"> </w:t>
            </w:r>
            <w:proofErr w:type="spellStart"/>
            <w:r w:rsidRPr="00CB3C41">
              <w:t>корисних</w:t>
            </w:r>
            <w:proofErr w:type="spellEnd"/>
            <w:r w:rsidRPr="00CB3C41">
              <w:t xml:space="preserve"> </w:t>
            </w:r>
            <w:proofErr w:type="spellStart"/>
            <w:r w:rsidRPr="00CB3C41">
              <w:t>копалин</w:t>
            </w:r>
            <w:proofErr w:type="spellEnd"/>
            <w:r w:rsidRPr="00CB3C41">
              <w:t xml:space="preserve"> до </w:t>
            </w:r>
            <w:proofErr w:type="spellStart"/>
            <w:r w:rsidRPr="00CB3C41">
              <w:t>передачі</w:t>
            </w:r>
            <w:proofErr w:type="spellEnd"/>
            <w:r w:rsidRPr="00CB3C41">
              <w:t xml:space="preserve"> </w:t>
            </w:r>
            <w:proofErr w:type="spellStart"/>
            <w:r w:rsidRPr="00CB3C41">
              <w:t>їх</w:t>
            </w:r>
            <w:proofErr w:type="spellEnd"/>
            <w:r w:rsidRPr="00CB3C41">
              <w:t xml:space="preserve"> </w:t>
            </w:r>
            <w:proofErr w:type="spellStart"/>
            <w:r w:rsidRPr="00CB3C41">
              <w:t>державі</w:t>
            </w:r>
            <w:proofErr w:type="spellEnd"/>
            <w:r w:rsidRPr="00CB3C41">
              <w:t>;</w:t>
            </w:r>
          </w:p>
          <w:p w:rsidR="00034A20" w:rsidRPr="00CB3C41" w:rsidRDefault="00034A20" w:rsidP="008A7FD5">
            <w:pPr>
              <w:pStyle w:val="rvps2"/>
              <w:shd w:val="clear" w:color="auto" w:fill="FFFFFF"/>
              <w:spacing w:before="0" w:beforeAutospacing="0" w:after="150" w:afterAutospacing="0"/>
              <w:ind w:firstLine="284"/>
              <w:jc w:val="both"/>
            </w:pPr>
            <w:bookmarkStart w:id="11" w:name="n230"/>
            <w:bookmarkEnd w:id="11"/>
            <w:proofErr w:type="spellStart"/>
            <w:r w:rsidRPr="00CB3C41">
              <w:t>умови</w:t>
            </w:r>
            <w:proofErr w:type="spellEnd"/>
            <w:r w:rsidRPr="00CB3C41">
              <w:t xml:space="preserve"> </w:t>
            </w:r>
            <w:proofErr w:type="spellStart"/>
            <w:r w:rsidRPr="00CB3C41">
              <w:t>страхування</w:t>
            </w:r>
            <w:proofErr w:type="spellEnd"/>
            <w:r w:rsidRPr="00CB3C41">
              <w:t xml:space="preserve"> </w:t>
            </w:r>
            <w:proofErr w:type="spellStart"/>
            <w:r w:rsidRPr="00CB3C41">
              <w:t>майнових</w:t>
            </w:r>
            <w:proofErr w:type="spellEnd"/>
            <w:r w:rsidRPr="00CB3C41">
              <w:t xml:space="preserve"> </w:t>
            </w:r>
            <w:proofErr w:type="spellStart"/>
            <w:r w:rsidRPr="00CB3C41">
              <w:t>ризиків</w:t>
            </w:r>
            <w:proofErr w:type="spellEnd"/>
            <w:r w:rsidRPr="00CB3C41">
              <w:t xml:space="preserve">, </w:t>
            </w:r>
            <w:proofErr w:type="spellStart"/>
            <w:r w:rsidRPr="00CB3C41">
              <w:t>включаючи</w:t>
            </w:r>
            <w:proofErr w:type="spellEnd"/>
            <w:r w:rsidRPr="00CB3C41">
              <w:t xml:space="preserve"> </w:t>
            </w:r>
            <w:proofErr w:type="spellStart"/>
            <w:r w:rsidRPr="00CB3C41">
              <w:t>втрату</w:t>
            </w:r>
            <w:proofErr w:type="spellEnd"/>
            <w:r w:rsidRPr="00CB3C41">
              <w:t xml:space="preserve"> </w:t>
            </w:r>
            <w:proofErr w:type="spellStart"/>
            <w:r w:rsidRPr="00CB3C41">
              <w:t>видобутих</w:t>
            </w:r>
            <w:proofErr w:type="spellEnd"/>
            <w:r w:rsidRPr="00CB3C41">
              <w:t xml:space="preserve"> </w:t>
            </w:r>
            <w:proofErr w:type="spellStart"/>
            <w:r w:rsidRPr="00CB3C41">
              <w:t>корисних</w:t>
            </w:r>
            <w:proofErr w:type="spellEnd"/>
            <w:r w:rsidRPr="00CB3C41">
              <w:t xml:space="preserve"> </w:t>
            </w:r>
            <w:proofErr w:type="spellStart"/>
            <w:r w:rsidRPr="00CB3C41">
              <w:t>копалин</w:t>
            </w:r>
            <w:proofErr w:type="spellEnd"/>
            <w:r w:rsidRPr="00CB3C41">
              <w:t xml:space="preserve"> </w:t>
            </w:r>
            <w:proofErr w:type="spellStart"/>
            <w:r w:rsidRPr="00CB3C41">
              <w:t>внаслідок</w:t>
            </w:r>
            <w:proofErr w:type="spellEnd"/>
            <w:r w:rsidRPr="00CB3C41">
              <w:t xml:space="preserve"> розливу, </w:t>
            </w:r>
            <w:proofErr w:type="spellStart"/>
            <w:r w:rsidRPr="00CB3C41">
              <w:t>повені</w:t>
            </w:r>
            <w:proofErr w:type="spellEnd"/>
            <w:r w:rsidRPr="00CB3C41">
              <w:t xml:space="preserve">, </w:t>
            </w:r>
            <w:proofErr w:type="spellStart"/>
            <w:r w:rsidRPr="00CB3C41">
              <w:t>пожежі</w:t>
            </w:r>
            <w:proofErr w:type="spellEnd"/>
            <w:r w:rsidRPr="00CB3C41">
              <w:t>;</w:t>
            </w:r>
          </w:p>
          <w:p w:rsidR="00034A20" w:rsidRDefault="00034A20" w:rsidP="008A7FD5">
            <w:pPr>
              <w:pStyle w:val="rvps2"/>
              <w:shd w:val="clear" w:color="auto" w:fill="FFFFFF"/>
              <w:spacing w:before="0" w:beforeAutospacing="0" w:after="150" w:afterAutospacing="0"/>
              <w:ind w:firstLine="284"/>
              <w:jc w:val="both"/>
              <w:rPr>
                <w:lang w:val="uk-UA"/>
              </w:rPr>
            </w:pPr>
            <w:bookmarkStart w:id="12" w:name="n231"/>
            <w:bookmarkStart w:id="13" w:name="n232"/>
            <w:bookmarkEnd w:id="12"/>
            <w:bookmarkEnd w:id="13"/>
            <w:proofErr w:type="spellStart"/>
            <w:r w:rsidRPr="00CB3C41">
              <w:t>умови</w:t>
            </w:r>
            <w:proofErr w:type="spellEnd"/>
            <w:r w:rsidRPr="00CB3C41">
              <w:t xml:space="preserve"> </w:t>
            </w:r>
            <w:proofErr w:type="spellStart"/>
            <w:r w:rsidRPr="00CB3C41">
              <w:t>виключного</w:t>
            </w:r>
            <w:proofErr w:type="spellEnd"/>
            <w:r w:rsidRPr="00CB3C41">
              <w:t xml:space="preserve"> </w:t>
            </w:r>
            <w:proofErr w:type="spellStart"/>
            <w:r w:rsidRPr="00CB3C41">
              <w:t>ризику</w:t>
            </w:r>
            <w:proofErr w:type="spellEnd"/>
            <w:r w:rsidRPr="00CB3C41">
              <w:t xml:space="preserve"> </w:t>
            </w:r>
            <w:proofErr w:type="spellStart"/>
            <w:proofErr w:type="gramStart"/>
            <w:r w:rsidRPr="00CB3C41">
              <w:t>п</w:t>
            </w:r>
            <w:proofErr w:type="gramEnd"/>
            <w:r w:rsidRPr="00CB3C41">
              <w:t>ід</w:t>
            </w:r>
            <w:proofErr w:type="spellEnd"/>
            <w:r w:rsidRPr="00CB3C41">
              <w:t xml:space="preserve"> час </w:t>
            </w:r>
            <w:proofErr w:type="spellStart"/>
            <w:r w:rsidRPr="00CB3C41">
              <w:t>розробки</w:t>
            </w:r>
            <w:proofErr w:type="spellEnd"/>
            <w:r w:rsidRPr="00CB3C41">
              <w:t xml:space="preserve"> </w:t>
            </w:r>
            <w:proofErr w:type="spellStart"/>
            <w:r w:rsidRPr="00CB3C41">
              <w:t>родовищ</w:t>
            </w:r>
            <w:proofErr w:type="spellEnd"/>
            <w:r w:rsidRPr="00CB3C41">
              <w:t>.</w:t>
            </w:r>
          </w:p>
          <w:p w:rsidR="00034A20" w:rsidRPr="007A68F8" w:rsidRDefault="00034A20" w:rsidP="005076B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4"/>
                <w:szCs w:val="4"/>
                <w:lang w:val="uk-UA"/>
              </w:rPr>
            </w:pPr>
          </w:p>
          <w:p w:rsidR="00034A20" w:rsidRPr="00735ADF" w:rsidRDefault="00034A20" w:rsidP="005076BE">
            <w:pPr>
              <w:ind w:firstLine="284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735AD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норма відсутня</w:t>
            </w:r>
          </w:p>
          <w:p w:rsidR="00034A20" w:rsidRPr="00CB3C41" w:rsidRDefault="00034A20" w:rsidP="005076B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</w:p>
        </w:tc>
        <w:tc>
          <w:tcPr>
            <w:tcW w:w="7448" w:type="dxa"/>
          </w:tcPr>
          <w:p w:rsidR="00034A20" w:rsidRPr="00CB3C41" w:rsidRDefault="00034A20" w:rsidP="005076BE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B3C4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Стаття 9. Особливі умови угод про розподіл продукції</w:t>
            </w:r>
          </w:p>
          <w:p w:rsidR="00034A20" w:rsidRPr="00CB3C41" w:rsidRDefault="00034A20" w:rsidP="008A7FD5">
            <w:pPr>
              <w:pStyle w:val="rvps2"/>
              <w:shd w:val="clear" w:color="auto" w:fill="FFFFFF"/>
              <w:spacing w:before="0" w:beforeAutospacing="0" w:after="150" w:afterAutospacing="0"/>
              <w:ind w:firstLine="318"/>
              <w:jc w:val="both"/>
              <w:rPr>
                <w:lang w:val="uk-UA"/>
              </w:rPr>
            </w:pPr>
            <w:r w:rsidRPr="00CB3C41">
              <w:rPr>
                <w:lang w:val="uk-UA"/>
              </w:rPr>
              <w:t>1. Угоди про розподіл продукції, укладені щодо пошуку, розвідки та видобування вуглеводневої сировини, а також щодо використання родовищ із значними запасами корисних копалин, крім істотних умов, зазначених у</w:t>
            </w:r>
            <w:r>
              <w:rPr>
                <w:lang w:val="uk-UA"/>
              </w:rPr>
              <w:t xml:space="preserve"> </w:t>
            </w:r>
            <w:hyperlink r:id="rId10" w:anchor="n167" w:history="1">
              <w:r w:rsidRPr="00CB3C41">
                <w:rPr>
                  <w:rStyle w:val="a3"/>
                  <w:color w:val="auto"/>
                  <w:u w:val="none"/>
                  <w:lang w:val="uk-UA"/>
                </w:rPr>
                <w:t>статті 8</w:t>
              </w:r>
            </w:hyperlink>
            <w:r>
              <w:rPr>
                <w:lang w:val="uk-UA"/>
              </w:rPr>
              <w:t xml:space="preserve"> </w:t>
            </w:r>
            <w:r w:rsidRPr="00CB3C41">
              <w:rPr>
                <w:lang w:val="uk-UA"/>
              </w:rPr>
              <w:t>цього Закону, повинні передбачати також такі істотні умови:</w:t>
            </w:r>
          </w:p>
          <w:p w:rsidR="00034A20" w:rsidRPr="00CB3C41" w:rsidRDefault="00034A20" w:rsidP="008A7FD5">
            <w:pPr>
              <w:pStyle w:val="rvps2"/>
              <w:shd w:val="clear" w:color="auto" w:fill="FFFFFF"/>
              <w:spacing w:before="0" w:beforeAutospacing="0" w:after="150" w:afterAutospacing="0"/>
              <w:ind w:firstLine="318"/>
              <w:jc w:val="both"/>
            </w:pPr>
            <w:proofErr w:type="spellStart"/>
            <w:r w:rsidRPr="00CB3C41">
              <w:t>щорічне</w:t>
            </w:r>
            <w:proofErr w:type="spellEnd"/>
            <w:r w:rsidRPr="00CB3C41">
              <w:t xml:space="preserve"> </w:t>
            </w:r>
            <w:proofErr w:type="spellStart"/>
            <w:r w:rsidRPr="00CB3C41">
              <w:t>декларування</w:t>
            </w:r>
            <w:proofErr w:type="spellEnd"/>
            <w:r w:rsidRPr="00CB3C41">
              <w:t xml:space="preserve"> </w:t>
            </w:r>
            <w:proofErr w:type="spellStart"/>
            <w:r w:rsidRPr="00CB3C41">
              <w:t>видобувних</w:t>
            </w:r>
            <w:proofErr w:type="spellEnd"/>
            <w:r w:rsidRPr="00CB3C41">
              <w:t xml:space="preserve"> характеристик;</w:t>
            </w:r>
          </w:p>
          <w:p w:rsidR="00034A20" w:rsidRPr="00CB3C41" w:rsidRDefault="00034A20" w:rsidP="008A7FD5">
            <w:pPr>
              <w:pStyle w:val="rvps2"/>
              <w:shd w:val="clear" w:color="auto" w:fill="FFFFFF"/>
              <w:spacing w:before="0" w:beforeAutospacing="0" w:after="150" w:afterAutospacing="0"/>
              <w:ind w:firstLine="318"/>
              <w:jc w:val="both"/>
            </w:pPr>
            <w:r w:rsidRPr="00CB3C41">
              <w:t xml:space="preserve">порядок </w:t>
            </w:r>
            <w:proofErr w:type="spellStart"/>
            <w:r w:rsidRPr="00CB3C41">
              <w:t>користування</w:t>
            </w:r>
            <w:proofErr w:type="spellEnd"/>
            <w:r w:rsidRPr="00CB3C41">
              <w:t xml:space="preserve"> </w:t>
            </w:r>
            <w:proofErr w:type="spellStart"/>
            <w:r w:rsidRPr="00CB3C41">
              <w:t>геологічною</w:t>
            </w:r>
            <w:proofErr w:type="spellEnd"/>
            <w:r w:rsidRPr="00CB3C41">
              <w:t xml:space="preserve">, </w:t>
            </w:r>
            <w:proofErr w:type="spellStart"/>
            <w:r w:rsidRPr="00CB3C41">
              <w:t>геофізичною</w:t>
            </w:r>
            <w:proofErr w:type="spellEnd"/>
            <w:r w:rsidRPr="00CB3C41">
              <w:t xml:space="preserve"> та </w:t>
            </w:r>
            <w:proofErr w:type="spellStart"/>
            <w:r w:rsidRPr="00CB3C41">
              <w:t>іншою</w:t>
            </w:r>
            <w:proofErr w:type="spellEnd"/>
            <w:r w:rsidRPr="00CB3C41">
              <w:t xml:space="preserve"> </w:t>
            </w:r>
            <w:proofErr w:type="spellStart"/>
            <w:r w:rsidRPr="00CB3C41">
              <w:t>інформацією</w:t>
            </w:r>
            <w:proofErr w:type="spellEnd"/>
            <w:r w:rsidRPr="00CB3C41">
              <w:t>;</w:t>
            </w:r>
          </w:p>
          <w:p w:rsidR="00034A20" w:rsidRPr="00CB3C41" w:rsidRDefault="00034A20" w:rsidP="008A7FD5">
            <w:pPr>
              <w:pStyle w:val="rvps2"/>
              <w:shd w:val="clear" w:color="auto" w:fill="FFFFFF"/>
              <w:spacing w:before="0" w:beforeAutospacing="0" w:after="150" w:afterAutospacing="0"/>
              <w:ind w:firstLine="318"/>
              <w:jc w:val="both"/>
            </w:pPr>
            <w:r w:rsidRPr="00CB3C41">
              <w:t xml:space="preserve">порядок і </w:t>
            </w:r>
            <w:proofErr w:type="spellStart"/>
            <w:r w:rsidRPr="00CB3C41">
              <w:t>особливості</w:t>
            </w:r>
            <w:proofErr w:type="spellEnd"/>
            <w:r w:rsidRPr="00CB3C41">
              <w:t xml:space="preserve"> </w:t>
            </w:r>
            <w:proofErr w:type="spellStart"/>
            <w:proofErr w:type="gramStart"/>
            <w:r w:rsidRPr="00CB3C41">
              <w:t>обл</w:t>
            </w:r>
            <w:proofErr w:type="gramEnd"/>
            <w:r w:rsidRPr="00CB3C41">
              <w:t>іку</w:t>
            </w:r>
            <w:proofErr w:type="spellEnd"/>
            <w:r w:rsidRPr="00CB3C41">
              <w:t xml:space="preserve"> </w:t>
            </w:r>
            <w:proofErr w:type="spellStart"/>
            <w:r w:rsidRPr="00CB3C41">
              <w:t>витрат</w:t>
            </w:r>
            <w:proofErr w:type="spellEnd"/>
            <w:r w:rsidRPr="00CB3C41">
              <w:t xml:space="preserve"> на </w:t>
            </w:r>
            <w:proofErr w:type="spellStart"/>
            <w:r w:rsidRPr="00CB3C41">
              <w:t>промислові</w:t>
            </w:r>
            <w:proofErr w:type="spellEnd"/>
            <w:r w:rsidRPr="00CB3C41">
              <w:t xml:space="preserve"> та </w:t>
            </w:r>
            <w:proofErr w:type="spellStart"/>
            <w:r w:rsidRPr="00CB3C41">
              <w:t>технологічні</w:t>
            </w:r>
            <w:proofErr w:type="spellEnd"/>
            <w:r w:rsidRPr="00CB3C41">
              <w:t xml:space="preserve"> потреби;</w:t>
            </w:r>
          </w:p>
          <w:p w:rsidR="00034A20" w:rsidRPr="00CB3C41" w:rsidRDefault="00034A20" w:rsidP="008A7FD5">
            <w:pPr>
              <w:pStyle w:val="rvps2"/>
              <w:shd w:val="clear" w:color="auto" w:fill="FFFFFF"/>
              <w:spacing w:before="0" w:beforeAutospacing="0" w:after="150" w:afterAutospacing="0"/>
              <w:ind w:firstLine="318"/>
              <w:jc w:val="both"/>
            </w:pPr>
            <w:r w:rsidRPr="00CB3C41">
              <w:t xml:space="preserve">порядок і строки </w:t>
            </w:r>
            <w:proofErr w:type="spellStart"/>
            <w:r w:rsidRPr="00CB3C41">
              <w:t>оцінки</w:t>
            </w:r>
            <w:proofErr w:type="spellEnd"/>
            <w:r w:rsidRPr="00CB3C41">
              <w:t xml:space="preserve"> </w:t>
            </w:r>
            <w:proofErr w:type="spellStart"/>
            <w:proofErr w:type="gramStart"/>
            <w:r w:rsidRPr="00CB3C41">
              <w:t>р</w:t>
            </w:r>
            <w:proofErr w:type="gramEnd"/>
            <w:r w:rsidRPr="00CB3C41">
              <w:t>івня</w:t>
            </w:r>
            <w:proofErr w:type="spellEnd"/>
            <w:r w:rsidRPr="00CB3C41">
              <w:t xml:space="preserve"> </w:t>
            </w:r>
            <w:proofErr w:type="spellStart"/>
            <w:r w:rsidRPr="00CB3C41">
              <w:t>забруднення</w:t>
            </w:r>
            <w:proofErr w:type="spellEnd"/>
            <w:r w:rsidRPr="00CB3C41">
              <w:t xml:space="preserve"> </w:t>
            </w:r>
            <w:proofErr w:type="spellStart"/>
            <w:r w:rsidRPr="00CB3C41">
              <w:t>довкілля</w:t>
            </w:r>
            <w:proofErr w:type="spellEnd"/>
            <w:r w:rsidRPr="00CB3C41">
              <w:t xml:space="preserve"> в </w:t>
            </w:r>
            <w:proofErr w:type="spellStart"/>
            <w:r w:rsidRPr="00CB3C41">
              <w:t>районі</w:t>
            </w:r>
            <w:proofErr w:type="spellEnd"/>
            <w:r w:rsidRPr="00CB3C41">
              <w:t xml:space="preserve"> </w:t>
            </w:r>
            <w:proofErr w:type="spellStart"/>
            <w:r w:rsidRPr="00CB3C41">
              <w:t>експлуатації</w:t>
            </w:r>
            <w:proofErr w:type="spellEnd"/>
            <w:r w:rsidRPr="00CB3C41">
              <w:t xml:space="preserve"> </w:t>
            </w:r>
            <w:proofErr w:type="spellStart"/>
            <w:r w:rsidRPr="00CB3C41">
              <w:t>ділянки</w:t>
            </w:r>
            <w:proofErr w:type="spellEnd"/>
            <w:r w:rsidRPr="00CB3C41">
              <w:t xml:space="preserve"> </w:t>
            </w:r>
            <w:proofErr w:type="spellStart"/>
            <w:r w:rsidRPr="00CB3C41">
              <w:t>надр</w:t>
            </w:r>
            <w:proofErr w:type="spellEnd"/>
            <w:r w:rsidRPr="00CB3C41">
              <w:t xml:space="preserve"> (</w:t>
            </w:r>
            <w:proofErr w:type="spellStart"/>
            <w:r w:rsidRPr="00CB3C41">
              <w:t>земельної</w:t>
            </w:r>
            <w:proofErr w:type="spellEnd"/>
            <w:r w:rsidRPr="00CB3C41">
              <w:t xml:space="preserve"> </w:t>
            </w:r>
            <w:proofErr w:type="spellStart"/>
            <w:r w:rsidRPr="00CB3C41">
              <w:t>ділянки</w:t>
            </w:r>
            <w:proofErr w:type="spellEnd"/>
            <w:r w:rsidRPr="00CB3C41">
              <w:t xml:space="preserve">, </w:t>
            </w:r>
            <w:proofErr w:type="spellStart"/>
            <w:r w:rsidRPr="00CB3C41">
              <w:t>наданої</w:t>
            </w:r>
            <w:proofErr w:type="spellEnd"/>
            <w:r w:rsidRPr="00CB3C41">
              <w:t xml:space="preserve"> для потреб, </w:t>
            </w:r>
            <w:proofErr w:type="spellStart"/>
            <w:r w:rsidRPr="00CB3C41">
              <w:t>пов'язаних</w:t>
            </w:r>
            <w:proofErr w:type="spellEnd"/>
            <w:r w:rsidRPr="00CB3C41">
              <w:t xml:space="preserve"> з </w:t>
            </w:r>
            <w:proofErr w:type="spellStart"/>
            <w:r w:rsidRPr="00CB3C41">
              <w:t>користуванням</w:t>
            </w:r>
            <w:proofErr w:type="spellEnd"/>
            <w:r w:rsidRPr="00CB3C41">
              <w:t xml:space="preserve"> </w:t>
            </w:r>
            <w:proofErr w:type="spellStart"/>
            <w:r w:rsidRPr="00CB3C41">
              <w:t>надрами</w:t>
            </w:r>
            <w:proofErr w:type="spellEnd"/>
            <w:r w:rsidRPr="00CB3C41">
              <w:t xml:space="preserve">) на момент </w:t>
            </w:r>
            <w:proofErr w:type="spellStart"/>
            <w:r w:rsidRPr="00CB3C41">
              <w:t>укладення</w:t>
            </w:r>
            <w:proofErr w:type="spellEnd"/>
            <w:r w:rsidRPr="00CB3C41">
              <w:t xml:space="preserve"> угоди;</w:t>
            </w:r>
          </w:p>
          <w:p w:rsidR="00034A20" w:rsidRPr="00CB3C41" w:rsidRDefault="00034A20" w:rsidP="008A7FD5">
            <w:pPr>
              <w:pStyle w:val="rvps2"/>
              <w:shd w:val="clear" w:color="auto" w:fill="FFFFFF"/>
              <w:spacing w:before="0" w:beforeAutospacing="0" w:after="150" w:afterAutospacing="0"/>
              <w:ind w:firstLine="318"/>
              <w:jc w:val="both"/>
            </w:pPr>
            <w:proofErr w:type="spellStart"/>
            <w:r w:rsidRPr="00CB3C41">
              <w:t>обсяги</w:t>
            </w:r>
            <w:proofErr w:type="spellEnd"/>
            <w:r w:rsidRPr="00CB3C41">
              <w:t xml:space="preserve"> і строки </w:t>
            </w:r>
            <w:proofErr w:type="spellStart"/>
            <w:r w:rsidRPr="00CB3C41">
              <w:t>виконання</w:t>
            </w:r>
            <w:proofErr w:type="spellEnd"/>
            <w:r w:rsidRPr="00CB3C41">
              <w:t xml:space="preserve"> </w:t>
            </w:r>
            <w:proofErr w:type="spellStart"/>
            <w:r w:rsidRPr="00CB3C41">
              <w:t>природоохоронних</w:t>
            </w:r>
            <w:proofErr w:type="spellEnd"/>
            <w:r w:rsidRPr="00CB3C41">
              <w:t xml:space="preserve"> </w:t>
            </w:r>
            <w:proofErr w:type="spellStart"/>
            <w:r w:rsidRPr="00CB3C41">
              <w:t>заході</w:t>
            </w:r>
            <w:proofErr w:type="gramStart"/>
            <w:r w:rsidRPr="00CB3C41">
              <w:t>в</w:t>
            </w:r>
            <w:proofErr w:type="spellEnd"/>
            <w:proofErr w:type="gramEnd"/>
            <w:r w:rsidRPr="00CB3C41">
              <w:t>;</w:t>
            </w:r>
          </w:p>
          <w:p w:rsidR="00034A20" w:rsidRPr="00CB3C41" w:rsidRDefault="00034A20" w:rsidP="008A7FD5">
            <w:pPr>
              <w:pStyle w:val="rvps2"/>
              <w:shd w:val="clear" w:color="auto" w:fill="FFFFFF"/>
              <w:spacing w:before="0" w:beforeAutospacing="0" w:after="150" w:afterAutospacing="0"/>
              <w:ind w:firstLine="318"/>
              <w:jc w:val="both"/>
            </w:pPr>
            <w:r w:rsidRPr="00CB3C41">
              <w:t xml:space="preserve">порядок </w:t>
            </w:r>
            <w:proofErr w:type="spellStart"/>
            <w:r w:rsidRPr="00CB3C41">
              <w:t>узгодження</w:t>
            </w:r>
            <w:proofErr w:type="spellEnd"/>
            <w:r w:rsidRPr="00CB3C41">
              <w:t xml:space="preserve"> та </w:t>
            </w:r>
            <w:proofErr w:type="spellStart"/>
            <w:r w:rsidRPr="00CB3C41">
              <w:t>затвердження</w:t>
            </w:r>
            <w:proofErr w:type="spellEnd"/>
            <w:r w:rsidRPr="00CB3C41">
              <w:t xml:space="preserve"> </w:t>
            </w:r>
            <w:proofErr w:type="spellStart"/>
            <w:r w:rsidRPr="00CB3C41">
              <w:t>програм</w:t>
            </w:r>
            <w:proofErr w:type="spellEnd"/>
            <w:r w:rsidRPr="00CB3C41">
              <w:t xml:space="preserve"> </w:t>
            </w:r>
            <w:proofErr w:type="spellStart"/>
            <w:r w:rsidRPr="00CB3C41">
              <w:t>робіт</w:t>
            </w:r>
            <w:proofErr w:type="spellEnd"/>
            <w:r w:rsidRPr="00CB3C41">
              <w:t xml:space="preserve">, </w:t>
            </w:r>
            <w:proofErr w:type="spellStart"/>
            <w:r w:rsidRPr="00CB3C41">
              <w:t>зокрема</w:t>
            </w:r>
            <w:proofErr w:type="spellEnd"/>
            <w:r w:rsidRPr="00CB3C41">
              <w:t xml:space="preserve"> </w:t>
            </w:r>
            <w:proofErr w:type="spellStart"/>
            <w:r w:rsidRPr="00CB3C41">
              <w:t>програм</w:t>
            </w:r>
            <w:proofErr w:type="spellEnd"/>
            <w:r w:rsidRPr="00CB3C41">
              <w:t xml:space="preserve"> </w:t>
            </w:r>
            <w:proofErr w:type="spellStart"/>
            <w:r w:rsidRPr="00CB3C41">
              <w:t>проведення</w:t>
            </w:r>
            <w:proofErr w:type="spellEnd"/>
            <w:r w:rsidRPr="00CB3C41">
              <w:t xml:space="preserve"> </w:t>
            </w:r>
            <w:proofErr w:type="spellStart"/>
            <w:r w:rsidRPr="00CB3C41">
              <w:t>нафтових</w:t>
            </w:r>
            <w:proofErr w:type="spellEnd"/>
            <w:r w:rsidRPr="00CB3C41">
              <w:t xml:space="preserve"> </w:t>
            </w:r>
            <w:proofErr w:type="spellStart"/>
            <w:r w:rsidRPr="00CB3C41">
              <w:t>операцій</w:t>
            </w:r>
            <w:proofErr w:type="spellEnd"/>
            <w:r w:rsidRPr="00CB3C41">
              <w:t>;</w:t>
            </w:r>
          </w:p>
          <w:p w:rsidR="00034A20" w:rsidRPr="00CB3C41" w:rsidRDefault="00034A20" w:rsidP="008A7FD5">
            <w:pPr>
              <w:pStyle w:val="rvps2"/>
              <w:shd w:val="clear" w:color="auto" w:fill="FFFFFF"/>
              <w:spacing w:before="0" w:beforeAutospacing="0" w:after="150" w:afterAutospacing="0"/>
              <w:ind w:firstLine="318"/>
              <w:jc w:val="both"/>
            </w:pPr>
            <w:proofErr w:type="spellStart"/>
            <w:r w:rsidRPr="00CB3C41">
              <w:t>умови</w:t>
            </w:r>
            <w:proofErr w:type="spellEnd"/>
            <w:r w:rsidRPr="00CB3C41">
              <w:t xml:space="preserve"> </w:t>
            </w:r>
            <w:proofErr w:type="spellStart"/>
            <w:r w:rsidRPr="00CB3C41">
              <w:t>відповідального</w:t>
            </w:r>
            <w:proofErr w:type="spellEnd"/>
            <w:r w:rsidRPr="00CB3C41">
              <w:t xml:space="preserve"> </w:t>
            </w:r>
            <w:proofErr w:type="spellStart"/>
            <w:r w:rsidRPr="00CB3C41">
              <w:t>зберігання</w:t>
            </w:r>
            <w:proofErr w:type="spellEnd"/>
            <w:r w:rsidRPr="00CB3C41">
              <w:t xml:space="preserve"> </w:t>
            </w:r>
            <w:proofErr w:type="spellStart"/>
            <w:r w:rsidRPr="00CB3C41">
              <w:t>державної</w:t>
            </w:r>
            <w:proofErr w:type="spellEnd"/>
            <w:r w:rsidRPr="00CB3C41">
              <w:t xml:space="preserve"> </w:t>
            </w:r>
            <w:proofErr w:type="spellStart"/>
            <w:r w:rsidRPr="00CB3C41">
              <w:t>частки</w:t>
            </w:r>
            <w:proofErr w:type="spellEnd"/>
            <w:r w:rsidRPr="00CB3C41">
              <w:t xml:space="preserve"> </w:t>
            </w:r>
            <w:proofErr w:type="spellStart"/>
            <w:r w:rsidRPr="00CB3C41">
              <w:t>видобутих</w:t>
            </w:r>
            <w:proofErr w:type="spellEnd"/>
            <w:r w:rsidRPr="00CB3C41">
              <w:t xml:space="preserve"> </w:t>
            </w:r>
            <w:proofErr w:type="spellStart"/>
            <w:r w:rsidRPr="00CB3C41">
              <w:t>корисних</w:t>
            </w:r>
            <w:proofErr w:type="spellEnd"/>
            <w:r w:rsidRPr="00CB3C41">
              <w:t xml:space="preserve"> </w:t>
            </w:r>
            <w:proofErr w:type="spellStart"/>
            <w:r w:rsidRPr="00CB3C41">
              <w:t>копалин</w:t>
            </w:r>
            <w:proofErr w:type="spellEnd"/>
            <w:r w:rsidRPr="00CB3C41">
              <w:t xml:space="preserve"> до </w:t>
            </w:r>
            <w:proofErr w:type="spellStart"/>
            <w:r w:rsidRPr="00CB3C41">
              <w:t>передачі</w:t>
            </w:r>
            <w:proofErr w:type="spellEnd"/>
            <w:r w:rsidRPr="00CB3C41">
              <w:t xml:space="preserve"> </w:t>
            </w:r>
            <w:proofErr w:type="spellStart"/>
            <w:r w:rsidRPr="00CB3C41">
              <w:t>їх</w:t>
            </w:r>
            <w:proofErr w:type="spellEnd"/>
            <w:r w:rsidRPr="00CB3C41">
              <w:t xml:space="preserve"> </w:t>
            </w:r>
            <w:proofErr w:type="spellStart"/>
            <w:r w:rsidRPr="00CB3C41">
              <w:t>державі</w:t>
            </w:r>
            <w:proofErr w:type="spellEnd"/>
            <w:r w:rsidRPr="00CB3C41">
              <w:t>;</w:t>
            </w:r>
          </w:p>
          <w:p w:rsidR="00034A20" w:rsidRPr="00CB3C41" w:rsidRDefault="00034A20" w:rsidP="008A7FD5">
            <w:pPr>
              <w:pStyle w:val="rvps2"/>
              <w:shd w:val="clear" w:color="auto" w:fill="FFFFFF"/>
              <w:spacing w:before="0" w:beforeAutospacing="0" w:after="150" w:afterAutospacing="0"/>
              <w:ind w:firstLine="318"/>
              <w:jc w:val="both"/>
            </w:pPr>
            <w:proofErr w:type="spellStart"/>
            <w:r w:rsidRPr="00CB3C41">
              <w:t>умови</w:t>
            </w:r>
            <w:proofErr w:type="spellEnd"/>
            <w:r w:rsidRPr="00CB3C41">
              <w:t xml:space="preserve"> </w:t>
            </w:r>
            <w:proofErr w:type="spellStart"/>
            <w:r w:rsidRPr="00CB3C41">
              <w:t>страхування</w:t>
            </w:r>
            <w:proofErr w:type="spellEnd"/>
            <w:r w:rsidRPr="00CB3C41">
              <w:t xml:space="preserve"> </w:t>
            </w:r>
            <w:proofErr w:type="spellStart"/>
            <w:r w:rsidRPr="00CB3C41">
              <w:t>майнових</w:t>
            </w:r>
            <w:proofErr w:type="spellEnd"/>
            <w:r w:rsidRPr="00CB3C41">
              <w:t xml:space="preserve"> </w:t>
            </w:r>
            <w:proofErr w:type="spellStart"/>
            <w:r w:rsidRPr="00CB3C41">
              <w:t>ризиків</w:t>
            </w:r>
            <w:proofErr w:type="spellEnd"/>
            <w:r w:rsidRPr="00CB3C41">
              <w:t xml:space="preserve">, </w:t>
            </w:r>
            <w:proofErr w:type="spellStart"/>
            <w:r w:rsidRPr="00CB3C41">
              <w:t>включаючи</w:t>
            </w:r>
            <w:proofErr w:type="spellEnd"/>
            <w:r w:rsidRPr="00CB3C41">
              <w:t xml:space="preserve"> </w:t>
            </w:r>
            <w:proofErr w:type="spellStart"/>
            <w:r w:rsidRPr="00CB3C41">
              <w:t>втрату</w:t>
            </w:r>
            <w:proofErr w:type="spellEnd"/>
            <w:r w:rsidRPr="00CB3C41">
              <w:t xml:space="preserve"> </w:t>
            </w:r>
            <w:proofErr w:type="spellStart"/>
            <w:r w:rsidRPr="00CB3C41">
              <w:t>видобутих</w:t>
            </w:r>
            <w:proofErr w:type="spellEnd"/>
            <w:r w:rsidRPr="00CB3C41">
              <w:t xml:space="preserve"> </w:t>
            </w:r>
            <w:proofErr w:type="spellStart"/>
            <w:r w:rsidRPr="00CB3C41">
              <w:t>корисних</w:t>
            </w:r>
            <w:proofErr w:type="spellEnd"/>
            <w:r w:rsidRPr="00CB3C41">
              <w:t xml:space="preserve"> </w:t>
            </w:r>
            <w:proofErr w:type="spellStart"/>
            <w:r w:rsidRPr="00CB3C41">
              <w:t>копалин</w:t>
            </w:r>
            <w:proofErr w:type="spellEnd"/>
            <w:r w:rsidRPr="00CB3C41">
              <w:t xml:space="preserve"> </w:t>
            </w:r>
            <w:proofErr w:type="spellStart"/>
            <w:r w:rsidRPr="00CB3C41">
              <w:t>внаслідок</w:t>
            </w:r>
            <w:proofErr w:type="spellEnd"/>
            <w:r w:rsidRPr="00CB3C41">
              <w:t xml:space="preserve"> розливу, </w:t>
            </w:r>
            <w:proofErr w:type="spellStart"/>
            <w:r w:rsidRPr="00CB3C41">
              <w:t>повені</w:t>
            </w:r>
            <w:proofErr w:type="spellEnd"/>
            <w:r w:rsidRPr="00CB3C41">
              <w:t xml:space="preserve">, </w:t>
            </w:r>
            <w:proofErr w:type="spellStart"/>
            <w:r w:rsidRPr="00CB3C41">
              <w:t>пожежі</w:t>
            </w:r>
            <w:proofErr w:type="spellEnd"/>
            <w:r w:rsidRPr="00CB3C41">
              <w:t>;</w:t>
            </w:r>
          </w:p>
          <w:p w:rsidR="00034A20" w:rsidRPr="007A68F8" w:rsidRDefault="00034A20" w:rsidP="008A7FD5">
            <w:pPr>
              <w:ind w:firstLine="318"/>
              <w:rPr>
                <w:rFonts w:ascii="Times New Roman" w:hAnsi="Times New Roman" w:cs="Times New Roman"/>
                <w:sz w:val="24"/>
                <w:szCs w:val="24"/>
              </w:rPr>
            </w:pPr>
            <w:r w:rsidRPr="007A68F8">
              <w:rPr>
                <w:rFonts w:ascii="Times New Roman" w:hAnsi="Times New Roman" w:cs="Times New Roman"/>
                <w:sz w:val="24"/>
                <w:szCs w:val="24"/>
              </w:rPr>
              <w:t xml:space="preserve">умови виключного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ризику під час розробки родовищ;</w:t>
            </w:r>
          </w:p>
          <w:p w:rsidR="00034A20" w:rsidRDefault="00034A20" w:rsidP="008A7FD5">
            <w:pPr>
              <w:ind w:firstLine="318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     </w:t>
            </w:r>
          </w:p>
          <w:p w:rsidR="00BD3588" w:rsidRDefault="00034A20" w:rsidP="00D44E76">
            <w:pPr>
              <w:ind w:firstLine="318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B3C4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здійснення обов’язкового екологічного аудиту </w:t>
            </w:r>
            <w:r w:rsidR="00615B36" w:rsidRPr="00615B3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на замовлення заінтересованих органів виконавчої влади або органів місцевого самоврядування </w:t>
            </w:r>
            <w:r w:rsidRPr="00CB3C4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щодо об’єктів та видів діяльності, які підлягають оцінці впливу на довкілля відповідно до Закону України «Про оцінку впливу на довкілля», </w:t>
            </w:r>
            <w:r w:rsidR="00D44E7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у разі завершення</w:t>
            </w:r>
            <w:r w:rsidRPr="00CB3C4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дії угоди про розподіл продукції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.</w:t>
            </w:r>
          </w:p>
          <w:p w:rsidR="003606D8" w:rsidRPr="00735ADF" w:rsidRDefault="003606D8" w:rsidP="00D44E76">
            <w:pPr>
              <w:ind w:firstLine="318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034A20" w:rsidRPr="008B18DB" w:rsidTr="005076BE">
        <w:tblPrEx>
          <w:tblLook w:val="0000" w:firstRow="0" w:lastRow="0" w:firstColumn="0" w:lastColumn="0" w:noHBand="0" w:noVBand="0"/>
        </w:tblPrEx>
        <w:trPr>
          <w:trHeight w:val="425"/>
        </w:trPr>
        <w:tc>
          <w:tcPr>
            <w:tcW w:w="15352" w:type="dxa"/>
            <w:gridSpan w:val="2"/>
          </w:tcPr>
          <w:p w:rsidR="00034A20" w:rsidRPr="00735ADF" w:rsidRDefault="00034A20" w:rsidP="005076B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Закон України «</w:t>
            </w:r>
            <w:r w:rsidRPr="00CB3C4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Про охорону навколишнього природного середовища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»</w:t>
            </w:r>
          </w:p>
        </w:tc>
      </w:tr>
      <w:tr w:rsidR="00034A20" w:rsidRPr="008B18DB" w:rsidTr="005076BE">
        <w:tblPrEx>
          <w:tblLook w:val="0000" w:firstRow="0" w:lastRow="0" w:firstColumn="0" w:lastColumn="0" w:noHBand="0" w:noVBand="0"/>
        </w:tblPrEx>
        <w:trPr>
          <w:trHeight w:val="425"/>
        </w:trPr>
        <w:tc>
          <w:tcPr>
            <w:tcW w:w="7904" w:type="dxa"/>
          </w:tcPr>
          <w:p w:rsidR="00034A20" w:rsidRPr="00CB3C41" w:rsidRDefault="00034A20" w:rsidP="005076BE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B3C4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Стаття 49. Екологічне страхування та екологічний аудит</w:t>
            </w:r>
          </w:p>
          <w:p w:rsidR="00034A20" w:rsidRDefault="00034A20" w:rsidP="005076BE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…</w:t>
            </w:r>
          </w:p>
          <w:p w:rsidR="00034A20" w:rsidRPr="00CB3C41" w:rsidRDefault="00034A20" w:rsidP="00A11FE3">
            <w:pPr>
              <w:ind w:firstLine="426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B3C4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З метою врахування екологічних вимог у процесі приватизації чи корпоратизації об'єктів права державної власності, іншої зміни форми власності чи зміни суб'єктів права власності на об'єкти, а також для потреб екологічного страхування, оренди майна, набуття права власності на майно та земельні ділянки, створення, функціонування і сертифікації систем екологічного управління, при здійсненні іншої діяльності в Україні проводиться добровільний чи обов'язковий екологічний аудит.</w:t>
            </w:r>
          </w:p>
        </w:tc>
        <w:tc>
          <w:tcPr>
            <w:tcW w:w="7448" w:type="dxa"/>
          </w:tcPr>
          <w:p w:rsidR="00034A20" w:rsidRPr="00CB3C41" w:rsidRDefault="00034A20" w:rsidP="005076BE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B3C4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Стаття 49. Екологічне страхування та екологічний аудит</w:t>
            </w:r>
          </w:p>
          <w:p w:rsidR="00034A20" w:rsidRDefault="00034A20" w:rsidP="005076BE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…</w:t>
            </w:r>
          </w:p>
          <w:p w:rsidR="00034A20" w:rsidRPr="00735ADF" w:rsidRDefault="00D44E76" w:rsidP="00620BAA">
            <w:pPr>
              <w:ind w:firstLine="460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E76">
              <w:rPr>
                <w:rFonts w:ascii="Times New Roman" w:hAnsi="Times New Roman" w:cs="Times New Roman"/>
                <w:sz w:val="24"/>
                <w:szCs w:val="24"/>
              </w:rPr>
              <w:t xml:space="preserve">З метою врахування екологічних вимог у процесі приватизації чи корпоратизації об’єктів права державної або комунальної власності, іншої зміни форми власності чи зміни суб'єктів права власності на об’єкти, а також для потреб екологічного страхування, </w:t>
            </w:r>
            <w:r w:rsidRPr="00D44E7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 разі передачі об’єктів державної або комунальної власності в довгострокову оренду, в концесію (щодо об’єктів та видів діяльності, які підлягають оцінці впливу на довкілля відповідно до Закону України “Про оцінку впливу на довкілля”), </w:t>
            </w:r>
            <w:r w:rsidR="00620BAA">
              <w:rPr>
                <w:rFonts w:ascii="Times New Roman" w:hAnsi="Times New Roman" w:cs="Times New Roman"/>
                <w:b/>
                <w:sz w:val="24"/>
                <w:szCs w:val="24"/>
              </w:rPr>
              <w:t>у</w:t>
            </w:r>
            <w:r w:rsidRPr="00D44E76">
              <w:rPr>
                <w:rFonts w:ascii="Times New Roman" w:hAnsi="Times New Roman" w:cs="Times New Roman"/>
                <w:b/>
                <w:sz w:val="24"/>
                <w:szCs w:val="24"/>
              </w:rPr>
              <w:t>творення на основі таких об’єктів спільних підприємств</w:t>
            </w:r>
            <w:r w:rsidRPr="00D44E76">
              <w:rPr>
                <w:rFonts w:ascii="Times New Roman" w:hAnsi="Times New Roman" w:cs="Times New Roman"/>
                <w:sz w:val="24"/>
                <w:szCs w:val="24"/>
              </w:rPr>
              <w:t>, оренди майна, набуття права власності на майно та земельні ділянки, створення, функціонування та сертифікації систем екологічного управління, під час провадження господарської та іншої діяльності в Україні проводиться добровільний чи обов’язковий екологічний аудит</w:t>
            </w:r>
            <w:r w:rsidR="00034A20" w:rsidRPr="0094590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1F0036" w:rsidRPr="008F7BCF" w:rsidRDefault="001F0036" w:rsidP="00805121">
      <w:pPr>
        <w:ind w:firstLine="284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1F0036" w:rsidRPr="008F7BCF" w:rsidRDefault="00897D77" w:rsidP="008F7BCF">
      <w:pPr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В.о. </w:t>
      </w:r>
      <w:r w:rsidR="001F0036" w:rsidRPr="008F7BCF">
        <w:rPr>
          <w:rFonts w:ascii="Times New Roman" w:hAnsi="Times New Roman" w:cs="Times New Roman"/>
          <w:b/>
          <w:sz w:val="28"/>
          <w:szCs w:val="28"/>
        </w:rPr>
        <w:t>Міністр</w:t>
      </w:r>
      <w:r>
        <w:rPr>
          <w:rFonts w:ascii="Times New Roman" w:hAnsi="Times New Roman" w:cs="Times New Roman"/>
          <w:b/>
          <w:sz w:val="28"/>
          <w:szCs w:val="28"/>
        </w:rPr>
        <w:t>а</w:t>
      </w:r>
      <w:r w:rsidR="001F0036" w:rsidRPr="008F7BCF">
        <w:rPr>
          <w:rFonts w:ascii="Times New Roman" w:hAnsi="Times New Roman" w:cs="Times New Roman"/>
          <w:b/>
          <w:sz w:val="28"/>
          <w:szCs w:val="28"/>
        </w:rPr>
        <w:t xml:space="preserve"> захисту довкілля та природних </w:t>
      </w:r>
    </w:p>
    <w:p w:rsidR="001F0036" w:rsidRPr="008F7BCF" w:rsidRDefault="001F0036" w:rsidP="008F7BCF">
      <w:pPr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8F7BCF">
        <w:rPr>
          <w:rFonts w:ascii="Times New Roman" w:hAnsi="Times New Roman" w:cs="Times New Roman"/>
          <w:b/>
          <w:sz w:val="28"/>
          <w:szCs w:val="28"/>
        </w:rPr>
        <w:t>ресурсів України</w:t>
      </w:r>
      <w:r w:rsidR="00897D77">
        <w:rPr>
          <w:rFonts w:ascii="Times New Roman" w:hAnsi="Times New Roman" w:cs="Times New Roman"/>
          <w:b/>
          <w:sz w:val="28"/>
          <w:szCs w:val="28"/>
        </w:rPr>
        <w:tab/>
      </w:r>
      <w:r w:rsidR="00897D77">
        <w:rPr>
          <w:rFonts w:ascii="Times New Roman" w:hAnsi="Times New Roman" w:cs="Times New Roman"/>
          <w:b/>
          <w:sz w:val="28"/>
          <w:szCs w:val="28"/>
        </w:rPr>
        <w:tab/>
      </w:r>
      <w:r w:rsidR="00897D77">
        <w:rPr>
          <w:rFonts w:ascii="Times New Roman" w:hAnsi="Times New Roman" w:cs="Times New Roman"/>
          <w:b/>
          <w:sz w:val="28"/>
          <w:szCs w:val="28"/>
        </w:rPr>
        <w:tab/>
      </w:r>
      <w:r w:rsidR="00897D77">
        <w:rPr>
          <w:rFonts w:ascii="Times New Roman" w:hAnsi="Times New Roman" w:cs="Times New Roman"/>
          <w:b/>
          <w:sz w:val="28"/>
          <w:szCs w:val="28"/>
        </w:rPr>
        <w:tab/>
      </w:r>
      <w:r w:rsidR="00897D77">
        <w:rPr>
          <w:rFonts w:ascii="Times New Roman" w:hAnsi="Times New Roman" w:cs="Times New Roman"/>
          <w:b/>
          <w:sz w:val="28"/>
          <w:szCs w:val="28"/>
        </w:rPr>
        <w:tab/>
      </w:r>
      <w:r w:rsidR="00897D77">
        <w:rPr>
          <w:rFonts w:ascii="Times New Roman" w:hAnsi="Times New Roman" w:cs="Times New Roman"/>
          <w:b/>
          <w:sz w:val="28"/>
          <w:szCs w:val="28"/>
        </w:rPr>
        <w:tab/>
      </w:r>
      <w:r w:rsidR="00897D77">
        <w:rPr>
          <w:rFonts w:ascii="Times New Roman" w:hAnsi="Times New Roman" w:cs="Times New Roman"/>
          <w:b/>
          <w:sz w:val="28"/>
          <w:szCs w:val="28"/>
        </w:rPr>
        <w:tab/>
      </w:r>
      <w:r w:rsidR="00897D77">
        <w:rPr>
          <w:rFonts w:ascii="Times New Roman" w:hAnsi="Times New Roman" w:cs="Times New Roman"/>
          <w:b/>
          <w:sz w:val="28"/>
          <w:szCs w:val="28"/>
        </w:rPr>
        <w:tab/>
      </w:r>
      <w:r w:rsidR="00897D77">
        <w:rPr>
          <w:rFonts w:ascii="Times New Roman" w:hAnsi="Times New Roman" w:cs="Times New Roman"/>
          <w:b/>
          <w:sz w:val="28"/>
          <w:szCs w:val="28"/>
        </w:rPr>
        <w:tab/>
      </w:r>
      <w:r w:rsidR="00897D77">
        <w:rPr>
          <w:rFonts w:ascii="Times New Roman" w:hAnsi="Times New Roman" w:cs="Times New Roman"/>
          <w:b/>
          <w:sz w:val="28"/>
          <w:szCs w:val="28"/>
        </w:rPr>
        <w:tab/>
      </w:r>
      <w:r w:rsidR="00897D77">
        <w:rPr>
          <w:rFonts w:ascii="Times New Roman" w:hAnsi="Times New Roman" w:cs="Times New Roman"/>
          <w:b/>
          <w:sz w:val="28"/>
          <w:szCs w:val="28"/>
        </w:rPr>
        <w:tab/>
      </w:r>
      <w:r w:rsidR="00897D77">
        <w:rPr>
          <w:rFonts w:ascii="Times New Roman" w:hAnsi="Times New Roman" w:cs="Times New Roman"/>
          <w:b/>
          <w:sz w:val="28"/>
          <w:szCs w:val="28"/>
        </w:rPr>
        <w:tab/>
      </w:r>
      <w:r w:rsidR="00897D77">
        <w:rPr>
          <w:rFonts w:ascii="Times New Roman" w:hAnsi="Times New Roman" w:cs="Times New Roman"/>
          <w:b/>
          <w:sz w:val="28"/>
          <w:szCs w:val="28"/>
        </w:rPr>
        <w:tab/>
      </w:r>
      <w:r w:rsidR="00897D77">
        <w:rPr>
          <w:rFonts w:ascii="Times New Roman" w:hAnsi="Times New Roman" w:cs="Times New Roman"/>
          <w:b/>
          <w:sz w:val="28"/>
          <w:szCs w:val="28"/>
        </w:rPr>
        <w:tab/>
        <w:t xml:space="preserve">         </w:t>
      </w:r>
      <w:r w:rsidR="00897D77" w:rsidRPr="0042093F">
        <w:rPr>
          <w:rFonts w:ascii="Times New Roman" w:hAnsi="Times New Roman"/>
          <w:b/>
          <w:sz w:val="28"/>
          <w:szCs w:val="28"/>
        </w:rPr>
        <w:t>Руслан СТРІЛЕЦЬ</w:t>
      </w:r>
    </w:p>
    <w:p w:rsidR="00D65D52" w:rsidRDefault="001F0036" w:rsidP="008F7BCF">
      <w:pPr>
        <w:jc w:val="both"/>
        <w:outlineLvl w:val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F7BCF">
        <w:rPr>
          <w:rFonts w:ascii="Times New Roman" w:hAnsi="Times New Roman" w:cs="Times New Roman"/>
          <w:sz w:val="28"/>
          <w:szCs w:val="28"/>
          <w:shd w:val="clear" w:color="auto" w:fill="FFFFFF"/>
        </w:rPr>
        <w:t>___ ____________ 20</w:t>
      </w:r>
      <w:r w:rsidR="008B649A" w:rsidRPr="008F7BCF">
        <w:rPr>
          <w:rFonts w:ascii="Times New Roman" w:hAnsi="Times New Roman" w:cs="Times New Roman"/>
          <w:sz w:val="28"/>
          <w:szCs w:val="28"/>
          <w:shd w:val="clear" w:color="auto" w:fill="FFFFFF"/>
        </w:rPr>
        <w:t>21</w:t>
      </w:r>
      <w:r w:rsidR="003F7FE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</w:t>
      </w:r>
    </w:p>
    <w:p w:rsidR="00BD3588" w:rsidRDefault="00BD3588" w:rsidP="008F7BCF">
      <w:pPr>
        <w:jc w:val="both"/>
        <w:outlineLvl w:val="0"/>
        <w:rPr>
          <w:rFonts w:ascii="Times New Roman" w:hAnsi="Times New Roman" w:cs="Times New Roman"/>
          <w:sz w:val="28"/>
          <w:szCs w:val="28"/>
          <w:shd w:val="clear" w:color="auto" w:fill="FFFFFF"/>
        </w:rPr>
        <w:sectPr w:rsidR="00BD3588" w:rsidSect="00EA79FE">
          <w:headerReference w:type="even" r:id="rId11"/>
          <w:headerReference w:type="default" r:id="rId12"/>
          <w:pgSz w:w="16838" w:h="11906" w:orient="landscape"/>
          <w:pgMar w:top="851" w:right="851" w:bottom="567" w:left="851" w:header="709" w:footer="709" w:gutter="0"/>
          <w:pgNumType w:start="1"/>
          <w:cols w:space="708"/>
          <w:titlePg/>
          <w:docGrid w:linePitch="360"/>
        </w:sectPr>
      </w:pPr>
    </w:p>
    <w:p w:rsidR="00CB2450" w:rsidRPr="006F64EB" w:rsidRDefault="00CB2450" w:rsidP="003F7FE7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</w:p>
    <w:sectPr w:rsidR="00CB2450" w:rsidRPr="006F64EB" w:rsidSect="003F7FE7">
      <w:headerReference w:type="default" r:id="rId13"/>
      <w:pgSz w:w="11906" w:h="16838"/>
      <w:pgMar w:top="851" w:right="567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4043" w:rsidRDefault="00C24043" w:rsidP="00A45AC7">
      <w:pPr>
        <w:spacing w:after="0" w:line="240" w:lineRule="auto"/>
      </w:pPr>
      <w:r>
        <w:separator/>
      </w:r>
    </w:p>
  </w:endnote>
  <w:endnote w:type="continuationSeparator" w:id="0">
    <w:p w:rsidR="00C24043" w:rsidRDefault="00C24043" w:rsidP="00A45A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Antiqu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4043" w:rsidRDefault="00C24043" w:rsidP="00A45AC7">
      <w:pPr>
        <w:spacing w:after="0" w:line="240" w:lineRule="auto"/>
      </w:pPr>
      <w:r>
        <w:separator/>
      </w:r>
    </w:p>
  </w:footnote>
  <w:footnote w:type="continuationSeparator" w:id="0">
    <w:p w:rsidR="00C24043" w:rsidRDefault="00C24043" w:rsidP="00A45A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44BF" w:rsidRDefault="006744BF" w:rsidP="008B1460">
    <w:pPr>
      <w:pStyle w:val="a6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end"/>
    </w:r>
  </w:p>
  <w:p w:rsidR="006744BF" w:rsidRDefault="006744BF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44BF" w:rsidRDefault="006744BF" w:rsidP="008B1460">
    <w:pPr>
      <w:pStyle w:val="a6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separate"/>
    </w:r>
    <w:r w:rsidR="00AC3892">
      <w:rPr>
        <w:rStyle w:val="ae"/>
        <w:noProof/>
      </w:rPr>
      <w:t>2</w:t>
    </w:r>
    <w:r>
      <w:rPr>
        <w:rStyle w:val="ae"/>
      </w:rPr>
      <w:fldChar w:fldCharType="end"/>
    </w:r>
  </w:p>
  <w:p w:rsidR="006744BF" w:rsidRDefault="006744BF" w:rsidP="00A249B9">
    <w:pPr>
      <w:pStyle w:val="a6"/>
    </w:pPr>
  </w:p>
  <w:p w:rsidR="0005475C" w:rsidRPr="0005475C" w:rsidRDefault="0005475C" w:rsidP="00A249B9">
    <w:pPr>
      <w:pStyle w:val="a6"/>
      <w:rPr>
        <w:sz w:val="10"/>
        <w:szCs w:val="1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70636497"/>
      <w:docPartObj>
        <w:docPartGallery w:val="Page Numbers (Top of Page)"/>
        <w:docPartUnique/>
      </w:docPartObj>
    </w:sdtPr>
    <w:sdtEndPr/>
    <w:sdtContent>
      <w:p w:rsidR="006744BF" w:rsidRDefault="006744BF">
        <w:pPr>
          <w:pStyle w:val="a6"/>
          <w:jc w:val="center"/>
        </w:pPr>
        <w:r>
          <w:rPr>
            <w:noProof/>
            <w:lang w:val="ru-RU"/>
          </w:rPr>
          <w:fldChar w:fldCharType="begin"/>
        </w:r>
        <w:r>
          <w:rPr>
            <w:noProof/>
            <w:lang w:val="ru-RU"/>
          </w:rPr>
          <w:instrText>PAGE   \* MERGEFORMAT</w:instrText>
        </w:r>
        <w:r>
          <w:rPr>
            <w:noProof/>
            <w:lang w:val="ru-RU"/>
          </w:rPr>
          <w:fldChar w:fldCharType="separate"/>
        </w:r>
        <w:r w:rsidR="00D44E76">
          <w:rPr>
            <w:noProof/>
            <w:lang w:val="ru-RU"/>
          </w:rPr>
          <w:t>4</w:t>
        </w:r>
        <w:r>
          <w:rPr>
            <w:noProof/>
            <w:lang w:val="ru-RU"/>
          </w:rPr>
          <w:fldChar w:fldCharType="end"/>
        </w:r>
      </w:p>
    </w:sdtContent>
  </w:sdt>
  <w:p w:rsidR="006744BF" w:rsidRDefault="006744BF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8C3378"/>
    <w:multiLevelType w:val="hybridMultilevel"/>
    <w:tmpl w:val="1C3ED632"/>
    <w:lvl w:ilvl="0" w:tplc="99CA7A38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  <w:rPr>
        <w:rFonts w:cs="Times New Roman"/>
      </w:rPr>
    </w:lvl>
  </w:abstractNum>
  <w:abstractNum w:abstractNumId="1">
    <w:nsid w:val="0E78432E"/>
    <w:multiLevelType w:val="hybridMultilevel"/>
    <w:tmpl w:val="C560A7A8"/>
    <w:lvl w:ilvl="0" w:tplc="AD6233B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FC4245"/>
    <w:multiLevelType w:val="multilevel"/>
    <w:tmpl w:val="799835A2"/>
    <w:lvl w:ilvl="0">
      <w:start w:val="18"/>
      <w:numFmt w:val="decimal"/>
      <w:lvlText w:val="%1."/>
      <w:lvlJc w:val="left"/>
      <w:pPr>
        <w:ind w:left="943" w:hanging="375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235" w:hanging="525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cs="Times New Roman" w:hint="default"/>
      </w:rPr>
    </w:lvl>
  </w:abstractNum>
  <w:abstractNum w:abstractNumId="3">
    <w:nsid w:val="1C465C81"/>
    <w:multiLevelType w:val="multilevel"/>
    <w:tmpl w:val="E7E846E0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229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229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589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589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949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1309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1309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1669" w:hanging="2160"/>
      </w:pPr>
      <w:rPr>
        <w:rFonts w:cs="Times New Roman"/>
      </w:rPr>
    </w:lvl>
  </w:abstractNum>
  <w:abstractNum w:abstractNumId="4">
    <w:nsid w:val="1F5E1ED0"/>
    <w:multiLevelType w:val="hybridMultilevel"/>
    <w:tmpl w:val="A5A673C8"/>
    <w:lvl w:ilvl="0" w:tplc="ADAAE220">
      <w:start w:val="1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114AD5"/>
    <w:multiLevelType w:val="hybridMultilevel"/>
    <w:tmpl w:val="1208407E"/>
    <w:lvl w:ilvl="0" w:tplc="8732F8EE">
      <w:start w:val="1"/>
      <w:numFmt w:val="decimal"/>
      <w:lvlText w:val="%1."/>
      <w:lvlJc w:val="left"/>
      <w:pPr>
        <w:ind w:left="981" w:hanging="243"/>
      </w:pPr>
      <w:rPr>
        <w:rFonts w:hint="default"/>
        <w:spacing w:val="-1"/>
        <w:w w:val="86"/>
        <w:lang w:val="uk-UA" w:eastAsia="en-US" w:bidi="ar-SA"/>
      </w:rPr>
    </w:lvl>
    <w:lvl w:ilvl="1" w:tplc="7BE48018">
      <w:numFmt w:val="bullet"/>
      <w:lvlText w:val="•"/>
      <w:lvlJc w:val="left"/>
      <w:pPr>
        <w:ind w:left="2048" w:hanging="243"/>
      </w:pPr>
      <w:rPr>
        <w:rFonts w:hint="default"/>
        <w:lang w:val="uk-UA" w:eastAsia="en-US" w:bidi="ar-SA"/>
      </w:rPr>
    </w:lvl>
    <w:lvl w:ilvl="2" w:tplc="7D828964">
      <w:numFmt w:val="bullet"/>
      <w:lvlText w:val="•"/>
      <w:lvlJc w:val="left"/>
      <w:pPr>
        <w:ind w:left="3116" w:hanging="243"/>
      </w:pPr>
      <w:rPr>
        <w:rFonts w:hint="default"/>
        <w:lang w:val="uk-UA" w:eastAsia="en-US" w:bidi="ar-SA"/>
      </w:rPr>
    </w:lvl>
    <w:lvl w:ilvl="3" w:tplc="52D4EFDE">
      <w:numFmt w:val="bullet"/>
      <w:lvlText w:val="•"/>
      <w:lvlJc w:val="left"/>
      <w:pPr>
        <w:ind w:left="4184" w:hanging="243"/>
      </w:pPr>
      <w:rPr>
        <w:rFonts w:hint="default"/>
        <w:lang w:val="uk-UA" w:eastAsia="en-US" w:bidi="ar-SA"/>
      </w:rPr>
    </w:lvl>
    <w:lvl w:ilvl="4" w:tplc="C9045678">
      <w:numFmt w:val="bullet"/>
      <w:lvlText w:val="•"/>
      <w:lvlJc w:val="left"/>
      <w:pPr>
        <w:ind w:left="5252" w:hanging="243"/>
      </w:pPr>
      <w:rPr>
        <w:rFonts w:hint="default"/>
        <w:lang w:val="uk-UA" w:eastAsia="en-US" w:bidi="ar-SA"/>
      </w:rPr>
    </w:lvl>
    <w:lvl w:ilvl="5" w:tplc="C126614C">
      <w:numFmt w:val="bullet"/>
      <w:lvlText w:val="•"/>
      <w:lvlJc w:val="left"/>
      <w:pPr>
        <w:ind w:left="6320" w:hanging="243"/>
      </w:pPr>
      <w:rPr>
        <w:rFonts w:hint="default"/>
        <w:lang w:val="uk-UA" w:eastAsia="en-US" w:bidi="ar-SA"/>
      </w:rPr>
    </w:lvl>
    <w:lvl w:ilvl="6" w:tplc="1E3C2420">
      <w:numFmt w:val="bullet"/>
      <w:lvlText w:val="•"/>
      <w:lvlJc w:val="left"/>
      <w:pPr>
        <w:ind w:left="7388" w:hanging="243"/>
      </w:pPr>
      <w:rPr>
        <w:rFonts w:hint="default"/>
        <w:lang w:val="uk-UA" w:eastAsia="en-US" w:bidi="ar-SA"/>
      </w:rPr>
    </w:lvl>
    <w:lvl w:ilvl="7" w:tplc="2A7E7242">
      <w:numFmt w:val="bullet"/>
      <w:lvlText w:val="•"/>
      <w:lvlJc w:val="left"/>
      <w:pPr>
        <w:ind w:left="8456" w:hanging="243"/>
      </w:pPr>
      <w:rPr>
        <w:rFonts w:hint="default"/>
        <w:lang w:val="uk-UA" w:eastAsia="en-US" w:bidi="ar-SA"/>
      </w:rPr>
    </w:lvl>
    <w:lvl w:ilvl="8" w:tplc="A9F48638">
      <w:numFmt w:val="bullet"/>
      <w:lvlText w:val="•"/>
      <w:lvlJc w:val="left"/>
      <w:pPr>
        <w:ind w:left="9524" w:hanging="243"/>
      </w:pPr>
      <w:rPr>
        <w:rFonts w:hint="default"/>
        <w:lang w:val="uk-UA" w:eastAsia="en-US" w:bidi="ar-SA"/>
      </w:rPr>
    </w:lvl>
  </w:abstractNum>
  <w:abstractNum w:abstractNumId="6">
    <w:nsid w:val="2BCA2446"/>
    <w:multiLevelType w:val="hybridMultilevel"/>
    <w:tmpl w:val="3B4C1CFE"/>
    <w:lvl w:ilvl="0" w:tplc="22BAA736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C2B2DE3"/>
    <w:multiLevelType w:val="hybridMultilevel"/>
    <w:tmpl w:val="784EEDA6"/>
    <w:lvl w:ilvl="0" w:tplc="2506D336">
      <w:start w:val="1"/>
      <w:numFmt w:val="decimal"/>
      <w:suff w:val="space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2D6C3575"/>
    <w:multiLevelType w:val="hybridMultilevel"/>
    <w:tmpl w:val="9FCE36F4"/>
    <w:lvl w:ilvl="0" w:tplc="A3BCD35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2E233E72"/>
    <w:multiLevelType w:val="multilevel"/>
    <w:tmpl w:val="E7E846E0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229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229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589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589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949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1309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1309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1669" w:hanging="2160"/>
      </w:pPr>
      <w:rPr>
        <w:rFonts w:cs="Times New Roman"/>
      </w:rPr>
    </w:lvl>
  </w:abstractNum>
  <w:abstractNum w:abstractNumId="10">
    <w:nsid w:val="36E76AEB"/>
    <w:multiLevelType w:val="hybridMultilevel"/>
    <w:tmpl w:val="0BCA812E"/>
    <w:lvl w:ilvl="0" w:tplc="0ECAB7C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39E41827"/>
    <w:multiLevelType w:val="multilevel"/>
    <w:tmpl w:val="A94C6A74"/>
    <w:lvl w:ilvl="0">
      <w:start w:val="2"/>
      <w:numFmt w:val="decimal"/>
      <w:lvlText w:val="%1"/>
      <w:lvlJc w:val="left"/>
      <w:pPr>
        <w:ind w:left="993" w:hanging="547"/>
      </w:pPr>
      <w:rPr>
        <w:rFonts w:hint="default"/>
        <w:lang w:val="uk-UA" w:eastAsia="en-US" w:bidi="ar-SA"/>
      </w:rPr>
    </w:lvl>
    <w:lvl w:ilvl="1">
      <w:start w:val="1"/>
      <w:numFmt w:val="decimal"/>
      <w:lvlText w:val="%1.%2."/>
      <w:lvlJc w:val="left"/>
      <w:pPr>
        <w:ind w:left="993" w:hanging="547"/>
      </w:pPr>
      <w:rPr>
        <w:rFonts w:ascii="Times New Roman" w:eastAsia="Times New Roman" w:hAnsi="Times New Roman" w:cs="Times New Roman" w:hint="default"/>
        <w:w w:val="97"/>
        <w:sz w:val="27"/>
        <w:szCs w:val="27"/>
        <w:lang w:val="uk-UA" w:eastAsia="en-US" w:bidi="ar-SA"/>
      </w:rPr>
    </w:lvl>
    <w:lvl w:ilvl="2">
      <w:numFmt w:val="bullet"/>
      <w:lvlText w:val="•"/>
      <w:lvlJc w:val="left"/>
      <w:pPr>
        <w:ind w:left="3132" w:hanging="547"/>
      </w:pPr>
      <w:rPr>
        <w:rFonts w:hint="default"/>
        <w:lang w:val="uk-UA" w:eastAsia="en-US" w:bidi="ar-SA"/>
      </w:rPr>
    </w:lvl>
    <w:lvl w:ilvl="3">
      <w:numFmt w:val="bullet"/>
      <w:lvlText w:val="•"/>
      <w:lvlJc w:val="left"/>
      <w:pPr>
        <w:ind w:left="4198" w:hanging="547"/>
      </w:pPr>
      <w:rPr>
        <w:rFonts w:hint="default"/>
        <w:lang w:val="uk-UA" w:eastAsia="en-US" w:bidi="ar-SA"/>
      </w:rPr>
    </w:lvl>
    <w:lvl w:ilvl="4">
      <w:numFmt w:val="bullet"/>
      <w:lvlText w:val="•"/>
      <w:lvlJc w:val="left"/>
      <w:pPr>
        <w:ind w:left="5264" w:hanging="547"/>
      </w:pPr>
      <w:rPr>
        <w:rFonts w:hint="default"/>
        <w:lang w:val="uk-UA" w:eastAsia="en-US" w:bidi="ar-SA"/>
      </w:rPr>
    </w:lvl>
    <w:lvl w:ilvl="5">
      <w:numFmt w:val="bullet"/>
      <w:lvlText w:val="•"/>
      <w:lvlJc w:val="left"/>
      <w:pPr>
        <w:ind w:left="6330" w:hanging="547"/>
      </w:pPr>
      <w:rPr>
        <w:rFonts w:hint="default"/>
        <w:lang w:val="uk-UA" w:eastAsia="en-US" w:bidi="ar-SA"/>
      </w:rPr>
    </w:lvl>
    <w:lvl w:ilvl="6">
      <w:numFmt w:val="bullet"/>
      <w:lvlText w:val="•"/>
      <w:lvlJc w:val="left"/>
      <w:pPr>
        <w:ind w:left="7396" w:hanging="547"/>
      </w:pPr>
      <w:rPr>
        <w:rFonts w:hint="default"/>
        <w:lang w:val="uk-UA" w:eastAsia="en-US" w:bidi="ar-SA"/>
      </w:rPr>
    </w:lvl>
    <w:lvl w:ilvl="7">
      <w:numFmt w:val="bullet"/>
      <w:lvlText w:val="•"/>
      <w:lvlJc w:val="left"/>
      <w:pPr>
        <w:ind w:left="8462" w:hanging="547"/>
      </w:pPr>
      <w:rPr>
        <w:rFonts w:hint="default"/>
        <w:lang w:val="uk-UA" w:eastAsia="en-US" w:bidi="ar-SA"/>
      </w:rPr>
    </w:lvl>
    <w:lvl w:ilvl="8">
      <w:numFmt w:val="bullet"/>
      <w:lvlText w:val="•"/>
      <w:lvlJc w:val="left"/>
      <w:pPr>
        <w:ind w:left="9528" w:hanging="547"/>
      </w:pPr>
      <w:rPr>
        <w:rFonts w:hint="default"/>
        <w:lang w:val="uk-UA" w:eastAsia="en-US" w:bidi="ar-SA"/>
      </w:rPr>
    </w:lvl>
  </w:abstractNum>
  <w:abstractNum w:abstractNumId="12">
    <w:nsid w:val="4197059E"/>
    <w:multiLevelType w:val="hybridMultilevel"/>
    <w:tmpl w:val="E7E00E9A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BFE1A24"/>
    <w:multiLevelType w:val="hybridMultilevel"/>
    <w:tmpl w:val="3FCE32FE"/>
    <w:lvl w:ilvl="0" w:tplc="0422000F">
      <w:start w:val="1"/>
      <w:numFmt w:val="decimal"/>
      <w:lvlText w:val="%1."/>
      <w:lvlJc w:val="left"/>
      <w:pPr>
        <w:ind w:left="1440" w:hanging="360"/>
      </w:pPr>
    </w:lvl>
    <w:lvl w:ilvl="1" w:tplc="04220019" w:tentative="1">
      <w:start w:val="1"/>
      <w:numFmt w:val="lowerLetter"/>
      <w:lvlText w:val="%2."/>
      <w:lvlJc w:val="left"/>
      <w:pPr>
        <w:ind w:left="2160" w:hanging="360"/>
      </w:pPr>
    </w:lvl>
    <w:lvl w:ilvl="2" w:tplc="0422001B" w:tentative="1">
      <w:start w:val="1"/>
      <w:numFmt w:val="lowerRoman"/>
      <w:lvlText w:val="%3."/>
      <w:lvlJc w:val="right"/>
      <w:pPr>
        <w:ind w:left="2880" w:hanging="180"/>
      </w:pPr>
    </w:lvl>
    <w:lvl w:ilvl="3" w:tplc="0422000F" w:tentative="1">
      <w:start w:val="1"/>
      <w:numFmt w:val="decimal"/>
      <w:lvlText w:val="%4."/>
      <w:lvlJc w:val="left"/>
      <w:pPr>
        <w:ind w:left="3600" w:hanging="360"/>
      </w:pPr>
    </w:lvl>
    <w:lvl w:ilvl="4" w:tplc="04220019" w:tentative="1">
      <w:start w:val="1"/>
      <w:numFmt w:val="lowerLetter"/>
      <w:lvlText w:val="%5."/>
      <w:lvlJc w:val="left"/>
      <w:pPr>
        <w:ind w:left="4320" w:hanging="360"/>
      </w:pPr>
    </w:lvl>
    <w:lvl w:ilvl="5" w:tplc="0422001B" w:tentative="1">
      <w:start w:val="1"/>
      <w:numFmt w:val="lowerRoman"/>
      <w:lvlText w:val="%6."/>
      <w:lvlJc w:val="right"/>
      <w:pPr>
        <w:ind w:left="5040" w:hanging="180"/>
      </w:pPr>
    </w:lvl>
    <w:lvl w:ilvl="6" w:tplc="0422000F" w:tentative="1">
      <w:start w:val="1"/>
      <w:numFmt w:val="decimal"/>
      <w:lvlText w:val="%7."/>
      <w:lvlJc w:val="left"/>
      <w:pPr>
        <w:ind w:left="5760" w:hanging="360"/>
      </w:pPr>
    </w:lvl>
    <w:lvl w:ilvl="7" w:tplc="04220019" w:tentative="1">
      <w:start w:val="1"/>
      <w:numFmt w:val="lowerLetter"/>
      <w:lvlText w:val="%8."/>
      <w:lvlJc w:val="left"/>
      <w:pPr>
        <w:ind w:left="6480" w:hanging="360"/>
      </w:pPr>
    </w:lvl>
    <w:lvl w:ilvl="8" w:tplc="0422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4F552EE9"/>
    <w:multiLevelType w:val="hybridMultilevel"/>
    <w:tmpl w:val="371E0084"/>
    <w:lvl w:ilvl="0" w:tplc="ED68616E">
      <w:start w:val="1"/>
      <w:numFmt w:val="decimal"/>
      <w:suff w:val="space"/>
      <w:lvlText w:val="%1."/>
      <w:lvlJc w:val="left"/>
      <w:pPr>
        <w:ind w:left="720" w:hanging="360"/>
      </w:pPr>
      <w:rPr>
        <w:rFonts w:eastAsia="Calibri" w:hint="default"/>
        <w:color w:val="auto"/>
        <w:sz w:val="22"/>
      </w:rPr>
    </w:lvl>
    <w:lvl w:ilvl="1" w:tplc="04220019" w:tentative="1">
      <w:start w:val="1"/>
      <w:numFmt w:val="lowerLetter"/>
      <w:lvlText w:val="%2."/>
      <w:lvlJc w:val="left"/>
      <w:pPr>
        <w:ind w:left="1435" w:hanging="360"/>
      </w:pPr>
    </w:lvl>
    <w:lvl w:ilvl="2" w:tplc="0422001B" w:tentative="1">
      <w:start w:val="1"/>
      <w:numFmt w:val="lowerRoman"/>
      <w:lvlText w:val="%3."/>
      <w:lvlJc w:val="right"/>
      <w:pPr>
        <w:ind w:left="2155" w:hanging="180"/>
      </w:pPr>
    </w:lvl>
    <w:lvl w:ilvl="3" w:tplc="0422000F" w:tentative="1">
      <w:start w:val="1"/>
      <w:numFmt w:val="decimal"/>
      <w:lvlText w:val="%4."/>
      <w:lvlJc w:val="left"/>
      <w:pPr>
        <w:ind w:left="2875" w:hanging="360"/>
      </w:pPr>
    </w:lvl>
    <w:lvl w:ilvl="4" w:tplc="04220019" w:tentative="1">
      <w:start w:val="1"/>
      <w:numFmt w:val="lowerLetter"/>
      <w:lvlText w:val="%5."/>
      <w:lvlJc w:val="left"/>
      <w:pPr>
        <w:ind w:left="3595" w:hanging="360"/>
      </w:pPr>
    </w:lvl>
    <w:lvl w:ilvl="5" w:tplc="0422001B" w:tentative="1">
      <w:start w:val="1"/>
      <w:numFmt w:val="lowerRoman"/>
      <w:lvlText w:val="%6."/>
      <w:lvlJc w:val="right"/>
      <w:pPr>
        <w:ind w:left="4315" w:hanging="180"/>
      </w:pPr>
    </w:lvl>
    <w:lvl w:ilvl="6" w:tplc="0422000F" w:tentative="1">
      <w:start w:val="1"/>
      <w:numFmt w:val="decimal"/>
      <w:lvlText w:val="%7."/>
      <w:lvlJc w:val="left"/>
      <w:pPr>
        <w:ind w:left="5035" w:hanging="360"/>
      </w:pPr>
    </w:lvl>
    <w:lvl w:ilvl="7" w:tplc="04220019" w:tentative="1">
      <w:start w:val="1"/>
      <w:numFmt w:val="lowerLetter"/>
      <w:lvlText w:val="%8."/>
      <w:lvlJc w:val="left"/>
      <w:pPr>
        <w:ind w:left="5755" w:hanging="360"/>
      </w:pPr>
    </w:lvl>
    <w:lvl w:ilvl="8" w:tplc="0422001B" w:tentative="1">
      <w:start w:val="1"/>
      <w:numFmt w:val="lowerRoman"/>
      <w:lvlText w:val="%9."/>
      <w:lvlJc w:val="right"/>
      <w:pPr>
        <w:ind w:left="6475" w:hanging="180"/>
      </w:pPr>
    </w:lvl>
  </w:abstractNum>
  <w:abstractNum w:abstractNumId="15">
    <w:nsid w:val="4FFD5B91"/>
    <w:multiLevelType w:val="hybridMultilevel"/>
    <w:tmpl w:val="49A49D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E077971"/>
    <w:multiLevelType w:val="multilevel"/>
    <w:tmpl w:val="3C5AD690"/>
    <w:lvl w:ilvl="0">
      <w:start w:val="3"/>
      <w:numFmt w:val="decimal"/>
      <w:lvlText w:val="%1"/>
      <w:lvlJc w:val="left"/>
      <w:pPr>
        <w:ind w:left="1000" w:hanging="540"/>
      </w:pPr>
      <w:rPr>
        <w:rFonts w:hint="default"/>
        <w:lang w:val="uk-UA" w:eastAsia="en-US" w:bidi="ar-SA"/>
      </w:rPr>
    </w:lvl>
    <w:lvl w:ilvl="1">
      <w:start w:val="1"/>
      <w:numFmt w:val="decimal"/>
      <w:lvlText w:val="%1.%2."/>
      <w:lvlJc w:val="left"/>
      <w:pPr>
        <w:ind w:left="1000" w:hanging="540"/>
      </w:pPr>
      <w:rPr>
        <w:rFonts w:ascii="Times New Roman" w:eastAsia="Times New Roman" w:hAnsi="Times New Roman" w:cs="Times New Roman" w:hint="default"/>
        <w:w w:val="97"/>
        <w:sz w:val="27"/>
        <w:szCs w:val="27"/>
        <w:lang w:val="uk-UA" w:eastAsia="en-US" w:bidi="ar-SA"/>
      </w:rPr>
    </w:lvl>
    <w:lvl w:ilvl="2">
      <w:numFmt w:val="bullet"/>
      <w:lvlText w:val="•"/>
      <w:lvlJc w:val="left"/>
      <w:pPr>
        <w:ind w:left="3132" w:hanging="540"/>
      </w:pPr>
      <w:rPr>
        <w:rFonts w:hint="default"/>
        <w:lang w:val="uk-UA" w:eastAsia="en-US" w:bidi="ar-SA"/>
      </w:rPr>
    </w:lvl>
    <w:lvl w:ilvl="3">
      <w:numFmt w:val="bullet"/>
      <w:lvlText w:val="•"/>
      <w:lvlJc w:val="left"/>
      <w:pPr>
        <w:ind w:left="4198" w:hanging="540"/>
      </w:pPr>
      <w:rPr>
        <w:rFonts w:hint="default"/>
        <w:lang w:val="uk-UA" w:eastAsia="en-US" w:bidi="ar-SA"/>
      </w:rPr>
    </w:lvl>
    <w:lvl w:ilvl="4">
      <w:numFmt w:val="bullet"/>
      <w:lvlText w:val="•"/>
      <w:lvlJc w:val="left"/>
      <w:pPr>
        <w:ind w:left="5264" w:hanging="540"/>
      </w:pPr>
      <w:rPr>
        <w:rFonts w:hint="default"/>
        <w:lang w:val="uk-UA" w:eastAsia="en-US" w:bidi="ar-SA"/>
      </w:rPr>
    </w:lvl>
    <w:lvl w:ilvl="5">
      <w:numFmt w:val="bullet"/>
      <w:lvlText w:val="•"/>
      <w:lvlJc w:val="left"/>
      <w:pPr>
        <w:ind w:left="6330" w:hanging="540"/>
      </w:pPr>
      <w:rPr>
        <w:rFonts w:hint="default"/>
        <w:lang w:val="uk-UA" w:eastAsia="en-US" w:bidi="ar-SA"/>
      </w:rPr>
    </w:lvl>
    <w:lvl w:ilvl="6">
      <w:numFmt w:val="bullet"/>
      <w:lvlText w:val="•"/>
      <w:lvlJc w:val="left"/>
      <w:pPr>
        <w:ind w:left="7396" w:hanging="540"/>
      </w:pPr>
      <w:rPr>
        <w:rFonts w:hint="default"/>
        <w:lang w:val="uk-UA" w:eastAsia="en-US" w:bidi="ar-SA"/>
      </w:rPr>
    </w:lvl>
    <w:lvl w:ilvl="7">
      <w:numFmt w:val="bullet"/>
      <w:lvlText w:val="•"/>
      <w:lvlJc w:val="left"/>
      <w:pPr>
        <w:ind w:left="8462" w:hanging="540"/>
      </w:pPr>
      <w:rPr>
        <w:rFonts w:hint="default"/>
        <w:lang w:val="uk-UA" w:eastAsia="en-US" w:bidi="ar-SA"/>
      </w:rPr>
    </w:lvl>
    <w:lvl w:ilvl="8">
      <w:numFmt w:val="bullet"/>
      <w:lvlText w:val="•"/>
      <w:lvlJc w:val="left"/>
      <w:pPr>
        <w:ind w:left="9528" w:hanging="540"/>
      </w:pPr>
      <w:rPr>
        <w:rFonts w:hint="default"/>
        <w:lang w:val="uk-UA" w:eastAsia="en-US" w:bidi="ar-SA"/>
      </w:rPr>
    </w:lvl>
  </w:abstractNum>
  <w:abstractNum w:abstractNumId="17">
    <w:nsid w:val="5FC1288C"/>
    <w:multiLevelType w:val="hybridMultilevel"/>
    <w:tmpl w:val="86480FC8"/>
    <w:lvl w:ilvl="0" w:tplc="B1AE0BB2">
      <w:start w:val="1"/>
      <w:numFmt w:val="decimal"/>
      <w:lvlText w:val="%1)"/>
      <w:lvlJc w:val="left"/>
      <w:pPr>
        <w:ind w:left="1018" w:hanging="311"/>
      </w:pPr>
      <w:rPr>
        <w:rFonts w:ascii="Times New Roman" w:eastAsia="Times New Roman" w:hAnsi="Times New Roman" w:cs="Times New Roman" w:hint="default"/>
        <w:w w:val="99"/>
        <w:sz w:val="26"/>
        <w:szCs w:val="26"/>
        <w:lang w:val="uk-UA" w:eastAsia="en-US" w:bidi="ar-SA"/>
      </w:rPr>
    </w:lvl>
    <w:lvl w:ilvl="1" w:tplc="FFF874A2">
      <w:numFmt w:val="bullet"/>
      <w:lvlText w:val="•"/>
      <w:lvlJc w:val="left"/>
      <w:pPr>
        <w:ind w:left="2084" w:hanging="311"/>
      </w:pPr>
      <w:rPr>
        <w:rFonts w:hint="default"/>
        <w:lang w:val="uk-UA" w:eastAsia="en-US" w:bidi="ar-SA"/>
      </w:rPr>
    </w:lvl>
    <w:lvl w:ilvl="2" w:tplc="F656F33C">
      <w:numFmt w:val="bullet"/>
      <w:lvlText w:val="•"/>
      <w:lvlJc w:val="left"/>
      <w:pPr>
        <w:ind w:left="3148" w:hanging="311"/>
      </w:pPr>
      <w:rPr>
        <w:rFonts w:hint="default"/>
        <w:lang w:val="uk-UA" w:eastAsia="en-US" w:bidi="ar-SA"/>
      </w:rPr>
    </w:lvl>
    <w:lvl w:ilvl="3" w:tplc="0E6CA84A">
      <w:numFmt w:val="bullet"/>
      <w:lvlText w:val="•"/>
      <w:lvlJc w:val="left"/>
      <w:pPr>
        <w:ind w:left="4212" w:hanging="311"/>
      </w:pPr>
      <w:rPr>
        <w:rFonts w:hint="default"/>
        <w:lang w:val="uk-UA" w:eastAsia="en-US" w:bidi="ar-SA"/>
      </w:rPr>
    </w:lvl>
    <w:lvl w:ilvl="4" w:tplc="D234917C">
      <w:numFmt w:val="bullet"/>
      <w:lvlText w:val="•"/>
      <w:lvlJc w:val="left"/>
      <w:pPr>
        <w:ind w:left="5276" w:hanging="311"/>
      </w:pPr>
      <w:rPr>
        <w:rFonts w:hint="default"/>
        <w:lang w:val="uk-UA" w:eastAsia="en-US" w:bidi="ar-SA"/>
      </w:rPr>
    </w:lvl>
    <w:lvl w:ilvl="5" w:tplc="BD1EDD00">
      <w:numFmt w:val="bullet"/>
      <w:lvlText w:val="•"/>
      <w:lvlJc w:val="left"/>
      <w:pPr>
        <w:ind w:left="6340" w:hanging="311"/>
      </w:pPr>
      <w:rPr>
        <w:rFonts w:hint="default"/>
        <w:lang w:val="uk-UA" w:eastAsia="en-US" w:bidi="ar-SA"/>
      </w:rPr>
    </w:lvl>
    <w:lvl w:ilvl="6" w:tplc="F5902506">
      <w:numFmt w:val="bullet"/>
      <w:lvlText w:val="•"/>
      <w:lvlJc w:val="left"/>
      <w:pPr>
        <w:ind w:left="7404" w:hanging="311"/>
      </w:pPr>
      <w:rPr>
        <w:rFonts w:hint="default"/>
        <w:lang w:val="uk-UA" w:eastAsia="en-US" w:bidi="ar-SA"/>
      </w:rPr>
    </w:lvl>
    <w:lvl w:ilvl="7" w:tplc="D696D226">
      <w:numFmt w:val="bullet"/>
      <w:lvlText w:val="•"/>
      <w:lvlJc w:val="left"/>
      <w:pPr>
        <w:ind w:left="8468" w:hanging="311"/>
      </w:pPr>
      <w:rPr>
        <w:rFonts w:hint="default"/>
        <w:lang w:val="uk-UA" w:eastAsia="en-US" w:bidi="ar-SA"/>
      </w:rPr>
    </w:lvl>
    <w:lvl w:ilvl="8" w:tplc="9A2C35D0">
      <w:numFmt w:val="bullet"/>
      <w:lvlText w:val="•"/>
      <w:lvlJc w:val="left"/>
      <w:pPr>
        <w:ind w:left="9532" w:hanging="311"/>
      </w:pPr>
      <w:rPr>
        <w:rFonts w:hint="default"/>
        <w:lang w:val="uk-UA" w:eastAsia="en-US" w:bidi="ar-SA"/>
      </w:rPr>
    </w:lvl>
  </w:abstractNum>
  <w:abstractNum w:abstractNumId="18">
    <w:nsid w:val="6A5922D5"/>
    <w:multiLevelType w:val="hybridMultilevel"/>
    <w:tmpl w:val="11EE2DCA"/>
    <w:lvl w:ilvl="0" w:tplc="B42EEE78">
      <w:start w:val="2"/>
      <w:numFmt w:val="decimal"/>
      <w:suff w:val="space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6A841652"/>
    <w:multiLevelType w:val="hybridMultilevel"/>
    <w:tmpl w:val="E09A0F08"/>
    <w:lvl w:ilvl="0" w:tplc="0422000F">
      <w:start w:val="1"/>
      <w:numFmt w:val="decimal"/>
      <w:lvlText w:val="%1."/>
      <w:lvlJc w:val="left"/>
      <w:pPr>
        <w:ind w:left="1440" w:hanging="360"/>
      </w:pPr>
    </w:lvl>
    <w:lvl w:ilvl="1" w:tplc="04220019" w:tentative="1">
      <w:start w:val="1"/>
      <w:numFmt w:val="lowerLetter"/>
      <w:lvlText w:val="%2."/>
      <w:lvlJc w:val="left"/>
      <w:pPr>
        <w:ind w:left="2160" w:hanging="360"/>
      </w:pPr>
    </w:lvl>
    <w:lvl w:ilvl="2" w:tplc="0422001B" w:tentative="1">
      <w:start w:val="1"/>
      <w:numFmt w:val="lowerRoman"/>
      <w:lvlText w:val="%3."/>
      <w:lvlJc w:val="right"/>
      <w:pPr>
        <w:ind w:left="2880" w:hanging="180"/>
      </w:pPr>
    </w:lvl>
    <w:lvl w:ilvl="3" w:tplc="0422000F" w:tentative="1">
      <w:start w:val="1"/>
      <w:numFmt w:val="decimal"/>
      <w:lvlText w:val="%4."/>
      <w:lvlJc w:val="left"/>
      <w:pPr>
        <w:ind w:left="3600" w:hanging="360"/>
      </w:pPr>
    </w:lvl>
    <w:lvl w:ilvl="4" w:tplc="04220019" w:tentative="1">
      <w:start w:val="1"/>
      <w:numFmt w:val="lowerLetter"/>
      <w:lvlText w:val="%5."/>
      <w:lvlJc w:val="left"/>
      <w:pPr>
        <w:ind w:left="4320" w:hanging="360"/>
      </w:pPr>
    </w:lvl>
    <w:lvl w:ilvl="5" w:tplc="0422001B" w:tentative="1">
      <w:start w:val="1"/>
      <w:numFmt w:val="lowerRoman"/>
      <w:lvlText w:val="%6."/>
      <w:lvlJc w:val="right"/>
      <w:pPr>
        <w:ind w:left="5040" w:hanging="180"/>
      </w:pPr>
    </w:lvl>
    <w:lvl w:ilvl="6" w:tplc="0422000F" w:tentative="1">
      <w:start w:val="1"/>
      <w:numFmt w:val="decimal"/>
      <w:lvlText w:val="%7."/>
      <w:lvlJc w:val="left"/>
      <w:pPr>
        <w:ind w:left="5760" w:hanging="360"/>
      </w:pPr>
    </w:lvl>
    <w:lvl w:ilvl="7" w:tplc="04220019" w:tentative="1">
      <w:start w:val="1"/>
      <w:numFmt w:val="lowerLetter"/>
      <w:lvlText w:val="%8."/>
      <w:lvlJc w:val="left"/>
      <w:pPr>
        <w:ind w:left="6480" w:hanging="360"/>
      </w:pPr>
    </w:lvl>
    <w:lvl w:ilvl="8" w:tplc="0422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6BCC506D"/>
    <w:multiLevelType w:val="hybridMultilevel"/>
    <w:tmpl w:val="AFB66A6C"/>
    <w:lvl w:ilvl="0" w:tplc="15B63DD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EE92643"/>
    <w:multiLevelType w:val="hybridMultilevel"/>
    <w:tmpl w:val="08EED5E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F862817"/>
    <w:multiLevelType w:val="hybridMultilevel"/>
    <w:tmpl w:val="D826C09C"/>
    <w:lvl w:ilvl="0" w:tplc="3A6E058A">
      <w:start w:val="1"/>
      <w:numFmt w:val="decimal"/>
      <w:suff w:val="space"/>
      <w:lvlText w:val="%1)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79144A23"/>
    <w:multiLevelType w:val="hybridMultilevel"/>
    <w:tmpl w:val="AB764D9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E9974B2"/>
    <w:multiLevelType w:val="hybridMultilevel"/>
    <w:tmpl w:val="485092D0"/>
    <w:lvl w:ilvl="0" w:tplc="0422000F">
      <w:start w:val="1"/>
      <w:numFmt w:val="decimal"/>
      <w:lvlText w:val="%1."/>
      <w:lvlJc w:val="left"/>
      <w:pPr>
        <w:ind w:left="1080" w:hanging="360"/>
      </w:p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3"/>
  </w:num>
  <w:num w:numId="4">
    <w:abstractNumId w:val="2"/>
  </w:num>
  <w:num w:numId="5">
    <w:abstractNumId w:val="0"/>
  </w:num>
  <w:num w:numId="6">
    <w:abstractNumId w:val="7"/>
  </w:num>
  <w:num w:numId="7">
    <w:abstractNumId w:val="18"/>
  </w:num>
  <w:num w:numId="8">
    <w:abstractNumId w:val="10"/>
  </w:num>
  <w:num w:numId="9">
    <w:abstractNumId w:val="15"/>
  </w:num>
  <w:num w:numId="10">
    <w:abstractNumId w:val="20"/>
  </w:num>
  <w:num w:numId="11">
    <w:abstractNumId w:val="1"/>
  </w:num>
  <w:num w:numId="12">
    <w:abstractNumId w:val="21"/>
  </w:num>
  <w:num w:numId="13">
    <w:abstractNumId w:val="4"/>
  </w:num>
  <w:num w:numId="14">
    <w:abstractNumId w:val="5"/>
  </w:num>
  <w:num w:numId="15">
    <w:abstractNumId w:val="11"/>
  </w:num>
  <w:num w:numId="16">
    <w:abstractNumId w:val="16"/>
  </w:num>
  <w:num w:numId="17">
    <w:abstractNumId w:val="12"/>
  </w:num>
  <w:num w:numId="18">
    <w:abstractNumId w:val="17"/>
  </w:num>
  <w:num w:numId="19">
    <w:abstractNumId w:val="6"/>
  </w:num>
  <w:num w:numId="20">
    <w:abstractNumId w:val="22"/>
  </w:num>
  <w:num w:numId="21">
    <w:abstractNumId w:val="14"/>
  </w:num>
  <w:num w:numId="22">
    <w:abstractNumId w:val="19"/>
  </w:num>
  <w:num w:numId="23">
    <w:abstractNumId w:val="13"/>
  </w:num>
  <w:num w:numId="24">
    <w:abstractNumId w:val="24"/>
  </w:num>
  <w:num w:numId="25">
    <w:abstractNumId w:val="8"/>
  </w:num>
  <w:num w:numId="26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7E10"/>
    <w:rsid w:val="00005714"/>
    <w:rsid w:val="000061C4"/>
    <w:rsid w:val="00011B4B"/>
    <w:rsid w:val="00021804"/>
    <w:rsid w:val="0002525B"/>
    <w:rsid w:val="00026080"/>
    <w:rsid w:val="00026280"/>
    <w:rsid w:val="00031B0B"/>
    <w:rsid w:val="00034A20"/>
    <w:rsid w:val="000368EE"/>
    <w:rsid w:val="00043E2C"/>
    <w:rsid w:val="0004470B"/>
    <w:rsid w:val="00051EFF"/>
    <w:rsid w:val="0005475C"/>
    <w:rsid w:val="00055293"/>
    <w:rsid w:val="00056B2F"/>
    <w:rsid w:val="00061FDD"/>
    <w:rsid w:val="00072BC9"/>
    <w:rsid w:val="000740C3"/>
    <w:rsid w:val="00081EB2"/>
    <w:rsid w:val="00082C20"/>
    <w:rsid w:val="00087F9D"/>
    <w:rsid w:val="0009019F"/>
    <w:rsid w:val="00091426"/>
    <w:rsid w:val="00092539"/>
    <w:rsid w:val="000A3455"/>
    <w:rsid w:val="000A4ADE"/>
    <w:rsid w:val="000A5558"/>
    <w:rsid w:val="000A644D"/>
    <w:rsid w:val="000A6781"/>
    <w:rsid w:val="000B36BE"/>
    <w:rsid w:val="000B54F0"/>
    <w:rsid w:val="000C2B15"/>
    <w:rsid w:val="000C7048"/>
    <w:rsid w:val="000D405F"/>
    <w:rsid w:val="000E177A"/>
    <w:rsid w:val="000E307C"/>
    <w:rsid w:val="00110137"/>
    <w:rsid w:val="00110EFC"/>
    <w:rsid w:val="00113E3A"/>
    <w:rsid w:val="0011462E"/>
    <w:rsid w:val="001160C0"/>
    <w:rsid w:val="001214BC"/>
    <w:rsid w:val="0013027E"/>
    <w:rsid w:val="001320F5"/>
    <w:rsid w:val="001371A1"/>
    <w:rsid w:val="00143434"/>
    <w:rsid w:val="00143AFF"/>
    <w:rsid w:val="00157007"/>
    <w:rsid w:val="00161769"/>
    <w:rsid w:val="00165E32"/>
    <w:rsid w:val="00181B85"/>
    <w:rsid w:val="00181EC6"/>
    <w:rsid w:val="00182623"/>
    <w:rsid w:val="00197020"/>
    <w:rsid w:val="00197898"/>
    <w:rsid w:val="001A39D7"/>
    <w:rsid w:val="001C70C0"/>
    <w:rsid w:val="001F0036"/>
    <w:rsid w:val="001F0086"/>
    <w:rsid w:val="001F3866"/>
    <w:rsid w:val="001F78C6"/>
    <w:rsid w:val="002114BA"/>
    <w:rsid w:val="00214A27"/>
    <w:rsid w:val="00217947"/>
    <w:rsid w:val="00221337"/>
    <w:rsid w:val="00222B69"/>
    <w:rsid w:val="00232373"/>
    <w:rsid w:val="00236894"/>
    <w:rsid w:val="00241ED3"/>
    <w:rsid w:val="00255C8C"/>
    <w:rsid w:val="002657C4"/>
    <w:rsid w:val="00265CAE"/>
    <w:rsid w:val="00271303"/>
    <w:rsid w:val="00292EAD"/>
    <w:rsid w:val="00292EFA"/>
    <w:rsid w:val="002A3701"/>
    <w:rsid w:val="002A3A76"/>
    <w:rsid w:val="002B77FB"/>
    <w:rsid w:val="002C39AA"/>
    <w:rsid w:val="002C40EC"/>
    <w:rsid w:val="002C501D"/>
    <w:rsid w:val="002D6ADB"/>
    <w:rsid w:val="002E225C"/>
    <w:rsid w:val="002F2A84"/>
    <w:rsid w:val="002F5AF9"/>
    <w:rsid w:val="002F60B3"/>
    <w:rsid w:val="00300C63"/>
    <w:rsid w:val="00304804"/>
    <w:rsid w:val="003054BD"/>
    <w:rsid w:val="00305A07"/>
    <w:rsid w:val="003119CA"/>
    <w:rsid w:val="003302E8"/>
    <w:rsid w:val="00332521"/>
    <w:rsid w:val="003325A9"/>
    <w:rsid w:val="00336067"/>
    <w:rsid w:val="00336345"/>
    <w:rsid w:val="00337610"/>
    <w:rsid w:val="003606D8"/>
    <w:rsid w:val="00360ADB"/>
    <w:rsid w:val="00370184"/>
    <w:rsid w:val="003712A3"/>
    <w:rsid w:val="00375979"/>
    <w:rsid w:val="00384BEE"/>
    <w:rsid w:val="00385C17"/>
    <w:rsid w:val="00393F5C"/>
    <w:rsid w:val="00394F2E"/>
    <w:rsid w:val="003A017B"/>
    <w:rsid w:val="003B190D"/>
    <w:rsid w:val="003B4545"/>
    <w:rsid w:val="003B505D"/>
    <w:rsid w:val="003D6F5F"/>
    <w:rsid w:val="003E52C1"/>
    <w:rsid w:val="003E6307"/>
    <w:rsid w:val="003F441A"/>
    <w:rsid w:val="003F7FE7"/>
    <w:rsid w:val="00400D57"/>
    <w:rsid w:val="00406A10"/>
    <w:rsid w:val="00410D7E"/>
    <w:rsid w:val="00415133"/>
    <w:rsid w:val="00415276"/>
    <w:rsid w:val="00416E40"/>
    <w:rsid w:val="004208C6"/>
    <w:rsid w:val="00437B04"/>
    <w:rsid w:val="00443F4B"/>
    <w:rsid w:val="004607CD"/>
    <w:rsid w:val="004626F5"/>
    <w:rsid w:val="004710CD"/>
    <w:rsid w:val="004A3361"/>
    <w:rsid w:val="004B4410"/>
    <w:rsid w:val="004B4FD9"/>
    <w:rsid w:val="004B55AE"/>
    <w:rsid w:val="004C0009"/>
    <w:rsid w:val="004D652A"/>
    <w:rsid w:val="004E17E8"/>
    <w:rsid w:val="004E4283"/>
    <w:rsid w:val="004E4457"/>
    <w:rsid w:val="005076BE"/>
    <w:rsid w:val="005126F5"/>
    <w:rsid w:val="005158CE"/>
    <w:rsid w:val="00523573"/>
    <w:rsid w:val="0052590B"/>
    <w:rsid w:val="00525E89"/>
    <w:rsid w:val="0053657A"/>
    <w:rsid w:val="00542941"/>
    <w:rsid w:val="00573589"/>
    <w:rsid w:val="00575A04"/>
    <w:rsid w:val="005827E3"/>
    <w:rsid w:val="00583E9E"/>
    <w:rsid w:val="00593556"/>
    <w:rsid w:val="00594474"/>
    <w:rsid w:val="005954BA"/>
    <w:rsid w:val="00597ACD"/>
    <w:rsid w:val="005A44B4"/>
    <w:rsid w:val="005C51D1"/>
    <w:rsid w:val="005D128F"/>
    <w:rsid w:val="005D2CA2"/>
    <w:rsid w:val="005D61A6"/>
    <w:rsid w:val="005E1F98"/>
    <w:rsid w:val="005E4C50"/>
    <w:rsid w:val="005E59DA"/>
    <w:rsid w:val="006016B8"/>
    <w:rsid w:val="00615B36"/>
    <w:rsid w:val="00620551"/>
    <w:rsid w:val="00620BAA"/>
    <w:rsid w:val="00624B9F"/>
    <w:rsid w:val="006266B2"/>
    <w:rsid w:val="00630B29"/>
    <w:rsid w:val="0066014A"/>
    <w:rsid w:val="00660721"/>
    <w:rsid w:val="0066186A"/>
    <w:rsid w:val="006713EF"/>
    <w:rsid w:val="00671C97"/>
    <w:rsid w:val="006744BF"/>
    <w:rsid w:val="00675CB1"/>
    <w:rsid w:val="00686E71"/>
    <w:rsid w:val="00690B7C"/>
    <w:rsid w:val="00692B83"/>
    <w:rsid w:val="006A28F9"/>
    <w:rsid w:val="006A2FFB"/>
    <w:rsid w:val="006B39EA"/>
    <w:rsid w:val="006C37DF"/>
    <w:rsid w:val="006C4120"/>
    <w:rsid w:val="006C63BD"/>
    <w:rsid w:val="006E38CE"/>
    <w:rsid w:val="006E5CE1"/>
    <w:rsid w:val="006E66EA"/>
    <w:rsid w:val="006F3A5F"/>
    <w:rsid w:val="006F3F31"/>
    <w:rsid w:val="00716EC0"/>
    <w:rsid w:val="007338A6"/>
    <w:rsid w:val="0074065C"/>
    <w:rsid w:val="0074284C"/>
    <w:rsid w:val="00757B75"/>
    <w:rsid w:val="00757C03"/>
    <w:rsid w:val="00761597"/>
    <w:rsid w:val="00776114"/>
    <w:rsid w:val="00781280"/>
    <w:rsid w:val="007825A6"/>
    <w:rsid w:val="00797707"/>
    <w:rsid w:val="007978E9"/>
    <w:rsid w:val="007A01E9"/>
    <w:rsid w:val="007A5330"/>
    <w:rsid w:val="007C72A0"/>
    <w:rsid w:val="007D5259"/>
    <w:rsid w:val="007D671D"/>
    <w:rsid w:val="007F27C6"/>
    <w:rsid w:val="007F2BA2"/>
    <w:rsid w:val="007F7F67"/>
    <w:rsid w:val="00805121"/>
    <w:rsid w:val="008109C7"/>
    <w:rsid w:val="00812512"/>
    <w:rsid w:val="00817E54"/>
    <w:rsid w:val="008202D3"/>
    <w:rsid w:val="0082418D"/>
    <w:rsid w:val="00826750"/>
    <w:rsid w:val="00827918"/>
    <w:rsid w:val="00831B81"/>
    <w:rsid w:val="00840740"/>
    <w:rsid w:val="00850248"/>
    <w:rsid w:val="00853554"/>
    <w:rsid w:val="00853632"/>
    <w:rsid w:val="00853CCC"/>
    <w:rsid w:val="00853F70"/>
    <w:rsid w:val="0086337C"/>
    <w:rsid w:val="0086745B"/>
    <w:rsid w:val="00875EFE"/>
    <w:rsid w:val="008776A7"/>
    <w:rsid w:val="008837B0"/>
    <w:rsid w:val="00887152"/>
    <w:rsid w:val="00887973"/>
    <w:rsid w:val="00890305"/>
    <w:rsid w:val="00896893"/>
    <w:rsid w:val="00897D77"/>
    <w:rsid w:val="008A6939"/>
    <w:rsid w:val="008A7FD5"/>
    <w:rsid w:val="008B04CB"/>
    <w:rsid w:val="008B1460"/>
    <w:rsid w:val="008B18DB"/>
    <w:rsid w:val="008B649A"/>
    <w:rsid w:val="008C2C79"/>
    <w:rsid w:val="008D4992"/>
    <w:rsid w:val="008D71C9"/>
    <w:rsid w:val="008E3746"/>
    <w:rsid w:val="008F4736"/>
    <w:rsid w:val="008F4E5D"/>
    <w:rsid w:val="008F5F91"/>
    <w:rsid w:val="008F6DC1"/>
    <w:rsid w:val="008F7BCF"/>
    <w:rsid w:val="00911041"/>
    <w:rsid w:val="00914790"/>
    <w:rsid w:val="009158AF"/>
    <w:rsid w:val="00920633"/>
    <w:rsid w:val="00920CF7"/>
    <w:rsid w:val="009322BE"/>
    <w:rsid w:val="009427A9"/>
    <w:rsid w:val="00945679"/>
    <w:rsid w:val="009467E5"/>
    <w:rsid w:val="00952A99"/>
    <w:rsid w:val="00961DC8"/>
    <w:rsid w:val="00966593"/>
    <w:rsid w:val="00980D43"/>
    <w:rsid w:val="00994F44"/>
    <w:rsid w:val="009A48FE"/>
    <w:rsid w:val="009A6BB0"/>
    <w:rsid w:val="009B31BF"/>
    <w:rsid w:val="009B372F"/>
    <w:rsid w:val="009B49C8"/>
    <w:rsid w:val="009C0289"/>
    <w:rsid w:val="009C0F0B"/>
    <w:rsid w:val="009C5C4A"/>
    <w:rsid w:val="009D2411"/>
    <w:rsid w:val="009D6BE2"/>
    <w:rsid w:val="009E216E"/>
    <w:rsid w:val="009E5C12"/>
    <w:rsid w:val="009E6E6D"/>
    <w:rsid w:val="009F4EA3"/>
    <w:rsid w:val="00A11FE3"/>
    <w:rsid w:val="00A13218"/>
    <w:rsid w:val="00A15DA5"/>
    <w:rsid w:val="00A16137"/>
    <w:rsid w:val="00A249B9"/>
    <w:rsid w:val="00A27E10"/>
    <w:rsid w:val="00A402C7"/>
    <w:rsid w:val="00A4321B"/>
    <w:rsid w:val="00A43619"/>
    <w:rsid w:val="00A45AC7"/>
    <w:rsid w:val="00A53418"/>
    <w:rsid w:val="00A5662B"/>
    <w:rsid w:val="00A570F2"/>
    <w:rsid w:val="00A704A7"/>
    <w:rsid w:val="00A964BF"/>
    <w:rsid w:val="00AA4F9F"/>
    <w:rsid w:val="00AC3892"/>
    <w:rsid w:val="00AC573A"/>
    <w:rsid w:val="00AD6D64"/>
    <w:rsid w:val="00AE22F9"/>
    <w:rsid w:val="00AE2667"/>
    <w:rsid w:val="00AE3001"/>
    <w:rsid w:val="00AF4408"/>
    <w:rsid w:val="00AF6D0D"/>
    <w:rsid w:val="00B02194"/>
    <w:rsid w:val="00B059F1"/>
    <w:rsid w:val="00B1707C"/>
    <w:rsid w:val="00B33236"/>
    <w:rsid w:val="00B366D3"/>
    <w:rsid w:val="00B42187"/>
    <w:rsid w:val="00B749D5"/>
    <w:rsid w:val="00B826C2"/>
    <w:rsid w:val="00B8302E"/>
    <w:rsid w:val="00B834FA"/>
    <w:rsid w:val="00B875F5"/>
    <w:rsid w:val="00B95B7B"/>
    <w:rsid w:val="00BA521C"/>
    <w:rsid w:val="00BB1447"/>
    <w:rsid w:val="00BB2EA0"/>
    <w:rsid w:val="00BC40DA"/>
    <w:rsid w:val="00BD3588"/>
    <w:rsid w:val="00BE1206"/>
    <w:rsid w:val="00BE3D23"/>
    <w:rsid w:val="00BE6CBB"/>
    <w:rsid w:val="00BF3FE0"/>
    <w:rsid w:val="00C02916"/>
    <w:rsid w:val="00C114AD"/>
    <w:rsid w:val="00C22C71"/>
    <w:rsid w:val="00C24043"/>
    <w:rsid w:val="00C35CBA"/>
    <w:rsid w:val="00C371F7"/>
    <w:rsid w:val="00C42C8D"/>
    <w:rsid w:val="00C466C7"/>
    <w:rsid w:val="00C5403D"/>
    <w:rsid w:val="00C5535E"/>
    <w:rsid w:val="00C815E7"/>
    <w:rsid w:val="00C84160"/>
    <w:rsid w:val="00C9510E"/>
    <w:rsid w:val="00C97099"/>
    <w:rsid w:val="00C974BB"/>
    <w:rsid w:val="00C97B21"/>
    <w:rsid w:val="00CA64AC"/>
    <w:rsid w:val="00CA6F82"/>
    <w:rsid w:val="00CB00F3"/>
    <w:rsid w:val="00CB2450"/>
    <w:rsid w:val="00CB5DDC"/>
    <w:rsid w:val="00CC04AD"/>
    <w:rsid w:val="00CC78C7"/>
    <w:rsid w:val="00CD5743"/>
    <w:rsid w:val="00CD7E74"/>
    <w:rsid w:val="00CE1351"/>
    <w:rsid w:val="00CE501D"/>
    <w:rsid w:val="00D03723"/>
    <w:rsid w:val="00D078AE"/>
    <w:rsid w:val="00D21B82"/>
    <w:rsid w:val="00D22AA5"/>
    <w:rsid w:val="00D24CF7"/>
    <w:rsid w:val="00D41578"/>
    <w:rsid w:val="00D44E76"/>
    <w:rsid w:val="00D46B1B"/>
    <w:rsid w:val="00D474DA"/>
    <w:rsid w:val="00D62DAF"/>
    <w:rsid w:val="00D65D52"/>
    <w:rsid w:val="00D6653B"/>
    <w:rsid w:val="00DA112F"/>
    <w:rsid w:val="00DA5FDB"/>
    <w:rsid w:val="00DB1320"/>
    <w:rsid w:val="00DB19C8"/>
    <w:rsid w:val="00DB4D9C"/>
    <w:rsid w:val="00DC3640"/>
    <w:rsid w:val="00DC4D14"/>
    <w:rsid w:val="00DC538E"/>
    <w:rsid w:val="00DC5B9F"/>
    <w:rsid w:val="00DC5D78"/>
    <w:rsid w:val="00DC5FE9"/>
    <w:rsid w:val="00DC65D0"/>
    <w:rsid w:val="00DD1B63"/>
    <w:rsid w:val="00DD407C"/>
    <w:rsid w:val="00DD5318"/>
    <w:rsid w:val="00DE2D9B"/>
    <w:rsid w:val="00E317D5"/>
    <w:rsid w:val="00E35402"/>
    <w:rsid w:val="00E539F7"/>
    <w:rsid w:val="00E54506"/>
    <w:rsid w:val="00E70AE5"/>
    <w:rsid w:val="00E7762A"/>
    <w:rsid w:val="00E85DA7"/>
    <w:rsid w:val="00E910EE"/>
    <w:rsid w:val="00E938D1"/>
    <w:rsid w:val="00E966AD"/>
    <w:rsid w:val="00EA381C"/>
    <w:rsid w:val="00EA3C4E"/>
    <w:rsid w:val="00EA79FE"/>
    <w:rsid w:val="00EB61B3"/>
    <w:rsid w:val="00EC1EF1"/>
    <w:rsid w:val="00ED5EC3"/>
    <w:rsid w:val="00EE4B71"/>
    <w:rsid w:val="00F07798"/>
    <w:rsid w:val="00F10FBD"/>
    <w:rsid w:val="00F12A83"/>
    <w:rsid w:val="00F238C2"/>
    <w:rsid w:val="00F248E5"/>
    <w:rsid w:val="00F3262F"/>
    <w:rsid w:val="00F33389"/>
    <w:rsid w:val="00F34DEB"/>
    <w:rsid w:val="00F371FC"/>
    <w:rsid w:val="00F406D1"/>
    <w:rsid w:val="00F50F13"/>
    <w:rsid w:val="00F55B33"/>
    <w:rsid w:val="00F60B3A"/>
    <w:rsid w:val="00F62C90"/>
    <w:rsid w:val="00F63AC3"/>
    <w:rsid w:val="00F647A9"/>
    <w:rsid w:val="00F87D98"/>
    <w:rsid w:val="00F94932"/>
    <w:rsid w:val="00FA11A5"/>
    <w:rsid w:val="00FB0543"/>
    <w:rsid w:val="00FB30BA"/>
    <w:rsid w:val="00FB53BA"/>
    <w:rsid w:val="00FB7DC8"/>
    <w:rsid w:val="00FF0094"/>
    <w:rsid w:val="00FF4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7E10"/>
    <w:rPr>
      <w:lang w:val="uk-UA"/>
    </w:rPr>
  </w:style>
  <w:style w:type="paragraph" w:styleId="1">
    <w:name w:val="heading 1"/>
    <w:basedOn w:val="a"/>
    <w:next w:val="a"/>
    <w:link w:val="10"/>
    <w:qFormat/>
    <w:rsid w:val="005E59DA"/>
    <w:pPr>
      <w:keepNext/>
      <w:spacing w:before="240" w:after="60" w:line="240" w:lineRule="auto"/>
      <w:outlineLvl w:val="0"/>
    </w:pPr>
    <w:rPr>
      <w:rFonts w:ascii="Arial" w:eastAsia="Times New Roman" w:hAnsi="Arial" w:cs="Times New Roman"/>
      <w:b/>
      <w:bCs/>
      <w:kern w:val="32"/>
      <w:sz w:val="32"/>
      <w:szCs w:val="32"/>
      <w:lang w:eastAsia="uk-UA"/>
    </w:rPr>
  </w:style>
  <w:style w:type="paragraph" w:styleId="3">
    <w:name w:val="heading 3"/>
    <w:basedOn w:val="a"/>
    <w:link w:val="30"/>
    <w:qFormat/>
    <w:rsid w:val="001F003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27E10"/>
    <w:rPr>
      <w:color w:val="0563C1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14343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43434"/>
    <w:rPr>
      <w:rFonts w:ascii="Segoe UI" w:hAnsi="Segoe UI" w:cs="Segoe UI"/>
      <w:sz w:val="18"/>
      <w:szCs w:val="18"/>
      <w:lang w:val="uk-UA"/>
    </w:rPr>
  </w:style>
  <w:style w:type="paragraph" w:styleId="a6">
    <w:name w:val="header"/>
    <w:basedOn w:val="a"/>
    <w:link w:val="a7"/>
    <w:uiPriority w:val="99"/>
    <w:unhideWhenUsed/>
    <w:rsid w:val="00A45AC7"/>
    <w:pPr>
      <w:tabs>
        <w:tab w:val="center" w:pos="4819"/>
        <w:tab w:val="right" w:pos="9639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A45AC7"/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paragraph" w:styleId="a8">
    <w:name w:val="footer"/>
    <w:basedOn w:val="a"/>
    <w:link w:val="a9"/>
    <w:uiPriority w:val="99"/>
    <w:unhideWhenUsed/>
    <w:rsid w:val="00A45AC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45AC7"/>
    <w:rPr>
      <w:lang w:val="uk-UA"/>
    </w:rPr>
  </w:style>
  <w:style w:type="paragraph" w:styleId="aa">
    <w:name w:val="List Paragraph"/>
    <w:basedOn w:val="a"/>
    <w:uiPriority w:val="34"/>
    <w:qFormat/>
    <w:rsid w:val="005E59DA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uk-UA"/>
    </w:rPr>
  </w:style>
  <w:style w:type="table" w:styleId="ab">
    <w:name w:val="Table Grid"/>
    <w:basedOn w:val="a1"/>
    <w:uiPriority w:val="39"/>
    <w:rsid w:val="005E59DA"/>
    <w:pPr>
      <w:spacing w:after="0" w:line="240" w:lineRule="auto"/>
    </w:pPr>
    <w:rPr>
      <w:lang w:val="uk-U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uiPriority w:val="99"/>
    <w:rsid w:val="005E59DA"/>
    <w:pPr>
      <w:spacing w:after="0" w:line="240" w:lineRule="auto"/>
    </w:pPr>
    <w:rPr>
      <w:rFonts w:ascii="Consolas" w:eastAsia="Calibri" w:hAnsi="Consolas" w:cs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5E59DA"/>
    <w:rPr>
      <w:rFonts w:ascii="Consolas" w:eastAsia="Calibri" w:hAnsi="Consolas" w:cs="Consolas"/>
      <w:sz w:val="20"/>
      <w:szCs w:val="20"/>
      <w:lang w:val="uk-UA"/>
    </w:rPr>
  </w:style>
  <w:style w:type="table" w:customStyle="1" w:styleId="11">
    <w:name w:val="Сетка таблицы1"/>
    <w:basedOn w:val="a1"/>
    <w:uiPriority w:val="39"/>
    <w:rsid w:val="005E59DA"/>
    <w:pPr>
      <w:spacing w:after="0" w:line="240" w:lineRule="auto"/>
    </w:pPr>
    <w:rPr>
      <w:rFonts w:ascii="Times New Roman" w:eastAsia="Calibri" w:hAnsi="Times New Roman" w:cs="Times New Roman"/>
      <w:sz w:val="28"/>
      <w:szCs w:val="28"/>
      <w:lang w:val="uk-U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5E59DA"/>
    <w:rPr>
      <w:rFonts w:ascii="Arial" w:eastAsia="Times New Roman" w:hAnsi="Arial" w:cs="Times New Roman"/>
      <w:b/>
      <w:bCs/>
      <w:kern w:val="32"/>
      <w:sz w:val="32"/>
      <w:szCs w:val="32"/>
      <w:lang w:val="uk-UA" w:eastAsia="uk-UA"/>
    </w:rPr>
  </w:style>
  <w:style w:type="paragraph" w:customStyle="1" w:styleId="rvps2">
    <w:name w:val="rvps2"/>
    <w:basedOn w:val="a"/>
    <w:rsid w:val="005E59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StyleZakonu">
    <w:name w:val="StyleZakonu"/>
    <w:basedOn w:val="a"/>
    <w:rsid w:val="005E59DA"/>
    <w:pPr>
      <w:spacing w:after="60" w:line="220" w:lineRule="exact"/>
      <w:ind w:firstLine="284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Title"/>
    <w:basedOn w:val="a"/>
    <w:link w:val="ad"/>
    <w:qFormat/>
    <w:rsid w:val="00384BEE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d">
    <w:name w:val="Название Знак"/>
    <w:basedOn w:val="a0"/>
    <w:link w:val="ac"/>
    <w:rsid w:val="00384BE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customStyle="1" w:styleId="12">
    <w:name w:val="Абзац списку1"/>
    <w:basedOn w:val="a"/>
    <w:uiPriority w:val="99"/>
    <w:rsid w:val="00384BE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52">
    <w:name w:val="rvts52"/>
    <w:basedOn w:val="a0"/>
    <w:rsid w:val="00384BEE"/>
    <w:rPr>
      <w:rFonts w:cs="Times New Roman"/>
    </w:rPr>
  </w:style>
  <w:style w:type="character" w:customStyle="1" w:styleId="rvts15">
    <w:name w:val="rvts15"/>
    <w:basedOn w:val="a0"/>
    <w:rsid w:val="00384BEE"/>
    <w:rPr>
      <w:rFonts w:cs="Times New Roman"/>
    </w:rPr>
  </w:style>
  <w:style w:type="character" w:styleId="ae">
    <w:name w:val="page number"/>
    <w:basedOn w:val="a0"/>
    <w:uiPriority w:val="99"/>
    <w:rsid w:val="00384BEE"/>
    <w:rPr>
      <w:rFonts w:cs="Times New Roman"/>
    </w:rPr>
  </w:style>
  <w:style w:type="character" w:styleId="af">
    <w:name w:val="Strong"/>
    <w:basedOn w:val="a0"/>
    <w:uiPriority w:val="22"/>
    <w:qFormat/>
    <w:rsid w:val="00384BEE"/>
    <w:rPr>
      <w:rFonts w:cs="Times New Roman"/>
      <w:b/>
      <w:bCs/>
    </w:rPr>
  </w:style>
  <w:style w:type="character" w:customStyle="1" w:styleId="rvts23">
    <w:name w:val="rvts23"/>
    <w:basedOn w:val="a0"/>
    <w:uiPriority w:val="99"/>
    <w:rsid w:val="00384BEE"/>
    <w:rPr>
      <w:rFonts w:cs="Times New Roman"/>
    </w:rPr>
  </w:style>
  <w:style w:type="character" w:customStyle="1" w:styleId="apple-converted-space">
    <w:name w:val="apple-converted-space"/>
    <w:basedOn w:val="a0"/>
    <w:uiPriority w:val="99"/>
    <w:rsid w:val="00384BEE"/>
    <w:rPr>
      <w:rFonts w:cs="Times New Roman"/>
    </w:rPr>
  </w:style>
  <w:style w:type="paragraph" w:customStyle="1" w:styleId="rvps7">
    <w:name w:val="rvps7"/>
    <w:basedOn w:val="a"/>
    <w:rsid w:val="00384BEE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uk-UA"/>
    </w:rPr>
  </w:style>
  <w:style w:type="paragraph" w:customStyle="1" w:styleId="rvps14">
    <w:name w:val="rvps14"/>
    <w:basedOn w:val="a"/>
    <w:rsid w:val="00384BEE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uk-UA"/>
    </w:rPr>
  </w:style>
  <w:style w:type="character" w:customStyle="1" w:styleId="rvts82">
    <w:name w:val="rvts82"/>
    <w:basedOn w:val="a0"/>
    <w:rsid w:val="00384BEE"/>
    <w:rPr>
      <w:rFonts w:cs="Times New Roman"/>
    </w:rPr>
  </w:style>
  <w:style w:type="character" w:customStyle="1" w:styleId="rvts106">
    <w:name w:val="rvts106"/>
    <w:basedOn w:val="a0"/>
    <w:uiPriority w:val="99"/>
    <w:rsid w:val="00384BEE"/>
    <w:rPr>
      <w:rFonts w:cs="Times New Roman"/>
    </w:rPr>
  </w:style>
  <w:style w:type="paragraph" w:customStyle="1" w:styleId="rvps12">
    <w:name w:val="rvps12"/>
    <w:basedOn w:val="a"/>
    <w:rsid w:val="00384BEE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uk-UA"/>
    </w:rPr>
  </w:style>
  <w:style w:type="character" w:customStyle="1" w:styleId="rvts13">
    <w:name w:val="rvts13"/>
    <w:basedOn w:val="a0"/>
    <w:uiPriority w:val="99"/>
    <w:rsid w:val="00384BEE"/>
    <w:rPr>
      <w:rFonts w:cs="Times New Roman"/>
    </w:rPr>
  </w:style>
  <w:style w:type="character" w:customStyle="1" w:styleId="30">
    <w:name w:val="Заголовок 3 Знак"/>
    <w:basedOn w:val="a0"/>
    <w:link w:val="3"/>
    <w:rsid w:val="001F003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rvts46">
    <w:name w:val="rvts46"/>
    <w:basedOn w:val="a0"/>
    <w:rsid w:val="001F0036"/>
  </w:style>
  <w:style w:type="character" w:styleId="af0">
    <w:name w:val="Emphasis"/>
    <w:basedOn w:val="a0"/>
    <w:uiPriority w:val="20"/>
    <w:qFormat/>
    <w:rsid w:val="001F0036"/>
    <w:rPr>
      <w:i/>
      <w:iCs/>
    </w:rPr>
  </w:style>
  <w:style w:type="paragraph" w:customStyle="1" w:styleId="rvps11">
    <w:name w:val="rvps11"/>
    <w:basedOn w:val="a"/>
    <w:rsid w:val="001F00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st42">
    <w:name w:val="st42"/>
    <w:uiPriority w:val="99"/>
    <w:rsid w:val="001F0036"/>
    <w:rPr>
      <w:color w:val="000000"/>
    </w:rPr>
  </w:style>
  <w:style w:type="paragraph" w:styleId="af1">
    <w:name w:val="Normal (Web)"/>
    <w:basedOn w:val="a"/>
    <w:unhideWhenUsed/>
    <w:rsid w:val="001F00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st96">
    <w:name w:val="st96"/>
    <w:uiPriority w:val="99"/>
    <w:rsid w:val="001F0036"/>
    <w:rPr>
      <w:color w:val="0000FF"/>
    </w:rPr>
  </w:style>
  <w:style w:type="paragraph" w:customStyle="1" w:styleId="af2">
    <w:name w:val="Основной текст письма"/>
    <w:basedOn w:val="a"/>
    <w:autoRedefine/>
    <w:rsid w:val="008F7BCF"/>
    <w:pPr>
      <w:tabs>
        <w:tab w:val="left" w:pos="7088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3">
    <w:name w:val="No Spacing"/>
    <w:uiPriority w:val="99"/>
    <w:qFormat/>
    <w:rsid w:val="001A39D7"/>
    <w:pPr>
      <w:spacing w:after="0" w:line="240" w:lineRule="auto"/>
    </w:pPr>
    <w:rPr>
      <w:rFonts w:ascii="Calibri" w:eastAsia="Times New Roman" w:hAnsi="Calibri" w:cs="Times New Roman"/>
      <w:lang w:val="uk-UA"/>
    </w:rPr>
  </w:style>
  <w:style w:type="paragraph" w:customStyle="1" w:styleId="af4">
    <w:name w:val="Нормальний текст"/>
    <w:basedOn w:val="a"/>
    <w:link w:val="af5"/>
    <w:uiPriority w:val="99"/>
    <w:rsid w:val="009D6BE2"/>
    <w:pPr>
      <w:spacing w:before="120" w:after="0" w:line="240" w:lineRule="auto"/>
      <w:ind w:firstLine="567"/>
      <w:jc w:val="both"/>
    </w:pPr>
    <w:rPr>
      <w:rFonts w:ascii="Antiqua" w:eastAsia="Times New Roman" w:hAnsi="Antiqua" w:cs="Antiqua"/>
      <w:sz w:val="26"/>
      <w:szCs w:val="26"/>
      <w:lang w:eastAsia="ru-RU"/>
    </w:rPr>
  </w:style>
  <w:style w:type="paragraph" w:customStyle="1" w:styleId="af6">
    <w:name w:val="Установа"/>
    <w:basedOn w:val="a"/>
    <w:rsid w:val="009D6BE2"/>
    <w:pPr>
      <w:keepNext/>
      <w:keepLines/>
      <w:spacing w:before="120" w:after="0" w:line="240" w:lineRule="auto"/>
      <w:jc w:val="center"/>
    </w:pPr>
    <w:rPr>
      <w:rFonts w:ascii="Antiqua" w:eastAsia="Times New Roman" w:hAnsi="Antiqua" w:cs="Antiqua"/>
      <w:b/>
      <w:bCs/>
      <w:i/>
      <w:iCs/>
      <w:caps/>
      <w:sz w:val="48"/>
      <w:szCs w:val="48"/>
      <w:lang w:eastAsia="ru-RU"/>
    </w:rPr>
  </w:style>
  <w:style w:type="character" w:customStyle="1" w:styleId="af5">
    <w:name w:val="Нормальний текст Знак"/>
    <w:link w:val="af4"/>
    <w:uiPriority w:val="99"/>
    <w:locked/>
    <w:rsid w:val="009D6BE2"/>
    <w:rPr>
      <w:rFonts w:ascii="Antiqua" w:eastAsia="Times New Roman" w:hAnsi="Antiqua" w:cs="Antiqua"/>
      <w:sz w:val="26"/>
      <w:szCs w:val="26"/>
      <w:lang w:val="uk-UA" w:eastAsia="ru-RU"/>
    </w:rPr>
  </w:style>
  <w:style w:type="paragraph" w:styleId="af7">
    <w:name w:val="Plain Text"/>
    <w:basedOn w:val="a"/>
    <w:link w:val="af8"/>
    <w:uiPriority w:val="99"/>
    <w:rsid w:val="009D6BE2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  <w:spacing w:after="0" w:line="240" w:lineRule="auto"/>
    </w:pPr>
    <w:rPr>
      <w:rFonts w:ascii="Arial Unicode MS" w:eastAsia="Times New Roman" w:hAnsi="Times New Roman" w:cs="Arial Unicode MS"/>
      <w:color w:val="000000"/>
      <w:lang w:eastAsia="uk-UA"/>
    </w:rPr>
  </w:style>
  <w:style w:type="character" w:customStyle="1" w:styleId="af8">
    <w:name w:val="Текст Знак"/>
    <w:basedOn w:val="a0"/>
    <w:link w:val="af7"/>
    <w:uiPriority w:val="99"/>
    <w:rsid w:val="009D6BE2"/>
    <w:rPr>
      <w:rFonts w:ascii="Arial Unicode MS" w:eastAsia="Times New Roman" w:hAnsi="Times New Roman" w:cs="Arial Unicode MS"/>
      <w:color w:val="000000"/>
      <w:lang w:val="uk-UA" w:eastAsia="uk-UA"/>
    </w:rPr>
  </w:style>
  <w:style w:type="paragraph" w:customStyle="1" w:styleId="af9">
    <w:name w:val="Вид документа"/>
    <w:basedOn w:val="af6"/>
    <w:next w:val="a"/>
    <w:rsid w:val="009D6BE2"/>
    <w:pPr>
      <w:spacing w:before="0" w:after="240"/>
      <w:jc w:val="right"/>
    </w:pPr>
    <w:rPr>
      <w:rFonts w:cs="Times New Roman"/>
      <w:b w:val="0"/>
      <w:bCs w:val="0"/>
      <w:i w:val="0"/>
      <w:iCs w:val="0"/>
      <w:caps w:val="0"/>
      <w:spacing w:val="20"/>
      <w:sz w:val="26"/>
      <w:szCs w:val="20"/>
    </w:rPr>
  </w:style>
  <w:style w:type="character" w:customStyle="1" w:styleId="FontStyle41">
    <w:name w:val="Font Style41"/>
    <w:uiPriority w:val="99"/>
    <w:rsid w:val="00776114"/>
    <w:rPr>
      <w:rFonts w:ascii="Times New Roman" w:hAnsi="Times New Roman" w:cs="Times New Roman"/>
      <w:b/>
      <w:bCs/>
      <w:sz w:val="22"/>
      <w:szCs w:val="22"/>
    </w:rPr>
  </w:style>
  <w:style w:type="paragraph" w:styleId="afa">
    <w:name w:val="Body Text"/>
    <w:basedOn w:val="a"/>
    <w:link w:val="afb"/>
    <w:uiPriority w:val="1"/>
    <w:qFormat/>
    <w:rsid w:val="00CB2450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7"/>
      <w:szCs w:val="27"/>
    </w:rPr>
  </w:style>
  <w:style w:type="character" w:customStyle="1" w:styleId="afb">
    <w:name w:val="Основной текст Знак"/>
    <w:basedOn w:val="a0"/>
    <w:link w:val="afa"/>
    <w:uiPriority w:val="1"/>
    <w:rsid w:val="00CB2450"/>
    <w:rPr>
      <w:rFonts w:ascii="Times New Roman" w:eastAsia="Times New Roman" w:hAnsi="Times New Roman" w:cs="Times New Roman"/>
      <w:sz w:val="27"/>
      <w:szCs w:val="27"/>
      <w:lang w:val="uk-UA"/>
    </w:rPr>
  </w:style>
  <w:style w:type="paragraph" w:customStyle="1" w:styleId="Style21">
    <w:name w:val="Style21"/>
    <w:basedOn w:val="a"/>
    <w:uiPriority w:val="99"/>
    <w:rsid w:val="00CB2450"/>
    <w:pPr>
      <w:widowControl w:val="0"/>
      <w:autoSpaceDE w:val="0"/>
      <w:autoSpaceDN w:val="0"/>
      <w:adjustRightInd w:val="0"/>
      <w:spacing w:after="0" w:line="324" w:lineRule="exact"/>
      <w:ind w:firstLine="696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FontStyle11">
    <w:name w:val="Font Style11"/>
    <w:rsid w:val="00D65D52"/>
    <w:rPr>
      <w:rFonts w:ascii="Century Schoolbook" w:hAnsi="Century Schoolbook" w:cs="Century Schoolbook"/>
      <w:sz w:val="26"/>
      <w:szCs w:val="26"/>
    </w:rPr>
  </w:style>
  <w:style w:type="paragraph" w:customStyle="1" w:styleId="afc">
    <w:name w:val="Назва документа"/>
    <w:basedOn w:val="a"/>
    <w:next w:val="af4"/>
    <w:rsid w:val="00BD3588"/>
    <w:pPr>
      <w:keepNext/>
      <w:keepLines/>
      <w:spacing w:before="360" w:after="360" w:line="240" w:lineRule="auto"/>
      <w:jc w:val="center"/>
    </w:pPr>
    <w:rPr>
      <w:rFonts w:ascii="Antiqua" w:eastAsia="Times New Roman" w:hAnsi="Antiqua" w:cs="Times New Roman"/>
      <w:b/>
      <w:sz w:val="26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7E10"/>
    <w:rPr>
      <w:lang w:val="uk-UA"/>
    </w:rPr>
  </w:style>
  <w:style w:type="paragraph" w:styleId="1">
    <w:name w:val="heading 1"/>
    <w:basedOn w:val="a"/>
    <w:next w:val="a"/>
    <w:link w:val="10"/>
    <w:qFormat/>
    <w:rsid w:val="005E59DA"/>
    <w:pPr>
      <w:keepNext/>
      <w:spacing w:before="240" w:after="60" w:line="240" w:lineRule="auto"/>
      <w:outlineLvl w:val="0"/>
    </w:pPr>
    <w:rPr>
      <w:rFonts w:ascii="Arial" w:eastAsia="Times New Roman" w:hAnsi="Arial" w:cs="Times New Roman"/>
      <w:b/>
      <w:bCs/>
      <w:kern w:val="32"/>
      <w:sz w:val="32"/>
      <w:szCs w:val="32"/>
      <w:lang w:eastAsia="uk-UA"/>
    </w:rPr>
  </w:style>
  <w:style w:type="paragraph" w:styleId="3">
    <w:name w:val="heading 3"/>
    <w:basedOn w:val="a"/>
    <w:link w:val="30"/>
    <w:qFormat/>
    <w:rsid w:val="001F003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27E10"/>
    <w:rPr>
      <w:color w:val="0563C1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14343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43434"/>
    <w:rPr>
      <w:rFonts w:ascii="Segoe UI" w:hAnsi="Segoe UI" w:cs="Segoe UI"/>
      <w:sz w:val="18"/>
      <w:szCs w:val="18"/>
      <w:lang w:val="uk-UA"/>
    </w:rPr>
  </w:style>
  <w:style w:type="paragraph" w:styleId="a6">
    <w:name w:val="header"/>
    <w:basedOn w:val="a"/>
    <w:link w:val="a7"/>
    <w:uiPriority w:val="99"/>
    <w:unhideWhenUsed/>
    <w:rsid w:val="00A45AC7"/>
    <w:pPr>
      <w:tabs>
        <w:tab w:val="center" w:pos="4819"/>
        <w:tab w:val="right" w:pos="9639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A45AC7"/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paragraph" w:styleId="a8">
    <w:name w:val="footer"/>
    <w:basedOn w:val="a"/>
    <w:link w:val="a9"/>
    <w:uiPriority w:val="99"/>
    <w:unhideWhenUsed/>
    <w:rsid w:val="00A45AC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45AC7"/>
    <w:rPr>
      <w:lang w:val="uk-UA"/>
    </w:rPr>
  </w:style>
  <w:style w:type="paragraph" w:styleId="aa">
    <w:name w:val="List Paragraph"/>
    <w:basedOn w:val="a"/>
    <w:uiPriority w:val="34"/>
    <w:qFormat/>
    <w:rsid w:val="005E59DA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uk-UA"/>
    </w:rPr>
  </w:style>
  <w:style w:type="table" w:styleId="ab">
    <w:name w:val="Table Grid"/>
    <w:basedOn w:val="a1"/>
    <w:uiPriority w:val="39"/>
    <w:rsid w:val="005E59DA"/>
    <w:pPr>
      <w:spacing w:after="0" w:line="240" w:lineRule="auto"/>
    </w:pPr>
    <w:rPr>
      <w:lang w:val="uk-U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uiPriority w:val="99"/>
    <w:rsid w:val="005E59DA"/>
    <w:pPr>
      <w:spacing w:after="0" w:line="240" w:lineRule="auto"/>
    </w:pPr>
    <w:rPr>
      <w:rFonts w:ascii="Consolas" w:eastAsia="Calibri" w:hAnsi="Consolas" w:cs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5E59DA"/>
    <w:rPr>
      <w:rFonts w:ascii="Consolas" w:eastAsia="Calibri" w:hAnsi="Consolas" w:cs="Consolas"/>
      <w:sz w:val="20"/>
      <w:szCs w:val="20"/>
      <w:lang w:val="uk-UA"/>
    </w:rPr>
  </w:style>
  <w:style w:type="table" w:customStyle="1" w:styleId="11">
    <w:name w:val="Сетка таблицы1"/>
    <w:basedOn w:val="a1"/>
    <w:uiPriority w:val="39"/>
    <w:rsid w:val="005E59DA"/>
    <w:pPr>
      <w:spacing w:after="0" w:line="240" w:lineRule="auto"/>
    </w:pPr>
    <w:rPr>
      <w:rFonts w:ascii="Times New Roman" w:eastAsia="Calibri" w:hAnsi="Times New Roman" w:cs="Times New Roman"/>
      <w:sz w:val="28"/>
      <w:szCs w:val="28"/>
      <w:lang w:val="uk-U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5E59DA"/>
    <w:rPr>
      <w:rFonts w:ascii="Arial" w:eastAsia="Times New Roman" w:hAnsi="Arial" w:cs="Times New Roman"/>
      <w:b/>
      <w:bCs/>
      <w:kern w:val="32"/>
      <w:sz w:val="32"/>
      <w:szCs w:val="32"/>
      <w:lang w:val="uk-UA" w:eastAsia="uk-UA"/>
    </w:rPr>
  </w:style>
  <w:style w:type="paragraph" w:customStyle="1" w:styleId="rvps2">
    <w:name w:val="rvps2"/>
    <w:basedOn w:val="a"/>
    <w:rsid w:val="005E59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StyleZakonu">
    <w:name w:val="StyleZakonu"/>
    <w:basedOn w:val="a"/>
    <w:rsid w:val="005E59DA"/>
    <w:pPr>
      <w:spacing w:after="60" w:line="220" w:lineRule="exact"/>
      <w:ind w:firstLine="284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Title"/>
    <w:basedOn w:val="a"/>
    <w:link w:val="ad"/>
    <w:qFormat/>
    <w:rsid w:val="00384BEE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d">
    <w:name w:val="Название Знак"/>
    <w:basedOn w:val="a0"/>
    <w:link w:val="ac"/>
    <w:rsid w:val="00384BE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customStyle="1" w:styleId="12">
    <w:name w:val="Абзац списку1"/>
    <w:basedOn w:val="a"/>
    <w:uiPriority w:val="99"/>
    <w:rsid w:val="00384BE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52">
    <w:name w:val="rvts52"/>
    <w:basedOn w:val="a0"/>
    <w:rsid w:val="00384BEE"/>
    <w:rPr>
      <w:rFonts w:cs="Times New Roman"/>
    </w:rPr>
  </w:style>
  <w:style w:type="character" w:customStyle="1" w:styleId="rvts15">
    <w:name w:val="rvts15"/>
    <w:basedOn w:val="a0"/>
    <w:rsid w:val="00384BEE"/>
    <w:rPr>
      <w:rFonts w:cs="Times New Roman"/>
    </w:rPr>
  </w:style>
  <w:style w:type="character" w:styleId="ae">
    <w:name w:val="page number"/>
    <w:basedOn w:val="a0"/>
    <w:uiPriority w:val="99"/>
    <w:rsid w:val="00384BEE"/>
    <w:rPr>
      <w:rFonts w:cs="Times New Roman"/>
    </w:rPr>
  </w:style>
  <w:style w:type="character" w:styleId="af">
    <w:name w:val="Strong"/>
    <w:basedOn w:val="a0"/>
    <w:uiPriority w:val="22"/>
    <w:qFormat/>
    <w:rsid w:val="00384BEE"/>
    <w:rPr>
      <w:rFonts w:cs="Times New Roman"/>
      <w:b/>
      <w:bCs/>
    </w:rPr>
  </w:style>
  <w:style w:type="character" w:customStyle="1" w:styleId="rvts23">
    <w:name w:val="rvts23"/>
    <w:basedOn w:val="a0"/>
    <w:uiPriority w:val="99"/>
    <w:rsid w:val="00384BEE"/>
    <w:rPr>
      <w:rFonts w:cs="Times New Roman"/>
    </w:rPr>
  </w:style>
  <w:style w:type="character" w:customStyle="1" w:styleId="apple-converted-space">
    <w:name w:val="apple-converted-space"/>
    <w:basedOn w:val="a0"/>
    <w:uiPriority w:val="99"/>
    <w:rsid w:val="00384BEE"/>
    <w:rPr>
      <w:rFonts w:cs="Times New Roman"/>
    </w:rPr>
  </w:style>
  <w:style w:type="paragraph" w:customStyle="1" w:styleId="rvps7">
    <w:name w:val="rvps7"/>
    <w:basedOn w:val="a"/>
    <w:rsid w:val="00384BEE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uk-UA"/>
    </w:rPr>
  </w:style>
  <w:style w:type="paragraph" w:customStyle="1" w:styleId="rvps14">
    <w:name w:val="rvps14"/>
    <w:basedOn w:val="a"/>
    <w:rsid w:val="00384BEE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uk-UA"/>
    </w:rPr>
  </w:style>
  <w:style w:type="character" w:customStyle="1" w:styleId="rvts82">
    <w:name w:val="rvts82"/>
    <w:basedOn w:val="a0"/>
    <w:rsid w:val="00384BEE"/>
    <w:rPr>
      <w:rFonts w:cs="Times New Roman"/>
    </w:rPr>
  </w:style>
  <w:style w:type="character" w:customStyle="1" w:styleId="rvts106">
    <w:name w:val="rvts106"/>
    <w:basedOn w:val="a0"/>
    <w:uiPriority w:val="99"/>
    <w:rsid w:val="00384BEE"/>
    <w:rPr>
      <w:rFonts w:cs="Times New Roman"/>
    </w:rPr>
  </w:style>
  <w:style w:type="paragraph" w:customStyle="1" w:styleId="rvps12">
    <w:name w:val="rvps12"/>
    <w:basedOn w:val="a"/>
    <w:rsid w:val="00384BEE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uk-UA"/>
    </w:rPr>
  </w:style>
  <w:style w:type="character" w:customStyle="1" w:styleId="rvts13">
    <w:name w:val="rvts13"/>
    <w:basedOn w:val="a0"/>
    <w:uiPriority w:val="99"/>
    <w:rsid w:val="00384BEE"/>
    <w:rPr>
      <w:rFonts w:cs="Times New Roman"/>
    </w:rPr>
  </w:style>
  <w:style w:type="character" w:customStyle="1" w:styleId="30">
    <w:name w:val="Заголовок 3 Знак"/>
    <w:basedOn w:val="a0"/>
    <w:link w:val="3"/>
    <w:rsid w:val="001F003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rvts46">
    <w:name w:val="rvts46"/>
    <w:basedOn w:val="a0"/>
    <w:rsid w:val="001F0036"/>
  </w:style>
  <w:style w:type="character" w:styleId="af0">
    <w:name w:val="Emphasis"/>
    <w:basedOn w:val="a0"/>
    <w:uiPriority w:val="20"/>
    <w:qFormat/>
    <w:rsid w:val="001F0036"/>
    <w:rPr>
      <w:i/>
      <w:iCs/>
    </w:rPr>
  </w:style>
  <w:style w:type="paragraph" w:customStyle="1" w:styleId="rvps11">
    <w:name w:val="rvps11"/>
    <w:basedOn w:val="a"/>
    <w:rsid w:val="001F00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st42">
    <w:name w:val="st42"/>
    <w:uiPriority w:val="99"/>
    <w:rsid w:val="001F0036"/>
    <w:rPr>
      <w:color w:val="000000"/>
    </w:rPr>
  </w:style>
  <w:style w:type="paragraph" w:styleId="af1">
    <w:name w:val="Normal (Web)"/>
    <w:basedOn w:val="a"/>
    <w:unhideWhenUsed/>
    <w:rsid w:val="001F00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st96">
    <w:name w:val="st96"/>
    <w:uiPriority w:val="99"/>
    <w:rsid w:val="001F0036"/>
    <w:rPr>
      <w:color w:val="0000FF"/>
    </w:rPr>
  </w:style>
  <w:style w:type="paragraph" w:customStyle="1" w:styleId="af2">
    <w:name w:val="Основной текст письма"/>
    <w:basedOn w:val="a"/>
    <w:autoRedefine/>
    <w:rsid w:val="008F7BCF"/>
    <w:pPr>
      <w:tabs>
        <w:tab w:val="left" w:pos="7088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3">
    <w:name w:val="No Spacing"/>
    <w:uiPriority w:val="99"/>
    <w:qFormat/>
    <w:rsid w:val="001A39D7"/>
    <w:pPr>
      <w:spacing w:after="0" w:line="240" w:lineRule="auto"/>
    </w:pPr>
    <w:rPr>
      <w:rFonts w:ascii="Calibri" w:eastAsia="Times New Roman" w:hAnsi="Calibri" w:cs="Times New Roman"/>
      <w:lang w:val="uk-UA"/>
    </w:rPr>
  </w:style>
  <w:style w:type="paragraph" w:customStyle="1" w:styleId="af4">
    <w:name w:val="Нормальний текст"/>
    <w:basedOn w:val="a"/>
    <w:link w:val="af5"/>
    <w:uiPriority w:val="99"/>
    <w:rsid w:val="009D6BE2"/>
    <w:pPr>
      <w:spacing w:before="120" w:after="0" w:line="240" w:lineRule="auto"/>
      <w:ind w:firstLine="567"/>
      <w:jc w:val="both"/>
    </w:pPr>
    <w:rPr>
      <w:rFonts w:ascii="Antiqua" w:eastAsia="Times New Roman" w:hAnsi="Antiqua" w:cs="Antiqua"/>
      <w:sz w:val="26"/>
      <w:szCs w:val="26"/>
      <w:lang w:eastAsia="ru-RU"/>
    </w:rPr>
  </w:style>
  <w:style w:type="paragraph" w:customStyle="1" w:styleId="af6">
    <w:name w:val="Установа"/>
    <w:basedOn w:val="a"/>
    <w:rsid w:val="009D6BE2"/>
    <w:pPr>
      <w:keepNext/>
      <w:keepLines/>
      <w:spacing w:before="120" w:after="0" w:line="240" w:lineRule="auto"/>
      <w:jc w:val="center"/>
    </w:pPr>
    <w:rPr>
      <w:rFonts w:ascii="Antiqua" w:eastAsia="Times New Roman" w:hAnsi="Antiqua" w:cs="Antiqua"/>
      <w:b/>
      <w:bCs/>
      <w:i/>
      <w:iCs/>
      <w:caps/>
      <w:sz w:val="48"/>
      <w:szCs w:val="48"/>
      <w:lang w:eastAsia="ru-RU"/>
    </w:rPr>
  </w:style>
  <w:style w:type="character" w:customStyle="1" w:styleId="af5">
    <w:name w:val="Нормальний текст Знак"/>
    <w:link w:val="af4"/>
    <w:uiPriority w:val="99"/>
    <w:locked/>
    <w:rsid w:val="009D6BE2"/>
    <w:rPr>
      <w:rFonts w:ascii="Antiqua" w:eastAsia="Times New Roman" w:hAnsi="Antiqua" w:cs="Antiqua"/>
      <w:sz w:val="26"/>
      <w:szCs w:val="26"/>
      <w:lang w:val="uk-UA" w:eastAsia="ru-RU"/>
    </w:rPr>
  </w:style>
  <w:style w:type="paragraph" w:styleId="af7">
    <w:name w:val="Plain Text"/>
    <w:basedOn w:val="a"/>
    <w:link w:val="af8"/>
    <w:uiPriority w:val="99"/>
    <w:rsid w:val="009D6BE2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  <w:spacing w:after="0" w:line="240" w:lineRule="auto"/>
    </w:pPr>
    <w:rPr>
      <w:rFonts w:ascii="Arial Unicode MS" w:eastAsia="Times New Roman" w:hAnsi="Times New Roman" w:cs="Arial Unicode MS"/>
      <w:color w:val="000000"/>
      <w:lang w:eastAsia="uk-UA"/>
    </w:rPr>
  </w:style>
  <w:style w:type="character" w:customStyle="1" w:styleId="af8">
    <w:name w:val="Текст Знак"/>
    <w:basedOn w:val="a0"/>
    <w:link w:val="af7"/>
    <w:uiPriority w:val="99"/>
    <w:rsid w:val="009D6BE2"/>
    <w:rPr>
      <w:rFonts w:ascii="Arial Unicode MS" w:eastAsia="Times New Roman" w:hAnsi="Times New Roman" w:cs="Arial Unicode MS"/>
      <w:color w:val="000000"/>
      <w:lang w:val="uk-UA" w:eastAsia="uk-UA"/>
    </w:rPr>
  </w:style>
  <w:style w:type="paragraph" w:customStyle="1" w:styleId="af9">
    <w:name w:val="Вид документа"/>
    <w:basedOn w:val="af6"/>
    <w:next w:val="a"/>
    <w:rsid w:val="009D6BE2"/>
    <w:pPr>
      <w:spacing w:before="0" w:after="240"/>
      <w:jc w:val="right"/>
    </w:pPr>
    <w:rPr>
      <w:rFonts w:cs="Times New Roman"/>
      <w:b w:val="0"/>
      <w:bCs w:val="0"/>
      <w:i w:val="0"/>
      <w:iCs w:val="0"/>
      <w:caps w:val="0"/>
      <w:spacing w:val="20"/>
      <w:sz w:val="26"/>
      <w:szCs w:val="20"/>
    </w:rPr>
  </w:style>
  <w:style w:type="character" w:customStyle="1" w:styleId="FontStyle41">
    <w:name w:val="Font Style41"/>
    <w:uiPriority w:val="99"/>
    <w:rsid w:val="00776114"/>
    <w:rPr>
      <w:rFonts w:ascii="Times New Roman" w:hAnsi="Times New Roman" w:cs="Times New Roman"/>
      <w:b/>
      <w:bCs/>
      <w:sz w:val="22"/>
      <w:szCs w:val="22"/>
    </w:rPr>
  </w:style>
  <w:style w:type="paragraph" w:styleId="afa">
    <w:name w:val="Body Text"/>
    <w:basedOn w:val="a"/>
    <w:link w:val="afb"/>
    <w:uiPriority w:val="1"/>
    <w:qFormat/>
    <w:rsid w:val="00CB2450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7"/>
      <w:szCs w:val="27"/>
    </w:rPr>
  </w:style>
  <w:style w:type="character" w:customStyle="1" w:styleId="afb">
    <w:name w:val="Основной текст Знак"/>
    <w:basedOn w:val="a0"/>
    <w:link w:val="afa"/>
    <w:uiPriority w:val="1"/>
    <w:rsid w:val="00CB2450"/>
    <w:rPr>
      <w:rFonts w:ascii="Times New Roman" w:eastAsia="Times New Roman" w:hAnsi="Times New Roman" w:cs="Times New Roman"/>
      <w:sz w:val="27"/>
      <w:szCs w:val="27"/>
      <w:lang w:val="uk-UA"/>
    </w:rPr>
  </w:style>
  <w:style w:type="paragraph" w:customStyle="1" w:styleId="Style21">
    <w:name w:val="Style21"/>
    <w:basedOn w:val="a"/>
    <w:uiPriority w:val="99"/>
    <w:rsid w:val="00CB2450"/>
    <w:pPr>
      <w:widowControl w:val="0"/>
      <w:autoSpaceDE w:val="0"/>
      <w:autoSpaceDN w:val="0"/>
      <w:adjustRightInd w:val="0"/>
      <w:spacing w:after="0" w:line="324" w:lineRule="exact"/>
      <w:ind w:firstLine="696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FontStyle11">
    <w:name w:val="Font Style11"/>
    <w:rsid w:val="00D65D52"/>
    <w:rPr>
      <w:rFonts w:ascii="Century Schoolbook" w:hAnsi="Century Schoolbook" w:cs="Century Schoolbook"/>
      <w:sz w:val="26"/>
      <w:szCs w:val="26"/>
    </w:rPr>
  </w:style>
  <w:style w:type="paragraph" w:customStyle="1" w:styleId="afc">
    <w:name w:val="Назва документа"/>
    <w:basedOn w:val="a"/>
    <w:next w:val="af4"/>
    <w:rsid w:val="00BD3588"/>
    <w:pPr>
      <w:keepNext/>
      <w:keepLines/>
      <w:spacing w:before="360" w:after="360" w:line="240" w:lineRule="auto"/>
      <w:jc w:val="center"/>
    </w:pPr>
    <w:rPr>
      <w:rFonts w:ascii="Antiqua" w:eastAsia="Times New Roman" w:hAnsi="Antiqua" w:cs="Times New Roman"/>
      <w:b/>
      <w:sz w:val="2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596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s://zakon.rada.gov.ua/laws/show/1039-14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zakon.rada.gov.ua/laws/show/1039-14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56E847-5F7A-4999-B656-99B79629AA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19231</Words>
  <Characters>10963</Characters>
  <Application>Microsoft Office Word</Application>
  <DocSecurity>0</DocSecurity>
  <Lines>91</Lines>
  <Paragraphs>60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МінПрироди</Company>
  <LinksUpToDate>false</LinksUpToDate>
  <CharactersWithSpaces>30134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Погорілко Надія Миколаївна</dc:creator>
  <cp:lastModifiedBy>User</cp:lastModifiedBy>
  <cp:revision>2</cp:revision>
  <cp:lastPrinted>2021-11-03T10:14:00Z</cp:lastPrinted>
  <dcterms:created xsi:type="dcterms:W3CDTF">2021-11-25T09:55:00Z</dcterms:created>
  <dcterms:modified xsi:type="dcterms:W3CDTF">2021-11-25T09:55:00Z</dcterms:modified>
</cp:coreProperties>
</file>