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5760553B" w:rsidR="00373329" w:rsidRPr="009B2C87" w:rsidRDefault="00E34A1E" w:rsidP="00CF05AC">
      <w:pPr>
        <w:spacing w:line="240" w:lineRule="auto"/>
        <w:ind w:left="5760"/>
        <w:jc w:val="right"/>
        <w:rPr>
          <w:rFonts w:ascii="Times New Roman" w:eastAsia="Times New Roman" w:hAnsi="Times New Roman" w:cs="Times New Roman"/>
          <w:sz w:val="28"/>
          <w:szCs w:val="28"/>
          <w:lang w:val="uk-UA"/>
        </w:rPr>
      </w:pPr>
      <w:bookmarkStart w:id="0" w:name="_GoBack"/>
      <w:bookmarkEnd w:id="0"/>
      <w:r w:rsidRPr="009B2C87">
        <w:rPr>
          <w:rFonts w:ascii="Times New Roman" w:eastAsia="Times New Roman" w:hAnsi="Times New Roman" w:cs="Times New Roman"/>
          <w:sz w:val="28"/>
          <w:szCs w:val="28"/>
          <w:lang w:val="uk-UA"/>
        </w:rPr>
        <w:t xml:space="preserve"> </w:t>
      </w:r>
      <w:r w:rsidR="002F3799" w:rsidRPr="009B2C87">
        <w:rPr>
          <w:rFonts w:ascii="Times New Roman" w:eastAsia="Times New Roman" w:hAnsi="Times New Roman" w:cs="Times New Roman"/>
          <w:sz w:val="28"/>
          <w:szCs w:val="28"/>
          <w:lang w:val="uk-UA"/>
        </w:rPr>
        <w:t>Проект</w:t>
      </w:r>
    </w:p>
    <w:p w14:paraId="00000003" w14:textId="3725BC1F" w:rsidR="00373329" w:rsidRPr="009B2C87" w:rsidRDefault="002F3799" w:rsidP="00CF05AC">
      <w:pPr>
        <w:spacing w:line="240" w:lineRule="auto"/>
        <w:ind w:left="3540"/>
        <w:jc w:val="right"/>
        <w:rPr>
          <w:rFonts w:ascii="Times New Roman" w:eastAsia="Times New Roman" w:hAnsi="Times New Roman" w:cs="Times New Roman"/>
          <w:sz w:val="28"/>
          <w:szCs w:val="28"/>
          <w:lang w:val="uk-UA"/>
        </w:rPr>
      </w:pPr>
      <w:r w:rsidRPr="009B2C87">
        <w:rPr>
          <w:rFonts w:ascii="Times New Roman" w:eastAsia="Times New Roman" w:hAnsi="Times New Roman" w:cs="Times New Roman"/>
          <w:sz w:val="28"/>
          <w:szCs w:val="28"/>
          <w:lang w:val="uk-UA"/>
        </w:rPr>
        <w:t>вноситься народними депутатами України</w:t>
      </w:r>
    </w:p>
    <w:p w14:paraId="3DAEBAFE" w14:textId="312CAD0D" w:rsidR="0030776E" w:rsidRPr="009B2C87" w:rsidRDefault="0030776E" w:rsidP="00CF05AC">
      <w:pPr>
        <w:pBdr>
          <w:top w:val="nil"/>
          <w:left w:val="nil"/>
          <w:bottom w:val="nil"/>
          <w:right w:val="nil"/>
          <w:between w:val="nil"/>
        </w:pBdr>
        <w:spacing w:line="240" w:lineRule="auto"/>
        <w:jc w:val="right"/>
        <w:rPr>
          <w:b/>
          <w:lang w:val="uk-UA"/>
        </w:rPr>
      </w:pPr>
      <w:r w:rsidRPr="009B2C87">
        <w:rPr>
          <w:rFonts w:ascii="Times New Roman" w:hAnsi="Times New Roman" w:cs="Times New Roman"/>
          <w:b/>
          <w:sz w:val="28"/>
          <w:szCs w:val="28"/>
          <w:lang w:val="uk-UA"/>
        </w:rPr>
        <w:br/>
      </w:r>
    </w:p>
    <w:p w14:paraId="30AAC77B" w14:textId="77777777" w:rsidR="00CF05AC" w:rsidRPr="009B2C87" w:rsidRDefault="00CF05AC" w:rsidP="00CF05AC">
      <w:pPr>
        <w:spacing w:line="240" w:lineRule="auto"/>
        <w:ind w:firstLine="567"/>
        <w:jc w:val="center"/>
        <w:rPr>
          <w:rFonts w:ascii="Times New Roman" w:eastAsia="Times New Roman" w:hAnsi="Times New Roman" w:cs="Times New Roman"/>
          <w:b/>
          <w:sz w:val="28"/>
          <w:szCs w:val="28"/>
          <w:lang w:val="uk-UA"/>
        </w:rPr>
      </w:pPr>
      <w:r w:rsidRPr="009B2C87">
        <w:rPr>
          <w:rFonts w:ascii="Times New Roman" w:eastAsia="Times New Roman" w:hAnsi="Times New Roman" w:cs="Times New Roman"/>
          <w:b/>
          <w:sz w:val="28"/>
          <w:szCs w:val="28"/>
          <w:lang w:val="uk-UA"/>
        </w:rPr>
        <w:t>ЗАКОН УКРАЇНИ</w:t>
      </w:r>
    </w:p>
    <w:p w14:paraId="22B390E7" w14:textId="6CBA9BE4" w:rsidR="00CF05AC" w:rsidRPr="008A663A" w:rsidRDefault="008A663A" w:rsidP="008A663A">
      <w:pPr>
        <w:jc w:val="center"/>
        <w:rPr>
          <w:rFonts w:ascii="Times New Roman" w:eastAsia="Times New Roman" w:hAnsi="Times New Roman" w:cs="Times New Roman"/>
          <w:b/>
          <w:sz w:val="28"/>
          <w:szCs w:val="28"/>
          <w:lang w:val="ru-RU"/>
        </w:rPr>
      </w:pPr>
      <w:r w:rsidRPr="008A663A">
        <w:rPr>
          <w:rFonts w:ascii="Times New Roman" w:hAnsi="Times New Roman" w:cs="Times New Roman"/>
          <w:b/>
          <w:sz w:val="28"/>
          <w:szCs w:val="28"/>
          <w:lang w:val="ru-RU"/>
        </w:rPr>
        <w:t>«</w:t>
      </w:r>
      <w:r w:rsidR="00E41FBC" w:rsidRPr="00E41FBC">
        <w:rPr>
          <w:rFonts w:ascii="Times New Roman" w:hAnsi="Times New Roman" w:cs="Times New Roman"/>
          <w:b/>
          <w:sz w:val="28"/>
          <w:szCs w:val="28"/>
          <w:lang w:val="uk-UA"/>
        </w:rPr>
        <w:t>Про внесення змін до деяких Законів України щодо перегляду процедури проведення перевірок порушення прав споживачів та зменшення розміру штрафних санкцій</w:t>
      </w:r>
      <w:r w:rsidRPr="008A663A">
        <w:rPr>
          <w:rFonts w:ascii="Times New Roman" w:hAnsi="Times New Roman" w:cs="Times New Roman"/>
          <w:b/>
          <w:sz w:val="28"/>
          <w:szCs w:val="28"/>
          <w:lang w:val="ru-RU"/>
        </w:rPr>
        <w:t>»</w:t>
      </w:r>
    </w:p>
    <w:p w14:paraId="00000009" w14:textId="77777777" w:rsidR="00373329" w:rsidRPr="009B2C87" w:rsidRDefault="00373329" w:rsidP="00CF05AC">
      <w:pPr>
        <w:spacing w:line="240" w:lineRule="auto"/>
        <w:ind w:firstLine="567"/>
        <w:jc w:val="both"/>
        <w:rPr>
          <w:rFonts w:ascii="Times New Roman" w:eastAsia="Times New Roman" w:hAnsi="Times New Roman" w:cs="Times New Roman"/>
          <w:sz w:val="28"/>
          <w:szCs w:val="28"/>
          <w:lang w:val="uk-UA"/>
        </w:rPr>
      </w:pPr>
    </w:p>
    <w:p w14:paraId="0000000A" w14:textId="77777777" w:rsidR="00373329" w:rsidRPr="009B2C87" w:rsidRDefault="002F3799" w:rsidP="00577D01">
      <w:pPr>
        <w:spacing w:line="240" w:lineRule="auto"/>
        <w:ind w:firstLine="567"/>
        <w:jc w:val="both"/>
        <w:rPr>
          <w:rFonts w:ascii="Times New Roman" w:eastAsia="Times New Roman" w:hAnsi="Times New Roman" w:cs="Times New Roman"/>
          <w:b/>
          <w:sz w:val="28"/>
          <w:szCs w:val="28"/>
          <w:lang w:val="uk-UA"/>
        </w:rPr>
      </w:pPr>
      <w:r w:rsidRPr="009B2C87">
        <w:rPr>
          <w:rFonts w:ascii="Times New Roman" w:eastAsia="Times New Roman" w:hAnsi="Times New Roman" w:cs="Times New Roman"/>
          <w:sz w:val="28"/>
          <w:szCs w:val="28"/>
          <w:lang w:val="uk-UA"/>
        </w:rPr>
        <w:t xml:space="preserve">Верховна Рада України </w:t>
      </w:r>
      <w:r w:rsidRPr="009B2C87">
        <w:rPr>
          <w:rFonts w:ascii="Times New Roman" w:eastAsia="Times New Roman" w:hAnsi="Times New Roman" w:cs="Times New Roman"/>
          <w:b/>
          <w:sz w:val="28"/>
          <w:szCs w:val="28"/>
          <w:lang w:val="uk-UA"/>
        </w:rPr>
        <w:t>п о с т а н о в л я є:</w:t>
      </w:r>
    </w:p>
    <w:p w14:paraId="0000000B" w14:textId="77777777" w:rsidR="00373329" w:rsidRPr="009B2C87" w:rsidRDefault="002F3799" w:rsidP="00577D01">
      <w:pPr>
        <w:spacing w:line="240" w:lineRule="auto"/>
        <w:ind w:firstLine="567"/>
        <w:jc w:val="both"/>
        <w:rPr>
          <w:rFonts w:ascii="Times New Roman" w:eastAsia="Times New Roman" w:hAnsi="Times New Roman" w:cs="Times New Roman"/>
          <w:b/>
          <w:sz w:val="28"/>
          <w:szCs w:val="28"/>
          <w:lang w:val="uk-UA"/>
        </w:rPr>
      </w:pPr>
      <w:r w:rsidRPr="009B2C87">
        <w:rPr>
          <w:rFonts w:ascii="Times New Roman" w:eastAsia="Times New Roman" w:hAnsi="Times New Roman" w:cs="Times New Roman"/>
          <w:b/>
          <w:sz w:val="28"/>
          <w:szCs w:val="28"/>
          <w:lang w:val="uk-UA"/>
        </w:rPr>
        <w:t xml:space="preserve"> </w:t>
      </w:r>
    </w:p>
    <w:p w14:paraId="0000000C" w14:textId="55BF5428" w:rsidR="00373329" w:rsidRPr="008A663A" w:rsidRDefault="002F3799" w:rsidP="00577D01">
      <w:pPr>
        <w:spacing w:line="240" w:lineRule="auto"/>
        <w:ind w:firstLine="567"/>
        <w:jc w:val="both"/>
        <w:rPr>
          <w:rFonts w:ascii="Times New Roman" w:eastAsia="Times New Roman" w:hAnsi="Times New Roman" w:cs="Times New Roman"/>
          <w:sz w:val="28"/>
          <w:szCs w:val="28"/>
          <w:lang w:val="uk-UA"/>
        </w:rPr>
      </w:pPr>
      <w:r w:rsidRPr="008A663A">
        <w:rPr>
          <w:rFonts w:ascii="Times New Roman" w:eastAsia="Times New Roman" w:hAnsi="Times New Roman" w:cs="Times New Roman"/>
          <w:sz w:val="28"/>
          <w:szCs w:val="28"/>
          <w:lang w:val="uk-UA"/>
        </w:rPr>
        <w:t>І. Внести зміни до таких законодавчих актів України:</w:t>
      </w:r>
    </w:p>
    <w:p w14:paraId="76FDB831" w14:textId="616E18B2" w:rsidR="00AA0FD8" w:rsidRPr="008A663A" w:rsidRDefault="007D0B5E" w:rsidP="00577D01">
      <w:pPr>
        <w:spacing w:line="240" w:lineRule="auto"/>
        <w:ind w:firstLine="567"/>
        <w:jc w:val="both"/>
        <w:rPr>
          <w:rFonts w:ascii="Times New Roman" w:eastAsia="Times New Roman" w:hAnsi="Times New Roman" w:cs="Times New Roman"/>
          <w:sz w:val="28"/>
          <w:szCs w:val="28"/>
          <w:lang w:val="uk-UA"/>
        </w:rPr>
      </w:pPr>
      <w:r w:rsidRPr="008A663A">
        <w:rPr>
          <w:rFonts w:ascii="Times New Roman" w:eastAsia="Times New Roman" w:hAnsi="Times New Roman" w:cs="Times New Roman"/>
          <w:sz w:val="28"/>
          <w:szCs w:val="28"/>
          <w:lang w:val="uk-UA"/>
        </w:rPr>
        <w:t>1</w:t>
      </w:r>
      <w:r w:rsidR="005A55C7" w:rsidRPr="008A663A">
        <w:rPr>
          <w:rFonts w:ascii="Times New Roman" w:eastAsia="Times New Roman" w:hAnsi="Times New Roman" w:cs="Times New Roman"/>
          <w:sz w:val="28"/>
          <w:szCs w:val="28"/>
          <w:lang w:val="uk-UA"/>
        </w:rPr>
        <w:t xml:space="preserve">. </w:t>
      </w:r>
      <w:r w:rsidR="00AA0FD8" w:rsidRPr="008A663A">
        <w:rPr>
          <w:rFonts w:ascii="Times New Roman" w:eastAsia="Times New Roman" w:hAnsi="Times New Roman" w:cs="Times New Roman"/>
          <w:sz w:val="28"/>
          <w:szCs w:val="28"/>
          <w:lang w:val="uk-UA"/>
        </w:rPr>
        <w:t>У Законі України «</w:t>
      </w:r>
      <w:r w:rsidR="008A663A" w:rsidRPr="008A663A">
        <w:rPr>
          <w:rFonts w:ascii="Times New Roman" w:hAnsi="Times New Roman" w:cs="Times New Roman"/>
          <w:sz w:val="28"/>
          <w:szCs w:val="28"/>
          <w:shd w:val="clear" w:color="auto" w:fill="FFFFFF"/>
          <w:lang w:val="ru-RU"/>
        </w:rPr>
        <w:t>Про захист прав споживачів</w:t>
      </w:r>
      <w:r w:rsidR="00AA0FD8" w:rsidRPr="008A663A">
        <w:rPr>
          <w:rFonts w:ascii="Times New Roman" w:eastAsia="Times New Roman" w:hAnsi="Times New Roman" w:cs="Times New Roman"/>
          <w:sz w:val="28"/>
          <w:szCs w:val="28"/>
          <w:lang w:val="uk-UA"/>
        </w:rPr>
        <w:t>» (</w:t>
      </w:r>
      <w:r w:rsidR="008A663A" w:rsidRPr="008A663A">
        <w:rPr>
          <w:rFonts w:ascii="Times New Roman" w:hAnsi="Times New Roman" w:cs="Times New Roman"/>
          <w:bCs/>
          <w:sz w:val="28"/>
          <w:szCs w:val="28"/>
          <w:shd w:val="clear" w:color="auto" w:fill="FFFFFF"/>
          <w:lang w:val="ru-RU"/>
        </w:rPr>
        <w:t>Відомості Верховної Ради УРСР (ВВР), 1991, № 30, ст.379</w:t>
      </w:r>
      <w:r w:rsidR="00AA0FD8" w:rsidRPr="008A663A">
        <w:rPr>
          <w:rFonts w:ascii="Times New Roman" w:eastAsia="Times New Roman" w:hAnsi="Times New Roman" w:cs="Times New Roman"/>
          <w:sz w:val="28"/>
          <w:szCs w:val="28"/>
          <w:lang w:val="uk-UA"/>
        </w:rPr>
        <w:t>):</w:t>
      </w:r>
    </w:p>
    <w:p w14:paraId="7E903086" w14:textId="77777777" w:rsidR="00AA0FD8" w:rsidRPr="001E4194" w:rsidRDefault="00AA0FD8" w:rsidP="00577D01">
      <w:pPr>
        <w:spacing w:line="240" w:lineRule="auto"/>
        <w:ind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 xml:space="preserve"> </w:t>
      </w:r>
    </w:p>
    <w:p w14:paraId="7CA28747" w14:textId="21F97F9A" w:rsidR="00AA0FD8" w:rsidRPr="001E4194" w:rsidRDefault="00AA0FD8" w:rsidP="00577D01">
      <w:pPr>
        <w:spacing w:line="240" w:lineRule="auto"/>
        <w:ind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 xml:space="preserve">1) пункт </w:t>
      </w:r>
      <w:r w:rsidR="008A663A" w:rsidRPr="001E4194">
        <w:rPr>
          <w:rFonts w:ascii="Times New Roman" w:eastAsia="Times New Roman" w:hAnsi="Times New Roman" w:cs="Times New Roman"/>
          <w:sz w:val="28"/>
          <w:szCs w:val="28"/>
          <w:lang w:val="uk-UA"/>
        </w:rPr>
        <w:t>8</w:t>
      </w:r>
      <w:r w:rsidRPr="001E4194">
        <w:rPr>
          <w:rFonts w:ascii="Times New Roman" w:eastAsia="Times New Roman" w:hAnsi="Times New Roman" w:cs="Times New Roman"/>
          <w:sz w:val="28"/>
          <w:szCs w:val="28"/>
          <w:lang w:val="uk-UA"/>
        </w:rPr>
        <w:t xml:space="preserve"> частини першої статті </w:t>
      </w:r>
      <w:r w:rsidR="008A663A" w:rsidRPr="001E4194">
        <w:rPr>
          <w:rFonts w:ascii="Times New Roman" w:eastAsia="Times New Roman" w:hAnsi="Times New Roman" w:cs="Times New Roman"/>
          <w:sz w:val="28"/>
          <w:szCs w:val="28"/>
          <w:lang w:val="uk-UA"/>
        </w:rPr>
        <w:t>23</w:t>
      </w:r>
      <w:r w:rsidRPr="001E4194">
        <w:rPr>
          <w:rFonts w:ascii="Times New Roman" w:eastAsia="Times New Roman" w:hAnsi="Times New Roman" w:cs="Times New Roman"/>
          <w:sz w:val="28"/>
          <w:szCs w:val="28"/>
          <w:lang w:val="uk-UA"/>
        </w:rPr>
        <w:t xml:space="preserve"> викласти в такій редакції:</w:t>
      </w:r>
    </w:p>
    <w:p w14:paraId="438E2A67" w14:textId="77777777" w:rsidR="001E4194" w:rsidRPr="001E4194" w:rsidRDefault="00AA0FD8" w:rsidP="00577D01">
      <w:pPr>
        <w:spacing w:line="256" w:lineRule="auto"/>
        <w:ind w:firstLine="567"/>
        <w:jc w:val="both"/>
        <w:rPr>
          <w:rStyle w:val="rvts9"/>
          <w:rFonts w:ascii="Times New Roman" w:hAnsi="Times New Roman" w:cs="Times New Roman"/>
          <w:bCs/>
          <w:sz w:val="28"/>
          <w:szCs w:val="28"/>
          <w:shd w:val="clear" w:color="auto" w:fill="FFFFFF"/>
          <w:lang w:val="ru-RU"/>
        </w:rPr>
      </w:pPr>
      <w:r w:rsidRPr="001E4194">
        <w:rPr>
          <w:rFonts w:ascii="Times New Roman" w:eastAsia="Times New Roman" w:hAnsi="Times New Roman" w:cs="Times New Roman"/>
          <w:sz w:val="28"/>
          <w:szCs w:val="28"/>
          <w:lang w:val="uk-UA"/>
        </w:rPr>
        <w:t>«</w:t>
      </w:r>
      <w:r w:rsidR="001E4194" w:rsidRPr="001E4194">
        <w:rPr>
          <w:rStyle w:val="rvts9"/>
          <w:rFonts w:ascii="Times New Roman" w:hAnsi="Times New Roman" w:cs="Times New Roman"/>
          <w:bCs/>
          <w:sz w:val="28"/>
          <w:szCs w:val="28"/>
          <w:shd w:val="clear" w:color="auto" w:fill="FFFFFF"/>
          <w:lang w:val="ru-RU"/>
        </w:rPr>
        <w:t>8) створення перешкод службовим особам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структурного підрозділу з питань захисту прав споживачів органу місцевого самоврядування у проведенні перевірки якості продукції, а також правил торговельного та інших видів обслуговування</w:t>
      </w:r>
      <w:r w:rsidR="001E4194" w:rsidRPr="001E4194">
        <w:rPr>
          <w:rFonts w:ascii="Times New Roman" w:hAnsi="Times New Roman" w:cs="Times New Roman"/>
          <w:sz w:val="28"/>
          <w:szCs w:val="28"/>
          <w:shd w:val="clear" w:color="auto" w:fill="FFFFFF"/>
          <w:lang w:val="ru-RU"/>
        </w:rPr>
        <w:t xml:space="preserve"> за наявності</w:t>
      </w:r>
      <w:r w:rsidR="001E4194" w:rsidRPr="001E4194">
        <w:rPr>
          <w:rFonts w:ascii="Times New Roman" w:hAnsi="Times New Roman" w:cs="Times New Roman"/>
          <w:bCs/>
          <w:sz w:val="28"/>
          <w:szCs w:val="28"/>
          <w:shd w:val="clear" w:color="auto" w:fill="FFFFFF"/>
          <w:lang w:val="ru-RU"/>
        </w:rPr>
        <w:t xml:space="preserve"> </w:t>
      </w:r>
      <w:r w:rsidR="001E4194" w:rsidRPr="001E4194">
        <w:rPr>
          <w:rFonts w:ascii="Times New Roman" w:hAnsi="Times New Roman" w:cs="Times New Roman"/>
          <w:sz w:val="28"/>
          <w:szCs w:val="28"/>
          <w:shd w:val="clear" w:color="auto" w:fill="FFFFFF"/>
          <w:lang w:val="ru-RU"/>
        </w:rPr>
        <w:t>законних підстав для її проведення</w:t>
      </w:r>
      <w:r w:rsidR="001E4194" w:rsidRPr="001E4194">
        <w:rPr>
          <w:rStyle w:val="rvts9"/>
          <w:rFonts w:ascii="Times New Roman" w:hAnsi="Times New Roman" w:cs="Times New Roman"/>
          <w:bCs/>
          <w:sz w:val="28"/>
          <w:szCs w:val="28"/>
          <w:shd w:val="clear" w:color="auto" w:fill="FFFFFF"/>
          <w:lang w:val="ru-RU"/>
        </w:rPr>
        <w:t xml:space="preserve"> – </w:t>
      </w:r>
    </w:p>
    <w:p w14:paraId="3FFD8244" w14:textId="77777777" w:rsidR="001E4194" w:rsidRPr="001E4194" w:rsidRDefault="001E4194" w:rsidP="00577D01">
      <w:pPr>
        <w:spacing w:line="256" w:lineRule="auto"/>
        <w:ind w:firstLine="567"/>
        <w:jc w:val="both"/>
        <w:rPr>
          <w:rStyle w:val="rvts9"/>
          <w:rFonts w:ascii="Times New Roman" w:hAnsi="Times New Roman" w:cs="Times New Roman"/>
          <w:bCs/>
          <w:sz w:val="28"/>
          <w:szCs w:val="28"/>
          <w:shd w:val="clear" w:color="auto" w:fill="FFFFFF"/>
          <w:lang w:val="ru-RU"/>
        </w:rPr>
      </w:pPr>
      <w:r w:rsidRPr="001E4194">
        <w:rPr>
          <w:rStyle w:val="rvts9"/>
          <w:rFonts w:ascii="Times New Roman" w:hAnsi="Times New Roman" w:cs="Times New Roman"/>
          <w:bCs/>
          <w:sz w:val="28"/>
          <w:szCs w:val="28"/>
          <w:shd w:val="clear" w:color="auto" w:fill="FFFFFF"/>
          <w:lang w:val="ru-RU"/>
        </w:rPr>
        <w:t xml:space="preserve">у розмірі 0,05 відсотка </w:t>
      </w:r>
      <w:r w:rsidRPr="001E4194">
        <w:rPr>
          <w:rFonts w:ascii="Times New Roman" w:hAnsi="Times New Roman" w:cs="Times New Roman"/>
          <w:bCs/>
          <w:sz w:val="28"/>
          <w:szCs w:val="28"/>
          <w:shd w:val="clear" w:color="auto" w:fill="FFFFFF"/>
          <w:lang w:val="ru-RU"/>
        </w:rPr>
        <w:t xml:space="preserve">вартості реалізованої продукції за попередній календарний місяць для суб’єктів господарювання з низьким  ступенем ризику від провадження господарської діяльності </w:t>
      </w:r>
      <w:r w:rsidRPr="001E4194">
        <w:rPr>
          <w:rStyle w:val="rvts9"/>
          <w:rFonts w:ascii="Times New Roman" w:hAnsi="Times New Roman" w:cs="Times New Roman"/>
          <w:bCs/>
          <w:sz w:val="28"/>
          <w:szCs w:val="28"/>
          <w:shd w:val="clear" w:color="auto" w:fill="FFFFFF"/>
          <w:lang w:val="ru-RU"/>
        </w:rPr>
        <w:t xml:space="preserve">у разі вчинення порушення вперше та 0,25 відсотка, у разі повторного вчинення порушення на протязі календарного року, </w:t>
      </w:r>
      <w:r w:rsidRPr="001E4194">
        <w:rPr>
          <w:rFonts w:ascii="Times New Roman" w:hAnsi="Times New Roman" w:cs="Times New Roman"/>
          <w:sz w:val="28"/>
          <w:szCs w:val="28"/>
          <w:shd w:val="clear" w:color="auto" w:fill="FFFFFF"/>
          <w:lang w:val="ru-RU"/>
        </w:rPr>
        <w:t>але не менше тисячі неоподатковуваних мінімумів доходів громадян, а у разі, коли відповідно до закону суб'єкт господарської діяльності не веде обов'язковий облік доходів і витрат, - у розмірі тисячі неоподатковуваних мінімумів доходів громадян.</w:t>
      </w:r>
      <w:r w:rsidRPr="001E4194">
        <w:rPr>
          <w:rStyle w:val="rvts9"/>
          <w:rFonts w:ascii="Times New Roman" w:hAnsi="Times New Roman" w:cs="Times New Roman"/>
          <w:bCs/>
          <w:sz w:val="28"/>
          <w:szCs w:val="28"/>
          <w:shd w:val="clear" w:color="auto" w:fill="FFFFFF"/>
          <w:lang w:val="ru-RU"/>
        </w:rPr>
        <w:t>;</w:t>
      </w:r>
    </w:p>
    <w:p w14:paraId="7B7B442A" w14:textId="77777777" w:rsidR="001E4194" w:rsidRPr="001E4194" w:rsidRDefault="001E4194" w:rsidP="00577D01">
      <w:pPr>
        <w:spacing w:line="256" w:lineRule="auto"/>
        <w:ind w:firstLine="567"/>
        <w:jc w:val="both"/>
        <w:rPr>
          <w:rStyle w:val="rvts9"/>
          <w:rFonts w:ascii="Times New Roman" w:hAnsi="Times New Roman" w:cs="Times New Roman"/>
          <w:bCs/>
          <w:sz w:val="28"/>
          <w:szCs w:val="28"/>
          <w:shd w:val="clear" w:color="auto" w:fill="FFFFFF"/>
          <w:lang w:val="ru-RU"/>
        </w:rPr>
      </w:pPr>
      <w:r w:rsidRPr="001E4194">
        <w:rPr>
          <w:rStyle w:val="rvts9"/>
          <w:rFonts w:ascii="Times New Roman" w:hAnsi="Times New Roman" w:cs="Times New Roman"/>
          <w:bCs/>
          <w:sz w:val="28"/>
          <w:szCs w:val="28"/>
          <w:shd w:val="clear" w:color="auto" w:fill="FFFFFF"/>
          <w:lang w:val="ru-RU"/>
        </w:rPr>
        <w:t>у розмірі 0,25 відсотка</w:t>
      </w:r>
      <w:r w:rsidRPr="001E4194">
        <w:rPr>
          <w:rFonts w:ascii="Times New Roman" w:hAnsi="Times New Roman" w:cs="Times New Roman"/>
          <w:sz w:val="28"/>
          <w:szCs w:val="28"/>
          <w:lang w:val="ru-RU"/>
        </w:rPr>
        <w:t xml:space="preserve"> </w:t>
      </w:r>
      <w:r w:rsidRPr="001E4194">
        <w:rPr>
          <w:rFonts w:ascii="Times New Roman" w:hAnsi="Times New Roman" w:cs="Times New Roman"/>
          <w:bCs/>
          <w:sz w:val="28"/>
          <w:szCs w:val="28"/>
          <w:lang w:val="ru-RU"/>
        </w:rPr>
        <w:t>вартості реалізованої продукції за попередній календарний місяць для суб’єктів господарювання з середнім  ступенем ризику від провадження господарської діяльності</w:t>
      </w:r>
      <w:r w:rsidRPr="001E4194">
        <w:rPr>
          <w:rFonts w:ascii="Times New Roman" w:hAnsi="Times New Roman" w:cs="Times New Roman"/>
          <w:sz w:val="28"/>
          <w:szCs w:val="28"/>
          <w:lang w:val="ru-RU"/>
        </w:rPr>
        <w:t xml:space="preserve"> </w:t>
      </w:r>
      <w:r w:rsidRPr="001E4194">
        <w:rPr>
          <w:rStyle w:val="rvts9"/>
          <w:rFonts w:ascii="Times New Roman" w:hAnsi="Times New Roman" w:cs="Times New Roman"/>
          <w:bCs/>
          <w:sz w:val="28"/>
          <w:szCs w:val="28"/>
          <w:shd w:val="clear" w:color="auto" w:fill="FFFFFF"/>
          <w:lang w:val="ru-RU"/>
        </w:rPr>
        <w:t>у разі вчинення порушення вперше та 0,5 відсотків у разі повторного вчинення порушення на протязі календарного року,</w:t>
      </w:r>
      <w:r w:rsidRPr="001E4194">
        <w:rPr>
          <w:rFonts w:ascii="Times New Roman" w:hAnsi="Times New Roman" w:cs="Times New Roman"/>
          <w:sz w:val="28"/>
          <w:szCs w:val="28"/>
          <w:shd w:val="clear" w:color="auto" w:fill="FFFFFF"/>
          <w:lang w:val="ru-RU"/>
        </w:rPr>
        <w:t xml:space="preserve"> але не менше двох тисяч неоподатковуваних мінімумів доходів громадян, а у разі, коли відповідно до закону суб'єкт господарської діяльності не веде обов'язковий облік доходів і витрат, - у розмірі двох тисяч неоподатковуваних мінімумів доходів громадян.</w:t>
      </w:r>
      <w:r w:rsidRPr="001E4194">
        <w:rPr>
          <w:rStyle w:val="rvts9"/>
          <w:rFonts w:ascii="Times New Roman" w:hAnsi="Times New Roman" w:cs="Times New Roman"/>
          <w:bCs/>
          <w:sz w:val="28"/>
          <w:szCs w:val="28"/>
          <w:shd w:val="clear" w:color="auto" w:fill="FFFFFF"/>
          <w:lang w:val="ru-RU"/>
        </w:rPr>
        <w:t>;</w:t>
      </w:r>
    </w:p>
    <w:p w14:paraId="022C9FB7" w14:textId="42F2FAD1" w:rsidR="00AA0FD8" w:rsidRPr="001E4194" w:rsidRDefault="001E4194" w:rsidP="00577D01">
      <w:pPr>
        <w:spacing w:line="256" w:lineRule="auto"/>
        <w:ind w:firstLine="567"/>
        <w:jc w:val="both"/>
        <w:rPr>
          <w:rFonts w:ascii="Times New Roman" w:eastAsia="Times New Roman" w:hAnsi="Times New Roman" w:cs="Times New Roman"/>
          <w:sz w:val="28"/>
          <w:szCs w:val="28"/>
          <w:lang w:val="uk-UA"/>
        </w:rPr>
      </w:pPr>
      <w:r w:rsidRPr="001E4194">
        <w:rPr>
          <w:rStyle w:val="rvts9"/>
          <w:rFonts w:ascii="Times New Roman" w:hAnsi="Times New Roman" w:cs="Times New Roman"/>
          <w:bCs/>
          <w:sz w:val="28"/>
          <w:szCs w:val="28"/>
          <w:shd w:val="clear" w:color="auto" w:fill="FFFFFF"/>
          <w:lang w:val="ru-RU"/>
        </w:rPr>
        <w:lastRenderedPageBreak/>
        <w:t>у розмірі одного відсотків</w:t>
      </w:r>
      <w:r w:rsidRPr="001E4194">
        <w:rPr>
          <w:rFonts w:ascii="Times New Roman" w:hAnsi="Times New Roman" w:cs="Times New Roman"/>
          <w:sz w:val="28"/>
          <w:szCs w:val="28"/>
          <w:lang w:val="ru-RU"/>
        </w:rPr>
        <w:t xml:space="preserve"> </w:t>
      </w:r>
      <w:r w:rsidRPr="001E4194">
        <w:rPr>
          <w:rStyle w:val="rvts9"/>
          <w:rFonts w:ascii="Times New Roman" w:hAnsi="Times New Roman" w:cs="Times New Roman"/>
          <w:bCs/>
          <w:sz w:val="28"/>
          <w:szCs w:val="28"/>
          <w:shd w:val="clear" w:color="auto" w:fill="FFFFFF"/>
          <w:lang w:val="ru-RU"/>
        </w:rPr>
        <w:t>вартості реалізованої продукції за попередній календарний місяць для суб’єктів господарювання з високим  ступенем ризику від провадження господарської діяльності у разі вчинення порушення вперше та двох відсотків у разі повторного вчинення порушення на протязі календарного року,</w:t>
      </w:r>
      <w:r w:rsidRPr="001E4194">
        <w:rPr>
          <w:rFonts w:ascii="Times New Roman" w:hAnsi="Times New Roman" w:cs="Times New Roman"/>
          <w:sz w:val="28"/>
          <w:szCs w:val="28"/>
          <w:shd w:val="clear" w:color="auto" w:fill="FFFFFF"/>
          <w:lang w:val="ru-RU"/>
        </w:rPr>
        <w:t xml:space="preserve"> але не менше трьох тисяч неоподатковуваних мінімумів доходів громадян, а у разі, коли відповідно до закону суб'єкт господарської діяльності не веде обов'язковий облік доходів і витрат, - у розмірі трьох тисяч неоподатковуваних мінімумів доходів громадян.</w:t>
      </w:r>
      <w:r w:rsidR="00AA0FD8" w:rsidRPr="001E4194">
        <w:rPr>
          <w:rFonts w:ascii="Times New Roman" w:eastAsia="Times New Roman" w:hAnsi="Times New Roman" w:cs="Times New Roman"/>
          <w:sz w:val="28"/>
          <w:szCs w:val="28"/>
          <w:lang w:val="uk-UA"/>
        </w:rPr>
        <w:t>»;</w:t>
      </w:r>
    </w:p>
    <w:p w14:paraId="04F7D8C5" w14:textId="77777777" w:rsidR="00AA0FD8" w:rsidRPr="001E4194" w:rsidRDefault="00AA0FD8" w:rsidP="00577D01">
      <w:pPr>
        <w:spacing w:line="240" w:lineRule="auto"/>
        <w:ind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 xml:space="preserve"> </w:t>
      </w:r>
    </w:p>
    <w:p w14:paraId="3343B444" w14:textId="09C58E94" w:rsidR="00AA0FD8" w:rsidRPr="005F5A7D" w:rsidRDefault="00AA0FD8" w:rsidP="00577D01">
      <w:pPr>
        <w:spacing w:line="240" w:lineRule="auto"/>
        <w:ind w:firstLine="567"/>
        <w:jc w:val="both"/>
        <w:rPr>
          <w:rFonts w:ascii="Times New Roman" w:eastAsia="Times New Roman" w:hAnsi="Times New Roman" w:cs="Times New Roman"/>
          <w:sz w:val="28"/>
          <w:szCs w:val="28"/>
          <w:lang w:val="uk-UA"/>
        </w:rPr>
      </w:pPr>
      <w:r w:rsidRPr="005F5A7D">
        <w:rPr>
          <w:rFonts w:ascii="Times New Roman" w:eastAsia="Times New Roman" w:hAnsi="Times New Roman" w:cs="Times New Roman"/>
          <w:sz w:val="28"/>
          <w:szCs w:val="28"/>
          <w:lang w:val="uk-UA"/>
        </w:rPr>
        <w:t>2)  частин</w:t>
      </w:r>
      <w:r w:rsidR="00ED2593" w:rsidRPr="005F5A7D">
        <w:rPr>
          <w:rFonts w:ascii="Times New Roman" w:eastAsia="Times New Roman" w:hAnsi="Times New Roman" w:cs="Times New Roman"/>
          <w:sz w:val="28"/>
          <w:szCs w:val="28"/>
          <w:lang w:val="uk-UA"/>
        </w:rPr>
        <w:t>у</w:t>
      </w:r>
      <w:r w:rsidRPr="005F5A7D">
        <w:rPr>
          <w:rFonts w:ascii="Times New Roman" w:eastAsia="Times New Roman" w:hAnsi="Times New Roman" w:cs="Times New Roman"/>
          <w:sz w:val="28"/>
          <w:szCs w:val="28"/>
          <w:lang w:val="uk-UA"/>
        </w:rPr>
        <w:t xml:space="preserve"> </w:t>
      </w:r>
      <w:r w:rsidR="008A663A" w:rsidRPr="005F5A7D">
        <w:rPr>
          <w:rFonts w:ascii="Times New Roman" w:eastAsia="Times New Roman" w:hAnsi="Times New Roman" w:cs="Times New Roman"/>
          <w:sz w:val="28"/>
          <w:szCs w:val="28"/>
          <w:lang w:val="uk-UA"/>
        </w:rPr>
        <w:t>третю статті 23 викласти в такій редакції:</w:t>
      </w:r>
    </w:p>
    <w:p w14:paraId="62F0F671" w14:textId="32182870" w:rsidR="005F5A7D" w:rsidRPr="005F5A7D" w:rsidRDefault="008A663A" w:rsidP="005F5A7D">
      <w:pPr>
        <w:spacing w:line="256" w:lineRule="auto"/>
        <w:jc w:val="both"/>
        <w:rPr>
          <w:rFonts w:ascii="Times New Roman" w:hAnsi="Times New Roman" w:cs="Times New Roman"/>
          <w:bCs/>
          <w:sz w:val="28"/>
          <w:szCs w:val="28"/>
          <w:shd w:val="clear" w:color="auto" w:fill="FFFFFF"/>
          <w:lang w:val="ru-RU"/>
        </w:rPr>
      </w:pPr>
      <w:r w:rsidRPr="005F5A7D">
        <w:rPr>
          <w:rFonts w:ascii="Times New Roman" w:hAnsi="Times New Roman" w:cs="Times New Roman"/>
          <w:bCs/>
          <w:sz w:val="28"/>
          <w:szCs w:val="28"/>
          <w:shd w:val="clear" w:color="auto" w:fill="FFFFFF"/>
          <w:lang w:val="ru-RU"/>
        </w:rPr>
        <w:t>«</w:t>
      </w:r>
      <w:r w:rsidR="005F5A7D" w:rsidRPr="005F5A7D">
        <w:rPr>
          <w:rFonts w:ascii="Times New Roman" w:hAnsi="Times New Roman" w:cs="Times New Roman"/>
          <w:bCs/>
          <w:sz w:val="28"/>
          <w:szCs w:val="28"/>
          <w:shd w:val="clear" w:color="auto" w:fill="FFFFFF"/>
          <w:lang w:val="ru-RU"/>
        </w:rPr>
        <w:t xml:space="preserve">3. У разі невиконання в добровільному порядку суб'єктами господарювання сфери торгівлі і послуг, у тому числі ресторанного господарства, визначених у статті 26 цього Закону рішень (постанов)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його посадових осіб про накладення стягнення протягом 15 календарних днів з дня вручення або направлення рішення (постанови) центрального органу виконавчої влади, передбаченому абзацами </w:t>
      </w:r>
      <w:hyperlink r:id="rId11" w:anchor="n264" w:history="1">
        <w:r w:rsidR="005F5A7D" w:rsidRPr="005F5A7D">
          <w:rPr>
            <w:rStyle w:val="ab"/>
            <w:rFonts w:ascii="Times New Roman" w:hAnsi="Times New Roman" w:cs="Times New Roman"/>
            <w:bCs/>
            <w:color w:val="auto"/>
            <w:sz w:val="28"/>
            <w:szCs w:val="28"/>
            <w:u w:val="none"/>
            <w:shd w:val="clear" w:color="auto" w:fill="FFFFFF"/>
            <w:lang w:val="ru-RU"/>
          </w:rPr>
          <w:t>дванадцятим</w:t>
        </w:r>
      </w:hyperlink>
      <w:r w:rsidR="005F5A7D" w:rsidRPr="005F5A7D">
        <w:rPr>
          <w:rFonts w:ascii="Times New Roman" w:hAnsi="Times New Roman" w:cs="Times New Roman"/>
          <w:bCs/>
          <w:sz w:val="28"/>
          <w:szCs w:val="28"/>
          <w:shd w:val="clear" w:color="auto" w:fill="FFFFFF"/>
          <w:lang w:val="ru-RU"/>
        </w:rPr>
        <w:t xml:space="preserve"> і </w:t>
      </w:r>
      <w:hyperlink r:id="rId12" w:anchor="n265" w:history="1">
        <w:r w:rsidR="005F5A7D" w:rsidRPr="005F5A7D">
          <w:rPr>
            <w:rStyle w:val="ab"/>
            <w:rFonts w:ascii="Times New Roman" w:hAnsi="Times New Roman" w:cs="Times New Roman"/>
            <w:bCs/>
            <w:color w:val="auto"/>
            <w:sz w:val="28"/>
            <w:szCs w:val="28"/>
            <w:u w:val="none"/>
            <w:shd w:val="clear" w:color="auto" w:fill="FFFFFF"/>
            <w:lang w:val="ru-RU"/>
          </w:rPr>
          <w:t>тринадцятим</w:t>
        </w:r>
      </w:hyperlink>
      <w:r w:rsidR="005F5A7D" w:rsidRPr="005F5A7D">
        <w:rPr>
          <w:rFonts w:ascii="Times New Roman" w:hAnsi="Times New Roman" w:cs="Times New Roman"/>
          <w:bCs/>
          <w:sz w:val="28"/>
          <w:szCs w:val="28"/>
          <w:shd w:val="clear" w:color="auto" w:fill="FFFFFF"/>
          <w:lang w:val="ru-RU"/>
        </w:rPr>
        <w:t xml:space="preserve"> частини дев’ятої статті 7 Закону України «Про основні засади державного нагляду (контролю) у сфері господарської діяльності», якщо рішення (постанови) центрального органу виконавчої влади </w:t>
      </w:r>
      <w:r w:rsidR="005F5A7D">
        <w:rPr>
          <w:rFonts w:ascii="Times New Roman" w:hAnsi="Times New Roman" w:cs="Times New Roman"/>
          <w:bCs/>
          <w:sz w:val="28"/>
          <w:szCs w:val="28"/>
          <w:shd w:val="clear" w:color="auto" w:fill="FFFFFF"/>
          <w:lang w:val="ru-RU"/>
        </w:rPr>
        <w:t xml:space="preserve">оскаржено </w:t>
      </w:r>
      <w:r w:rsidR="005F5A7D" w:rsidRPr="005F5A7D">
        <w:rPr>
          <w:rFonts w:ascii="Times New Roman" w:hAnsi="Times New Roman" w:cs="Times New Roman"/>
          <w:bCs/>
          <w:sz w:val="28"/>
          <w:szCs w:val="28"/>
          <w:shd w:val="clear" w:color="auto" w:fill="FFFFFF"/>
          <w:lang w:val="ru-RU"/>
        </w:rPr>
        <w:t>до центрального органу державного нагляду (контролю)</w:t>
      </w:r>
      <w:r w:rsidR="005F5A7D" w:rsidRPr="005F5A7D">
        <w:rPr>
          <w:rFonts w:ascii="Times New Roman" w:hAnsi="Times New Roman" w:cs="Times New Roman"/>
          <w:sz w:val="28"/>
          <w:szCs w:val="28"/>
          <w:lang w:val="ru-RU"/>
        </w:rPr>
        <w:t xml:space="preserve"> </w:t>
      </w:r>
      <w:r w:rsidR="005F5A7D" w:rsidRPr="005F5A7D">
        <w:rPr>
          <w:rFonts w:ascii="Times New Roman" w:hAnsi="Times New Roman" w:cs="Times New Roman"/>
          <w:bCs/>
          <w:sz w:val="28"/>
          <w:szCs w:val="28"/>
          <w:shd w:val="clear" w:color="auto" w:fill="FFFFFF"/>
          <w:lang w:val="ru-RU"/>
        </w:rPr>
        <w:t xml:space="preserve">за додержанням законодавства про захист прав споживачів </w:t>
      </w:r>
      <w:r w:rsidR="005F5A7D">
        <w:rPr>
          <w:rFonts w:ascii="Times New Roman" w:hAnsi="Times New Roman" w:cs="Times New Roman"/>
          <w:bCs/>
          <w:sz w:val="28"/>
          <w:szCs w:val="28"/>
          <w:shd w:val="clear" w:color="auto" w:fill="FFFFFF"/>
          <w:lang w:val="ru-RU"/>
        </w:rPr>
        <w:t>та</w:t>
      </w:r>
      <w:r w:rsidR="005F5A7D" w:rsidRPr="005F5A7D">
        <w:rPr>
          <w:rStyle w:val="rvts9"/>
          <w:rFonts w:ascii="Times New Roman" w:hAnsi="Times New Roman" w:cs="Times New Roman"/>
          <w:sz w:val="28"/>
          <w:szCs w:val="28"/>
          <w:shd w:val="clear" w:color="auto" w:fill="FFFFFF"/>
          <w:lang w:val="ru-RU"/>
        </w:rPr>
        <w:t xml:space="preserve"> залишен</w:t>
      </w:r>
      <w:r w:rsidR="005F5A7D">
        <w:rPr>
          <w:rStyle w:val="rvts9"/>
          <w:rFonts w:ascii="Times New Roman" w:hAnsi="Times New Roman" w:cs="Times New Roman"/>
          <w:sz w:val="28"/>
          <w:szCs w:val="28"/>
          <w:shd w:val="clear" w:color="auto" w:fill="FFFFFF"/>
          <w:lang w:val="ru-RU"/>
        </w:rPr>
        <w:t>о</w:t>
      </w:r>
      <w:r w:rsidR="005F5A7D" w:rsidRPr="005F5A7D">
        <w:rPr>
          <w:rStyle w:val="rvts9"/>
          <w:rFonts w:ascii="Times New Roman" w:hAnsi="Times New Roman" w:cs="Times New Roman"/>
          <w:sz w:val="28"/>
          <w:szCs w:val="28"/>
          <w:shd w:val="clear" w:color="auto" w:fill="FFFFFF"/>
          <w:lang w:val="ru-RU"/>
        </w:rPr>
        <w:t xml:space="preserve"> в силі за результатами їх оскарження</w:t>
      </w:r>
      <w:r w:rsidR="005F5A7D" w:rsidRPr="005F5A7D">
        <w:rPr>
          <w:rFonts w:ascii="Times New Roman" w:hAnsi="Times New Roman" w:cs="Times New Roman"/>
          <w:bCs/>
          <w:sz w:val="28"/>
          <w:szCs w:val="28"/>
          <w:shd w:val="clear" w:color="auto" w:fill="FFFFFF"/>
          <w:lang w:val="ru-RU"/>
        </w:rPr>
        <w:t>, сума санкції стягується в судовому порядку.</w:t>
      </w:r>
    </w:p>
    <w:p w14:paraId="7808BDDC" w14:textId="023F1ACD" w:rsidR="00AA0FD8" w:rsidRDefault="005F5A7D" w:rsidP="005F5A7D">
      <w:pPr>
        <w:spacing w:line="256" w:lineRule="auto"/>
        <w:ind w:firstLine="567"/>
        <w:jc w:val="both"/>
        <w:rPr>
          <w:rFonts w:ascii="Times New Roman" w:eastAsia="Times New Roman" w:hAnsi="Times New Roman" w:cs="Times New Roman"/>
          <w:sz w:val="28"/>
          <w:szCs w:val="28"/>
          <w:lang w:val="uk-UA"/>
        </w:rPr>
      </w:pPr>
      <w:r w:rsidRPr="005F5A7D">
        <w:rPr>
          <w:rFonts w:ascii="Times New Roman" w:hAnsi="Times New Roman" w:cs="Times New Roman"/>
          <w:bCs/>
          <w:sz w:val="28"/>
          <w:szCs w:val="28"/>
          <w:shd w:val="clear" w:color="auto" w:fill="FFFFFF"/>
          <w:lang w:val="ru-RU"/>
        </w:rPr>
        <w:t xml:space="preserve">Якщо, протягом 15 календарних днів з дня вручення або направлення рішення (постанови) центрального органу виконавчої влади, таке рішення (постанови) оскаржено в судовому порядку </w:t>
      </w:r>
      <w:r w:rsidRPr="005F5A7D">
        <w:rPr>
          <w:rStyle w:val="rvts9"/>
          <w:rFonts w:ascii="Times New Roman" w:hAnsi="Times New Roman" w:cs="Times New Roman"/>
          <w:sz w:val="28"/>
          <w:szCs w:val="28"/>
          <w:shd w:val="clear" w:color="auto" w:fill="FFFFFF"/>
          <w:lang w:val="ru-RU"/>
        </w:rPr>
        <w:t>та залишено в силі за результатами їх оскарження</w:t>
      </w:r>
      <w:r w:rsidRPr="005F5A7D">
        <w:rPr>
          <w:rFonts w:ascii="Times New Roman" w:hAnsi="Times New Roman" w:cs="Times New Roman"/>
          <w:bCs/>
          <w:sz w:val="28"/>
          <w:szCs w:val="28"/>
          <w:shd w:val="clear" w:color="auto" w:fill="FFFFFF"/>
          <w:lang w:val="ru-RU"/>
        </w:rPr>
        <w:t>, стягнення суми санкції за такими</w:t>
      </w:r>
      <w:r w:rsidRPr="005F5A7D">
        <w:rPr>
          <w:rFonts w:ascii="Times New Roman" w:hAnsi="Times New Roman" w:cs="Times New Roman"/>
          <w:sz w:val="28"/>
          <w:szCs w:val="28"/>
          <w:shd w:val="clear" w:color="auto" w:fill="FFFFFF"/>
          <w:lang w:val="ru-RU"/>
        </w:rPr>
        <w:t xml:space="preserve"> рішеннями (постановами) </w:t>
      </w:r>
      <w:r w:rsidRPr="005F5A7D">
        <w:rPr>
          <w:rFonts w:ascii="Times New Roman" w:hAnsi="Times New Roman" w:cs="Times New Roman"/>
          <w:bCs/>
          <w:sz w:val="28"/>
          <w:szCs w:val="28"/>
          <w:shd w:val="clear" w:color="auto" w:fill="FFFFFF"/>
          <w:lang w:val="ru-RU"/>
        </w:rPr>
        <w:t>центрального органу виконавчої влади</w:t>
      </w:r>
      <w:r w:rsidRPr="005F5A7D">
        <w:rPr>
          <w:rFonts w:ascii="Times New Roman" w:hAnsi="Times New Roman" w:cs="Times New Roman"/>
          <w:sz w:val="28"/>
          <w:szCs w:val="28"/>
          <w:shd w:val="clear" w:color="auto" w:fill="FFFFFF"/>
          <w:lang w:val="ru-RU"/>
        </w:rPr>
        <w:t xml:space="preserve"> здійснюється центральним органом виконавчої влади, що реалізує державну політику у сфері організації примусового виконання рішень судів та інших органів (посадових осіб), в порядку, встановленому Законом Укр</w:t>
      </w:r>
      <w:r>
        <w:rPr>
          <w:rFonts w:ascii="Times New Roman" w:hAnsi="Times New Roman" w:cs="Times New Roman"/>
          <w:sz w:val="28"/>
          <w:szCs w:val="28"/>
          <w:shd w:val="clear" w:color="auto" w:fill="FFFFFF"/>
          <w:lang w:val="ru-RU"/>
        </w:rPr>
        <w:t>аїни «Про виконавче провадження»</w:t>
      </w:r>
      <w:r w:rsidR="00AA0FD8" w:rsidRPr="005F5A7D">
        <w:rPr>
          <w:rFonts w:ascii="Times New Roman" w:eastAsia="Times New Roman" w:hAnsi="Times New Roman" w:cs="Times New Roman"/>
          <w:sz w:val="28"/>
          <w:szCs w:val="28"/>
          <w:lang w:val="uk-UA"/>
        </w:rPr>
        <w:t>»;</w:t>
      </w:r>
    </w:p>
    <w:p w14:paraId="49F3D482" w14:textId="4C51C9A7" w:rsidR="005F5A7D" w:rsidRDefault="005F5A7D" w:rsidP="005F5A7D">
      <w:pPr>
        <w:spacing w:line="256" w:lineRule="auto"/>
        <w:ind w:firstLine="567"/>
        <w:jc w:val="both"/>
        <w:rPr>
          <w:rFonts w:ascii="Times New Roman" w:eastAsia="Times New Roman" w:hAnsi="Times New Roman" w:cs="Times New Roman"/>
          <w:sz w:val="28"/>
          <w:szCs w:val="28"/>
          <w:lang w:val="uk-UA"/>
        </w:rPr>
      </w:pPr>
    </w:p>
    <w:p w14:paraId="78B1F0E5" w14:textId="5FDA5D3E" w:rsidR="005F5A7D" w:rsidRPr="005F5A7D" w:rsidRDefault="005F5A7D" w:rsidP="005F5A7D">
      <w:pPr>
        <w:spacing w:line="256"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3) </w:t>
      </w:r>
      <w:r w:rsidRPr="005F5A7D">
        <w:rPr>
          <w:rFonts w:ascii="Times New Roman" w:eastAsia="Times New Roman" w:hAnsi="Times New Roman" w:cs="Times New Roman"/>
          <w:sz w:val="28"/>
          <w:szCs w:val="28"/>
          <w:lang w:val="uk-UA"/>
        </w:rPr>
        <w:t xml:space="preserve">статті 23 </w:t>
      </w:r>
      <w:r>
        <w:rPr>
          <w:rFonts w:ascii="Times New Roman" w:eastAsia="Times New Roman" w:hAnsi="Times New Roman" w:cs="Times New Roman"/>
          <w:sz w:val="28"/>
          <w:szCs w:val="28"/>
          <w:lang w:val="uk-UA"/>
        </w:rPr>
        <w:t>доповнити частиною четвертою наступного змісту</w:t>
      </w:r>
      <w:r w:rsidRPr="005F5A7D">
        <w:rPr>
          <w:rFonts w:ascii="Times New Roman" w:eastAsia="Times New Roman" w:hAnsi="Times New Roman" w:cs="Times New Roman"/>
          <w:sz w:val="28"/>
          <w:szCs w:val="28"/>
          <w:lang w:val="uk-UA"/>
        </w:rPr>
        <w:t>:</w:t>
      </w:r>
    </w:p>
    <w:p w14:paraId="02689E22" w14:textId="61AC8C69" w:rsidR="00AA0FD8" w:rsidRPr="005F5A7D" w:rsidRDefault="00AA0FD8" w:rsidP="00577D01">
      <w:pPr>
        <w:spacing w:line="240" w:lineRule="auto"/>
        <w:ind w:firstLine="567"/>
        <w:jc w:val="both"/>
        <w:rPr>
          <w:rFonts w:ascii="Times New Roman" w:hAnsi="Times New Roman" w:cs="Times New Roman"/>
          <w:sz w:val="28"/>
          <w:szCs w:val="28"/>
          <w:lang w:val="ru-RU"/>
        </w:rPr>
      </w:pPr>
      <w:r w:rsidRPr="005F5A7D">
        <w:rPr>
          <w:rFonts w:ascii="Times New Roman" w:eastAsia="Times New Roman" w:hAnsi="Times New Roman" w:cs="Times New Roman"/>
          <w:sz w:val="28"/>
          <w:szCs w:val="28"/>
          <w:lang w:val="uk-UA"/>
        </w:rPr>
        <w:t xml:space="preserve"> </w:t>
      </w:r>
      <w:r w:rsidR="005F5A7D" w:rsidRPr="005F5A7D">
        <w:rPr>
          <w:rFonts w:ascii="Times New Roman" w:eastAsia="Times New Roman" w:hAnsi="Times New Roman" w:cs="Times New Roman"/>
          <w:sz w:val="28"/>
          <w:szCs w:val="28"/>
          <w:lang w:val="uk-UA"/>
        </w:rPr>
        <w:t>«4. Сплата штрафу не звільняє від усунення порушень законодавства про захист прав споживачів</w:t>
      </w:r>
      <w:r w:rsidR="005F5A7D" w:rsidRPr="005F5A7D">
        <w:rPr>
          <w:rFonts w:ascii="Times New Roman" w:hAnsi="Times New Roman" w:cs="Times New Roman"/>
          <w:sz w:val="28"/>
          <w:szCs w:val="28"/>
          <w:lang w:val="ru-RU"/>
        </w:rPr>
        <w:t xml:space="preserve"> визначених в пунктах 1 - 7 частини першої статті 23 цього Закону.»</w:t>
      </w:r>
    </w:p>
    <w:p w14:paraId="33937941" w14:textId="77777777" w:rsidR="005F5A7D" w:rsidRPr="005F5A7D" w:rsidRDefault="005F5A7D" w:rsidP="00577D01">
      <w:pPr>
        <w:spacing w:line="240" w:lineRule="auto"/>
        <w:ind w:firstLine="567"/>
        <w:jc w:val="both"/>
        <w:rPr>
          <w:rFonts w:ascii="Times New Roman" w:eastAsia="Times New Roman" w:hAnsi="Times New Roman" w:cs="Times New Roman"/>
          <w:sz w:val="28"/>
          <w:szCs w:val="28"/>
          <w:lang w:val="ru-RU"/>
        </w:rPr>
      </w:pPr>
    </w:p>
    <w:p w14:paraId="2F6FBC62" w14:textId="35EE1D1E" w:rsidR="008A663A" w:rsidRPr="001E4194" w:rsidRDefault="008A663A" w:rsidP="00577D01">
      <w:pPr>
        <w:spacing w:line="240" w:lineRule="auto"/>
        <w:ind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lastRenderedPageBreak/>
        <w:t>2. У Законі України «</w:t>
      </w:r>
      <w:r w:rsidRPr="001E4194">
        <w:rPr>
          <w:rFonts w:ascii="Times New Roman" w:hAnsi="Times New Roman" w:cs="Times New Roman"/>
          <w:bCs/>
          <w:sz w:val="28"/>
          <w:szCs w:val="28"/>
          <w:shd w:val="clear" w:color="auto" w:fill="FFFFFF"/>
          <w:lang w:val="ru-RU"/>
        </w:rPr>
        <w:t>Про основні засади державного нагляду (контролю) у сфері господарської діяльності</w:t>
      </w:r>
      <w:r w:rsidRPr="001E4194">
        <w:rPr>
          <w:rFonts w:ascii="Times New Roman" w:eastAsia="Times New Roman" w:hAnsi="Times New Roman" w:cs="Times New Roman"/>
          <w:sz w:val="28"/>
          <w:szCs w:val="28"/>
          <w:lang w:val="uk-UA"/>
        </w:rPr>
        <w:t>» (</w:t>
      </w:r>
      <w:r w:rsidRPr="001E4194">
        <w:rPr>
          <w:rFonts w:ascii="Times New Roman" w:hAnsi="Times New Roman" w:cs="Times New Roman"/>
          <w:bCs/>
          <w:sz w:val="28"/>
          <w:szCs w:val="28"/>
          <w:shd w:val="clear" w:color="auto" w:fill="FFFFFF"/>
          <w:lang w:val="ru-RU"/>
        </w:rPr>
        <w:t>Відомості Верховної Ради України (ВВР), 2007, № 29, ст.389</w:t>
      </w:r>
      <w:r w:rsidRPr="001E4194">
        <w:rPr>
          <w:rFonts w:ascii="Times New Roman" w:eastAsia="Times New Roman" w:hAnsi="Times New Roman" w:cs="Times New Roman"/>
          <w:sz w:val="28"/>
          <w:szCs w:val="28"/>
          <w:lang w:val="uk-UA"/>
        </w:rPr>
        <w:t>):</w:t>
      </w:r>
    </w:p>
    <w:p w14:paraId="6CBF9CE6" w14:textId="1758F6C0" w:rsidR="008A663A" w:rsidRPr="001E4194" w:rsidRDefault="008A663A" w:rsidP="00577D01">
      <w:pPr>
        <w:spacing w:line="240" w:lineRule="auto"/>
        <w:ind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1) абзатц 8 статті 1 викласти в такій редакції:</w:t>
      </w:r>
    </w:p>
    <w:p w14:paraId="0ADFCD49" w14:textId="13FFFF52" w:rsidR="008A663A" w:rsidRPr="001E4194" w:rsidRDefault="008A663A" w:rsidP="00577D01">
      <w:pPr>
        <w:spacing w:line="240" w:lineRule="auto"/>
        <w:ind w:firstLine="567"/>
        <w:jc w:val="both"/>
        <w:rPr>
          <w:rFonts w:ascii="Times New Roman" w:hAnsi="Times New Roman" w:cs="Times New Roman"/>
          <w:sz w:val="28"/>
          <w:szCs w:val="28"/>
          <w:shd w:val="clear" w:color="auto" w:fill="FFFFFF"/>
          <w:lang w:val="ru-RU"/>
        </w:rPr>
      </w:pPr>
      <w:r w:rsidRPr="001E4194">
        <w:rPr>
          <w:rFonts w:ascii="Times New Roman" w:hAnsi="Times New Roman" w:cs="Times New Roman"/>
          <w:sz w:val="28"/>
          <w:szCs w:val="28"/>
          <w:shd w:val="clear" w:color="auto" w:fill="FFFFFF"/>
          <w:lang w:val="ru-RU"/>
        </w:rPr>
        <w:t>«</w:t>
      </w:r>
      <w:r w:rsidR="001E4194" w:rsidRPr="001E4194">
        <w:rPr>
          <w:rFonts w:ascii="Times New Roman" w:hAnsi="Times New Roman" w:cs="Times New Roman"/>
          <w:sz w:val="28"/>
          <w:szCs w:val="28"/>
          <w:shd w:val="clear" w:color="auto" w:fill="FFFFFF"/>
          <w:lang w:val="ru-RU"/>
        </w:rPr>
        <w:t>створення перешкод органам державного нагляду (контролю) чи їх посадовим особам при здійсненні заходів державного нагляду (контролю) - недопущення суб’єктом господарювання посадових осіб органу державного нагляду (контролю) до здійснення заходів державного нагляду (контролю) за умови дотримання ними порядку здійснення державного нагляду (контролю), передбаченого частиною 5 статті 7 та частиною 2 статті 8 Закону України «Про основні засади державного нагляду (контролю) у сфері господарської діяльності» та/або невиконання суб’єктом господарювання встановлених цим Законом вимог посадових осіб органів державного нагляду (контролю), що унеможливлює проведення заходів державного нагляду (контролю).»;</w:t>
      </w:r>
    </w:p>
    <w:p w14:paraId="6B95347C" w14:textId="77777777" w:rsidR="001E4194" w:rsidRPr="001E4194" w:rsidRDefault="001E4194" w:rsidP="00577D01">
      <w:pPr>
        <w:spacing w:line="240" w:lineRule="auto"/>
        <w:ind w:firstLine="567"/>
        <w:jc w:val="both"/>
        <w:rPr>
          <w:rFonts w:ascii="Times New Roman" w:hAnsi="Times New Roman" w:cs="Times New Roman"/>
          <w:sz w:val="28"/>
          <w:szCs w:val="28"/>
          <w:shd w:val="clear" w:color="auto" w:fill="FFFFFF"/>
          <w:lang w:val="ru-RU"/>
        </w:rPr>
      </w:pPr>
      <w:r w:rsidRPr="001E4194">
        <w:rPr>
          <w:rFonts w:ascii="Times New Roman" w:hAnsi="Times New Roman" w:cs="Times New Roman"/>
          <w:sz w:val="28"/>
          <w:szCs w:val="28"/>
          <w:shd w:val="clear" w:color="auto" w:fill="FFFFFF"/>
          <w:lang w:val="ru-RU"/>
        </w:rPr>
        <w:t>2) Частину третю статті 12 викласти в такій редакції:</w:t>
      </w:r>
    </w:p>
    <w:p w14:paraId="7E01603A" w14:textId="6B945B46" w:rsidR="005F5A7D" w:rsidRPr="005F5A7D" w:rsidRDefault="001E4194" w:rsidP="005F5A7D">
      <w:pPr>
        <w:spacing w:line="256" w:lineRule="auto"/>
        <w:jc w:val="both"/>
        <w:rPr>
          <w:rFonts w:ascii="Times New Roman" w:hAnsi="Times New Roman" w:cs="Times New Roman"/>
          <w:bCs/>
          <w:sz w:val="28"/>
          <w:szCs w:val="28"/>
          <w:shd w:val="clear" w:color="auto" w:fill="FFFFFF"/>
          <w:lang w:val="ru-RU"/>
        </w:rPr>
      </w:pPr>
      <w:r w:rsidRPr="001E4194">
        <w:rPr>
          <w:rFonts w:ascii="Times New Roman" w:hAnsi="Times New Roman" w:cs="Times New Roman"/>
          <w:sz w:val="28"/>
          <w:szCs w:val="28"/>
          <w:shd w:val="clear" w:color="auto" w:fill="FFFFFF"/>
          <w:lang w:val="ru-RU"/>
        </w:rPr>
        <w:t xml:space="preserve">«3. У разі несплати суб’єктом господарювання застосованої до нього штрафної санкції за результатами здійснених заходів державного нагляду (контролю) </w:t>
      </w:r>
      <w:r w:rsidR="005F5A7D" w:rsidRPr="005F5A7D">
        <w:rPr>
          <w:rFonts w:ascii="Times New Roman" w:hAnsi="Times New Roman" w:cs="Times New Roman"/>
          <w:bCs/>
          <w:sz w:val="28"/>
          <w:szCs w:val="28"/>
          <w:shd w:val="clear" w:color="auto" w:fill="FFFFFF"/>
          <w:lang w:val="ru-RU"/>
        </w:rPr>
        <w:t xml:space="preserve">протягом 15 календарних днів з дня вручення або направлення рішення (постанови) центрального органу виконавчої влади, передбаченому абзацами </w:t>
      </w:r>
      <w:hyperlink r:id="rId13" w:anchor="n264" w:history="1">
        <w:r w:rsidR="005F5A7D" w:rsidRPr="005F5A7D">
          <w:rPr>
            <w:rStyle w:val="ab"/>
            <w:rFonts w:ascii="Times New Roman" w:hAnsi="Times New Roman" w:cs="Times New Roman"/>
            <w:bCs/>
            <w:color w:val="auto"/>
            <w:sz w:val="28"/>
            <w:szCs w:val="28"/>
            <w:u w:val="none"/>
            <w:shd w:val="clear" w:color="auto" w:fill="FFFFFF"/>
            <w:lang w:val="ru-RU"/>
          </w:rPr>
          <w:t>дванадцятим</w:t>
        </w:r>
      </w:hyperlink>
      <w:r w:rsidR="005F5A7D" w:rsidRPr="005F5A7D">
        <w:rPr>
          <w:rFonts w:ascii="Times New Roman" w:hAnsi="Times New Roman" w:cs="Times New Roman"/>
          <w:bCs/>
          <w:sz w:val="28"/>
          <w:szCs w:val="28"/>
          <w:shd w:val="clear" w:color="auto" w:fill="FFFFFF"/>
          <w:lang w:val="ru-RU"/>
        </w:rPr>
        <w:t xml:space="preserve"> і </w:t>
      </w:r>
      <w:hyperlink r:id="rId14" w:anchor="n265" w:history="1">
        <w:r w:rsidR="005F5A7D" w:rsidRPr="005F5A7D">
          <w:rPr>
            <w:rStyle w:val="ab"/>
            <w:rFonts w:ascii="Times New Roman" w:hAnsi="Times New Roman" w:cs="Times New Roman"/>
            <w:bCs/>
            <w:color w:val="auto"/>
            <w:sz w:val="28"/>
            <w:szCs w:val="28"/>
            <w:u w:val="none"/>
            <w:shd w:val="clear" w:color="auto" w:fill="FFFFFF"/>
            <w:lang w:val="ru-RU"/>
          </w:rPr>
          <w:t>тринадцятим</w:t>
        </w:r>
      </w:hyperlink>
      <w:r w:rsidR="005F5A7D" w:rsidRPr="005F5A7D">
        <w:rPr>
          <w:rFonts w:ascii="Times New Roman" w:hAnsi="Times New Roman" w:cs="Times New Roman"/>
          <w:bCs/>
          <w:sz w:val="28"/>
          <w:szCs w:val="28"/>
          <w:shd w:val="clear" w:color="auto" w:fill="FFFFFF"/>
          <w:lang w:val="ru-RU"/>
        </w:rPr>
        <w:t xml:space="preserve"> частини дев’ятої статті 7 Закону України «Про основні засади державного нагляду (контролю) у сфері господарської діяльності», якщо рішення (постанови) центрального органу виконавчої влади </w:t>
      </w:r>
      <w:r w:rsidR="005F5A7D">
        <w:rPr>
          <w:rFonts w:ascii="Times New Roman" w:hAnsi="Times New Roman" w:cs="Times New Roman"/>
          <w:bCs/>
          <w:sz w:val="28"/>
          <w:szCs w:val="28"/>
          <w:shd w:val="clear" w:color="auto" w:fill="FFFFFF"/>
          <w:lang w:val="ru-RU"/>
        </w:rPr>
        <w:t xml:space="preserve">оскаржено </w:t>
      </w:r>
      <w:r w:rsidR="005F5A7D" w:rsidRPr="005F5A7D">
        <w:rPr>
          <w:rFonts w:ascii="Times New Roman" w:hAnsi="Times New Roman" w:cs="Times New Roman"/>
          <w:bCs/>
          <w:sz w:val="28"/>
          <w:szCs w:val="28"/>
          <w:shd w:val="clear" w:color="auto" w:fill="FFFFFF"/>
          <w:lang w:val="ru-RU"/>
        </w:rPr>
        <w:t>до центрального органу державного нагляду (контролю)</w:t>
      </w:r>
      <w:r w:rsidR="005F5A7D" w:rsidRPr="005F5A7D">
        <w:rPr>
          <w:rFonts w:ascii="Times New Roman" w:hAnsi="Times New Roman" w:cs="Times New Roman"/>
          <w:sz w:val="28"/>
          <w:szCs w:val="28"/>
          <w:lang w:val="ru-RU"/>
        </w:rPr>
        <w:t xml:space="preserve"> </w:t>
      </w:r>
      <w:r w:rsidR="005F5A7D" w:rsidRPr="005F5A7D">
        <w:rPr>
          <w:rFonts w:ascii="Times New Roman" w:hAnsi="Times New Roman" w:cs="Times New Roman"/>
          <w:bCs/>
          <w:sz w:val="28"/>
          <w:szCs w:val="28"/>
          <w:shd w:val="clear" w:color="auto" w:fill="FFFFFF"/>
          <w:lang w:val="ru-RU"/>
        </w:rPr>
        <w:t xml:space="preserve">за додержанням законодавства про захист прав споживачів </w:t>
      </w:r>
      <w:r w:rsidR="005F5A7D">
        <w:rPr>
          <w:rStyle w:val="rvts9"/>
          <w:rFonts w:ascii="Times New Roman" w:hAnsi="Times New Roman" w:cs="Times New Roman"/>
          <w:sz w:val="28"/>
          <w:szCs w:val="28"/>
          <w:shd w:val="clear" w:color="auto" w:fill="FFFFFF"/>
          <w:lang w:val="ru-RU"/>
        </w:rPr>
        <w:t>та</w:t>
      </w:r>
      <w:r w:rsidR="005F5A7D" w:rsidRPr="005F5A7D">
        <w:rPr>
          <w:rStyle w:val="rvts9"/>
          <w:rFonts w:ascii="Times New Roman" w:hAnsi="Times New Roman" w:cs="Times New Roman"/>
          <w:sz w:val="28"/>
          <w:szCs w:val="28"/>
          <w:shd w:val="clear" w:color="auto" w:fill="FFFFFF"/>
          <w:lang w:val="ru-RU"/>
        </w:rPr>
        <w:t xml:space="preserve"> залишен</w:t>
      </w:r>
      <w:r w:rsidR="005F5A7D">
        <w:rPr>
          <w:rStyle w:val="rvts9"/>
          <w:rFonts w:ascii="Times New Roman" w:hAnsi="Times New Roman" w:cs="Times New Roman"/>
          <w:sz w:val="28"/>
          <w:szCs w:val="28"/>
          <w:shd w:val="clear" w:color="auto" w:fill="FFFFFF"/>
          <w:lang w:val="ru-RU"/>
        </w:rPr>
        <w:t>о</w:t>
      </w:r>
      <w:r w:rsidR="005F5A7D" w:rsidRPr="005F5A7D">
        <w:rPr>
          <w:rStyle w:val="rvts9"/>
          <w:rFonts w:ascii="Times New Roman" w:hAnsi="Times New Roman" w:cs="Times New Roman"/>
          <w:sz w:val="28"/>
          <w:szCs w:val="28"/>
          <w:shd w:val="clear" w:color="auto" w:fill="FFFFFF"/>
          <w:lang w:val="ru-RU"/>
        </w:rPr>
        <w:t xml:space="preserve"> в силі за результатами їх оскарження</w:t>
      </w:r>
      <w:r w:rsidR="005F5A7D" w:rsidRPr="005F5A7D">
        <w:rPr>
          <w:rFonts w:ascii="Times New Roman" w:hAnsi="Times New Roman" w:cs="Times New Roman"/>
          <w:bCs/>
          <w:sz w:val="28"/>
          <w:szCs w:val="28"/>
          <w:shd w:val="clear" w:color="auto" w:fill="FFFFFF"/>
          <w:lang w:val="ru-RU"/>
        </w:rPr>
        <w:t>, сума санкції стягується в судовому порядку.</w:t>
      </w:r>
    </w:p>
    <w:p w14:paraId="5EF2AF40" w14:textId="15D57D1F" w:rsidR="001E4194" w:rsidRPr="001E4194" w:rsidRDefault="005F5A7D" w:rsidP="005F5A7D">
      <w:pPr>
        <w:spacing w:line="256" w:lineRule="auto"/>
        <w:ind w:firstLine="567"/>
        <w:jc w:val="both"/>
        <w:rPr>
          <w:rFonts w:ascii="Times New Roman" w:eastAsia="Times New Roman" w:hAnsi="Times New Roman" w:cs="Times New Roman"/>
          <w:sz w:val="28"/>
          <w:szCs w:val="28"/>
          <w:lang w:val="ru-RU"/>
        </w:rPr>
      </w:pPr>
      <w:r w:rsidRPr="005F5A7D">
        <w:rPr>
          <w:rFonts w:ascii="Times New Roman" w:hAnsi="Times New Roman" w:cs="Times New Roman"/>
          <w:bCs/>
          <w:sz w:val="28"/>
          <w:szCs w:val="28"/>
          <w:shd w:val="clear" w:color="auto" w:fill="FFFFFF"/>
          <w:lang w:val="ru-RU"/>
        </w:rPr>
        <w:t xml:space="preserve">Якщо, протягом 15 календарних днів з дня вручення або направлення рішення (постанови) центрального органу виконавчої влади, таке рішення (постанови) оскаржено в судовому порядку </w:t>
      </w:r>
      <w:r w:rsidRPr="005F5A7D">
        <w:rPr>
          <w:rStyle w:val="rvts9"/>
          <w:rFonts w:ascii="Times New Roman" w:hAnsi="Times New Roman" w:cs="Times New Roman"/>
          <w:sz w:val="28"/>
          <w:szCs w:val="28"/>
          <w:shd w:val="clear" w:color="auto" w:fill="FFFFFF"/>
          <w:lang w:val="ru-RU"/>
        </w:rPr>
        <w:t>та залишено в силі за результатами їх оскарження</w:t>
      </w:r>
      <w:r w:rsidRPr="005F5A7D">
        <w:rPr>
          <w:rFonts w:ascii="Times New Roman" w:hAnsi="Times New Roman" w:cs="Times New Roman"/>
          <w:bCs/>
          <w:sz w:val="28"/>
          <w:szCs w:val="28"/>
          <w:shd w:val="clear" w:color="auto" w:fill="FFFFFF"/>
          <w:lang w:val="ru-RU"/>
        </w:rPr>
        <w:t>, стягнення суми санкції за такими</w:t>
      </w:r>
      <w:r w:rsidRPr="005F5A7D">
        <w:rPr>
          <w:rFonts w:ascii="Times New Roman" w:hAnsi="Times New Roman" w:cs="Times New Roman"/>
          <w:sz w:val="28"/>
          <w:szCs w:val="28"/>
          <w:shd w:val="clear" w:color="auto" w:fill="FFFFFF"/>
          <w:lang w:val="ru-RU"/>
        </w:rPr>
        <w:t xml:space="preserve"> рішеннями (постановами) </w:t>
      </w:r>
      <w:r w:rsidRPr="005F5A7D">
        <w:rPr>
          <w:rFonts w:ascii="Times New Roman" w:hAnsi="Times New Roman" w:cs="Times New Roman"/>
          <w:bCs/>
          <w:sz w:val="28"/>
          <w:szCs w:val="28"/>
          <w:shd w:val="clear" w:color="auto" w:fill="FFFFFF"/>
          <w:lang w:val="ru-RU"/>
        </w:rPr>
        <w:t>центрального органу виконавчої влади</w:t>
      </w:r>
      <w:r w:rsidRPr="005F5A7D">
        <w:rPr>
          <w:rFonts w:ascii="Times New Roman" w:hAnsi="Times New Roman" w:cs="Times New Roman"/>
          <w:sz w:val="28"/>
          <w:szCs w:val="28"/>
          <w:shd w:val="clear" w:color="auto" w:fill="FFFFFF"/>
          <w:lang w:val="ru-RU"/>
        </w:rPr>
        <w:t xml:space="preserve"> здійснюється центральним органом виконавчої влади, що реалізує державну політику у сфері організації примусового виконання рішень судів та інших органів (посадових осіб), в порядку, встановленому Законом Укр</w:t>
      </w:r>
      <w:r>
        <w:rPr>
          <w:rFonts w:ascii="Times New Roman" w:hAnsi="Times New Roman" w:cs="Times New Roman"/>
          <w:sz w:val="28"/>
          <w:szCs w:val="28"/>
          <w:shd w:val="clear" w:color="auto" w:fill="FFFFFF"/>
          <w:lang w:val="ru-RU"/>
        </w:rPr>
        <w:t>аїни «Про виконавче провадження»</w:t>
      </w:r>
      <w:r w:rsidR="001E4194" w:rsidRPr="001E4194">
        <w:rPr>
          <w:rFonts w:ascii="Times New Roman" w:hAnsi="Times New Roman" w:cs="Times New Roman"/>
          <w:iCs/>
          <w:sz w:val="28"/>
          <w:szCs w:val="28"/>
          <w:bdr w:val="none" w:sz="0" w:space="0" w:color="auto" w:frame="1"/>
          <w:shd w:val="clear" w:color="auto" w:fill="FFFFFF"/>
          <w:lang w:val="ru-RU"/>
        </w:rPr>
        <w:t>»</w:t>
      </w:r>
      <w:r w:rsidR="001E4194" w:rsidRPr="001E4194">
        <w:rPr>
          <w:rFonts w:ascii="Times New Roman" w:hAnsi="Times New Roman" w:cs="Times New Roman"/>
          <w:sz w:val="28"/>
          <w:szCs w:val="28"/>
          <w:shd w:val="clear" w:color="auto" w:fill="FFFFFF"/>
          <w:lang w:val="ru-RU"/>
        </w:rPr>
        <w:t xml:space="preserve"> </w:t>
      </w:r>
    </w:p>
    <w:p w14:paraId="0181C843" w14:textId="1E875A49" w:rsidR="00AA0FD8" w:rsidRPr="001E4194" w:rsidRDefault="00AA0FD8" w:rsidP="00577D01">
      <w:pPr>
        <w:shd w:val="clear" w:color="auto" w:fill="FFFFFF"/>
        <w:spacing w:line="240" w:lineRule="auto"/>
        <w:ind w:firstLine="567"/>
        <w:jc w:val="both"/>
        <w:rPr>
          <w:rFonts w:ascii="Times New Roman" w:eastAsia="Times New Roman" w:hAnsi="Times New Roman" w:cs="Times New Roman"/>
          <w:sz w:val="28"/>
          <w:szCs w:val="28"/>
          <w:lang w:val="uk-UA"/>
        </w:rPr>
      </w:pPr>
    </w:p>
    <w:p w14:paraId="12824E86" w14:textId="1EC93EF0" w:rsidR="001E4194" w:rsidRPr="001E4194" w:rsidRDefault="001E4194" w:rsidP="00577D01">
      <w:pPr>
        <w:spacing w:line="240" w:lineRule="auto"/>
        <w:ind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3. У Законі України «</w:t>
      </w:r>
      <w:r w:rsidRPr="001E4194">
        <w:rPr>
          <w:rFonts w:ascii="Times New Roman" w:hAnsi="Times New Roman" w:cs="Times New Roman"/>
          <w:bCs/>
          <w:sz w:val="28"/>
          <w:szCs w:val="28"/>
          <w:shd w:val="clear" w:color="auto" w:fill="FFFFFF"/>
          <w:lang w:val="uk-UA"/>
        </w:rPr>
        <w:t>П</w:t>
      </w:r>
      <w:bookmarkStart w:id="1" w:name="_Hlk87976391"/>
      <w:r w:rsidRPr="001E4194">
        <w:rPr>
          <w:rFonts w:ascii="Times New Roman" w:hAnsi="Times New Roman" w:cs="Times New Roman"/>
          <w:bCs/>
          <w:sz w:val="28"/>
          <w:szCs w:val="28"/>
          <w:shd w:val="clear" w:color="auto" w:fill="FFFFFF"/>
          <w:lang w:val="uk-UA"/>
        </w:rPr>
        <w:t xml:space="preserve"> Про державний ринковий нагляд і контроль нехарчової продукції</w:t>
      </w:r>
      <w:bookmarkEnd w:id="1"/>
      <w:r w:rsidRPr="001E4194">
        <w:rPr>
          <w:rFonts w:ascii="Times New Roman" w:eastAsia="Times New Roman" w:hAnsi="Times New Roman" w:cs="Times New Roman"/>
          <w:sz w:val="28"/>
          <w:szCs w:val="28"/>
          <w:lang w:val="uk-UA"/>
        </w:rPr>
        <w:t>» (</w:t>
      </w:r>
      <w:r w:rsidRPr="001E4194">
        <w:rPr>
          <w:rFonts w:ascii="Times New Roman" w:hAnsi="Times New Roman" w:cs="Times New Roman"/>
          <w:bCs/>
          <w:sz w:val="28"/>
          <w:szCs w:val="28"/>
          <w:shd w:val="clear" w:color="auto" w:fill="FFFFFF"/>
          <w:lang w:val="uk-UA"/>
        </w:rPr>
        <w:t>Відомості Верховної Ради України (ВВР), 2011, № 21, ст.144</w:t>
      </w:r>
      <w:r w:rsidRPr="001E4194">
        <w:rPr>
          <w:rFonts w:ascii="Times New Roman" w:eastAsia="Times New Roman" w:hAnsi="Times New Roman" w:cs="Times New Roman"/>
          <w:sz w:val="28"/>
          <w:szCs w:val="28"/>
          <w:lang w:val="uk-UA"/>
        </w:rPr>
        <w:t>):</w:t>
      </w:r>
    </w:p>
    <w:p w14:paraId="2C0B3875" w14:textId="0DD1476C" w:rsidR="001E4194" w:rsidRPr="001E4194" w:rsidRDefault="001E4194" w:rsidP="00577D01">
      <w:pPr>
        <w:spacing w:line="240" w:lineRule="auto"/>
        <w:ind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1) абзатц 11 статті 44 викласти в такій редакції:</w:t>
      </w:r>
    </w:p>
    <w:p w14:paraId="499F7311" w14:textId="4F29A8A6" w:rsidR="001E4194" w:rsidRPr="001E4194" w:rsidRDefault="001E4194" w:rsidP="00577D01">
      <w:pPr>
        <w:shd w:val="clear" w:color="auto" w:fill="FFFFFF"/>
        <w:spacing w:line="240" w:lineRule="auto"/>
        <w:ind w:firstLine="567"/>
        <w:jc w:val="both"/>
        <w:rPr>
          <w:rFonts w:ascii="Times New Roman" w:hAnsi="Times New Roman" w:cs="Times New Roman"/>
          <w:bCs/>
          <w:iCs/>
          <w:sz w:val="28"/>
          <w:szCs w:val="28"/>
          <w:bdr w:val="none" w:sz="0" w:space="0" w:color="auto" w:frame="1"/>
          <w:shd w:val="clear" w:color="auto" w:fill="FFFFFF"/>
          <w:lang w:val="ru-RU" w:eastAsia="ru-RU"/>
        </w:rPr>
      </w:pPr>
      <w:r w:rsidRPr="001E4194">
        <w:rPr>
          <w:rFonts w:ascii="Times New Roman" w:eastAsia="Times New Roman" w:hAnsi="Times New Roman" w:cs="Times New Roman"/>
          <w:sz w:val="28"/>
          <w:szCs w:val="28"/>
          <w:lang w:val="uk-UA"/>
        </w:rPr>
        <w:lastRenderedPageBreak/>
        <w:t>«</w:t>
      </w:r>
      <w:r w:rsidRPr="001E4194">
        <w:rPr>
          <w:rFonts w:ascii="Times New Roman" w:hAnsi="Times New Roman" w:cs="Times New Roman"/>
          <w:iCs/>
          <w:sz w:val="28"/>
          <w:szCs w:val="28"/>
          <w:bdr w:val="none" w:sz="0" w:space="0" w:color="auto" w:frame="1"/>
          <w:shd w:val="clear" w:color="auto" w:fill="FFFFFF"/>
          <w:lang w:val="ru-RU" w:eastAsia="ru-RU"/>
        </w:rPr>
        <w:t xml:space="preserve">Суб’єкт господарювання має право оскаржити рішення органу ринкового нагляду про накладення штрафу до керівника органу ринкового нагляду, а також у судовому порядку. </w:t>
      </w:r>
      <w:r w:rsidRPr="001E4194">
        <w:rPr>
          <w:rFonts w:ascii="Times New Roman" w:hAnsi="Times New Roman" w:cs="Times New Roman"/>
          <w:bCs/>
          <w:iCs/>
          <w:sz w:val="28"/>
          <w:szCs w:val="28"/>
          <w:bdr w:val="none" w:sz="0" w:space="0" w:color="auto" w:frame="1"/>
          <w:shd w:val="clear" w:color="auto" w:fill="FFFFFF"/>
          <w:lang w:val="ru-RU" w:eastAsia="ru-RU"/>
        </w:rPr>
        <w:t>У разі оскарження рішення у суді суб’єкт господарювання сплачує штраф після прийняття відповідного рішення судом.».</w:t>
      </w:r>
    </w:p>
    <w:p w14:paraId="0C37C525" w14:textId="77777777" w:rsidR="001E4194" w:rsidRPr="001E4194" w:rsidRDefault="001E4194" w:rsidP="00577D01">
      <w:pPr>
        <w:shd w:val="clear" w:color="auto" w:fill="FFFFFF"/>
        <w:spacing w:line="240" w:lineRule="auto"/>
        <w:ind w:firstLine="567"/>
        <w:jc w:val="both"/>
        <w:rPr>
          <w:rFonts w:ascii="Times New Roman" w:eastAsia="Times New Roman" w:hAnsi="Times New Roman" w:cs="Times New Roman"/>
          <w:sz w:val="28"/>
          <w:szCs w:val="28"/>
          <w:lang w:val="ru-RU"/>
        </w:rPr>
      </w:pPr>
    </w:p>
    <w:p w14:paraId="099F943C" w14:textId="1F4D502D" w:rsidR="00AA0FD8" w:rsidRPr="009B2C87" w:rsidRDefault="00AA0FD8" w:rsidP="00577D01">
      <w:pPr>
        <w:spacing w:line="240" w:lineRule="auto"/>
        <w:ind w:firstLine="567"/>
        <w:jc w:val="center"/>
        <w:rPr>
          <w:rFonts w:ascii="Times New Roman" w:eastAsia="Times New Roman" w:hAnsi="Times New Roman" w:cs="Times New Roman"/>
          <w:sz w:val="28"/>
          <w:szCs w:val="28"/>
          <w:lang w:val="uk-UA"/>
        </w:rPr>
      </w:pPr>
      <w:r w:rsidRPr="009B2C87">
        <w:rPr>
          <w:rFonts w:ascii="Times New Roman" w:eastAsia="Times New Roman" w:hAnsi="Times New Roman" w:cs="Times New Roman"/>
          <w:sz w:val="28"/>
          <w:szCs w:val="28"/>
          <w:lang w:val="uk-UA"/>
        </w:rPr>
        <w:t>ІІ. Прикінцеві положення</w:t>
      </w:r>
    </w:p>
    <w:p w14:paraId="748BB313" w14:textId="3A77E596" w:rsidR="00AA0FD8" w:rsidRPr="009B2C87" w:rsidRDefault="00AA0FD8" w:rsidP="00577D01">
      <w:pPr>
        <w:spacing w:line="240" w:lineRule="auto"/>
        <w:ind w:firstLine="567"/>
        <w:jc w:val="both"/>
        <w:rPr>
          <w:rFonts w:ascii="Times New Roman" w:eastAsia="Times New Roman" w:hAnsi="Times New Roman" w:cs="Times New Roman"/>
          <w:sz w:val="28"/>
          <w:szCs w:val="28"/>
          <w:lang w:val="uk-UA"/>
        </w:rPr>
      </w:pPr>
      <w:r w:rsidRPr="009B2C87">
        <w:rPr>
          <w:rFonts w:ascii="Times New Roman" w:eastAsia="Times New Roman" w:hAnsi="Times New Roman" w:cs="Times New Roman"/>
          <w:sz w:val="28"/>
          <w:szCs w:val="28"/>
          <w:lang w:val="uk-UA"/>
        </w:rPr>
        <w:t xml:space="preserve">1. </w:t>
      </w:r>
      <w:r w:rsidR="008A663A" w:rsidRPr="008A663A">
        <w:rPr>
          <w:rFonts w:ascii="Times New Roman" w:hAnsi="Times New Roman"/>
          <w:sz w:val="28"/>
          <w:szCs w:val="28"/>
          <w:lang w:val="ru-RU"/>
        </w:rPr>
        <w:t>Цей Закон набирає чинності з дня, наступного за днем його опублікування.</w:t>
      </w:r>
      <w:r w:rsidRPr="009B2C87">
        <w:rPr>
          <w:rFonts w:ascii="Times New Roman" w:eastAsia="Times New Roman" w:hAnsi="Times New Roman" w:cs="Times New Roman"/>
          <w:sz w:val="28"/>
          <w:szCs w:val="28"/>
          <w:lang w:val="uk-UA"/>
        </w:rPr>
        <w:t>.</w:t>
      </w:r>
    </w:p>
    <w:p w14:paraId="1B00AE1B" w14:textId="27B1A39C" w:rsidR="005A55C7" w:rsidRDefault="005A55C7" w:rsidP="00577D01">
      <w:pPr>
        <w:spacing w:line="240" w:lineRule="auto"/>
        <w:ind w:firstLine="567"/>
        <w:jc w:val="both"/>
        <w:rPr>
          <w:rFonts w:ascii="Times New Roman" w:eastAsia="Times New Roman" w:hAnsi="Times New Roman" w:cs="Times New Roman"/>
          <w:sz w:val="28"/>
          <w:szCs w:val="28"/>
          <w:lang w:val="uk-UA"/>
        </w:rPr>
      </w:pPr>
    </w:p>
    <w:p w14:paraId="645CA865" w14:textId="468514FE" w:rsidR="001D6600" w:rsidRPr="001D6600" w:rsidRDefault="001D6600" w:rsidP="00577D01">
      <w:pPr>
        <w:pStyle w:val="ac"/>
        <w:tabs>
          <w:tab w:val="left" w:pos="709"/>
          <w:tab w:val="left" w:pos="851"/>
          <w:tab w:val="left" w:pos="993"/>
        </w:tabs>
        <w:spacing w:before="120"/>
        <w:ind w:left="0" w:firstLine="567"/>
        <w:contextualSpacing w:val="0"/>
        <w:jc w:val="both"/>
        <w:rPr>
          <w:rFonts w:ascii="Times New Roman" w:hAnsi="Times New Roman"/>
          <w:sz w:val="28"/>
          <w:szCs w:val="28"/>
          <w:lang w:val="ru-RU"/>
        </w:rPr>
      </w:pPr>
      <w:r>
        <w:rPr>
          <w:rFonts w:ascii="Times New Roman" w:hAnsi="Times New Roman"/>
          <w:sz w:val="28"/>
          <w:szCs w:val="28"/>
          <w:lang w:val="ru-RU"/>
        </w:rPr>
        <w:t>2</w:t>
      </w:r>
      <w:r w:rsidRPr="001D6600">
        <w:rPr>
          <w:rFonts w:ascii="Times New Roman" w:hAnsi="Times New Roman"/>
          <w:sz w:val="28"/>
          <w:szCs w:val="28"/>
          <w:lang w:val="ru-RU"/>
        </w:rPr>
        <w:t>. Кабінету Міністрів України:</w:t>
      </w:r>
    </w:p>
    <w:p w14:paraId="51B50CFF" w14:textId="110C6863" w:rsidR="001D6600" w:rsidRPr="001D6600" w:rsidRDefault="001D6600" w:rsidP="00577D01">
      <w:pPr>
        <w:pStyle w:val="ac"/>
        <w:tabs>
          <w:tab w:val="left" w:pos="709"/>
          <w:tab w:val="left" w:pos="851"/>
          <w:tab w:val="left" w:pos="993"/>
        </w:tabs>
        <w:spacing w:before="120"/>
        <w:ind w:left="0" w:firstLine="567"/>
        <w:contextualSpacing w:val="0"/>
        <w:jc w:val="both"/>
        <w:rPr>
          <w:rFonts w:ascii="Times New Roman" w:hAnsi="Times New Roman"/>
          <w:sz w:val="28"/>
          <w:szCs w:val="28"/>
          <w:lang w:val="ru-RU"/>
        </w:rPr>
      </w:pPr>
      <w:r w:rsidRPr="001D6600">
        <w:rPr>
          <w:rFonts w:ascii="Times New Roman" w:hAnsi="Times New Roman"/>
          <w:sz w:val="28"/>
          <w:szCs w:val="28"/>
          <w:lang w:val="ru-RU"/>
        </w:rPr>
        <w:t xml:space="preserve">1) у </w:t>
      </w:r>
      <w:r>
        <w:rPr>
          <w:rFonts w:ascii="Times New Roman" w:hAnsi="Times New Roman"/>
          <w:sz w:val="28"/>
          <w:szCs w:val="28"/>
          <w:lang w:val="ru-RU"/>
        </w:rPr>
        <w:t>двомісячний</w:t>
      </w:r>
      <w:r w:rsidRPr="001D6600">
        <w:rPr>
          <w:rFonts w:ascii="Times New Roman" w:hAnsi="Times New Roman"/>
          <w:sz w:val="28"/>
          <w:szCs w:val="28"/>
          <w:lang w:val="ru-RU"/>
        </w:rPr>
        <w:t xml:space="preserve"> строк з дня набрання чинності цим Законом внести зміни до:</w:t>
      </w:r>
    </w:p>
    <w:p w14:paraId="000000F8" w14:textId="41C8F7E8" w:rsidR="00373329" w:rsidRPr="001E4194" w:rsidRDefault="001D6600" w:rsidP="00577D01">
      <w:pPr>
        <w:pStyle w:val="ac"/>
        <w:numPr>
          <w:ilvl w:val="0"/>
          <w:numId w:val="1"/>
        </w:numPr>
        <w:spacing w:line="240" w:lineRule="auto"/>
        <w:ind w:left="0" w:firstLine="567"/>
        <w:jc w:val="both"/>
        <w:rPr>
          <w:rFonts w:ascii="Times New Roman" w:eastAsia="Times New Roman" w:hAnsi="Times New Roman" w:cs="Times New Roman"/>
          <w:sz w:val="28"/>
          <w:szCs w:val="28"/>
          <w:lang w:val="uk-UA"/>
        </w:rPr>
      </w:pPr>
      <w:r w:rsidRPr="001E4194">
        <w:rPr>
          <w:rFonts w:ascii="Times New Roman" w:hAnsi="Times New Roman" w:cs="Times New Roman"/>
          <w:bCs/>
          <w:sz w:val="28"/>
          <w:szCs w:val="28"/>
          <w:shd w:val="clear" w:color="auto" w:fill="FFFFFF"/>
          <w:lang w:val="uk-UA"/>
        </w:rPr>
        <w:t xml:space="preserve">Постанови </w:t>
      </w:r>
      <w:r w:rsidRPr="001E4194">
        <w:rPr>
          <w:rFonts w:ascii="Times New Roman" w:eastAsia="Times New Roman" w:hAnsi="Times New Roman" w:cs="Times New Roman"/>
          <w:sz w:val="28"/>
          <w:szCs w:val="28"/>
          <w:lang w:val="uk-UA"/>
        </w:rPr>
        <w:t>Кабінету Міністрів України</w:t>
      </w:r>
      <w:r w:rsidRPr="001E4194">
        <w:rPr>
          <w:rFonts w:ascii="Times New Roman" w:hAnsi="Times New Roman" w:cs="Times New Roman"/>
          <w:bCs/>
          <w:sz w:val="28"/>
          <w:szCs w:val="28"/>
          <w:shd w:val="clear" w:color="auto" w:fill="FFFFFF"/>
          <w:lang w:val="uk-UA"/>
        </w:rPr>
        <w:t xml:space="preserve"> від 30 січня 2019 р. № 54 «Про затвердження критеріїв, за якими оцінюється ступінь ризику від провадження господарської діяльності у сфері торгівлі і послуг та визначається періодичність здійснення Державною службою з питань безпечності харчових продуктів та захисту споживачів планових заходів державного нагляду (контролю) за додержанням вимог законодавства про захист прав споживачів» розробивши більш шероку градацію критерів за якими оцінюється ступінь ризику від провадження господарської діяльності</w:t>
      </w:r>
      <w:r w:rsidR="002F3799" w:rsidRPr="001E4194">
        <w:rPr>
          <w:rFonts w:ascii="Times New Roman" w:eastAsia="Times New Roman" w:hAnsi="Times New Roman" w:cs="Times New Roman"/>
          <w:sz w:val="28"/>
          <w:szCs w:val="28"/>
          <w:lang w:val="uk-UA"/>
        </w:rPr>
        <w:t>;</w:t>
      </w:r>
    </w:p>
    <w:p w14:paraId="130500D8" w14:textId="294CD54B" w:rsidR="001D6600" w:rsidRPr="001E4194" w:rsidRDefault="001D6600" w:rsidP="00577D01">
      <w:pPr>
        <w:pStyle w:val="ac"/>
        <w:numPr>
          <w:ilvl w:val="0"/>
          <w:numId w:val="1"/>
        </w:numPr>
        <w:spacing w:line="240" w:lineRule="auto"/>
        <w:ind w:left="0" w:firstLine="567"/>
        <w:jc w:val="both"/>
        <w:rPr>
          <w:rFonts w:ascii="Times New Roman" w:eastAsia="Times New Roman" w:hAnsi="Times New Roman" w:cs="Times New Roman"/>
          <w:sz w:val="28"/>
          <w:szCs w:val="28"/>
          <w:lang w:val="uk-UA"/>
        </w:rPr>
      </w:pPr>
      <w:r w:rsidRPr="001E4194">
        <w:rPr>
          <w:rFonts w:ascii="Times New Roman" w:hAnsi="Times New Roman" w:cs="Times New Roman"/>
          <w:bCs/>
          <w:sz w:val="28"/>
          <w:szCs w:val="28"/>
          <w:shd w:val="clear" w:color="auto" w:fill="FFFFFF"/>
          <w:lang w:val="uk-UA"/>
        </w:rPr>
        <w:t xml:space="preserve">Постанови </w:t>
      </w:r>
      <w:r w:rsidRPr="001E4194">
        <w:rPr>
          <w:rFonts w:ascii="Times New Roman" w:eastAsia="Times New Roman" w:hAnsi="Times New Roman" w:cs="Times New Roman"/>
          <w:sz w:val="28"/>
          <w:szCs w:val="28"/>
          <w:lang w:val="uk-UA"/>
        </w:rPr>
        <w:t xml:space="preserve">Кабінету Міністрів України </w:t>
      </w:r>
      <w:r w:rsidRPr="001E4194">
        <w:rPr>
          <w:rFonts w:ascii="Times New Roman" w:hAnsi="Times New Roman" w:cs="Times New Roman"/>
          <w:bCs/>
          <w:sz w:val="28"/>
          <w:szCs w:val="28"/>
          <w:shd w:val="clear" w:color="auto" w:fill="FFFFFF"/>
          <w:lang w:val="uk-UA"/>
        </w:rPr>
        <w:t>від 12 грудня 2018 р. № 1064 «Про затвердження критеріїв, за якими оцінюється ступінь ризику від провадження господарської діяльності та визначається періодичність проведення планових заходів державного нагляду (контролю) за дотриманням суб’єктами господарювання вимог щодо формування, встановлення та застосування державних регульованих цін Державною службою з питань безпечності харчових продуктів та захисту споживачів» розробивши більш шероку градацію критерів за якими оцінюється ступінь ризику від провадження господарської діяльності;</w:t>
      </w:r>
    </w:p>
    <w:p w14:paraId="039F7551" w14:textId="5B5CBCBC" w:rsidR="001D6600" w:rsidRDefault="001D6600" w:rsidP="00577D01">
      <w:pPr>
        <w:pStyle w:val="ac"/>
        <w:spacing w:line="240" w:lineRule="auto"/>
        <w:ind w:left="0" w:firstLine="567"/>
        <w:jc w:val="both"/>
        <w:rPr>
          <w:rFonts w:ascii="Times New Roman" w:hAnsi="Times New Roman" w:cs="Times New Roman"/>
          <w:bCs/>
          <w:sz w:val="28"/>
          <w:szCs w:val="28"/>
          <w:shd w:val="clear" w:color="auto" w:fill="FFFFFF"/>
          <w:lang w:val="uk-UA"/>
        </w:rPr>
      </w:pPr>
    </w:p>
    <w:p w14:paraId="0F94D736" w14:textId="77777777" w:rsidR="001D6600" w:rsidRPr="009B2C87" w:rsidRDefault="001D6600" w:rsidP="00577D01">
      <w:pPr>
        <w:spacing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w:t>
      </w:r>
      <w:r w:rsidRPr="009B2C87">
        <w:rPr>
          <w:rFonts w:ascii="Times New Roman" w:eastAsia="Times New Roman" w:hAnsi="Times New Roman" w:cs="Times New Roman"/>
          <w:sz w:val="28"/>
          <w:szCs w:val="28"/>
          <w:lang w:val="uk-UA"/>
        </w:rPr>
        <w:t xml:space="preserve"> у місячний строк з дня набрання чинності цим Законом:</w:t>
      </w:r>
    </w:p>
    <w:p w14:paraId="5C10F214" w14:textId="77777777" w:rsidR="001D6600" w:rsidRPr="001D6600" w:rsidRDefault="001D6600" w:rsidP="00577D01">
      <w:pPr>
        <w:spacing w:line="240" w:lineRule="auto"/>
        <w:ind w:firstLine="567"/>
        <w:jc w:val="both"/>
        <w:rPr>
          <w:rFonts w:ascii="Times New Roman" w:eastAsia="Times New Roman" w:hAnsi="Times New Roman" w:cs="Times New Roman"/>
          <w:sz w:val="28"/>
          <w:szCs w:val="28"/>
          <w:lang w:val="uk-UA"/>
        </w:rPr>
      </w:pPr>
    </w:p>
    <w:p w14:paraId="1123E3B4" w14:textId="408EB8A9" w:rsidR="001D6600" w:rsidRPr="001E4194" w:rsidRDefault="001D6600" w:rsidP="00577D01">
      <w:pPr>
        <w:pStyle w:val="ac"/>
        <w:numPr>
          <w:ilvl w:val="0"/>
          <w:numId w:val="2"/>
        </w:numPr>
        <w:tabs>
          <w:tab w:val="left" w:pos="567"/>
        </w:tabs>
        <w:spacing w:line="240" w:lineRule="auto"/>
        <w:ind w:left="0"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привести власні нормативно-правові акти у відповідність із цим Законом;</w:t>
      </w:r>
    </w:p>
    <w:p w14:paraId="000000F9" w14:textId="77777777" w:rsidR="00373329" w:rsidRPr="001E4194" w:rsidRDefault="002F3799" w:rsidP="00577D01">
      <w:pPr>
        <w:pStyle w:val="ac"/>
        <w:numPr>
          <w:ilvl w:val="0"/>
          <w:numId w:val="2"/>
        </w:numPr>
        <w:tabs>
          <w:tab w:val="left" w:pos="567"/>
        </w:tabs>
        <w:spacing w:line="240" w:lineRule="auto"/>
        <w:ind w:left="0"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000000FB" w14:textId="433AECBE" w:rsidR="00373329" w:rsidRPr="001E4194" w:rsidRDefault="002F3799" w:rsidP="00577D01">
      <w:pPr>
        <w:pStyle w:val="ac"/>
        <w:numPr>
          <w:ilvl w:val="0"/>
          <w:numId w:val="2"/>
        </w:numPr>
        <w:tabs>
          <w:tab w:val="left" w:pos="567"/>
        </w:tabs>
        <w:spacing w:line="240" w:lineRule="auto"/>
        <w:ind w:left="0" w:firstLine="567"/>
        <w:jc w:val="both"/>
        <w:rPr>
          <w:rFonts w:ascii="Times New Roman" w:eastAsia="Times New Roman" w:hAnsi="Times New Roman" w:cs="Times New Roman"/>
          <w:sz w:val="28"/>
          <w:szCs w:val="28"/>
          <w:lang w:val="uk-UA"/>
        </w:rPr>
      </w:pPr>
      <w:r w:rsidRPr="001E4194">
        <w:rPr>
          <w:rFonts w:ascii="Times New Roman" w:eastAsia="Times New Roman" w:hAnsi="Times New Roman" w:cs="Times New Roman"/>
          <w:sz w:val="28"/>
          <w:szCs w:val="28"/>
          <w:lang w:val="uk-UA"/>
        </w:rPr>
        <w:lastRenderedPageBreak/>
        <w:t>забезпечити прийняття нормативно-правових актів, необхідних для реалізації положень цього Закону.</w:t>
      </w:r>
    </w:p>
    <w:p w14:paraId="2F9F55A3" w14:textId="77777777" w:rsidR="0089201D" w:rsidRPr="009B2C87" w:rsidRDefault="0089201D" w:rsidP="00CF05AC">
      <w:pPr>
        <w:spacing w:line="240" w:lineRule="auto"/>
        <w:ind w:firstLine="567"/>
        <w:jc w:val="both"/>
        <w:rPr>
          <w:rFonts w:ascii="Times New Roman" w:eastAsia="Times New Roman" w:hAnsi="Times New Roman" w:cs="Times New Roman"/>
          <w:sz w:val="28"/>
          <w:szCs w:val="28"/>
          <w:lang w:val="uk-UA"/>
        </w:rPr>
      </w:pPr>
    </w:p>
    <w:p w14:paraId="6ABB98C1" w14:textId="77777777" w:rsidR="009B2C87" w:rsidRDefault="009B2C87" w:rsidP="00CF05AC">
      <w:pPr>
        <w:spacing w:line="240" w:lineRule="auto"/>
        <w:ind w:firstLine="567"/>
        <w:jc w:val="both"/>
        <w:rPr>
          <w:rFonts w:ascii="Times New Roman" w:eastAsia="Times New Roman" w:hAnsi="Times New Roman" w:cs="Times New Roman"/>
          <w:b/>
          <w:sz w:val="28"/>
          <w:szCs w:val="28"/>
          <w:lang w:val="uk-UA"/>
        </w:rPr>
      </w:pPr>
    </w:p>
    <w:p w14:paraId="671A6661" w14:textId="77777777" w:rsidR="009B2C87" w:rsidRDefault="009B2C87" w:rsidP="00CF05AC">
      <w:pPr>
        <w:spacing w:line="240" w:lineRule="auto"/>
        <w:ind w:firstLine="567"/>
        <w:jc w:val="both"/>
        <w:rPr>
          <w:rFonts w:ascii="Times New Roman" w:eastAsia="Times New Roman" w:hAnsi="Times New Roman" w:cs="Times New Roman"/>
          <w:b/>
          <w:sz w:val="28"/>
          <w:szCs w:val="28"/>
          <w:lang w:val="uk-UA"/>
        </w:rPr>
      </w:pPr>
    </w:p>
    <w:p w14:paraId="000000FE" w14:textId="77777777" w:rsidR="00373329" w:rsidRPr="009B2C87" w:rsidRDefault="00373329" w:rsidP="00CF05AC">
      <w:pPr>
        <w:spacing w:line="240" w:lineRule="auto"/>
        <w:rPr>
          <w:lang w:val="uk-UA"/>
        </w:rPr>
      </w:pPr>
    </w:p>
    <w:sectPr w:rsidR="00373329" w:rsidRPr="009B2C87" w:rsidSect="00D67A16">
      <w:footerReference w:type="default" r:id="rId15"/>
      <w:pgSz w:w="12240" w:h="15840"/>
      <w:pgMar w:top="1152" w:right="1440" w:bottom="1440" w:left="1440" w:header="567"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E9EF5" w14:textId="77777777" w:rsidR="00A66ACA" w:rsidRDefault="00A66ACA">
      <w:pPr>
        <w:spacing w:line="240" w:lineRule="auto"/>
      </w:pPr>
      <w:r>
        <w:separator/>
      </w:r>
    </w:p>
  </w:endnote>
  <w:endnote w:type="continuationSeparator" w:id="0">
    <w:p w14:paraId="47E63F66" w14:textId="77777777" w:rsidR="00A66ACA" w:rsidRDefault="00A66A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FF" w14:textId="42A1FC1F" w:rsidR="00373329" w:rsidRDefault="002F3799">
    <w:pPr>
      <w:jc w:val="center"/>
    </w:pPr>
    <w:r>
      <w:fldChar w:fldCharType="begin"/>
    </w:r>
    <w:r>
      <w:instrText>PAGE</w:instrText>
    </w:r>
    <w:r>
      <w:fldChar w:fldCharType="separate"/>
    </w:r>
    <w:r w:rsidR="00C4596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493A0" w14:textId="77777777" w:rsidR="00A66ACA" w:rsidRDefault="00A66ACA">
      <w:pPr>
        <w:spacing w:line="240" w:lineRule="auto"/>
      </w:pPr>
      <w:r>
        <w:separator/>
      </w:r>
    </w:p>
  </w:footnote>
  <w:footnote w:type="continuationSeparator" w:id="0">
    <w:p w14:paraId="3BCB8D2B" w14:textId="77777777" w:rsidR="00A66ACA" w:rsidRDefault="00A66A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F0885"/>
    <w:multiLevelType w:val="hybridMultilevel"/>
    <w:tmpl w:val="25C0AE72"/>
    <w:lvl w:ilvl="0" w:tplc="758878A6">
      <w:start w:val="6"/>
      <w:numFmt w:val="bullet"/>
      <w:lvlText w:val="-"/>
      <w:lvlJc w:val="left"/>
      <w:pPr>
        <w:ind w:left="1287" w:hanging="360"/>
      </w:pPr>
      <w:rPr>
        <w:rFonts w:ascii="Times New Roman" w:eastAsia="Arial" w:hAnsi="Times New Roman" w:cs="Times New Roman"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6CB36841"/>
    <w:multiLevelType w:val="hybridMultilevel"/>
    <w:tmpl w:val="FA62389C"/>
    <w:lvl w:ilvl="0" w:tplc="758878A6">
      <w:start w:val="6"/>
      <w:numFmt w:val="bullet"/>
      <w:lvlText w:val="-"/>
      <w:lvlJc w:val="left"/>
      <w:pPr>
        <w:ind w:left="927" w:hanging="360"/>
      </w:pPr>
      <w:rPr>
        <w:rFonts w:ascii="Times New Roman" w:eastAsia="Arial"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0"/>
  <w:activeWritingStyle w:appName="MSWord" w:lang="ru-RU" w:vendorID="64" w:dllVersion="131078"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329"/>
    <w:rsid w:val="0006080F"/>
    <w:rsid w:val="00067FA4"/>
    <w:rsid w:val="000D14C9"/>
    <w:rsid w:val="00121F26"/>
    <w:rsid w:val="001D6600"/>
    <w:rsid w:val="001E4194"/>
    <w:rsid w:val="00224044"/>
    <w:rsid w:val="002435D4"/>
    <w:rsid w:val="002A0221"/>
    <w:rsid w:val="002C1CD2"/>
    <w:rsid w:val="002D0BDE"/>
    <w:rsid w:val="002E76DA"/>
    <w:rsid w:val="002F3799"/>
    <w:rsid w:val="0030776E"/>
    <w:rsid w:val="00330B0D"/>
    <w:rsid w:val="0033243E"/>
    <w:rsid w:val="00336897"/>
    <w:rsid w:val="00373329"/>
    <w:rsid w:val="00487E35"/>
    <w:rsid w:val="004C0771"/>
    <w:rsid w:val="00511351"/>
    <w:rsid w:val="00566E5D"/>
    <w:rsid w:val="00570969"/>
    <w:rsid w:val="00570D21"/>
    <w:rsid w:val="00577D01"/>
    <w:rsid w:val="00581EB4"/>
    <w:rsid w:val="005A55C7"/>
    <w:rsid w:val="005D1E3C"/>
    <w:rsid w:val="005F5A7D"/>
    <w:rsid w:val="00602868"/>
    <w:rsid w:val="00623B66"/>
    <w:rsid w:val="00647F6F"/>
    <w:rsid w:val="006C3E07"/>
    <w:rsid w:val="006F734A"/>
    <w:rsid w:val="00700E6A"/>
    <w:rsid w:val="00724B8B"/>
    <w:rsid w:val="00775D53"/>
    <w:rsid w:val="007D0B5E"/>
    <w:rsid w:val="007F141C"/>
    <w:rsid w:val="007F21B6"/>
    <w:rsid w:val="0089201D"/>
    <w:rsid w:val="008A663A"/>
    <w:rsid w:val="008D13D4"/>
    <w:rsid w:val="00910DF2"/>
    <w:rsid w:val="009168D8"/>
    <w:rsid w:val="009B2C87"/>
    <w:rsid w:val="00A058BA"/>
    <w:rsid w:val="00A11B16"/>
    <w:rsid w:val="00A309B6"/>
    <w:rsid w:val="00A46A80"/>
    <w:rsid w:val="00A66ACA"/>
    <w:rsid w:val="00AA0FD8"/>
    <w:rsid w:val="00AB3270"/>
    <w:rsid w:val="00AD5A16"/>
    <w:rsid w:val="00B90EE0"/>
    <w:rsid w:val="00C0698D"/>
    <w:rsid w:val="00C45965"/>
    <w:rsid w:val="00CA7350"/>
    <w:rsid w:val="00CF05AC"/>
    <w:rsid w:val="00D31D59"/>
    <w:rsid w:val="00D6757B"/>
    <w:rsid w:val="00D67A16"/>
    <w:rsid w:val="00DB6C44"/>
    <w:rsid w:val="00E34A1E"/>
    <w:rsid w:val="00E41FBC"/>
    <w:rsid w:val="00EC3EEE"/>
    <w:rsid w:val="00ED2593"/>
    <w:rsid w:val="00F468E9"/>
    <w:rsid w:val="00FF5A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C46A1"/>
  <w15:docId w15:val="{89CE0627-B154-4742-A2DC-678BEC6E1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2E76DA"/>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E76DA"/>
    <w:rPr>
      <w:rFonts w:ascii="Segoe UI" w:hAnsi="Segoe UI" w:cs="Segoe UI"/>
      <w:sz w:val="18"/>
      <w:szCs w:val="18"/>
    </w:rPr>
  </w:style>
  <w:style w:type="paragraph" w:styleId="a7">
    <w:name w:val="header"/>
    <w:basedOn w:val="a"/>
    <w:link w:val="a8"/>
    <w:uiPriority w:val="99"/>
    <w:unhideWhenUsed/>
    <w:rsid w:val="00D67A16"/>
    <w:pPr>
      <w:tabs>
        <w:tab w:val="center" w:pos="4819"/>
        <w:tab w:val="right" w:pos="9639"/>
      </w:tabs>
      <w:spacing w:line="240" w:lineRule="auto"/>
    </w:pPr>
  </w:style>
  <w:style w:type="character" w:customStyle="1" w:styleId="a8">
    <w:name w:val="Верхній колонтитул Знак"/>
    <w:basedOn w:val="a0"/>
    <w:link w:val="a7"/>
    <w:uiPriority w:val="99"/>
    <w:rsid w:val="00D67A16"/>
  </w:style>
  <w:style w:type="paragraph" w:styleId="a9">
    <w:name w:val="footer"/>
    <w:basedOn w:val="a"/>
    <w:link w:val="aa"/>
    <w:uiPriority w:val="99"/>
    <w:unhideWhenUsed/>
    <w:rsid w:val="00D67A16"/>
    <w:pPr>
      <w:tabs>
        <w:tab w:val="center" w:pos="4819"/>
        <w:tab w:val="right" w:pos="9639"/>
      </w:tabs>
      <w:spacing w:line="240" w:lineRule="auto"/>
    </w:pPr>
  </w:style>
  <w:style w:type="character" w:customStyle="1" w:styleId="aa">
    <w:name w:val="Нижній колонтитул Знак"/>
    <w:basedOn w:val="a0"/>
    <w:link w:val="a9"/>
    <w:uiPriority w:val="99"/>
    <w:rsid w:val="00D67A16"/>
  </w:style>
  <w:style w:type="character" w:customStyle="1" w:styleId="rvts9">
    <w:name w:val="rvts9"/>
    <w:basedOn w:val="a0"/>
    <w:rsid w:val="008A663A"/>
  </w:style>
  <w:style w:type="character" w:styleId="ab">
    <w:name w:val="Hyperlink"/>
    <w:basedOn w:val="a0"/>
    <w:uiPriority w:val="99"/>
    <w:unhideWhenUsed/>
    <w:rsid w:val="008A663A"/>
    <w:rPr>
      <w:color w:val="0000FF"/>
      <w:u w:val="single"/>
    </w:rPr>
  </w:style>
  <w:style w:type="paragraph" w:styleId="ac">
    <w:name w:val="List Paragraph"/>
    <w:basedOn w:val="a"/>
    <w:uiPriority w:val="34"/>
    <w:qFormat/>
    <w:rsid w:val="001D6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877-16"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877-1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877-16"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87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06205-877A-43AF-B5B2-DF562CBB04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692B6E-35C9-4C7F-9741-8523168B0AC4}">
  <ds:schemaRefs>
    <ds:schemaRef ds:uri="http://schemas.microsoft.com/sharepoint/v3/contenttype/forms"/>
  </ds:schemaRefs>
</ds:datastoreItem>
</file>

<file path=customXml/itemProps3.xml><?xml version="1.0" encoding="utf-8"?>
<ds:datastoreItem xmlns:ds="http://schemas.openxmlformats.org/officeDocument/2006/customXml" ds:itemID="{DCBD1443-442A-4118-ADE7-D5DDE7666A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3BBDFF-37EA-4B85-B104-9622ACD30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5815</Words>
  <Characters>3316</Characters>
  <Application>Microsoft Office Word</Application>
  <DocSecurity>0</DocSecurity>
  <Lines>27</Lines>
  <Paragraphs>18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2021-11-26T08:52:00Z</dcterms:created>
  <dcterms:modified xsi:type="dcterms:W3CDTF">2021-11-26T08:52:00Z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