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30B" w:rsidRPr="0074730B" w:rsidRDefault="0074730B" w:rsidP="0074730B">
      <w:pPr>
        <w:pStyle w:val="2"/>
        <w:ind w:left="5387"/>
        <w:jc w:val="left"/>
        <w:rPr>
          <w:b/>
          <w:bCs/>
        </w:rPr>
      </w:pPr>
      <w:r w:rsidRPr="0074730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74730B" w:rsidRPr="0074730B" w:rsidRDefault="0074730B" w:rsidP="0074730B">
      <w:pPr>
        <w:spacing w:before="240"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74730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законопроекту за реєстр. № 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6358</w:t>
      </w:r>
      <w:r w:rsidRPr="0074730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від 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29</w:t>
      </w:r>
      <w:r w:rsidRPr="0074730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11</w:t>
      </w:r>
      <w:r w:rsidRPr="0074730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.2021</w:t>
      </w:r>
    </w:p>
    <w:p w:rsidR="0074730B" w:rsidRPr="0074730B" w:rsidRDefault="0074730B" w:rsidP="0074730B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DF3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303DF3" w:rsidRPr="00303DF3">
        <w:rPr>
          <w:rFonts w:ascii="Times New Roman" w:hAnsi="Times New Roman"/>
          <w:sz w:val="28"/>
          <w:szCs w:val="28"/>
          <w:lang w:val="uk-UA"/>
        </w:rPr>
        <w:t>26</w:t>
      </w:r>
      <w:r w:rsidR="00303DF3" w:rsidRPr="00303DF3">
        <w:rPr>
          <w:rFonts w:ascii="Times New Roman" w:hAnsi="Times New Roman"/>
          <w:sz w:val="28"/>
          <w:szCs w:val="28"/>
          <w:lang w:val="en-US"/>
        </w:rPr>
        <w:t> </w:t>
      </w:r>
      <w:r w:rsidR="00303DF3" w:rsidRPr="00303DF3">
        <w:rPr>
          <w:rFonts w:ascii="Times New Roman" w:hAnsi="Times New Roman"/>
          <w:sz w:val="28"/>
          <w:szCs w:val="28"/>
          <w:lang w:val="uk-UA"/>
        </w:rPr>
        <w:t>січня 2022 року (протокол № 114)</w:t>
      </w:r>
      <w:r w:rsidRPr="00303DF3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внесення змін до Податкового кодексу України щодо оподаткування доходів, отриманих адвокатом, який зареєстрований як </w:t>
      </w:r>
      <w:proofErr w:type="spellStart"/>
      <w:r w:rsidRPr="00303DF3">
        <w:rPr>
          <w:rFonts w:ascii="Times New Roman" w:hAnsi="Times New Roman"/>
          <w:sz w:val="28"/>
          <w:szCs w:val="28"/>
          <w:lang w:val="uk-UA"/>
        </w:rPr>
        <w:t>самозайнята</w:t>
      </w:r>
      <w:proofErr w:type="spellEnd"/>
      <w:r w:rsidRPr="00303DF3">
        <w:rPr>
          <w:rFonts w:ascii="Times New Roman" w:hAnsi="Times New Roman"/>
          <w:sz w:val="28"/>
          <w:szCs w:val="28"/>
          <w:lang w:val="uk-UA"/>
        </w:rPr>
        <w:t xml:space="preserve"> особа, яка провадить незалежну професійну діяльність (реєстр. № 6358 від 29.11.2021), поданий народними депутатами України </w:t>
      </w:r>
      <w:proofErr w:type="spellStart"/>
      <w:r w:rsidRPr="00303DF3">
        <w:rPr>
          <w:rFonts w:ascii="Times New Roman" w:hAnsi="Times New Roman"/>
          <w:sz w:val="28"/>
          <w:szCs w:val="28"/>
          <w:lang w:val="uk-UA"/>
        </w:rPr>
        <w:t>Ватрасом</w:t>
      </w:r>
      <w:proofErr w:type="spellEnd"/>
      <w:r w:rsidRPr="00303DF3">
        <w:rPr>
          <w:rFonts w:ascii="Times New Roman" w:hAnsi="Times New Roman"/>
          <w:sz w:val="28"/>
          <w:szCs w:val="28"/>
          <w:lang w:val="uk-UA"/>
        </w:rPr>
        <w:t xml:space="preserve"> В.А., </w:t>
      </w:r>
      <w:proofErr w:type="spellStart"/>
      <w:r w:rsidRPr="00303DF3">
        <w:rPr>
          <w:rFonts w:ascii="Times New Roman" w:hAnsi="Times New Roman"/>
          <w:sz w:val="28"/>
          <w:szCs w:val="28"/>
          <w:lang w:val="uk-UA"/>
        </w:rPr>
        <w:t>Костіним</w:t>
      </w:r>
      <w:proofErr w:type="spellEnd"/>
      <w:r w:rsidRPr="00303DF3">
        <w:rPr>
          <w:rFonts w:ascii="Times New Roman" w:hAnsi="Times New Roman"/>
          <w:sz w:val="28"/>
          <w:szCs w:val="28"/>
          <w:lang w:val="uk-UA"/>
        </w:rPr>
        <w:t> А.Є</w:t>
      </w:r>
      <w:r w:rsidRPr="0074730B">
        <w:rPr>
          <w:rFonts w:ascii="Times New Roman" w:hAnsi="Times New Roman"/>
          <w:sz w:val="28"/>
          <w:szCs w:val="28"/>
          <w:lang w:val="uk-UA"/>
        </w:rPr>
        <w:t>. та іншими.</w:t>
      </w:r>
    </w:p>
    <w:p w:rsidR="00646378" w:rsidRDefault="008112FB" w:rsidP="007473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 з 1 </w:t>
      </w:r>
      <w:r w:rsidR="00646378" w:rsidRPr="00646378">
        <w:rPr>
          <w:rFonts w:ascii="Times New Roman" w:hAnsi="Times New Roman"/>
          <w:sz w:val="28"/>
          <w:szCs w:val="28"/>
          <w:lang w:val="uk-UA"/>
        </w:rPr>
        <w:t>січня 2023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="00646378" w:rsidRPr="00646378">
        <w:rPr>
          <w:rFonts w:ascii="Times New Roman" w:hAnsi="Times New Roman"/>
          <w:sz w:val="28"/>
          <w:szCs w:val="28"/>
          <w:lang w:val="uk-UA"/>
        </w:rPr>
        <w:t>року пропонується, зокрема:</w:t>
      </w:r>
    </w:p>
    <w:p w:rsidR="00646378" w:rsidRDefault="008112FB" w:rsidP="007473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визначити, що платниками податку на прибуток є </w:t>
      </w:r>
      <w:proofErr w:type="spellStart"/>
      <w:r w:rsidRPr="008112FB">
        <w:rPr>
          <w:rFonts w:ascii="Times New Roman" w:hAnsi="Times New Roman"/>
          <w:sz w:val="28"/>
          <w:szCs w:val="28"/>
          <w:lang w:val="uk-UA"/>
        </w:rPr>
        <w:t>самозайняті</w:t>
      </w:r>
      <w:proofErr w:type="spellEnd"/>
      <w:r w:rsidRPr="008112FB">
        <w:rPr>
          <w:rFonts w:ascii="Times New Roman" w:hAnsi="Times New Roman"/>
          <w:sz w:val="28"/>
          <w:szCs w:val="28"/>
          <w:lang w:val="uk-UA"/>
        </w:rPr>
        <w:t xml:space="preserve"> особи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8112FB">
        <w:rPr>
          <w:rFonts w:ascii="Times New Roman" w:hAnsi="Times New Roman"/>
          <w:sz w:val="28"/>
          <w:szCs w:val="28"/>
          <w:lang w:val="uk-UA"/>
        </w:rPr>
        <w:t xml:space="preserve"> які провадять незалежну професійну адвокатську діяльність (діяльність адвоката)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8112FB">
        <w:rPr>
          <w:rFonts w:ascii="Times New Roman" w:hAnsi="Times New Roman"/>
          <w:sz w:val="28"/>
          <w:szCs w:val="28"/>
          <w:lang w:val="uk-UA"/>
        </w:rPr>
        <w:t xml:space="preserve"> у тому числі такі, що обрали спрощену систему оподаткування, щодо виплачених нерезиденту доходів (прибутків) із джерелом їх походження з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при цьому вилучити з переліку платників такого податку </w:t>
      </w:r>
      <w:r w:rsidRPr="008112FB">
        <w:rPr>
          <w:rFonts w:ascii="Times New Roman" w:hAnsi="Times New Roman"/>
          <w:sz w:val="28"/>
          <w:szCs w:val="28"/>
          <w:lang w:val="uk-UA"/>
        </w:rPr>
        <w:t>фізичних осіб, які провадять незалежну професійну діяльність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B06C6B" w:rsidRDefault="008112FB" w:rsidP="008112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встановити</w:t>
      </w:r>
      <w:r w:rsidR="00B06C6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6C6B" w:rsidRPr="00B06C6B">
        <w:rPr>
          <w:rFonts w:ascii="Times New Roman" w:hAnsi="Times New Roman"/>
          <w:sz w:val="28"/>
          <w:szCs w:val="28"/>
          <w:lang w:val="uk-UA"/>
        </w:rPr>
        <w:t xml:space="preserve">річний податковий (звітний) період з податку на прибуток підприємств для </w:t>
      </w:r>
      <w:proofErr w:type="spellStart"/>
      <w:r w:rsidR="00B06C6B" w:rsidRPr="008112FB">
        <w:rPr>
          <w:rFonts w:ascii="Times New Roman" w:hAnsi="Times New Roman"/>
          <w:sz w:val="28"/>
          <w:szCs w:val="28"/>
          <w:lang w:val="uk-UA"/>
        </w:rPr>
        <w:t>самозайнятих</w:t>
      </w:r>
      <w:proofErr w:type="spellEnd"/>
      <w:r w:rsidR="00B06C6B" w:rsidRPr="008112FB">
        <w:rPr>
          <w:rFonts w:ascii="Times New Roman" w:hAnsi="Times New Roman"/>
          <w:sz w:val="28"/>
          <w:szCs w:val="28"/>
          <w:lang w:val="uk-UA"/>
        </w:rPr>
        <w:t xml:space="preserve"> осіб, які провадять незалежну професійну адвокатську діяльність</w:t>
      </w:r>
      <w:r w:rsidR="00B06C6B">
        <w:rPr>
          <w:rFonts w:ascii="Times New Roman" w:hAnsi="Times New Roman"/>
          <w:sz w:val="28"/>
          <w:szCs w:val="28"/>
          <w:lang w:val="uk-UA"/>
        </w:rPr>
        <w:t>;</w:t>
      </w:r>
    </w:p>
    <w:p w:rsidR="00723825" w:rsidRDefault="00715E98" w:rsidP="007238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5E98">
        <w:rPr>
          <w:rFonts w:ascii="Times New Roman" w:hAnsi="Times New Roman"/>
          <w:sz w:val="28"/>
          <w:szCs w:val="28"/>
          <w:lang w:val="uk-UA"/>
        </w:rPr>
        <w:t xml:space="preserve">не включати до загального місячного (річного) оподатковуваного доходу платника податку на доходи фізичних осіб </w:t>
      </w:r>
      <w:r w:rsidRPr="00B06C6B">
        <w:rPr>
          <w:rFonts w:ascii="Times New Roman" w:hAnsi="Times New Roman"/>
          <w:sz w:val="28"/>
          <w:szCs w:val="28"/>
          <w:lang w:val="uk-UA"/>
        </w:rPr>
        <w:t xml:space="preserve">дохід </w:t>
      </w:r>
      <w:proofErr w:type="spellStart"/>
      <w:r w:rsidRPr="00B06C6B">
        <w:rPr>
          <w:rFonts w:ascii="Times New Roman" w:hAnsi="Times New Roman"/>
          <w:sz w:val="28"/>
          <w:szCs w:val="28"/>
          <w:lang w:val="uk-UA"/>
        </w:rPr>
        <w:t>самозайнятої</w:t>
      </w:r>
      <w:proofErr w:type="spellEnd"/>
      <w:r w:rsidRPr="00B06C6B">
        <w:rPr>
          <w:rFonts w:ascii="Times New Roman" w:hAnsi="Times New Roman"/>
          <w:sz w:val="28"/>
          <w:szCs w:val="28"/>
          <w:lang w:val="uk-UA"/>
        </w:rPr>
        <w:t xml:space="preserve"> особи, яка провадить незалежну професійну адвокатську діяльність, </w:t>
      </w:r>
      <w:r w:rsidR="00B06C6B" w:rsidRPr="00B06C6B">
        <w:rPr>
          <w:rFonts w:ascii="Times New Roman" w:hAnsi="Times New Roman"/>
          <w:sz w:val="28"/>
          <w:szCs w:val="28"/>
          <w:lang w:val="uk-UA"/>
        </w:rPr>
        <w:t>з</w:t>
      </w:r>
      <w:r w:rsidRPr="00B06C6B">
        <w:rPr>
          <w:rFonts w:ascii="Times New Roman" w:hAnsi="Times New Roman"/>
          <w:sz w:val="28"/>
          <w:szCs w:val="28"/>
          <w:lang w:val="uk-UA"/>
        </w:rPr>
        <w:t xml:space="preserve"> якого сплачується єдиний податок згідно із спрощеною системою оподаткування</w:t>
      </w:r>
      <w:r w:rsidR="00B06C6B">
        <w:rPr>
          <w:rFonts w:ascii="Times New Roman" w:hAnsi="Times New Roman"/>
          <w:sz w:val="28"/>
          <w:szCs w:val="28"/>
          <w:lang w:val="uk-UA"/>
        </w:rPr>
        <w:t>;</w:t>
      </w:r>
    </w:p>
    <w:p w:rsidR="00715E98" w:rsidRDefault="00723825" w:rsidP="007238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23825">
        <w:rPr>
          <w:rFonts w:ascii="Times New Roman" w:hAnsi="Times New Roman"/>
          <w:sz w:val="28"/>
          <w:szCs w:val="28"/>
          <w:lang w:val="uk-UA"/>
        </w:rPr>
        <w:t xml:space="preserve">надати право </w:t>
      </w:r>
      <w:proofErr w:type="spellStart"/>
      <w:r w:rsidRPr="00723825">
        <w:rPr>
          <w:rFonts w:ascii="Times New Roman" w:hAnsi="Times New Roman"/>
          <w:sz w:val="28"/>
          <w:szCs w:val="28"/>
          <w:lang w:val="uk-UA"/>
        </w:rPr>
        <w:t>самозайнятій</w:t>
      </w:r>
      <w:proofErr w:type="spellEnd"/>
      <w:r w:rsidRPr="00723825">
        <w:rPr>
          <w:rFonts w:ascii="Times New Roman" w:hAnsi="Times New Roman"/>
          <w:sz w:val="28"/>
          <w:szCs w:val="28"/>
          <w:lang w:val="uk-UA"/>
        </w:rPr>
        <w:t xml:space="preserve"> особі, яка провадить незалежну професійну адвокатську діяльність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23825">
        <w:rPr>
          <w:rFonts w:ascii="Times New Roman" w:hAnsi="Times New Roman"/>
          <w:sz w:val="28"/>
          <w:szCs w:val="28"/>
          <w:lang w:val="uk-UA"/>
        </w:rPr>
        <w:t>перебувати на другій або третій групі спрощеної системи оподаткування</w:t>
      </w:r>
      <w:r w:rsidR="000B45A0">
        <w:rPr>
          <w:rFonts w:ascii="Times New Roman" w:hAnsi="Times New Roman"/>
          <w:sz w:val="28"/>
          <w:szCs w:val="28"/>
          <w:lang w:val="uk-UA"/>
        </w:rPr>
        <w:t xml:space="preserve">, при цьому, кількість осіб, </w:t>
      </w:r>
      <w:r w:rsidR="000B45A0" w:rsidRPr="00723825">
        <w:rPr>
          <w:rFonts w:ascii="Times New Roman" w:hAnsi="Times New Roman"/>
          <w:sz w:val="28"/>
          <w:szCs w:val="28"/>
          <w:lang w:val="uk-UA"/>
        </w:rPr>
        <w:t>які перебува</w:t>
      </w:r>
      <w:r w:rsidR="000B45A0">
        <w:rPr>
          <w:rFonts w:ascii="Times New Roman" w:hAnsi="Times New Roman"/>
          <w:sz w:val="28"/>
          <w:szCs w:val="28"/>
          <w:lang w:val="uk-UA"/>
        </w:rPr>
        <w:t xml:space="preserve">ють з ними у </w:t>
      </w:r>
      <w:r w:rsidR="000B45A0" w:rsidRPr="00723825">
        <w:rPr>
          <w:rFonts w:ascii="Times New Roman" w:hAnsi="Times New Roman"/>
          <w:sz w:val="28"/>
          <w:szCs w:val="28"/>
          <w:lang w:val="uk-UA"/>
        </w:rPr>
        <w:t>трудових відносинах</w:t>
      </w:r>
      <w:r w:rsidR="000B45A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B45A0" w:rsidRPr="00723825">
        <w:rPr>
          <w:rFonts w:ascii="Times New Roman" w:hAnsi="Times New Roman"/>
          <w:sz w:val="28"/>
          <w:szCs w:val="28"/>
          <w:lang w:val="uk-UA"/>
        </w:rPr>
        <w:t>одночасно</w:t>
      </w:r>
      <w:r w:rsidR="000B45A0">
        <w:rPr>
          <w:rFonts w:ascii="Times New Roman" w:hAnsi="Times New Roman"/>
          <w:sz w:val="28"/>
          <w:szCs w:val="28"/>
          <w:lang w:val="uk-UA"/>
        </w:rPr>
        <w:t xml:space="preserve"> не може перевищувати </w:t>
      </w:r>
      <w:r w:rsidR="000B45A0" w:rsidRPr="000B45A0">
        <w:rPr>
          <w:rFonts w:ascii="Times New Roman" w:hAnsi="Times New Roman"/>
          <w:sz w:val="28"/>
          <w:szCs w:val="28"/>
          <w:lang w:val="uk-UA"/>
        </w:rPr>
        <w:t>чотирьох фізичних осіб</w:t>
      </w:r>
      <w:r w:rsidR="000B45A0">
        <w:rPr>
          <w:rFonts w:ascii="Times New Roman" w:hAnsi="Times New Roman"/>
          <w:sz w:val="28"/>
          <w:szCs w:val="28"/>
          <w:lang w:val="uk-UA"/>
        </w:rPr>
        <w:t>;</w:t>
      </w:r>
    </w:p>
    <w:p w:rsidR="000B45A0" w:rsidRPr="000B45A0" w:rsidRDefault="000B45A0" w:rsidP="007238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встановити, що </w:t>
      </w:r>
      <w:r w:rsidRPr="000B45A0">
        <w:rPr>
          <w:rFonts w:ascii="Times New Roman" w:hAnsi="Times New Roman"/>
          <w:sz w:val="28"/>
          <w:szCs w:val="28"/>
          <w:lang w:val="uk-UA"/>
        </w:rPr>
        <w:t xml:space="preserve">реєстратори розрахункових операцій та/або програмні реєстратори розрахункових операцій не застосовуються платниками єдиного податку – </w:t>
      </w:r>
      <w:proofErr w:type="spellStart"/>
      <w:r w:rsidRPr="000B45A0">
        <w:rPr>
          <w:rFonts w:ascii="Times New Roman" w:hAnsi="Times New Roman"/>
          <w:sz w:val="28"/>
          <w:szCs w:val="28"/>
          <w:lang w:val="uk-UA"/>
        </w:rPr>
        <w:t>самозайнятими</w:t>
      </w:r>
      <w:proofErr w:type="spellEnd"/>
      <w:r w:rsidRPr="000B45A0">
        <w:rPr>
          <w:rFonts w:ascii="Times New Roman" w:hAnsi="Times New Roman"/>
          <w:sz w:val="28"/>
          <w:szCs w:val="28"/>
          <w:lang w:val="uk-UA"/>
        </w:rPr>
        <w:t xml:space="preserve"> особами, які провадять незалежну професійну адвокатську діяльність.</w:t>
      </w:r>
    </w:p>
    <w:p w:rsidR="00482944" w:rsidRPr="00482944" w:rsidRDefault="0074730B" w:rsidP="004829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4730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Згідно з пояснювальною запискою </w:t>
      </w:r>
      <w:r w:rsid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рийняття законопро</w:t>
      </w:r>
      <w:r w:rsid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</w:t>
      </w:r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кту </w:t>
      </w:r>
      <w:proofErr w:type="spellStart"/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надасть</w:t>
      </w:r>
      <w:proofErr w:type="spellEnd"/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змогу удосконалити систему щ</w:t>
      </w:r>
      <w:r w:rsid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одо справляння податків </w:t>
      </w:r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осіб</w:t>
      </w:r>
      <w:r w:rsid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які провадять незалежну професійну адвокатську діяльність, а саме сплачувати податки за спрощеною </w:t>
      </w:r>
      <w:r w:rsidR="00482944" w:rsidRPr="004829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системою оподаткування та сплачувати єдиний податок відповідної групи, а також збільшить надходження до відповідних бюджетів.</w:t>
      </w:r>
    </w:p>
    <w:p w:rsidR="00311DF8" w:rsidRDefault="0074730B" w:rsidP="00311D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4730B">
        <w:rPr>
          <w:rFonts w:ascii="Times New Roman" w:hAnsi="Times New Roman"/>
          <w:sz w:val="28"/>
          <w:szCs w:val="28"/>
          <w:lang w:val="uk-UA"/>
        </w:rPr>
        <w:t xml:space="preserve">Разом з тим, Міністерство фінансів України у своєму експертному висновку </w:t>
      </w:r>
      <w:r w:rsidR="00311DF8">
        <w:rPr>
          <w:rFonts w:ascii="Times New Roman" w:hAnsi="Times New Roman"/>
          <w:sz w:val="28"/>
          <w:szCs w:val="28"/>
          <w:lang w:val="uk-UA"/>
        </w:rPr>
        <w:t>зазначає</w:t>
      </w:r>
      <w:r w:rsidRPr="0074730B">
        <w:rPr>
          <w:rFonts w:ascii="Times New Roman" w:hAnsi="Times New Roman"/>
          <w:sz w:val="28"/>
          <w:szCs w:val="28"/>
          <w:lang w:val="uk-UA"/>
        </w:rPr>
        <w:t xml:space="preserve">, що реалізація 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положень </w:t>
      </w:r>
      <w:r w:rsidRPr="0074730B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може призвести до зменшення дохідної частини бюджетів з податку на доходи фізичних осіб та військового збору, що сплачується особами, які провадять незалежну професійну адвокатську діяльність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на загальній системі оподаткування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що не будуть компенсовані надходженнями з єдиного податку у разі переходу таких осіб на спрощену системи оподаткування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1DF8" w:rsidRPr="00311DF8">
        <w:rPr>
          <w:rFonts w:ascii="Times New Roman" w:hAnsi="Times New Roman"/>
          <w:i/>
          <w:sz w:val="28"/>
          <w:szCs w:val="28"/>
          <w:lang w:val="uk-UA"/>
        </w:rPr>
        <w:t xml:space="preserve">(довідково: за даними Державної податкової служби України </w:t>
      </w:r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>за ре</w:t>
      </w:r>
      <w:r w:rsidR="00311DF8">
        <w:rPr>
          <w:rFonts w:ascii="Times New Roman" w:hAnsi="Times New Roman"/>
          <w:i/>
          <w:iCs/>
          <w:sz w:val="28"/>
          <w:szCs w:val="28"/>
          <w:lang w:val="uk-UA"/>
        </w:rPr>
        <w:t>зультатами декларування за 2020 </w:t>
      </w:r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>рік лише адвокатами задекларовано загальний обсяг отриманого доходу у сумі близько 670</w:t>
      </w:r>
      <w:r w:rsidR="00311DF8">
        <w:rPr>
          <w:rFonts w:ascii="Times New Roman" w:hAnsi="Times New Roman"/>
          <w:i/>
          <w:iCs/>
          <w:sz w:val="28"/>
          <w:szCs w:val="28"/>
          <w:lang w:val="uk-UA"/>
        </w:rPr>
        <w:t> </w:t>
      </w:r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>млн грн та сплачено близько 63</w:t>
      </w:r>
      <w:r w:rsidR="00311DF8">
        <w:rPr>
          <w:rFonts w:ascii="Times New Roman" w:hAnsi="Times New Roman"/>
          <w:i/>
          <w:iCs/>
          <w:sz w:val="28"/>
          <w:szCs w:val="28"/>
          <w:lang w:val="uk-UA"/>
        </w:rPr>
        <w:t> </w:t>
      </w:r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 xml:space="preserve">млн грн податку на доходи фізичних осіб </w:t>
      </w:r>
      <w:r w:rsidR="004269B8">
        <w:rPr>
          <w:rFonts w:ascii="Times New Roman" w:hAnsi="Times New Roman"/>
          <w:i/>
          <w:iCs/>
          <w:sz w:val="28"/>
          <w:szCs w:val="28"/>
          <w:lang w:val="uk-UA"/>
        </w:rPr>
        <w:t>і</w:t>
      </w:r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 xml:space="preserve"> військового збору. За умови оподаткування зазначеної суми доходу за ставкою єдиного податку у розмірі 5% передбаченої для третьої групи платників єдиного податку, надходження до бюджетів </w:t>
      </w:r>
      <w:proofErr w:type="spellStart"/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>зменшаться</w:t>
      </w:r>
      <w:proofErr w:type="spellEnd"/>
      <w:r w:rsidR="00311DF8" w:rsidRPr="00311DF8">
        <w:rPr>
          <w:rFonts w:ascii="Times New Roman" w:hAnsi="Times New Roman"/>
          <w:i/>
          <w:iCs/>
          <w:sz w:val="28"/>
          <w:szCs w:val="28"/>
          <w:lang w:val="uk-UA"/>
        </w:rPr>
        <w:t xml:space="preserve"> майже вдвічі</w:t>
      </w:r>
      <w:r w:rsidR="00311DF8">
        <w:rPr>
          <w:rFonts w:ascii="Times New Roman" w:hAnsi="Times New Roman"/>
          <w:i/>
          <w:iCs/>
          <w:sz w:val="28"/>
          <w:szCs w:val="28"/>
          <w:lang w:val="uk-UA"/>
        </w:rPr>
        <w:t>)</w:t>
      </w:r>
      <w:r w:rsidR="00311DF8">
        <w:rPr>
          <w:rFonts w:ascii="Times New Roman" w:hAnsi="Times New Roman"/>
          <w:iCs/>
          <w:sz w:val="28"/>
          <w:szCs w:val="28"/>
          <w:lang w:val="uk-UA"/>
        </w:rPr>
        <w:t xml:space="preserve">. 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Крім того, Мінфін відмічає, що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відповідно до Меморандуму про економічну та фінансову політику, укладеного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 з Міжнародним валютним фондом 8 л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истопада 2021</w:t>
      </w:r>
      <w:r w:rsidR="00311DF8">
        <w:rPr>
          <w:rFonts w:ascii="Times New Roman" w:hAnsi="Times New Roman"/>
          <w:sz w:val="28"/>
          <w:szCs w:val="28"/>
          <w:lang w:val="uk-UA"/>
        </w:rPr>
        <w:t> 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року, Україна взяла на себе зобов’язання утриматис</w:t>
      </w:r>
      <w:r w:rsidR="004269B8">
        <w:rPr>
          <w:rFonts w:ascii="Times New Roman" w:hAnsi="Times New Roman"/>
          <w:sz w:val="28"/>
          <w:szCs w:val="28"/>
          <w:lang w:val="uk-UA"/>
        </w:rPr>
        <w:t>я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 xml:space="preserve"> від розширення критеріїв відповідності для спрощеної системи оподаткування або запровадження нових груп платників податків, які можуть скористатися спрощеною системою оподаткування, а також зобов'язання здійснювати кроки задля попередження ухилення від оподаткування і зловживання зазначеним режимом.</w:t>
      </w:r>
      <w:r w:rsidR="00311D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1DF8" w:rsidRPr="00311DF8">
        <w:rPr>
          <w:rFonts w:ascii="Times New Roman" w:hAnsi="Times New Roman"/>
          <w:sz w:val="28"/>
          <w:szCs w:val="28"/>
          <w:lang w:val="uk-UA"/>
        </w:rPr>
        <w:t>Загалом Мінфін висловлює зауваження щодо законопроекту та його не підтримує.</w:t>
      </w:r>
    </w:p>
    <w:p w:rsidR="00BC78C2" w:rsidRPr="00BC78C2" w:rsidRDefault="00BC78C2" w:rsidP="00BC78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8C2">
        <w:rPr>
          <w:rFonts w:ascii="Times New Roman" w:hAnsi="Times New Roman"/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74730B" w:rsidRPr="0074730B" w:rsidRDefault="0074730B" w:rsidP="001F16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4730B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</w:t>
      </w:r>
      <w:r w:rsidR="00482944">
        <w:rPr>
          <w:rFonts w:ascii="Times New Roman" w:hAnsi="Times New Roman"/>
          <w:sz w:val="28"/>
          <w:szCs w:val="28"/>
          <w:lang w:val="uk-UA"/>
        </w:rPr>
        <w:t xml:space="preserve">даного питання </w:t>
      </w:r>
      <w:r w:rsidRPr="0074730B">
        <w:rPr>
          <w:rFonts w:ascii="Times New Roman" w:hAnsi="Times New Roman"/>
          <w:sz w:val="28"/>
          <w:szCs w:val="28"/>
          <w:lang w:val="uk-UA"/>
        </w:rPr>
        <w:t xml:space="preserve">Комітет прийняв рішення, що </w:t>
      </w:r>
      <w:bookmarkStart w:id="0" w:name="_GoBack"/>
      <w:r w:rsidRPr="0074730B">
        <w:rPr>
          <w:rFonts w:ascii="Times New Roman" w:hAnsi="Times New Roman"/>
          <w:sz w:val="28"/>
          <w:szCs w:val="28"/>
          <w:lang w:val="uk-UA"/>
        </w:rPr>
        <w:t>законопроект матиме вплив на показники бюджету (</w:t>
      </w:r>
      <w:r w:rsidR="00BC78C2" w:rsidRPr="0074730B">
        <w:rPr>
          <w:rFonts w:ascii="Times New Roman" w:hAnsi="Times New Roman"/>
          <w:sz w:val="28"/>
          <w:szCs w:val="28"/>
          <w:lang w:val="uk-UA"/>
        </w:rPr>
        <w:t xml:space="preserve">може </w:t>
      </w:r>
      <w:r w:rsidRPr="0074730B">
        <w:rPr>
          <w:rFonts w:ascii="Times New Roman" w:hAnsi="Times New Roman"/>
          <w:sz w:val="28"/>
          <w:szCs w:val="28"/>
          <w:lang w:val="uk-UA"/>
        </w:rPr>
        <w:t>призв</w:t>
      </w:r>
      <w:r w:rsidR="00BC78C2">
        <w:rPr>
          <w:rFonts w:ascii="Times New Roman" w:hAnsi="Times New Roman"/>
          <w:sz w:val="28"/>
          <w:szCs w:val="28"/>
          <w:lang w:val="uk-UA"/>
        </w:rPr>
        <w:t>ести</w:t>
      </w:r>
      <w:r w:rsidRPr="0074730B">
        <w:rPr>
          <w:rFonts w:ascii="Times New Roman" w:hAnsi="Times New Roman"/>
          <w:sz w:val="28"/>
          <w:szCs w:val="28"/>
          <w:lang w:val="uk-UA"/>
        </w:rPr>
        <w:t xml:space="preserve"> до зменшення доходів державного бюджету від військового збору та доходів державного і місцевих бюджетів від податку на доходи фізичних осіб, </w:t>
      </w:r>
      <w:r w:rsidR="00BC78C2">
        <w:rPr>
          <w:rFonts w:ascii="Times New Roman" w:hAnsi="Times New Roman"/>
          <w:sz w:val="28"/>
          <w:szCs w:val="28"/>
          <w:lang w:val="uk-UA"/>
        </w:rPr>
        <w:t xml:space="preserve">а також до збільшення </w:t>
      </w:r>
      <w:r w:rsidR="00BC78C2" w:rsidRPr="0074730B">
        <w:rPr>
          <w:rFonts w:ascii="Times New Roman" w:hAnsi="Times New Roman"/>
          <w:sz w:val="28"/>
          <w:szCs w:val="28"/>
          <w:lang w:val="uk-UA"/>
        </w:rPr>
        <w:t>доходів</w:t>
      </w:r>
      <w:r w:rsidR="00BC78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78C2" w:rsidRPr="0074730B">
        <w:rPr>
          <w:rFonts w:ascii="Times New Roman" w:hAnsi="Times New Roman"/>
          <w:sz w:val="28"/>
          <w:szCs w:val="28"/>
          <w:lang w:val="uk-UA"/>
        </w:rPr>
        <w:t>місцевих бюджетів від</w:t>
      </w:r>
      <w:r w:rsidR="00BC78C2">
        <w:rPr>
          <w:rFonts w:ascii="Times New Roman" w:hAnsi="Times New Roman"/>
          <w:sz w:val="28"/>
          <w:szCs w:val="28"/>
          <w:lang w:val="uk-UA"/>
        </w:rPr>
        <w:t xml:space="preserve"> єдиного податку </w:t>
      </w:r>
      <w:r w:rsidR="00BC78C2" w:rsidRPr="0074730B">
        <w:rPr>
          <w:rFonts w:ascii="Times New Roman" w:hAnsi="Times New Roman"/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Pr="0074730B">
        <w:rPr>
          <w:rFonts w:ascii="Times New Roman" w:hAnsi="Times New Roman"/>
          <w:sz w:val="28"/>
          <w:szCs w:val="28"/>
          <w:lang w:val="uk-UA"/>
        </w:rPr>
        <w:t>)</w:t>
      </w:r>
      <w:bookmarkEnd w:id="0"/>
      <w:r w:rsidRPr="0074730B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C78C2" w:rsidRPr="001F16BE">
        <w:rPr>
          <w:rFonts w:ascii="Times New Roman" w:hAnsi="Times New Roman"/>
          <w:sz w:val="28"/>
          <w:szCs w:val="28"/>
          <w:lang w:val="uk-UA"/>
        </w:rPr>
        <w:t>У разі прийняття відповідного закону до 15 липня 2022 року він має вводитися в дію не раніше 1 січня 2023 року, а після 15 липня 2022 року – не раніше 1 січня 2024 року (або 1 січня наступного за цим року залежно від часу прийняття закону).</w:t>
      </w:r>
    </w:p>
    <w:p w:rsidR="00A7635E" w:rsidRPr="001F16BE" w:rsidRDefault="0074730B" w:rsidP="001F16BE">
      <w:pPr>
        <w:spacing w:before="600"/>
        <w:ind w:right="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4730B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74730B">
        <w:rPr>
          <w:rFonts w:ascii="Times New Roman" w:hAnsi="Times New Roman"/>
          <w:b/>
          <w:sz w:val="28"/>
          <w:szCs w:val="28"/>
          <w:lang w:val="uk-UA"/>
        </w:rPr>
        <w:t>Ю. Арістов</w:t>
      </w:r>
    </w:p>
    <w:sectPr w:rsidR="00A7635E" w:rsidRPr="001F16BE" w:rsidSect="00482944">
      <w:headerReference w:type="default" r:id="rId10"/>
      <w:headerReference w:type="first" r:id="rId11"/>
      <w:pgSz w:w="11906" w:h="16838"/>
      <w:pgMar w:top="1134" w:right="567" w:bottom="426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801" w:rsidRDefault="001D4801" w:rsidP="005E306B">
      <w:pPr>
        <w:spacing w:after="0" w:line="240" w:lineRule="auto"/>
      </w:pPr>
      <w:r>
        <w:separator/>
      </w:r>
    </w:p>
  </w:endnote>
  <w:endnote w:type="continuationSeparator" w:id="0">
    <w:p w:rsidR="001D4801" w:rsidRDefault="001D480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801" w:rsidRDefault="001D4801" w:rsidP="005E306B">
      <w:pPr>
        <w:spacing w:after="0" w:line="240" w:lineRule="auto"/>
      </w:pPr>
      <w:r>
        <w:separator/>
      </w:r>
    </w:p>
  </w:footnote>
  <w:footnote w:type="continuationSeparator" w:id="0">
    <w:p w:rsidR="001D4801" w:rsidRDefault="001D480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391650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74730B" w:rsidRPr="0074730B" w:rsidRDefault="0074730B">
        <w:pPr>
          <w:pStyle w:val="a3"/>
          <w:jc w:val="center"/>
          <w:rPr>
            <w:rFonts w:ascii="Times New Roman" w:hAnsi="Times New Roman"/>
            <w:sz w:val="24"/>
          </w:rPr>
        </w:pPr>
        <w:r w:rsidRPr="0074730B">
          <w:rPr>
            <w:rFonts w:ascii="Times New Roman" w:hAnsi="Times New Roman"/>
            <w:sz w:val="24"/>
          </w:rPr>
          <w:fldChar w:fldCharType="begin"/>
        </w:r>
        <w:r w:rsidRPr="0074730B">
          <w:rPr>
            <w:rFonts w:ascii="Times New Roman" w:hAnsi="Times New Roman"/>
            <w:sz w:val="24"/>
          </w:rPr>
          <w:instrText>PAGE   \* MERGEFORMAT</w:instrText>
        </w:r>
        <w:r w:rsidRPr="0074730B">
          <w:rPr>
            <w:rFonts w:ascii="Times New Roman" w:hAnsi="Times New Roman"/>
            <w:sz w:val="24"/>
          </w:rPr>
          <w:fldChar w:fldCharType="separate"/>
        </w:r>
        <w:r w:rsidR="00303DF3" w:rsidRPr="00303DF3">
          <w:rPr>
            <w:rFonts w:ascii="Times New Roman" w:hAnsi="Times New Roman"/>
            <w:noProof/>
            <w:sz w:val="24"/>
            <w:lang w:val="uk-UA"/>
          </w:rPr>
          <w:t>2</w:t>
        </w:r>
        <w:r w:rsidRPr="0074730B">
          <w:rPr>
            <w:rFonts w:ascii="Times New Roman" w:hAnsi="Times New Roman"/>
            <w:sz w:val="24"/>
          </w:rPr>
          <w:fldChar w:fldCharType="end"/>
        </w:r>
      </w:p>
    </w:sdtContent>
  </w:sdt>
  <w:p w:rsidR="00CE6A4B" w:rsidRDefault="0074730B" w:rsidP="0074730B">
    <w:pPr>
      <w:pStyle w:val="a3"/>
      <w:tabs>
        <w:tab w:val="clear" w:pos="9355"/>
      </w:tabs>
      <w:jc w:val="right"/>
      <w:rPr>
        <w:rFonts w:ascii="Times New Roman" w:hAnsi="Times New Roman"/>
        <w:sz w:val="20"/>
      </w:rPr>
    </w:pPr>
    <w:r w:rsidRPr="0074730B">
      <w:rPr>
        <w:rFonts w:ascii="Times New Roman" w:hAnsi="Times New Roman"/>
        <w:sz w:val="20"/>
      </w:rPr>
      <w:t xml:space="preserve">До </w:t>
    </w:r>
    <w:proofErr w:type="spellStart"/>
    <w:r w:rsidRPr="0074730B">
      <w:rPr>
        <w:rFonts w:ascii="Times New Roman" w:hAnsi="Times New Roman"/>
        <w:sz w:val="20"/>
      </w:rPr>
      <w:t>реєстр</w:t>
    </w:r>
    <w:proofErr w:type="spellEnd"/>
    <w:r w:rsidRPr="0074730B">
      <w:rPr>
        <w:rFonts w:ascii="Times New Roman" w:hAnsi="Times New Roman"/>
        <w:sz w:val="20"/>
      </w:rPr>
      <w:t>. № 6358 від 29.11.2021</w:t>
    </w:r>
  </w:p>
  <w:p w:rsidR="0074730B" w:rsidRPr="0074730B" w:rsidRDefault="0074730B" w:rsidP="0074730B">
    <w:pPr>
      <w:pStyle w:val="a3"/>
      <w:tabs>
        <w:tab w:val="clear" w:pos="9355"/>
      </w:tabs>
      <w:jc w:val="right"/>
      <w:rPr>
        <w:rFonts w:ascii="Times New Roman" w:hAnsi="Times New Roman"/>
        <w:sz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51A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51A9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451A9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451A97" w:rsidP="00465955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11821" w:rsidRPr="00053776" w:rsidTr="000A6BF9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BF9"/>
    <w:rsid w:val="000B45A0"/>
    <w:rsid w:val="000F1586"/>
    <w:rsid w:val="001250ED"/>
    <w:rsid w:val="00141617"/>
    <w:rsid w:val="0019108F"/>
    <w:rsid w:val="0019231B"/>
    <w:rsid w:val="001966F0"/>
    <w:rsid w:val="001D3C24"/>
    <w:rsid w:val="001D4801"/>
    <w:rsid w:val="001F16BE"/>
    <w:rsid w:val="0021032F"/>
    <w:rsid w:val="00235CD7"/>
    <w:rsid w:val="00292DF1"/>
    <w:rsid w:val="002A5D4C"/>
    <w:rsid w:val="002B5FC1"/>
    <w:rsid w:val="002D0561"/>
    <w:rsid w:val="002E0A18"/>
    <w:rsid w:val="002E31BF"/>
    <w:rsid w:val="002E44DA"/>
    <w:rsid w:val="00303DF3"/>
    <w:rsid w:val="00311DF8"/>
    <w:rsid w:val="00316E7E"/>
    <w:rsid w:val="00323409"/>
    <w:rsid w:val="003D0996"/>
    <w:rsid w:val="003D1CBA"/>
    <w:rsid w:val="004269B8"/>
    <w:rsid w:val="00451750"/>
    <w:rsid w:val="00451A97"/>
    <w:rsid w:val="00465955"/>
    <w:rsid w:val="004717F5"/>
    <w:rsid w:val="00482944"/>
    <w:rsid w:val="004852F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1681A"/>
    <w:rsid w:val="00620FB6"/>
    <w:rsid w:val="00626A3E"/>
    <w:rsid w:val="00646378"/>
    <w:rsid w:val="00660B13"/>
    <w:rsid w:val="0066623D"/>
    <w:rsid w:val="006C2B0D"/>
    <w:rsid w:val="006F10E8"/>
    <w:rsid w:val="00713E93"/>
    <w:rsid w:val="00715E98"/>
    <w:rsid w:val="00723825"/>
    <w:rsid w:val="0073224C"/>
    <w:rsid w:val="007329E4"/>
    <w:rsid w:val="0074730B"/>
    <w:rsid w:val="007A0252"/>
    <w:rsid w:val="007B31A3"/>
    <w:rsid w:val="007F45E2"/>
    <w:rsid w:val="007F5D91"/>
    <w:rsid w:val="0080545D"/>
    <w:rsid w:val="008112FB"/>
    <w:rsid w:val="00811821"/>
    <w:rsid w:val="0084269F"/>
    <w:rsid w:val="008D0011"/>
    <w:rsid w:val="008D7BBE"/>
    <w:rsid w:val="00945B68"/>
    <w:rsid w:val="00957D31"/>
    <w:rsid w:val="00972232"/>
    <w:rsid w:val="009865D4"/>
    <w:rsid w:val="009A720A"/>
    <w:rsid w:val="009F6BA4"/>
    <w:rsid w:val="00A00059"/>
    <w:rsid w:val="00A5044B"/>
    <w:rsid w:val="00A60747"/>
    <w:rsid w:val="00A7635E"/>
    <w:rsid w:val="00A76A60"/>
    <w:rsid w:val="00A833C8"/>
    <w:rsid w:val="00AD7F82"/>
    <w:rsid w:val="00B06C6B"/>
    <w:rsid w:val="00B311E8"/>
    <w:rsid w:val="00BA62CD"/>
    <w:rsid w:val="00BC78C2"/>
    <w:rsid w:val="00BD0801"/>
    <w:rsid w:val="00BF1E95"/>
    <w:rsid w:val="00C11FB6"/>
    <w:rsid w:val="00C27AE9"/>
    <w:rsid w:val="00C434B6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387E"/>
    <w:rsid w:val="00D52549"/>
    <w:rsid w:val="00D57E1B"/>
    <w:rsid w:val="00DF0115"/>
    <w:rsid w:val="00F55423"/>
    <w:rsid w:val="00F91DD3"/>
    <w:rsid w:val="00FC3DF4"/>
    <w:rsid w:val="00FF113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rsid w:val="0074730B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rsid w:val="0074730B"/>
    <w:rPr>
      <w:rFonts w:ascii="Times New Roman" w:eastAsia="Times New Roman" w:hAnsi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0841F-E8BC-4271-AECD-3C1B3A8D5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30E0CE-A9B7-4C32-8E61-D38159311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E1646B-658A-4CED-B449-18FB42657C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6E6A2-F0F5-47F3-B230-9FEFE2CB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3161</Words>
  <Characters>1803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 Петрович Шпак</dc:creator>
  <cp:keywords/>
  <dc:description/>
  <cp:lastModifiedBy>Володимир Петрович Шпак</cp:lastModifiedBy>
  <cp:revision>13</cp:revision>
  <dcterms:created xsi:type="dcterms:W3CDTF">2022-01-12T11:53:00Z</dcterms:created>
  <dcterms:modified xsi:type="dcterms:W3CDTF">2022-01-27T15:20:00Z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