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00527D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326631" w:rsidRPr="00326631">
        <w:rPr>
          <w:bCs/>
          <w:i/>
          <w:szCs w:val="28"/>
        </w:rPr>
        <w:t>6365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BB2A2A" w:rsidRDefault="000B1256" w:rsidP="00BB2A2A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BB2A2A">
        <w:rPr>
          <w:szCs w:val="28"/>
        </w:rPr>
        <w:t>Комітет Верховної Ради України з питань бюджету на своєму засіданні</w:t>
      </w:r>
      <w:r w:rsidR="005A1383" w:rsidRPr="00BB2A2A">
        <w:rPr>
          <w:szCs w:val="28"/>
        </w:rPr>
        <w:t xml:space="preserve">  </w:t>
      </w:r>
      <w:r w:rsidRPr="00BB2A2A">
        <w:rPr>
          <w:szCs w:val="28"/>
        </w:rPr>
        <w:t xml:space="preserve"> </w:t>
      </w:r>
      <w:r w:rsidR="005C6938" w:rsidRPr="00BB2A2A">
        <w:rPr>
          <w:szCs w:val="28"/>
        </w:rPr>
        <w:t xml:space="preserve"> </w:t>
      </w:r>
      <w:r w:rsidR="00326631" w:rsidRPr="00BB2A2A">
        <w:rPr>
          <w:szCs w:val="28"/>
        </w:rPr>
        <w:t>26</w:t>
      </w:r>
      <w:r w:rsidR="0047031E" w:rsidRPr="00BB2A2A">
        <w:rPr>
          <w:szCs w:val="28"/>
        </w:rPr>
        <w:t xml:space="preserve"> </w:t>
      </w:r>
      <w:r w:rsidR="00326631" w:rsidRPr="00BB2A2A">
        <w:rPr>
          <w:szCs w:val="28"/>
        </w:rPr>
        <w:t xml:space="preserve">січня </w:t>
      </w:r>
      <w:r w:rsidR="005F7D8B" w:rsidRPr="00BB2A2A">
        <w:rPr>
          <w:szCs w:val="28"/>
        </w:rPr>
        <w:t>202</w:t>
      </w:r>
      <w:r w:rsidR="00326631" w:rsidRPr="00BB2A2A">
        <w:rPr>
          <w:szCs w:val="28"/>
        </w:rPr>
        <w:t>2</w:t>
      </w:r>
      <w:r w:rsidR="005F7D8B" w:rsidRPr="00BB2A2A">
        <w:rPr>
          <w:szCs w:val="28"/>
        </w:rPr>
        <w:t xml:space="preserve"> року (</w:t>
      </w:r>
      <w:r w:rsidRPr="00BB2A2A">
        <w:rPr>
          <w:szCs w:val="28"/>
        </w:rPr>
        <w:t>протокол №</w:t>
      </w:r>
      <w:r w:rsidR="0000527D">
        <w:rPr>
          <w:szCs w:val="28"/>
        </w:rPr>
        <w:t>114</w:t>
      </w:r>
      <w:bookmarkStart w:id="0" w:name="_GoBack"/>
      <w:bookmarkEnd w:id="0"/>
      <w:r w:rsidR="00326631" w:rsidRPr="00BB2A2A">
        <w:rPr>
          <w:szCs w:val="28"/>
        </w:rPr>
        <w:t xml:space="preserve"> </w:t>
      </w:r>
      <w:r w:rsidRPr="00BB2A2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47031E" w:rsidRPr="00BB2A2A">
        <w:rPr>
          <w:szCs w:val="28"/>
        </w:rPr>
        <w:t xml:space="preserve">проект Закону України про </w:t>
      </w:r>
      <w:r w:rsidR="00326631" w:rsidRPr="00BB2A2A">
        <w:rPr>
          <w:rFonts w:eastAsia="Times New Roman"/>
          <w:szCs w:val="28"/>
          <w:lang w:eastAsia="uk-UA"/>
        </w:rPr>
        <w:t>внесення змін до статті 130 Кримінального кодексу</w:t>
      </w:r>
      <w:r w:rsidR="004B6A16" w:rsidRPr="00BB2A2A">
        <w:rPr>
          <w:rFonts w:eastAsia="Times New Roman"/>
          <w:szCs w:val="28"/>
          <w:lang w:eastAsia="uk-UA"/>
        </w:rPr>
        <w:t xml:space="preserve"> </w:t>
      </w:r>
      <w:r w:rsidR="00326631" w:rsidRPr="00BB2A2A">
        <w:rPr>
          <w:rFonts w:eastAsia="Times New Roman"/>
          <w:szCs w:val="28"/>
          <w:lang w:eastAsia="uk-UA"/>
        </w:rPr>
        <w:t>України щодо зменшення стигматизації та дискримінації людей, які живуть з</w:t>
      </w:r>
      <w:r w:rsidR="004B6A16" w:rsidRPr="00BB2A2A">
        <w:rPr>
          <w:rFonts w:eastAsia="Times New Roman"/>
          <w:szCs w:val="28"/>
          <w:lang w:eastAsia="uk-UA"/>
        </w:rPr>
        <w:t xml:space="preserve"> </w:t>
      </w:r>
      <w:r w:rsidR="00326631" w:rsidRPr="00BB2A2A">
        <w:rPr>
          <w:rFonts w:eastAsia="Times New Roman"/>
          <w:szCs w:val="28"/>
          <w:lang w:eastAsia="uk-UA"/>
        </w:rPr>
        <w:t>ВІЛ</w:t>
      </w:r>
      <w:r w:rsidR="00326631" w:rsidRPr="00BB2A2A">
        <w:rPr>
          <w:szCs w:val="28"/>
        </w:rPr>
        <w:t xml:space="preserve"> </w:t>
      </w:r>
      <w:r w:rsidR="0047031E" w:rsidRPr="00BB2A2A">
        <w:rPr>
          <w:szCs w:val="28"/>
        </w:rPr>
        <w:t>(реєстр. №</w:t>
      </w:r>
      <w:r w:rsidR="004B6A16" w:rsidRPr="00BB2A2A">
        <w:rPr>
          <w:szCs w:val="28"/>
        </w:rPr>
        <w:t>6365</w:t>
      </w:r>
      <w:r w:rsidR="0047031E" w:rsidRPr="00BB2A2A">
        <w:rPr>
          <w:szCs w:val="28"/>
          <w:lang w:val="ru-RU"/>
        </w:rPr>
        <w:t xml:space="preserve"> </w:t>
      </w:r>
      <w:r w:rsidR="0047031E" w:rsidRPr="00BB2A2A">
        <w:rPr>
          <w:szCs w:val="28"/>
        </w:rPr>
        <w:t xml:space="preserve">від </w:t>
      </w:r>
      <w:r w:rsidR="004B6A16" w:rsidRPr="00BB2A2A">
        <w:rPr>
          <w:szCs w:val="28"/>
        </w:rPr>
        <w:t>01</w:t>
      </w:r>
      <w:r w:rsidR="0047031E" w:rsidRPr="00BB2A2A">
        <w:rPr>
          <w:szCs w:val="28"/>
        </w:rPr>
        <w:t>.</w:t>
      </w:r>
      <w:r w:rsidR="004B6A16" w:rsidRPr="00BB2A2A">
        <w:rPr>
          <w:szCs w:val="28"/>
        </w:rPr>
        <w:t>12</w:t>
      </w:r>
      <w:r w:rsidR="0047031E" w:rsidRPr="00BB2A2A">
        <w:rPr>
          <w:szCs w:val="28"/>
        </w:rPr>
        <w:t>.202</w:t>
      </w:r>
      <w:r w:rsidR="0047031E" w:rsidRPr="00BB2A2A">
        <w:rPr>
          <w:szCs w:val="28"/>
          <w:lang w:val="ru-RU"/>
        </w:rPr>
        <w:t>1</w:t>
      </w:r>
      <w:r w:rsidR="0047031E" w:rsidRPr="00BB2A2A">
        <w:rPr>
          <w:szCs w:val="28"/>
        </w:rPr>
        <w:t xml:space="preserve">), поданий народним депутатом України </w:t>
      </w:r>
      <w:r w:rsidR="004B6A16" w:rsidRPr="00BB2A2A">
        <w:rPr>
          <w:szCs w:val="28"/>
        </w:rPr>
        <w:t xml:space="preserve">Булах Л.В. та іншими народними депутатами України </w:t>
      </w:r>
      <w:r w:rsidR="009530C2" w:rsidRPr="00BB2A2A">
        <w:rPr>
          <w:szCs w:val="28"/>
        </w:rPr>
        <w:t xml:space="preserve">, </w:t>
      </w:r>
      <w:r w:rsidRPr="00BB2A2A">
        <w:rPr>
          <w:szCs w:val="28"/>
        </w:rPr>
        <w:t xml:space="preserve">і повідомляє </w:t>
      </w:r>
      <w:r w:rsidR="000F349F">
        <w:rPr>
          <w:szCs w:val="28"/>
        </w:rPr>
        <w:t>таке</w:t>
      </w:r>
      <w:r w:rsidRPr="00BB2A2A">
        <w:rPr>
          <w:szCs w:val="28"/>
        </w:rPr>
        <w:t>.</w:t>
      </w:r>
    </w:p>
    <w:p w:rsidR="00BB2A2A" w:rsidRPr="00BB2A2A" w:rsidRDefault="00862934" w:rsidP="00BB2A2A">
      <w:pPr>
        <w:pStyle w:val="af"/>
        <w:spacing w:after="0"/>
        <w:ind w:firstLine="851"/>
        <w:jc w:val="both"/>
        <w:rPr>
          <w:color w:val="000000"/>
          <w:sz w:val="28"/>
          <w:szCs w:val="28"/>
          <w:lang w:eastAsia="ru-RU"/>
        </w:rPr>
      </w:pPr>
      <w:r w:rsidRPr="00BB2A2A">
        <w:rPr>
          <w:sz w:val="28"/>
          <w:szCs w:val="28"/>
        </w:rPr>
        <w:t xml:space="preserve">Законопроектом пропонується внести зміни до статті 130 Кримінального кодексу України, </w:t>
      </w:r>
      <w:r w:rsidR="009B5C60" w:rsidRPr="00BB2A2A">
        <w:rPr>
          <w:sz w:val="28"/>
          <w:szCs w:val="28"/>
        </w:rPr>
        <w:t xml:space="preserve">замінивши </w:t>
      </w:r>
      <w:r w:rsidR="00DB2C65" w:rsidRPr="00BB2A2A">
        <w:rPr>
          <w:sz w:val="28"/>
          <w:szCs w:val="28"/>
        </w:rPr>
        <w:t>термін</w:t>
      </w:r>
      <w:r w:rsidRPr="00BB2A2A">
        <w:rPr>
          <w:color w:val="000000"/>
          <w:sz w:val="28"/>
          <w:szCs w:val="28"/>
        </w:rPr>
        <w:t xml:space="preserve"> </w:t>
      </w:r>
      <w:r w:rsidR="00DB2C65" w:rsidRPr="00BB2A2A">
        <w:rPr>
          <w:color w:val="000000"/>
          <w:sz w:val="28"/>
          <w:szCs w:val="28"/>
        </w:rPr>
        <w:t>«</w:t>
      </w:r>
      <w:r w:rsidRPr="00BB2A2A">
        <w:rPr>
          <w:sz w:val="28"/>
          <w:szCs w:val="28"/>
        </w:rPr>
        <w:t xml:space="preserve">вірус імунодефіциту людини» </w:t>
      </w:r>
      <w:r w:rsidR="00DB2C65" w:rsidRPr="00BB2A2A">
        <w:rPr>
          <w:sz w:val="28"/>
          <w:szCs w:val="28"/>
        </w:rPr>
        <w:t xml:space="preserve">терміном </w:t>
      </w:r>
      <w:r w:rsidRPr="00BB2A2A">
        <w:rPr>
          <w:sz w:val="28"/>
          <w:szCs w:val="28"/>
        </w:rPr>
        <w:t>«невиліковна інфекційна хвороба»</w:t>
      </w:r>
      <w:r w:rsidR="00BB2A2A" w:rsidRPr="00BB2A2A">
        <w:rPr>
          <w:sz w:val="28"/>
          <w:szCs w:val="28"/>
        </w:rPr>
        <w:t xml:space="preserve"> та посилити кримінальну відповідальність за у</w:t>
      </w:r>
      <w:r w:rsidR="00BB2A2A" w:rsidRPr="00BB2A2A">
        <w:rPr>
          <w:color w:val="000000"/>
          <w:sz w:val="28"/>
          <w:szCs w:val="28"/>
          <w:lang w:eastAsia="ru-RU"/>
        </w:rPr>
        <w:t>мисне зараження іншої особи невиліковною інфекційною хворобою</w:t>
      </w:r>
      <w:r w:rsidR="009B5C60">
        <w:rPr>
          <w:color w:val="000000"/>
          <w:sz w:val="28"/>
          <w:szCs w:val="28"/>
          <w:lang w:eastAsia="ru-RU"/>
        </w:rPr>
        <w:t>,</w:t>
      </w:r>
      <w:r w:rsidR="00BB2A2A" w:rsidRPr="00BB2A2A">
        <w:rPr>
          <w:color w:val="000000"/>
          <w:sz w:val="28"/>
          <w:szCs w:val="28"/>
          <w:lang w:eastAsia="ru-RU"/>
        </w:rPr>
        <w:t xml:space="preserve"> передбачивши відповідальність у вигляді </w:t>
      </w:r>
      <w:r w:rsidR="00BB2A2A" w:rsidRPr="00BB2A2A">
        <w:rPr>
          <w:sz w:val="28"/>
          <w:szCs w:val="28"/>
        </w:rPr>
        <w:t>позбавленням волі на строк від п’яти до десяти років.</w:t>
      </w:r>
    </w:p>
    <w:p w:rsidR="00400811" w:rsidRPr="00862934" w:rsidRDefault="00400811" w:rsidP="00862934">
      <w:pPr>
        <w:ind w:firstLine="851"/>
        <w:jc w:val="both"/>
        <w:rPr>
          <w:szCs w:val="28"/>
        </w:rPr>
      </w:pPr>
      <w:r w:rsidRPr="00862934">
        <w:rPr>
          <w:color w:val="000000"/>
          <w:szCs w:val="28"/>
        </w:rPr>
        <w:t xml:space="preserve">Реалізація таких положень законопроекту буде мати вплив на показники державного бюджету, оскільки виявлення зазначених правопорушень та застосування відповідних санкцій може призвести до збільшення видатків державного бюджету </w:t>
      </w:r>
      <w:r w:rsidRPr="00862934">
        <w:rPr>
          <w:szCs w:val="28"/>
        </w:rPr>
        <w:t>на утримання засуджених осіб в установах виконання покарань.</w:t>
      </w:r>
    </w:p>
    <w:p w:rsidR="00400811" w:rsidRPr="00862934" w:rsidRDefault="00400811" w:rsidP="00862934">
      <w:pPr>
        <w:ind w:firstLine="851"/>
        <w:jc w:val="both"/>
      </w:pPr>
      <w:r w:rsidRPr="00862934">
        <w:t>Міністерство фінансів України у експертному висновку до законопроекту зазначає про такий вплив, зауважуючи, що загальний обсяг видатків бюджету залежатиме від кількості правопорушників та конкретного виду покарання, обсяг яких оцінити неможливо.</w:t>
      </w:r>
    </w:p>
    <w:p w:rsidR="00400811" w:rsidRPr="00862934" w:rsidRDefault="00400811" w:rsidP="00862934">
      <w:pPr>
        <w:ind w:firstLine="851"/>
        <w:jc w:val="both"/>
      </w:pPr>
      <w:r w:rsidRPr="00862934"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  <w:bookmarkStart w:id="1" w:name="o201"/>
      <w:bookmarkEnd w:id="1"/>
    </w:p>
    <w:p w:rsidR="00BB2A2A" w:rsidRPr="0073788E" w:rsidRDefault="00451926" w:rsidP="00BB2A2A">
      <w:pPr>
        <w:ind w:firstLine="851"/>
        <w:jc w:val="both"/>
      </w:pPr>
      <w:r w:rsidRPr="0024747A">
        <w:rPr>
          <w:szCs w:val="28"/>
        </w:rPr>
        <w:t>За підсумками розгляду Комітет ухвалив рішення, що</w:t>
      </w:r>
      <w:r>
        <w:rPr>
          <w:szCs w:val="28"/>
        </w:rPr>
        <w:t>,</w:t>
      </w:r>
      <w:r w:rsidRPr="0024747A">
        <w:rPr>
          <w:szCs w:val="28"/>
        </w:rPr>
        <w:t xml:space="preserve"> </w:t>
      </w:r>
      <w:r>
        <w:rPr>
          <w:szCs w:val="28"/>
        </w:rPr>
        <w:t>п</w:t>
      </w:r>
      <w:r w:rsidR="00400811" w:rsidRPr="00862934">
        <w:rPr>
          <w:bCs/>
          <w:szCs w:val="28"/>
        </w:rPr>
        <w:t xml:space="preserve">роект </w:t>
      </w:r>
      <w:r w:rsidR="00400811" w:rsidRPr="00862934">
        <w:rPr>
          <w:szCs w:val="28"/>
        </w:rPr>
        <w:t xml:space="preserve">Закону України </w:t>
      </w:r>
      <w:r w:rsidR="00BB2A2A" w:rsidRPr="00BB2A2A">
        <w:rPr>
          <w:szCs w:val="28"/>
        </w:rPr>
        <w:t xml:space="preserve">про </w:t>
      </w:r>
      <w:r w:rsidR="00BB2A2A" w:rsidRPr="00BB2A2A">
        <w:rPr>
          <w:rFonts w:eastAsia="Times New Roman"/>
          <w:szCs w:val="28"/>
          <w:lang w:eastAsia="uk-UA"/>
        </w:rPr>
        <w:t>внесення змін до статті 130 Кримінального кодексу України щодо зменшення стигматизації та дискримінації людей, які живуть з ВІЛ</w:t>
      </w:r>
      <w:r w:rsidR="00BB2A2A" w:rsidRPr="00BB2A2A">
        <w:rPr>
          <w:szCs w:val="28"/>
        </w:rPr>
        <w:t xml:space="preserve"> (реєстр. №6365</w:t>
      </w:r>
      <w:r w:rsidR="00BB2A2A" w:rsidRPr="00BB2A2A">
        <w:rPr>
          <w:szCs w:val="28"/>
          <w:lang w:val="ru-RU"/>
        </w:rPr>
        <w:t xml:space="preserve"> </w:t>
      </w:r>
      <w:r w:rsidR="00BB2A2A" w:rsidRPr="00BB2A2A">
        <w:rPr>
          <w:szCs w:val="28"/>
        </w:rPr>
        <w:t>від 01.12.202</w:t>
      </w:r>
      <w:r w:rsidR="00BB2A2A" w:rsidRPr="00BB2A2A">
        <w:rPr>
          <w:szCs w:val="28"/>
          <w:lang w:val="ru-RU"/>
        </w:rPr>
        <w:t>1</w:t>
      </w:r>
      <w:r w:rsidR="00BB2A2A" w:rsidRPr="00BB2A2A">
        <w:rPr>
          <w:szCs w:val="28"/>
        </w:rPr>
        <w:t xml:space="preserve">), поданий народним депутатом України Булах Л.В. та </w:t>
      </w:r>
      <w:r w:rsidR="00BB2A2A" w:rsidRPr="00BB2A2A">
        <w:rPr>
          <w:szCs w:val="28"/>
        </w:rPr>
        <w:lastRenderedPageBreak/>
        <w:t>іншими народними депутатами України</w:t>
      </w:r>
      <w:r w:rsidR="00400811" w:rsidRPr="00862934">
        <w:rPr>
          <w:szCs w:val="28"/>
        </w:rPr>
        <w:t xml:space="preserve">, що </w:t>
      </w:r>
      <w:r w:rsidR="00BB2A2A" w:rsidRPr="00187D3B">
        <w:t xml:space="preserve">має опосередкований </w:t>
      </w:r>
      <w:r w:rsidR="00BB2A2A" w:rsidRPr="00187D3B">
        <w:rPr>
          <w:color w:val="000000"/>
        </w:rPr>
        <w:t xml:space="preserve">вплив на показники державного бюджету </w:t>
      </w:r>
      <w:r w:rsidR="00BB2A2A">
        <w:t xml:space="preserve">(може призвести до збільшення </w:t>
      </w:r>
      <w:r w:rsidR="00BB2A2A" w:rsidRPr="00187D3B">
        <w:t xml:space="preserve">видатків </w:t>
      </w:r>
      <w:r w:rsidR="00BB2A2A">
        <w:t xml:space="preserve">державного бюджету </w:t>
      </w:r>
      <w:r w:rsidR="00BB2A2A" w:rsidRPr="00187D3B">
        <w:t xml:space="preserve">залежно від санкцій за </w:t>
      </w:r>
      <w:r w:rsidR="002E3197">
        <w:t>виявлені</w:t>
      </w:r>
      <w:r w:rsidR="00BB2A2A" w:rsidRPr="00187D3B">
        <w:t xml:space="preserve"> правопорушення). У разі прийняття відповідного закону він може набирати чинності згідно із законодавством.</w:t>
      </w:r>
    </w:p>
    <w:p w:rsidR="00400811" w:rsidRPr="00187D3B" w:rsidRDefault="00400811" w:rsidP="00862934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</w:p>
    <w:p w:rsidR="003E0121" w:rsidRDefault="003E0121" w:rsidP="00400811">
      <w:pPr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4519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0527D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0D2E4D"/>
    <w:rsid w:val="000F349F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3B8"/>
    <w:rsid w:val="001E1741"/>
    <w:rsid w:val="00205FCB"/>
    <w:rsid w:val="00206F3A"/>
    <w:rsid w:val="00234ED3"/>
    <w:rsid w:val="0026601C"/>
    <w:rsid w:val="002719D1"/>
    <w:rsid w:val="00285B6F"/>
    <w:rsid w:val="0029754C"/>
    <w:rsid w:val="002B4952"/>
    <w:rsid w:val="002B51AC"/>
    <w:rsid w:val="002E3197"/>
    <w:rsid w:val="002F55EB"/>
    <w:rsid w:val="00326631"/>
    <w:rsid w:val="0033692C"/>
    <w:rsid w:val="003524F9"/>
    <w:rsid w:val="003854DB"/>
    <w:rsid w:val="003A40D2"/>
    <w:rsid w:val="003E0121"/>
    <w:rsid w:val="00400811"/>
    <w:rsid w:val="00426D76"/>
    <w:rsid w:val="00427005"/>
    <w:rsid w:val="00451926"/>
    <w:rsid w:val="0047031E"/>
    <w:rsid w:val="004B2919"/>
    <w:rsid w:val="004B2F6D"/>
    <w:rsid w:val="004B6A16"/>
    <w:rsid w:val="004E1843"/>
    <w:rsid w:val="004E39A7"/>
    <w:rsid w:val="0051391F"/>
    <w:rsid w:val="005220D6"/>
    <w:rsid w:val="00522C1F"/>
    <w:rsid w:val="005239D8"/>
    <w:rsid w:val="00530D3F"/>
    <w:rsid w:val="00532624"/>
    <w:rsid w:val="005605A0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2806"/>
    <w:rsid w:val="006136B2"/>
    <w:rsid w:val="00644D7E"/>
    <w:rsid w:val="006907C5"/>
    <w:rsid w:val="00692CA2"/>
    <w:rsid w:val="006947ED"/>
    <w:rsid w:val="006C6340"/>
    <w:rsid w:val="006F7CB5"/>
    <w:rsid w:val="0075183E"/>
    <w:rsid w:val="00760EA3"/>
    <w:rsid w:val="0076218B"/>
    <w:rsid w:val="007721B8"/>
    <w:rsid w:val="00774677"/>
    <w:rsid w:val="007C423A"/>
    <w:rsid w:val="0080327B"/>
    <w:rsid w:val="00804B7E"/>
    <w:rsid w:val="00862934"/>
    <w:rsid w:val="008B1A59"/>
    <w:rsid w:val="008F1E7A"/>
    <w:rsid w:val="009019F3"/>
    <w:rsid w:val="00935DEE"/>
    <w:rsid w:val="009530C2"/>
    <w:rsid w:val="00975B05"/>
    <w:rsid w:val="00976183"/>
    <w:rsid w:val="009A0731"/>
    <w:rsid w:val="009B5C60"/>
    <w:rsid w:val="009E32E9"/>
    <w:rsid w:val="00A036B0"/>
    <w:rsid w:val="00A1303A"/>
    <w:rsid w:val="00A17719"/>
    <w:rsid w:val="00A57E7F"/>
    <w:rsid w:val="00A70615"/>
    <w:rsid w:val="00A86719"/>
    <w:rsid w:val="00A93A7A"/>
    <w:rsid w:val="00A9511E"/>
    <w:rsid w:val="00AD7F7E"/>
    <w:rsid w:val="00AE09B6"/>
    <w:rsid w:val="00AF30A8"/>
    <w:rsid w:val="00B04D15"/>
    <w:rsid w:val="00B1230D"/>
    <w:rsid w:val="00B54339"/>
    <w:rsid w:val="00B94ECA"/>
    <w:rsid w:val="00BB2A2A"/>
    <w:rsid w:val="00BB662E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B2C65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9CF26E4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d">
    <w:name w:val="Hyperlink"/>
    <w:uiPriority w:val="99"/>
    <w:rsid w:val="00A57E7F"/>
    <w:rPr>
      <w:strike w:val="0"/>
      <w:dstrike w:val="0"/>
      <w:color w:val="0260D0"/>
      <w:u w:val="none"/>
      <w:effect w:val="none"/>
    </w:rPr>
  </w:style>
  <w:style w:type="paragraph" w:styleId="ae">
    <w:name w:val="No Spacing"/>
    <w:uiPriority w:val="1"/>
    <w:qFormat/>
    <w:rsid w:val="00862934"/>
    <w:rPr>
      <w:rFonts w:ascii="Calibri" w:hAnsi="Calibri" w:cs="Calibri"/>
      <w:sz w:val="22"/>
      <w:szCs w:val="22"/>
      <w:lang w:eastAsia="en-US"/>
    </w:rPr>
  </w:style>
  <w:style w:type="paragraph" w:styleId="af">
    <w:name w:val="Body Text"/>
    <w:basedOn w:val="a"/>
    <w:link w:val="af0"/>
    <w:rsid w:val="00BB2A2A"/>
    <w:pPr>
      <w:spacing w:after="120"/>
    </w:pPr>
    <w:rPr>
      <w:rFonts w:eastAsia="Times New Roman"/>
      <w:sz w:val="24"/>
      <w:lang w:eastAsia="uk-UA"/>
    </w:rPr>
  </w:style>
  <w:style w:type="character" w:customStyle="1" w:styleId="af0">
    <w:name w:val="Основний текст Знак"/>
    <w:link w:val="af"/>
    <w:rsid w:val="00BB2A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1743</Words>
  <Characters>994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№6365</vt:lpstr>
      <vt:lpstr/>
    </vt:vector>
  </TitlesOfParts>
  <Company>VR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9</cp:revision>
  <cp:lastPrinted>2022-01-24T12:56:00Z</cp:lastPrinted>
  <dcterms:created xsi:type="dcterms:W3CDTF">2021-12-20T15:52:00Z</dcterms:created>
  <dcterms:modified xsi:type="dcterms:W3CDTF">2022-01-26T15:58:00Z</dcterms:modified>
</cp:coreProperties>
</file>