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7531B" w:rsidRPr="00C2721A" w:rsidRDefault="000B0C2D" w:rsidP="0087531B">
      <w:pPr>
        <w:pStyle w:val="1"/>
        <w:keepNext w:val="0"/>
        <w:widowControl w:val="0"/>
        <w:spacing w:before="120"/>
        <w:ind w:left="-480" w:firstLine="0"/>
        <w:jc w:val="center"/>
        <w:rPr>
          <w:rFonts w:ascii="Times New Roman" w:hAnsi="Times New Roman"/>
          <w:color w:val="000000"/>
          <w:sz w:val="27"/>
          <w:szCs w:val="27"/>
        </w:rPr>
      </w:pPr>
      <w:r w:rsidRPr="00C2721A">
        <w:rPr>
          <w:rFonts w:ascii="Times New Roman" w:hAnsi="Times New Roman"/>
          <w:color w:val="000000"/>
          <w:sz w:val="27"/>
          <w:szCs w:val="27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63.75pt" o:ole="" fillcolor="window">
            <v:imagedata r:id="rId7" o:title=""/>
          </v:shape>
          <o:OLEObject Type="Embed" ProgID="MS_ClipArt_Gallery.2" ShapeID="_x0000_i1025" DrawAspect="Content" ObjectID="_1699864289" r:id="rId8"/>
        </w:object>
      </w:r>
    </w:p>
    <w:p w:rsidR="0087531B" w:rsidRPr="00C2721A" w:rsidRDefault="0087531B" w:rsidP="0087531B">
      <w:pPr>
        <w:pStyle w:val="1"/>
        <w:keepNext w:val="0"/>
        <w:widowControl w:val="0"/>
        <w:spacing w:before="120"/>
        <w:ind w:left="-480" w:firstLine="0"/>
        <w:jc w:val="center"/>
        <w:rPr>
          <w:rFonts w:ascii="Times New Roman" w:hAnsi="Times New Roman"/>
          <w:color w:val="000000"/>
          <w:sz w:val="40"/>
          <w:szCs w:val="40"/>
        </w:rPr>
      </w:pPr>
      <w:r w:rsidRPr="00C2721A">
        <w:rPr>
          <w:rFonts w:ascii="Times New Roman" w:hAnsi="Times New Roman"/>
          <w:color w:val="000000"/>
          <w:sz w:val="40"/>
          <w:szCs w:val="40"/>
        </w:rPr>
        <w:t>НАРОДНИЙ ДЕПУТАТ УКРАЇНИ</w:t>
      </w:r>
    </w:p>
    <w:p w:rsidR="0087531B" w:rsidRPr="00C2721A" w:rsidRDefault="00C2721A" w:rsidP="0087531B">
      <w:pPr>
        <w:widowControl w:val="0"/>
        <w:tabs>
          <w:tab w:val="left" w:pos="6521"/>
        </w:tabs>
        <w:jc w:val="center"/>
        <w:rPr>
          <w:i/>
          <w:color w:val="000000"/>
          <w:sz w:val="27"/>
          <w:szCs w:val="27"/>
          <w:lang w:val="uk-UA"/>
        </w:rPr>
      </w:pPr>
      <w:r w:rsidRPr="00C2721A">
        <w:rPr>
          <w:noProof/>
          <w:sz w:val="27"/>
          <w:szCs w:val="27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781447" wp14:editId="33AEDE08">
                <wp:simplePos x="0" y="0"/>
                <wp:positionH relativeFrom="margin">
                  <wp:posOffset>0</wp:posOffset>
                </wp:positionH>
                <wp:positionV relativeFrom="paragraph">
                  <wp:posOffset>30480</wp:posOffset>
                </wp:positionV>
                <wp:extent cx="6076950" cy="0"/>
                <wp:effectExtent l="0" t="19050" r="19050" b="19050"/>
                <wp:wrapTopAndBottom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B05F17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2.4pt" to="478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" strokeweight="3pt">
                <v:stroke linestyle="thinThin"/>
                <w10:wrap type="topAndBottom" anchorx="margin"/>
              </v:line>
            </w:pict>
          </mc:Fallback>
        </mc:AlternateContent>
      </w:r>
      <w:r>
        <w:rPr>
          <w:i/>
          <w:color w:val="000000"/>
          <w:sz w:val="27"/>
          <w:szCs w:val="27"/>
          <w:lang w:val="uk-UA"/>
        </w:rPr>
        <w:t>№___________</w:t>
      </w:r>
      <w:r>
        <w:rPr>
          <w:i/>
          <w:color w:val="000000"/>
          <w:sz w:val="27"/>
          <w:szCs w:val="27"/>
          <w:lang w:val="uk-UA"/>
        </w:rPr>
        <w:tab/>
      </w:r>
      <w:r w:rsidR="0087531B" w:rsidRPr="00C2721A">
        <w:rPr>
          <w:i/>
          <w:color w:val="000000"/>
          <w:sz w:val="27"/>
          <w:szCs w:val="27"/>
          <w:lang w:val="uk-UA"/>
        </w:rPr>
        <w:t xml:space="preserve"> "____"_________   20__ р.</w:t>
      </w:r>
    </w:p>
    <w:p w:rsidR="0087531B" w:rsidRPr="00C2721A" w:rsidRDefault="0087531B" w:rsidP="0087531B">
      <w:pPr>
        <w:widowControl w:val="0"/>
        <w:tabs>
          <w:tab w:val="left" w:pos="6521"/>
        </w:tabs>
        <w:ind w:left="-480"/>
        <w:jc w:val="center"/>
        <w:rPr>
          <w:i/>
          <w:color w:val="000000"/>
          <w:sz w:val="27"/>
          <w:szCs w:val="27"/>
          <w:lang w:val="uk-UA"/>
        </w:rPr>
      </w:pPr>
    </w:p>
    <w:p w:rsidR="0087531B" w:rsidRPr="00837177" w:rsidRDefault="0087531B" w:rsidP="0087531B">
      <w:pPr>
        <w:tabs>
          <w:tab w:val="left" w:pos="0"/>
        </w:tabs>
        <w:ind w:left="5400"/>
        <w:jc w:val="center"/>
        <w:rPr>
          <w:b/>
          <w:sz w:val="28"/>
          <w:szCs w:val="28"/>
          <w:lang w:val="uk-UA"/>
        </w:rPr>
      </w:pPr>
      <w:r w:rsidRPr="00837177">
        <w:rPr>
          <w:b/>
          <w:sz w:val="28"/>
          <w:szCs w:val="28"/>
          <w:lang w:val="uk-UA"/>
        </w:rPr>
        <w:t>Голові Верховної Ради України</w:t>
      </w:r>
    </w:p>
    <w:p w:rsidR="0087531B" w:rsidRPr="00837177" w:rsidRDefault="00662B85" w:rsidP="0087531B">
      <w:pPr>
        <w:tabs>
          <w:tab w:val="left" w:pos="0"/>
        </w:tabs>
        <w:ind w:left="540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СТЕФАНЧУКУ Р.О.</w:t>
      </w:r>
    </w:p>
    <w:p w:rsidR="000B0C2D" w:rsidRPr="00837177" w:rsidRDefault="000B0C2D" w:rsidP="0087531B">
      <w:pPr>
        <w:jc w:val="center"/>
        <w:rPr>
          <w:b/>
          <w:sz w:val="28"/>
          <w:szCs w:val="28"/>
          <w:lang w:val="uk-UA"/>
        </w:rPr>
      </w:pPr>
    </w:p>
    <w:p w:rsidR="0087531B" w:rsidRPr="00837177" w:rsidRDefault="0087531B" w:rsidP="0087531B">
      <w:pPr>
        <w:jc w:val="center"/>
        <w:rPr>
          <w:b/>
          <w:sz w:val="28"/>
          <w:szCs w:val="28"/>
          <w:lang w:val="uk-UA"/>
        </w:rPr>
      </w:pPr>
      <w:r w:rsidRPr="00837177">
        <w:rPr>
          <w:b/>
          <w:sz w:val="28"/>
          <w:szCs w:val="28"/>
          <w:lang w:val="uk-UA"/>
        </w:rPr>
        <w:t>З А Я В А</w:t>
      </w:r>
    </w:p>
    <w:p w:rsidR="0087531B" w:rsidRPr="00837177" w:rsidRDefault="0087531B" w:rsidP="0087531B">
      <w:pPr>
        <w:jc w:val="center"/>
        <w:rPr>
          <w:b/>
          <w:sz w:val="28"/>
          <w:szCs w:val="28"/>
          <w:lang w:val="uk-UA"/>
        </w:rPr>
      </w:pPr>
    </w:p>
    <w:p w:rsidR="00662B85" w:rsidRDefault="0003559D" w:rsidP="0003559D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Верховною Радою</w:t>
      </w:r>
      <w:r w:rsidR="0087531B" w:rsidRPr="00837177">
        <w:rPr>
          <w:color w:val="000000"/>
          <w:sz w:val="28"/>
          <w:szCs w:val="28"/>
          <w:lang w:val="uk-UA"/>
        </w:rPr>
        <w:t xml:space="preserve"> України </w:t>
      </w:r>
      <w:r>
        <w:rPr>
          <w:sz w:val="28"/>
          <w:szCs w:val="28"/>
          <w:lang w:val="uk-UA"/>
        </w:rPr>
        <w:t>30</w:t>
      </w:r>
      <w:r w:rsidRPr="008371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837177">
        <w:rPr>
          <w:sz w:val="28"/>
          <w:szCs w:val="28"/>
          <w:lang w:val="uk-UA"/>
        </w:rPr>
        <w:t xml:space="preserve"> 2021 року</w:t>
      </w:r>
      <w:r>
        <w:rPr>
          <w:sz w:val="28"/>
          <w:szCs w:val="28"/>
          <w:lang w:val="uk-UA"/>
        </w:rPr>
        <w:t xml:space="preserve"> було</w:t>
      </w:r>
      <w:r w:rsidRPr="00837177"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ухвалено</w:t>
      </w:r>
      <w:r w:rsidR="0087531B" w:rsidRPr="00837177">
        <w:rPr>
          <w:color w:val="000000"/>
          <w:sz w:val="28"/>
          <w:szCs w:val="28"/>
          <w:lang w:val="uk-UA"/>
        </w:rPr>
        <w:t xml:space="preserve"> рішення </w:t>
      </w:r>
      <w:r w:rsidR="00C2721A" w:rsidRPr="00837177">
        <w:rPr>
          <w:color w:val="000000"/>
          <w:sz w:val="28"/>
          <w:szCs w:val="28"/>
          <w:lang w:val="uk-UA"/>
        </w:rPr>
        <w:t xml:space="preserve">про прийняття у другому читанні та в цілому </w:t>
      </w:r>
      <w:r w:rsidR="00662B85" w:rsidRPr="00ED1AB7">
        <w:rPr>
          <w:bCs/>
          <w:sz w:val="28"/>
          <w:szCs w:val="28"/>
          <w:lang w:val="uk-UA"/>
        </w:rPr>
        <w:t xml:space="preserve">проекту Закону </w:t>
      </w:r>
      <w:r w:rsidR="0054004C">
        <w:rPr>
          <w:bCs/>
          <w:sz w:val="28"/>
          <w:szCs w:val="28"/>
          <w:lang w:val="uk-UA"/>
        </w:rPr>
        <w:t>«</w:t>
      </w:r>
      <w:r w:rsidR="0054004C" w:rsidRPr="00ED1AB7">
        <w:rPr>
          <w:bCs/>
          <w:sz w:val="28"/>
          <w:szCs w:val="28"/>
          <w:lang w:val="uk-UA"/>
        </w:rPr>
        <w:t xml:space="preserve">Про </w:t>
      </w:r>
      <w:r w:rsidR="00662B85" w:rsidRPr="00ED1AB7">
        <w:rPr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54004C">
        <w:rPr>
          <w:bCs/>
          <w:sz w:val="28"/>
          <w:szCs w:val="28"/>
          <w:lang w:val="uk-UA"/>
        </w:rPr>
        <w:t>»</w:t>
      </w:r>
      <w:r w:rsidR="00662B85" w:rsidRPr="00ED1AB7">
        <w:rPr>
          <w:bCs/>
          <w:sz w:val="28"/>
          <w:szCs w:val="28"/>
          <w:lang w:val="uk-UA"/>
        </w:rPr>
        <w:t xml:space="preserve"> (№5600 від 02.06.2021)</w:t>
      </w:r>
      <w:r>
        <w:rPr>
          <w:bCs/>
          <w:sz w:val="28"/>
          <w:szCs w:val="28"/>
          <w:lang w:val="uk-UA"/>
        </w:rPr>
        <w:t xml:space="preserve">, що </w:t>
      </w:r>
      <w:r w:rsidR="00662B85" w:rsidRPr="00AC7A0D">
        <w:rPr>
          <w:bCs/>
          <w:sz w:val="28"/>
          <w:szCs w:val="28"/>
          <w:lang w:val="uk-UA"/>
        </w:rPr>
        <w:t xml:space="preserve">відбулося із грубими порушеннями вимог </w:t>
      </w:r>
      <w:r>
        <w:rPr>
          <w:bCs/>
          <w:sz w:val="28"/>
          <w:szCs w:val="28"/>
          <w:lang w:val="uk-UA"/>
        </w:rPr>
        <w:t>Закону України «Про Регламент</w:t>
      </w:r>
      <w:r w:rsidR="00662B85" w:rsidRPr="00AC7A0D">
        <w:rPr>
          <w:bCs/>
          <w:sz w:val="28"/>
          <w:szCs w:val="28"/>
          <w:lang w:val="uk-UA"/>
        </w:rPr>
        <w:t xml:space="preserve"> Верховної Ради України</w:t>
      </w:r>
      <w:r>
        <w:rPr>
          <w:bCs/>
          <w:sz w:val="28"/>
          <w:szCs w:val="28"/>
          <w:lang w:val="uk-UA"/>
        </w:rPr>
        <w:t>»</w:t>
      </w:r>
      <w:r w:rsidR="00662B85" w:rsidRPr="00AC7A0D">
        <w:rPr>
          <w:bCs/>
          <w:sz w:val="28"/>
          <w:szCs w:val="28"/>
          <w:lang w:val="uk-UA"/>
        </w:rPr>
        <w:t xml:space="preserve">, </w:t>
      </w:r>
      <w:r>
        <w:rPr>
          <w:bCs/>
          <w:sz w:val="28"/>
          <w:szCs w:val="28"/>
          <w:lang w:val="uk-UA"/>
        </w:rPr>
        <w:t xml:space="preserve">а саме </w:t>
      </w:r>
      <w:r w:rsidR="00662B85" w:rsidRPr="00AC7A0D">
        <w:rPr>
          <w:bCs/>
          <w:sz w:val="28"/>
          <w:szCs w:val="28"/>
          <w:lang w:val="uk-UA"/>
        </w:rPr>
        <w:t>стат</w:t>
      </w:r>
      <w:r w:rsidR="0054004C">
        <w:rPr>
          <w:bCs/>
          <w:sz w:val="28"/>
          <w:szCs w:val="28"/>
          <w:lang w:val="uk-UA"/>
        </w:rPr>
        <w:t>т</w:t>
      </w:r>
      <w:r w:rsidR="00662B85" w:rsidRPr="00AC7A0D">
        <w:rPr>
          <w:bCs/>
          <w:sz w:val="28"/>
          <w:szCs w:val="28"/>
          <w:lang w:val="uk-UA"/>
        </w:rPr>
        <w:t xml:space="preserve">і </w:t>
      </w:r>
      <w:r w:rsidR="00662B85">
        <w:rPr>
          <w:bCs/>
          <w:sz w:val="28"/>
          <w:szCs w:val="28"/>
          <w:lang w:val="uk-UA"/>
        </w:rPr>
        <w:t>45</w:t>
      </w:r>
      <w:r>
        <w:rPr>
          <w:bCs/>
          <w:sz w:val="28"/>
          <w:szCs w:val="28"/>
          <w:lang w:val="uk-UA"/>
        </w:rPr>
        <w:t>, яка передбачає</w:t>
      </w:r>
      <w:r w:rsidR="00662B85" w:rsidRPr="00AC7A0D">
        <w:rPr>
          <w:bCs/>
          <w:sz w:val="28"/>
          <w:szCs w:val="28"/>
          <w:lang w:val="uk-UA"/>
        </w:rPr>
        <w:t xml:space="preserve"> </w:t>
      </w:r>
      <w:r w:rsidR="00662B85">
        <w:rPr>
          <w:bCs/>
          <w:sz w:val="28"/>
          <w:szCs w:val="28"/>
          <w:lang w:val="uk-UA"/>
        </w:rPr>
        <w:t>п</w:t>
      </w:r>
      <w:r w:rsidR="00662B85" w:rsidRPr="00ED1AB7">
        <w:rPr>
          <w:bCs/>
          <w:sz w:val="28"/>
          <w:szCs w:val="28"/>
          <w:lang w:val="uk-UA"/>
        </w:rPr>
        <w:t>орядок голосування пропозицій і поправок на пленарному засіданні</w:t>
      </w:r>
      <w:r w:rsidR="00662B85" w:rsidRPr="00916106">
        <w:rPr>
          <w:bCs/>
          <w:sz w:val="28"/>
          <w:szCs w:val="28"/>
          <w:lang w:val="uk-UA"/>
        </w:rPr>
        <w:t>.</w:t>
      </w:r>
    </w:p>
    <w:p w:rsidR="00662B85" w:rsidRDefault="00662B85" w:rsidP="00662B85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Під час </w:t>
      </w:r>
      <w:r w:rsidR="0003559D">
        <w:rPr>
          <w:bCs/>
          <w:sz w:val="28"/>
          <w:szCs w:val="28"/>
          <w:lang w:val="uk-UA"/>
        </w:rPr>
        <w:t xml:space="preserve"> розгляду та </w:t>
      </w:r>
      <w:r>
        <w:rPr>
          <w:bCs/>
          <w:sz w:val="28"/>
          <w:szCs w:val="28"/>
          <w:lang w:val="uk-UA"/>
        </w:rPr>
        <w:t xml:space="preserve">обговорення зазначеного питання народні депутати України, члени фракції </w:t>
      </w:r>
      <w:r w:rsidRPr="004F5B87">
        <w:rPr>
          <w:bCs/>
          <w:sz w:val="28"/>
          <w:szCs w:val="28"/>
          <w:lang w:val="uk-UA"/>
        </w:rPr>
        <w:t>ПОЛІТИЧНОЇ ПАРТІЇ "ЄВРОПЕЙСЬКА СОЛІДАРНІСТЬ"</w:t>
      </w:r>
      <w:r>
        <w:rPr>
          <w:bCs/>
          <w:sz w:val="28"/>
          <w:szCs w:val="28"/>
          <w:lang w:val="uk-UA"/>
        </w:rPr>
        <w:t xml:space="preserve"> неодноразово звертали увагу головуючого, що запропонований порядок розгляду поправок</w:t>
      </w:r>
      <w:r w:rsidR="0003559D">
        <w:rPr>
          <w:bCs/>
          <w:sz w:val="28"/>
          <w:szCs w:val="28"/>
          <w:lang w:val="uk-UA"/>
        </w:rPr>
        <w:t xml:space="preserve"> відбувається </w:t>
      </w:r>
      <w:r>
        <w:rPr>
          <w:bCs/>
          <w:sz w:val="28"/>
          <w:szCs w:val="28"/>
          <w:lang w:val="uk-UA"/>
        </w:rPr>
        <w:t xml:space="preserve"> в супереч ста</w:t>
      </w:r>
      <w:r w:rsidR="0003559D">
        <w:rPr>
          <w:bCs/>
          <w:sz w:val="28"/>
          <w:szCs w:val="28"/>
          <w:lang w:val="uk-UA"/>
        </w:rPr>
        <w:t>т</w:t>
      </w:r>
      <w:r>
        <w:rPr>
          <w:bCs/>
          <w:sz w:val="28"/>
          <w:szCs w:val="28"/>
          <w:lang w:val="uk-UA"/>
        </w:rPr>
        <w:t xml:space="preserve">ті 45  </w:t>
      </w:r>
      <w:r w:rsidR="0003559D">
        <w:rPr>
          <w:bCs/>
          <w:sz w:val="28"/>
          <w:szCs w:val="28"/>
          <w:lang w:val="uk-UA"/>
        </w:rPr>
        <w:t>Закону України «Про Регламент</w:t>
      </w:r>
      <w:r w:rsidR="0003559D" w:rsidRPr="00AC7A0D">
        <w:rPr>
          <w:bCs/>
          <w:sz w:val="28"/>
          <w:szCs w:val="28"/>
          <w:lang w:val="uk-UA"/>
        </w:rPr>
        <w:t xml:space="preserve"> Верховної Ради України</w:t>
      </w:r>
      <w:r w:rsidR="0003559D">
        <w:rPr>
          <w:bCs/>
          <w:sz w:val="28"/>
          <w:szCs w:val="28"/>
          <w:lang w:val="uk-UA"/>
        </w:rPr>
        <w:t>»</w:t>
      </w:r>
      <w:r>
        <w:rPr>
          <w:bCs/>
          <w:sz w:val="28"/>
          <w:szCs w:val="28"/>
          <w:lang w:val="uk-UA"/>
        </w:rPr>
        <w:t xml:space="preserve">, </w:t>
      </w:r>
      <w:r w:rsidR="0003559D">
        <w:rPr>
          <w:bCs/>
          <w:sz w:val="28"/>
          <w:szCs w:val="28"/>
          <w:lang w:val="uk-UA"/>
        </w:rPr>
        <w:t xml:space="preserve">що </w:t>
      </w:r>
      <w:r>
        <w:rPr>
          <w:bCs/>
          <w:sz w:val="28"/>
          <w:szCs w:val="28"/>
          <w:lang w:val="uk-UA"/>
        </w:rPr>
        <w:t>не</w:t>
      </w:r>
      <w:r w:rsidRPr="00ED1AB7">
        <w:rPr>
          <w:bCs/>
          <w:sz w:val="28"/>
          <w:szCs w:val="28"/>
          <w:lang w:val="uk-UA"/>
        </w:rPr>
        <w:t xml:space="preserve"> </w:t>
      </w:r>
      <w:r w:rsidR="0003559D">
        <w:rPr>
          <w:bCs/>
          <w:sz w:val="28"/>
          <w:szCs w:val="28"/>
          <w:lang w:val="uk-UA"/>
        </w:rPr>
        <w:t xml:space="preserve">дозволяє </w:t>
      </w:r>
      <w:r w:rsidRPr="00ED1AB7">
        <w:rPr>
          <w:bCs/>
          <w:sz w:val="28"/>
          <w:szCs w:val="28"/>
          <w:lang w:val="uk-UA"/>
        </w:rPr>
        <w:t>народним депутатам однозначно зрозуміти, за що вони голосують</w:t>
      </w:r>
      <w:r>
        <w:rPr>
          <w:bCs/>
          <w:sz w:val="28"/>
          <w:szCs w:val="28"/>
          <w:lang w:val="uk-UA"/>
        </w:rPr>
        <w:t>.</w:t>
      </w:r>
    </w:p>
    <w:p w:rsidR="0087531B" w:rsidRPr="00837177" w:rsidRDefault="0003559D" w:rsidP="00662B85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Проте, </w:t>
      </w:r>
      <w:r w:rsidR="00662B85">
        <w:rPr>
          <w:bCs/>
          <w:sz w:val="28"/>
          <w:szCs w:val="28"/>
          <w:lang w:val="uk-UA"/>
        </w:rPr>
        <w:t xml:space="preserve"> в </w:t>
      </w:r>
      <w:r>
        <w:rPr>
          <w:bCs/>
          <w:sz w:val="28"/>
          <w:szCs w:val="28"/>
          <w:lang w:val="uk-UA"/>
        </w:rPr>
        <w:t>супереч</w:t>
      </w:r>
      <w:r w:rsidR="00662B85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Закону України «Про Регламент</w:t>
      </w:r>
      <w:r w:rsidRPr="00AC7A0D">
        <w:rPr>
          <w:bCs/>
          <w:sz w:val="28"/>
          <w:szCs w:val="28"/>
          <w:lang w:val="uk-UA"/>
        </w:rPr>
        <w:t xml:space="preserve"> Верховної Ради України</w:t>
      </w:r>
      <w:r>
        <w:rPr>
          <w:bCs/>
          <w:sz w:val="28"/>
          <w:szCs w:val="28"/>
          <w:lang w:val="uk-UA"/>
        </w:rPr>
        <w:t>» головуючим на засіданні було поставлено</w:t>
      </w:r>
      <w:r w:rsidR="00662B85">
        <w:rPr>
          <w:bCs/>
          <w:sz w:val="28"/>
          <w:szCs w:val="28"/>
          <w:lang w:val="uk-UA"/>
        </w:rPr>
        <w:t xml:space="preserve"> на голосування в цілому </w:t>
      </w:r>
      <w:r w:rsidR="00662B85" w:rsidRPr="00ED1AB7">
        <w:rPr>
          <w:bCs/>
          <w:sz w:val="28"/>
          <w:szCs w:val="28"/>
          <w:lang w:val="uk-UA"/>
        </w:rPr>
        <w:t xml:space="preserve">проекту Закону </w:t>
      </w:r>
      <w:r w:rsidR="0054004C">
        <w:rPr>
          <w:bCs/>
          <w:sz w:val="28"/>
          <w:szCs w:val="28"/>
          <w:lang w:val="uk-UA"/>
        </w:rPr>
        <w:t>«</w:t>
      </w:r>
      <w:r w:rsidR="0054004C" w:rsidRPr="00ED1AB7">
        <w:rPr>
          <w:bCs/>
          <w:sz w:val="28"/>
          <w:szCs w:val="28"/>
          <w:lang w:val="uk-UA"/>
        </w:rPr>
        <w:t xml:space="preserve">Про </w:t>
      </w:r>
      <w:r w:rsidR="00662B85" w:rsidRPr="00ED1AB7">
        <w:rPr>
          <w:bCs/>
          <w:sz w:val="28"/>
          <w:szCs w:val="28"/>
          <w:lang w:val="uk-UA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54004C">
        <w:rPr>
          <w:bCs/>
          <w:sz w:val="28"/>
          <w:szCs w:val="28"/>
          <w:lang w:val="uk-UA"/>
        </w:rPr>
        <w:t>»</w:t>
      </w:r>
      <w:r w:rsidR="00662B85" w:rsidRPr="00ED1AB7">
        <w:rPr>
          <w:bCs/>
          <w:sz w:val="28"/>
          <w:szCs w:val="28"/>
          <w:lang w:val="uk-UA"/>
        </w:rPr>
        <w:t xml:space="preserve"> (№5600 від 02.06.2021)</w:t>
      </w:r>
      <w:r>
        <w:rPr>
          <w:bCs/>
          <w:sz w:val="28"/>
          <w:szCs w:val="28"/>
          <w:lang w:val="uk-UA"/>
        </w:rPr>
        <w:t>.</w:t>
      </w:r>
    </w:p>
    <w:p w:rsidR="0087531B" w:rsidRPr="00837177" w:rsidRDefault="0003559D" w:rsidP="006E67F0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 підставі вищевикладеного</w:t>
      </w:r>
      <w:r w:rsidR="0087531B" w:rsidRPr="00837177"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>відповідно до</w:t>
      </w:r>
      <w:r w:rsidR="0087531B" w:rsidRPr="00837177">
        <w:rPr>
          <w:color w:val="000000"/>
          <w:sz w:val="28"/>
          <w:szCs w:val="28"/>
          <w:lang w:val="uk-UA"/>
        </w:rPr>
        <w:t xml:space="preserve"> статті 48 </w:t>
      </w:r>
      <w:r>
        <w:rPr>
          <w:bCs/>
          <w:sz w:val="28"/>
          <w:szCs w:val="28"/>
          <w:lang w:val="uk-UA"/>
        </w:rPr>
        <w:t>Закону України «Про Регламент</w:t>
      </w:r>
      <w:r w:rsidRPr="00AC7A0D">
        <w:rPr>
          <w:bCs/>
          <w:sz w:val="28"/>
          <w:szCs w:val="28"/>
          <w:lang w:val="uk-UA"/>
        </w:rPr>
        <w:t xml:space="preserve"> Верховної Ради України</w:t>
      </w:r>
      <w:r>
        <w:rPr>
          <w:bCs/>
          <w:sz w:val="28"/>
          <w:szCs w:val="28"/>
          <w:lang w:val="uk-UA"/>
        </w:rPr>
        <w:t>»</w:t>
      </w:r>
      <w:r>
        <w:rPr>
          <w:color w:val="000000"/>
          <w:sz w:val="28"/>
          <w:szCs w:val="28"/>
          <w:lang w:val="uk-UA"/>
        </w:rPr>
        <w:t xml:space="preserve"> </w:t>
      </w:r>
      <w:r w:rsidR="0087531B" w:rsidRPr="00837177">
        <w:rPr>
          <w:color w:val="000000"/>
          <w:sz w:val="28"/>
          <w:szCs w:val="28"/>
          <w:lang w:val="uk-UA"/>
        </w:rPr>
        <w:t>рішення Верховної Ради можуть бути скасовані Верховною Радою до підписання відповідного акту Верховної Ради</w:t>
      </w:r>
      <w:r w:rsidR="00A2529F">
        <w:rPr>
          <w:color w:val="000000"/>
          <w:sz w:val="28"/>
          <w:szCs w:val="28"/>
          <w:lang w:val="uk-UA"/>
        </w:rPr>
        <w:t xml:space="preserve"> Головою Верховної Ради України. Відповідно,</w:t>
      </w:r>
      <w:r w:rsidR="0087531B" w:rsidRPr="00837177">
        <w:rPr>
          <w:color w:val="000000"/>
          <w:sz w:val="28"/>
          <w:szCs w:val="28"/>
          <w:lang w:val="uk-UA"/>
        </w:rPr>
        <w:t xml:space="preserve"> звертаюся до Вас із цією заявою про порушення вимог Конституції України та Регламенту Верховної Ради України при голосуванні </w:t>
      </w:r>
      <w:r w:rsidR="00C2721A" w:rsidRPr="00837177">
        <w:rPr>
          <w:bCs/>
          <w:color w:val="000000"/>
          <w:sz w:val="28"/>
          <w:szCs w:val="28"/>
          <w:lang w:val="uk-UA"/>
        </w:rPr>
        <w:t xml:space="preserve">про прийняття у другому читанні та в цілому </w:t>
      </w:r>
      <w:r w:rsidR="00662B85" w:rsidRPr="00ED1AB7">
        <w:rPr>
          <w:bCs/>
          <w:sz w:val="28"/>
          <w:szCs w:val="28"/>
          <w:lang w:val="uk-UA"/>
        </w:rPr>
        <w:t xml:space="preserve">проекту Закону </w:t>
      </w:r>
      <w:r w:rsidR="0054004C">
        <w:rPr>
          <w:bCs/>
          <w:sz w:val="28"/>
          <w:szCs w:val="28"/>
          <w:lang w:val="uk-UA"/>
        </w:rPr>
        <w:t>«</w:t>
      </w:r>
      <w:r w:rsidR="0054004C" w:rsidRPr="00ED1AB7">
        <w:rPr>
          <w:bCs/>
          <w:sz w:val="28"/>
          <w:szCs w:val="28"/>
          <w:lang w:val="uk-UA"/>
        </w:rPr>
        <w:t xml:space="preserve">Про </w:t>
      </w:r>
      <w:r w:rsidR="00662B85" w:rsidRPr="00ED1AB7">
        <w:rPr>
          <w:bCs/>
          <w:sz w:val="28"/>
          <w:szCs w:val="28"/>
          <w:lang w:val="uk-UA"/>
        </w:rPr>
        <w:t xml:space="preserve">внесення змін до Податкового кодексу України та деяких законодавчих актів України щодо забезпечення збалансованості бюджетних </w:t>
      </w:r>
      <w:r w:rsidR="0054004C" w:rsidRPr="00ED1AB7">
        <w:rPr>
          <w:bCs/>
          <w:sz w:val="28"/>
          <w:szCs w:val="28"/>
          <w:lang w:val="uk-UA"/>
        </w:rPr>
        <w:t>надходжень</w:t>
      </w:r>
      <w:r w:rsidR="0054004C">
        <w:rPr>
          <w:bCs/>
          <w:sz w:val="28"/>
          <w:szCs w:val="28"/>
          <w:lang w:val="uk-UA"/>
        </w:rPr>
        <w:t>»</w:t>
      </w:r>
      <w:r w:rsidR="0054004C" w:rsidRPr="00ED1AB7">
        <w:rPr>
          <w:bCs/>
          <w:sz w:val="28"/>
          <w:szCs w:val="28"/>
          <w:lang w:val="uk-UA"/>
        </w:rPr>
        <w:t xml:space="preserve"> </w:t>
      </w:r>
      <w:r w:rsidR="00662B85" w:rsidRPr="00ED1AB7">
        <w:rPr>
          <w:bCs/>
          <w:sz w:val="28"/>
          <w:szCs w:val="28"/>
          <w:lang w:val="uk-UA"/>
        </w:rPr>
        <w:t>(№5600 від 02.06.2021)</w:t>
      </w:r>
      <w:r w:rsidR="00A2529F">
        <w:rPr>
          <w:color w:val="000000"/>
          <w:sz w:val="28"/>
          <w:szCs w:val="28"/>
          <w:lang w:val="uk-UA"/>
        </w:rPr>
        <w:t xml:space="preserve"> та прошу вжити заходи</w:t>
      </w:r>
      <w:r w:rsidR="0087531B" w:rsidRPr="00837177">
        <w:rPr>
          <w:color w:val="000000"/>
          <w:sz w:val="28"/>
          <w:szCs w:val="28"/>
          <w:lang w:val="uk-UA"/>
        </w:rPr>
        <w:t>, передбачен</w:t>
      </w:r>
      <w:r w:rsidR="00A2529F">
        <w:rPr>
          <w:color w:val="000000"/>
          <w:sz w:val="28"/>
          <w:szCs w:val="28"/>
          <w:lang w:val="uk-UA"/>
        </w:rPr>
        <w:t>і</w:t>
      </w:r>
      <w:r w:rsidR="0087531B" w:rsidRPr="00837177">
        <w:rPr>
          <w:color w:val="000000"/>
          <w:sz w:val="28"/>
          <w:szCs w:val="28"/>
          <w:lang w:val="uk-UA"/>
        </w:rPr>
        <w:t xml:space="preserve"> статтею 48 Регламенту Верховної Ради України.</w:t>
      </w:r>
    </w:p>
    <w:p w:rsidR="000B0C2D" w:rsidRPr="00837177" w:rsidRDefault="000B0C2D" w:rsidP="0087531B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:rsidR="000B0C2D" w:rsidRPr="00837177" w:rsidRDefault="000B0C2D" w:rsidP="000B0C2D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15531C" w:rsidRPr="00A2529F" w:rsidRDefault="000B0C2D" w:rsidP="0015531C">
      <w:pPr>
        <w:spacing w:line="256" w:lineRule="auto"/>
        <w:rPr>
          <w:b/>
          <w:sz w:val="28"/>
          <w:szCs w:val="28"/>
          <w:lang w:val="uk-UA"/>
        </w:rPr>
      </w:pPr>
      <w:r w:rsidRPr="00837177">
        <w:rPr>
          <w:b/>
          <w:color w:val="000000"/>
          <w:sz w:val="28"/>
          <w:szCs w:val="28"/>
          <w:lang w:val="uk-UA"/>
        </w:rPr>
        <w:t>Народний депутат України</w:t>
      </w:r>
      <w:r w:rsidRPr="00837177">
        <w:rPr>
          <w:b/>
          <w:color w:val="000000"/>
          <w:sz w:val="28"/>
          <w:szCs w:val="28"/>
          <w:lang w:val="uk-UA"/>
        </w:rPr>
        <w:tab/>
      </w:r>
      <w:r w:rsidR="00C55058">
        <w:rPr>
          <w:b/>
          <w:color w:val="000000"/>
          <w:sz w:val="28"/>
          <w:szCs w:val="28"/>
          <w:lang w:val="uk-UA"/>
        </w:rPr>
        <w:tab/>
      </w:r>
      <w:r w:rsidR="0015531C">
        <w:rPr>
          <w:b/>
          <w:color w:val="000000"/>
          <w:sz w:val="28"/>
          <w:szCs w:val="28"/>
          <w:lang w:val="uk-UA"/>
        </w:rPr>
        <w:t xml:space="preserve">               </w:t>
      </w:r>
      <w:r w:rsidR="00A2529F">
        <w:rPr>
          <w:b/>
          <w:color w:val="000000"/>
          <w:sz w:val="28"/>
          <w:szCs w:val="28"/>
          <w:lang w:val="uk-UA"/>
        </w:rPr>
        <w:t xml:space="preserve">               </w:t>
      </w:r>
      <w:r w:rsidR="00A2529F">
        <w:rPr>
          <w:b/>
          <w:sz w:val="28"/>
          <w:szCs w:val="28"/>
          <w:lang w:val="uk-UA"/>
        </w:rPr>
        <w:t>Климпуш-Цинцадзе І. О.</w:t>
      </w:r>
    </w:p>
    <w:p w:rsidR="005204CF" w:rsidRPr="00837177" w:rsidRDefault="00C55058" w:rsidP="00662B85">
      <w:pPr>
        <w:ind w:firstLine="709"/>
        <w:jc w:val="both"/>
        <w:rPr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</w:p>
    <w:sectPr w:rsidR="005204CF" w:rsidRPr="00837177" w:rsidSect="00C2721A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31B"/>
    <w:rsid w:val="0003559D"/>
    <w:rsid w:val="0008068C"/>
    <w:rsid w:val="000B0C2D"/>
    <w:rsid w:val="0015531C"/>
    <w:rsid w:val="00333048"/>
    <w:rsid w:val="00440051"/>
    <w:rsid w:val="004B3052"/>
    <w:rsid w:val="005204CF"/>
    <w:rsid w:val="0054004C"/>
    <w:rsid w:val="00662B85"/>
    <w:rsid w:val="006E67F0"/>
    <w:rsid w:val="00837177"/>
    <w:rsid w:val="0087531B"/>
    <w:rsid w:val="0098517D"/>
    <w:rsid w:val="009D4CD6"/>
    <w:rsid w:val="00A2529F"/>
    <w:rsid w:val="00C2721A"/>
    <w:rsid w:val="00C55058"/>
    <w:rsid w:val="00F4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7CF28-9B21-4121-AFC1-E6A042219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31B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7531B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/>
      <w:sz w:val="26"/>
      <w:szCs w:val="20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531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531B"/>
    <w:rPr>
      <w:rFonts w:ascii="Tahoma" w:eastAsia="Times New Roman" w:hAnsi="Tahoma" w:cs="Times New Roman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7531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29BF43-BDA9-449B-AC81-549B39A5E1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220F0F-1F89-4446-9F6D-8C568DEA64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825C7-C73D-42B3-8EF6-5CB2D2C19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1360</Words>
  <Characters>776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2021-12-01T09:45:00Z</dcterms:created>
  <dcterms:modified xsi:type="dcterms:W3CDTF">2021-12-01T09:45:00Z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