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56D2" w:rsidRDefault="000A56D2" w:rsidP="000A56D2">
      <w:pPr>
        <w:spacing w:after="0" w:line="240" w:lineRule="auto"/>
        <w:jc w:val="right"/>
        <w:rPr>
          <w:rFonts w:ascii="Times New Roman" w:hAnsi="Times New Roman"/>
          <w:i/>
          <w:sz w:val="28"/>
          <w:szCs w:val="28"/>
          <w:shd w:val="clear" w:color="auto" w:fill="FFFFFF"/>
          <w:lang w:val="uk-UA"/>
        </w:rPr>
      </w:pPr>
      <w:r w:rsidRPr="00A54C3A">
        <w:rPr>
          <w:rFonts w:ascii="Times New Roman" w:hAnsi="Times New Roman"/>
          <w:i/>
          <w:sz w:val="28"/>
          <w:szCs w:val="28"/>
          <w:lang w:val="uk-UA"/>
        </w:rPr>
        <w:t>До реєстр. № 636</w:t>
      </w:r>
      <w:r w:rsidR="00A75A51">
        <w:rPr>
          <w:rFonts w:ascii="Times New Roman" w:hAnsi="Times New Roman"/>
          <w:i/>
          <w:sz w:val="28"/>
          <w:szCs w:val="28"/>
          <w:lang w:val="uk-UA"/>
        </w:rPr>
        <w:t>9</w:t>
      </w:r>
      <w:r w:rsidRPr="00A54C3A">
        <w:rPr>
          <w:rFonts w:ascii="Times New Roman" w:hAnsi="Times New Roman"/>
          <w:i/>
          <w:sz w:val="28"/>
          <w:szCs w:val="28"/>
          <w:lang w:val="uk-UA"/>
        </w:rPr>
        <w:t xml:space="preserve"> від </w:t>
      </w:r>
      <w:r w:rsidRPr="00A54C3A">
        <w:rPr>
          <w:rFonts w:ascii="Times New Roman" w:hAnsi="Times New Roman"/>
          <w:i/>
          <w:sz w:val="28"/>
          <w:szCs w:val="28"/>
          <w:shd w:val="clear" w:color="auto" w:fill="FFFFFF"/>
          <w:lang w:val="uk-UA"/>
        </w:rPr>
        <w:t> 0</w:t>
      </w:r>
      <w:r w:rsidR="00A75A51">
        <w:rPr>
          <w:rFonts w:ascii="Times New Roman" w:hAnsi="Times New Roman"/>
          <w:i/>
          <w:sz w:val="28"/>
          <w:szCs w:val="28"/>
          <w:shd w:val="clear" w:color="auto" w:fill="FFFFFF"/>
          <w:lang w:val="uk-UA"/>
        </w:rPr>
        <w:t>2</w:t>
      </w:r>
      <w:r w:rsidRPr="00A54C3A">
        <w:rPr>
          <w:rFonts w:ascii="Times New Roman" w:hAnsi="Times New Roman"/>
          <w:i/>
          <w:sz w:val="28"/>
          <w:szCs w:val="28"/>
          <w:shd w:val="clear" w:color="auto" w:fill="FFFFFF"/>
          <w:lang w:val="uk-UA"/>
        </w:rPr>
        <w:t>.</w:t>
      </w:r>
      <w:r w:rsidR="00A75A51">
        <w:rPr>
          <w:rFonts w:ascii="Times New Roman" w:hAnsi="Times New Roman"/>
          <w:i/>
          <w:sz w:val="28"/>
          <w:szCs w:val="28"/>
          <w:shd w:val="clear" w:color="auto" w:fill="FFFFFF"/>
          <w:lang w:val="uk-UA"/>
        </w:rPr>
        <w:t>12</w:t>
      </w:r>
      <w:r w:rsidRPr="00A54C3A">
        <w:rPr>
          <w:rFonts w:ascii="Times New Roman" w:hAnsi="Times New Roman"/>
          <w:i/>
          <w:sz w:val="28"/>
          <w:szCs w:val="28"/>
          <w:shd w:val="clear" w:color="auto" w:fill="FFFFFF"/>
          <w:lang w:val="uk-UA"/>
        </w:rPr>
        <w:t>.2021</w:t>
      </w:r>
      <w:r>
        <w:rPr>
          <w:rFonts w:ascii="Times New Roman" w:hAnsi="Times New Roman"/>
          <w:i/>
          <w:sz w:val="28"/>
          <w:szCs w:val="28"/>
          <w:shd w:val="clear" w:color="auto" w:fill="FFFFFF"/>
          <w:lang w:val="uk-UA"/>
        </w:rPr>
        <w:t>,</w:t>
      </w:r>
    </w:p>
    <w:p w:rsidR="000A56D2" w:rsidRDefault="000A56D2" w:rsidP="000A56D2">
      <w:pPr>
        <w:spacing w:after="0" w:line="240" w:lineRule="auto"/>
        <w:jc w:val="right"/>
        <w:rPr>
          <w:rFonts w:ascii="Times New Roman" w:hAnsi="Times New Roman"/>
          <w:sz w:val="28"/>
          <w:szCs w:val="28"/>
          <w:lang w:val="uk-UA" w:eastAsia="ru-RU"/>
        </w:rPr>
      </w:pPr>
      <w:r>
        <w:rPr>
          <w:rFonts w:ascii="Times New Roman" w:hAnsi="Times New Roman"/>
          <w:i/>
          <w:sz w:val="28"/>
          <w:szCs w:val="28"/>
          <w:shd w:val="clear" w:color="auto" w:fill="FFFFFF"/>
          <w:lang w:val="uk-UA"/>
        </w:rPr>
        <w:t>реєстр. № 636</w:t>
      </w:r>
      <w:r w:rsidR="00A75A51">
        <w:rPr>
          <w:rFonts w:ascii="Times New Roman" w:hAnsi="Times New Roman"/>
          <w:i/>
          <w:sz w:val="28"/>
          <w:szCs w:val="28"/>
          <w:shd w:val="clear" w:color="auto" w:fill="FFFFFF"/>
          <w:lang w:val="uk-UA"/>
        </w:rPr>
        <w:t>9</w:t>
      </w:r>
      <w:r>
        <w:rPr>
          <w:rFonts w:ascii="Times New Roman" w:hAnsi="Times New Roman"/>
          <w:i/>
          <w:sz w:val="28"/>
          <w:szCs w:val="28"/>
          <w:shd w:val="clear" w:color="auto" w:fill="FFFFFF"/>
          <w:lang w:val="uk-UA"/>
        </w:rPr>
        <w:t xml:space="preserve">-1 від </w:t>
      </w:r>
      <w:r w:rsidR="00A75A51">
        <w:rPr>
          <w:rFonts w:ascii="Times New Roman" w:hAnsi="Times New Roman"/>
          <w:i/>
          <w:sz w:val="28"/>
          <w:szCs w:val="28"/>
          <w:shd w:val="clear" w:color="auto" w:fill="FFFFFF"/>
          <w:lang w:val="uk-UA"/>
        </w:rPr>
        <w:t>1</w:t>
      </w:r>
      <w:r w:rsidRPr="00860C44">
        <w:rPr>
          <w:rFonts w:ascii="Times New Roman" w:hAnsi="Times New Roman"/>
          <w:i/>
          <w:sz w:val="28"/>
          <w:szCs w:val="28"/>
          <w:lang w:val="uk-UA" w:eastAsia="ru-RU"/>
        </w:rPr>
        <w:t>0.12.2021</w:t>
      </w:r>
    </w:p>
    <w:p w:rsidR="000A56D2" w:rsidRPr="00A54C3A" w:rsidRDefault="000A56D2" w:rsidP="000A56D2">
      <w:pPr>
        <w:spacing w:after="0" w:line="240" w:lineRule="auto"/>
        <w:jc w:val="right"/>
        <w:rPr>
          <w:rFonts w:ascii="Times New Roman" w:hAnsi="Times New Roman"/>
          <w:i/>
          <w:sz w:val="28"/>
          <w:szCs w:val="28"/>
          <w:shd w:val="clear" w:color="auto" w:fill="FFFFFF"/>
          <w:lang w:val="uk-UA"/>
        </w:rPr>
      </w:pPr>
    </w:p>
    <w:p w:rsidR="000A56D2" w:rsidRPr="00A54C3A" w:rsidRDefault="000A56D2" w:rsidP="000A56D2">
      <w:pPr>
        <w:spacing w:after="0" w:line="240" w:lineRule="auto"/>
        <w:ind w:left="4956"/>
        <w:rPr>
          <w:rFonts w:ascii="Times New Roman" w:hAnsi="Times New Roman"/>
          <w:sz w:val="28"/>
          <w:szCs w:val="28"/>
          <w:shd w:val="clear" w:color="auto" w:fill="FFFFFF"/>
          <w:lang w:val="uk-UA"/>
        </w:rPr>
      </w:pPr>
    </w:p>
    <w:p w:rsidR="000A56D2" w:rsidRPr="00A54C3A" w:rsidRDefault="000A56D2" w:rsidP="000A56D2">
      <w:pPr>
        <w:spacing w:after="0" w:line="240" w:lineRule="auto"/>
        <w:ind w:left="4956"/>
        <w:jc w:val="right"/>
        <w:rPr>
          <w:rFonts w:ascii="Times New Roman" w:hAnsi="Times New Roman"/>
          <w:b/>
          <w:sz w:val="28"/>
          <w:szCs w:val="28"/>
          <w:shd w:val="clear" w:color="auto" w:fill="FFFFFF"/>
          <w:lang w:val="uk-UA"/>
        </w:rPr>
      </w:pPr>
      <w:r w:rsidRPr="00A54C3A">
        <w:rPr>
          <w:rFonts w:ascii="Times New Roman" w:hAnsi="Times New Roman"/>
          <w:b/>
          <w:sz w:val="28"/>
          <w:szCs w:val="28"/>
          <w:shd w:val="clear" w:color="auto" w:fill="FFFFFF"/>
          <w:lang w:val="uk-UA"/>
        </w:rPr>
        <w:t xml:space="preserve">Верховна Рада України </w:t>
      </w:r>
    </w:p>
    <w:p w:rsidR="000A56D2" w:rsidRPr="00A54C3A" w:rsidRDefault="000A56D2" w:rsidP="000A56D2">
      <w:pPr>
        <w:spacing w:after="0" w:line="240" w:lineRule="auto"/>
        <w:rPr>
          <w:rFonts w:ascii="Times New Roman" w:hAnsi="Times New Roman"/>
          <w:sz w:val="28"/>
          <w:szCs w:val="28"/>
          <w:shd w:val="clear" w:color="auto" w:fill="FFFFFF"/>
          <w:lang w:val="uk-UA"/>
        </w:rPr>
      </w:pPr>
    </w:p>
    <w:p w:rsidR="000A56D2" w:rsidRPr="002C1998" w:rsidRDefault="000A56D2" w:rsidP="000A56D2">
      <w:pPr>
        <w:spacing w:after="0"/>
        <w:ind w:firstLine="708"/>
        <w:jc w:val="both"/>
        <w:rPr>
          <w:rFonts w:ascii="Times New Roman" w:hAnsi="Times New Roman"/>
          <w:sz w:val="28"/>
          <w:szCs w:val="28"/>
          <w:lang w:val="uk-UA" w:eastAsia="ru-RU"/>
        </w:rPr>
      </w:pPr>
      <w:r w:rsidRPr="00A54C3A">
        <w:rPr>
          <w:rFonts w:ascii="Times New Roman" w:hAnsi="Times New Roman"/>
          <w:sz w:val="28"/>
          <w:szCs w:val="28"/>
          <w:lang w:val="uk-UA"/>
        </w:rPr>
        <w:t xml:space="preserve">Комітет з питань прав людини, </w:t>
      </w:r>
      <w:proofErr w:type="spellStart"/>
      <w:r w:rsidRPr="00A54C3A">
        <w:rPr>
          <w:rFonts w:ascii="Times New Roman" w:hAnsi="Times New Roman"/>
          <w:sz w:val="28"/>
          <w:szCs w:val="28"/>
          <w:lang w:val="uk-UA"/>
        </w:rPr>
        <w:t>деокупації</w:t>
      </w:r>
      <w:proofErr w:type="spellEnd"/>
      <w:r w:rsidRPr="00A54C3A">
        <w:rPr>
          <w:rFonts w:ascii="Times New Roman" w:hAnsi="Times New Roman"/>
          <w:sz w:val="28"/>
          <w:szCs w:val="28"/>
          <w:lang w:val="uk-UA"/>
        </w:rPr>
        <w:t xml:space="preserve">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 на своєму </w:t>
      </w:r>
      <w:r w:rsidRPr="003B0028">
        <w:rPr>
          <w:rFonts w:ascii="Times New Roman" w:hAnsi="Times New Roman"/>
          <w:sz w:val="28"/>
          <w:szCs w:val="28"/>
          <w:lang w:val="uk-UA"/>
        </w:rPr>
        <w:t xml:space="preserve">засіданні 21 січня 2022 року </w:t>
      </w:r>
      <w:r w:rsidRPr="003B741B">
        <w:rPr>
          <w:rFonts w:ascii="Times New Roman" w:hAnsi="Times New Roman"/>
          <w:sz w:val="28"/>
          <w:szCs w:val="28"/>
          <w:lang w:val="uk-UA" w:eastAsia="ru-RU"/>
        </w:rPr>
        <w:t>(Протокол № 47)</w:t>
      </w:r>
      <w:r w:rsidRPr="003B0028">
        <w:rPr>
          <w:rFonts w:ascii="Times New Roman" w:hAnsi="Times New Roman"/>
          <w:sz w:val="28"/>
          <w:szCs w:val="28"/>
          <w:lang w:val="uk-UA" w:eastAsia="ru-RU"/>
        </w:rPr>
        <w:t xml:space="preserve"> </w:t>
      </w:r>
      <w:r w:rsidRPr="003B0028">
        <w:rPr>
          <w:rFonts w:ascii="Times New Roman" w:hAnsi="Times New Roman"/>
          <w:sz w:val="28"/>
          <w:szCs w:val="28"/>
          <w:lang w:val="uk-UA"/>
        </w:rPr>
        <w:t xml:space="preserve">розглянув проект Закону України </w:t>
      </w:r>
      <w:r w:rsidRPr="003B0028">
        <w:rPr>
          <w:rFonts w:ascii="Times New Roman" w:hAnsi="Times New Roman"/>
          <w:sz w:val="28"/>
          <w:lang w:val="uk-UA"/>
        </w:rPr>
        <w:t xml:space="preserve">про </w:t>
      </w:r>
      <w:r w:rsidRPr="003B0028">
        <w:rPr>
          <w:rFonts w:ascii="Times New Roman" w:hAnsi="Times New Roman"/>
          <w:sz w:val="28"/>
          <w:szCs w:val="28"/>
          <w:lang w:val="uk-UA"/>
        </w:rPr>
        <w:t xml:space="preserve">запобігання та протидію загрозам національній безпеці України у сфері громадянства (реєстр. № </w:t>
      </w:r>
      <w:r w:rsidRPr="003B0028">
        <w:rPr>
          <w:rFonts w:ascii="Times New Roman" w:hAnsi="Times New Roman"/>
          <w:sz w:val="28"/>
          <w:szCs w:val="28"/>
          <w:shd w:val="clear" w:color="auto" w:fill="FFFFFF"/>
          <w:lang w:val="uk-UA"/>
        </w:rPr>
        <w:t>6369 від 02.12.2021), подан</w:t>
      </w:r>
      <w:r w:rsidRPr="003B0028">
        <w:rPr>
          <w:rFonts w:ascii="Times New Roman" w:hAnsi="Times New Roman"/>
          <w:sz w:val="28"/>
          <w:szCs w:val="28"/>
          <w:lang w:val="uk-UA"/>
        </w:rPr>
        <w:t xml:space="preserve">ий Президентом України та визначений ним як невідкладний для позачергового розгляду Верховною Радою України, та </w:t>
      </w:r>
      <w:r w:rsidRPr="003B0028">
        <w:rPr>
          <w:rFonts w:ascii="Times New Roman" w:hAnsi="Times New Roman"/>
          <w:color w:val="000000"/>
          <w:sz w:val="28"/>
          <w:szCs w:val="28"/>
          <w:lang w:val="uk-UA"/>
        </w:rPr>
        <w:t xml:space="preserve">альтернативний до нього проект Закону України </w:t>
      </w:r>
      <w:r w:rsidRPr="003B0028">
        <w:rPr>
          <w:rFonts w:ascii="Times New Roman" w:hAnsi="Times New Roman"/>
          <w:sz w:val="28"/>
          <w:lang w:val="uk-UA"/>
        </w:rPr>
        <w:t xml:space="preserve">про </w:t>
      </w:r>
      <w:r w:rsidRPr="003B0028">
        <w:rPr>
          <w:rFonts w:ascii="Times New Roman" w:hAnsi="Times New Roman"/>
          <w:sz w:val="28"/>
          <w:szCs w:val="28"/>
          <w:lang w:val="uk-UA"/>
        </w:rPr>
        <w:t>запобігання та протидію загрозам національній безпеці України у сфері громадянства</w:t>
      </w:r>
      <w:r w:rsidR="002C1998" w:rsidRPr="003B0028">
        <w:rPr>
          <w:rFonts w:ascii="Times New Roman" w:hAnsi="Times New Roman"/>
          <w:sz w:val="28"/>
          <w:szCs w:val="28"/>
          <w:lang w:val="uk-UA"/>
        </w:rPr>
        <w:t xml:space="preserve"> </w:t>
      </w:r>
      <w:r w:rsidRPr="003B0028">
        <w:rPr>
          <w:rFonts w:ascii="Times New Roman" w:hAnsi="Times New Roman"/>
          <w:sz w:val="28"/>
          <w:szCs w:val="28"/>
          <w:lang w:val="uk-UA" w:eastAsia="ru-RU"/>
        </w:rPr>
        <w:t xml:space="preserve">(реєстр. № 6369-1 від 10.12.2021), поданий народними депутатами України </w:t>
      </w:r>
      <w:proofErr w:type="spellStart"/>
      <w:r w:rsidRPr="003B0028">
        <w:rPr>
          <w:rFonts w:ascii="Times New Roman" w:hAnsi="Times New Roman"/>
          <w:sz w:val="28"/>
          <w:szCs w:val="28"/>
          <w:lang w:val="uk-UA" w:eastAsia="ru-RU"/>
        </w:rPr>
        <w:t>Дундою</w:t>
      </w:r>
      <w:proofErr w:type="spellEnd"/>
      <w:r w:rsidRPr="003B0028">
        <w:rPr>
          <w:rFonts w:ascii="Times New Roman" w:hAnsi="Times New Roman"/>
          <w:sz w:val="28"/>
          <w:szCs w:val="28"/>
          <w:lang w:val="uk-UA" w:eastAsia="ru-RU"/>
        </w:rPr>
        <w:t xml:space="preserve"> О.А., Поляком В.М.</w:t>
      </w:r>
    </w:p>
    <w:p w:rsidR="002C1998" w:rsidRDefault="000A56D2" w:rsidP="002C1998">
      <w:pPr>
        <w:pStyle w:val="a9"/>
        <w:spacing w:after="0"/>
        <w:ind w:firstLine="708"/>
        <w:jc w:val="both"/>
        <w:outlineLvl w:val="0"/>
        <w:rPr>
          <w:bCs/>
          <w:sz w:val="28"/>
          <w:szCs w:val="28"/>
        </w:rPr>
      </w:pPr>
      <w:r w:rsidRPr="00B4495D">
        <w:rPr>
          <w:b/>
          <w:sz w:val="28"/>
          <w:szCs w:val="28"/>
        </w:rPr>
        <w:t>І.</w:t>
      </w:r>
      <w:r>
        <w:rPr>
          <w:sz w:val="28"/>
          <w:szCs w:val="28"/>
        </w:rPr>
        <w:t xml:space="preserve"> Проект Закону України про </w:t>
      </w:r>
      <w:r w:rsidRPr="000A56D2">
        <w:rPr>
          <w:sz w:val="28"/>
          <w:szCs w:val="28"/>
        </w:rPr>
        <w:t>запобігання та протидію загрозам національній безпеці України у сфері громадянства</w:t>
      </w:r>
      <w:r w:rsidRPr="00A54C3A">
        <w:rPr>
          <w:sz w:val="28"/>
          <w:szCs w:val="28"/>
        </w:rPr>
        <w:t xml:space="preserve"> </w:t>
      </w:r>
      <w:r w:rsidR="00960D80">
        <w:rPr>
          <w:sz w:val="28"/>
          <w:szCs w:val="28"/>
        </w:rPr>
        <w:t>(</w:t>
      </w:r>
      <w:r w:rsidRPr="00A54C3A">
        <w:rPr>
          <w:sz w:val="28"/>
          <w:szCs w:val="28"/>
        </w:rPr>
        <w:t xml:space="preserve">реєстр. № </w:t>
      </w:r>
      <w:r w:rsidRPr="00A54C3A">
        <w:rPr>
          <w:sz w:val="28"/>
          <w:szCs w:val="28"/>
          <w:shd w:val="clear" w:color="auto" w:fill="FFFFFF"/>
        </w:rPr>
        <w:t>636</w:t>
      </w:r>
      <w:r>
        <w:rPr>
          <w:sz w:val="28"/>
          <w:szCs w:val="28"/>
          <w:shd w:val="clear" w:color="auto" w:fill="FFFFFF"/>
        </w:rPr>
        <w:t>9</w:t>
      </w:r>
      <w:r w:rsidR="00960D80">
        <w:rPr>
          <w:sz w:val="28"/>
          <w:szCs w:val="28"/>
          <w:shd w:val="clear" w:color="auto" w:fill="FFFFFF"/>
        </w:rPr>
        <w:t>)</w:t>
      </w:r>
      <w:r w:rsidRPr="00A54C3A">
        <w:rPr>
          <w:sz w:val="28"/>
          <w:szCs w:val="28"/>
          <w:shd w:val="clear" w:color="auto" w:fill="FFFFFF"/>
        </w:rPr>
        <w:t xml:space="preserve"> </w:t>
      </w:r>
      <w:r w:rsidRPr="00A54C3A">
        <w:rPr>
          <w:bCs/>
          <w:sz w:val="28"/>
          <w:szCs w:val="28"/>
        </w:rPr>
        <w:t xml:space="preserve">розроблено на виконання рішення Ради національної безпеки і оборони України від 26 лютого 2021 року «Про невідкладні заходи щодо протидії загрозам національній безпеці у сфері громадянства», введеного в дію Указом </w:t>
      </w:r>
      <w:r w:rsidRPr="002C1998">
        <w:rPr>
          <w:bCs/>
          <w:sz w:val="28"/>
          <w:szCs w:val="28"/>
        </w:rPr>
        <w:t>Президента України від 4 березня 2021 року № 85.</w:t>
      </w:r>
    </w:p>
    <w:p w:rsidR="000A56D2" w:rsidRPr="002C1998" w:rsidRDefault="000A56D2" w:rsidP="002C1998">
      <w:pPr>
        <w:pStyle w:val="a9"/>
        <w:spacing w:after="0"/>
        <w:ind w:firstLine="708"/>
        <w:jc w:val="both"/>
        <w:outlineLvl w:val="0"/>
        <w:rPr>
          <w:rFonts w:eastAsia="Calibri"/>
          <w:bCs/>
          <w:sz w:val="28"/>
          <w:szCs w:val="28"/>
          <w:lang w:eastAsia="en-US"/>
        </w:rPr>
      </w:pPr>
      <w:r w:rsidRPr="002C1998">
        <w:rPr>
          <w:sz w:val="28"/>
          <w:szCs w:val="28"/>
          <w:shd w:val="clear" w:color="auto" w:fill="FFFFFF"/>
        </w:rPr>
        <w:t xml:space="preserve">Згідно з пояснювальною запискою метою законопроекту є </w:t>
      </w:r>
      <w:r w:rsidRPr="002C1998">
        <w:rPr>
          <w:rFonts w:eastAsia="Calibri"/>
          <w:sz w:val="28"/>
          <w:szCs w:val="28"/>
          <w:lang w:eastAsia="en-US"/>
        </w:rPr>
        <w:t xml:space="preserve">визначення правових та організаційних засад функціонування системи декларування громадянами України, </w:t>
      </w:r>
      <w:r w:rsidRPr="002C1998">
        <w:rPr>
          <w:rFonts w:eastAsia="Calibri"/>
          <w:bCs/>
          <w:sz w:val="28"/>
          <w:szCs w:val="28"/>
          <w:lang w:eastAsia="en-US"/>
        </w:rPr>
        <w:t>наявності (відсутності), набуття (припинення), перебування (</w:t>
      </w:r>
      <w:proofErr w:type="spellStart"/>
      <w:r w:rsidRPr="002C1998">
        <w:rPr>
          <w:rFonts w:eastAsia="Calibri"/>
          <w:bCs/>
          <w:sz w:val="28"/>
          <w:szCs w:val="28"/>
          <w:lang w:eastAsia="en-US"/>
        </w:rPr>
        <w:t>неперебування</w:t>
      </w:r>
      <w:proofErr w:type="spellEnd"/>
      <w:r w:rsidRPr="002C1998">
        <w:rPr>
          <w:rFonts w:eastAsia="Calibri"/>
          <w:bCs/>
          <w:sz w:val="28"/>
          <w:szCs w:val="28"/>
          <w:lang w:eastAsia="en-US"/>
        </w:rPr>
        <w:t>) у процедурі набуття / припинення громадянства (підданства) іноземної держави (іноземних держав) та перевірки достовірності поданих у деклараціях відомостей, протидія використанню громадянства (підданства) іноземної держави як інструменту втручання у внутрішні справи України, посягання на незалежність, суверенітет і територіальну цілісність держави.</w:t>
      </w:r>
    </w:p>
    <w:p w:rsidR="000A56D2" w:rsidRDefault="000A56D2" w:rsidP="002C1998">
      <w:pPr>
        <w:shd w:val="clear" w:color="auto" w:fill="FFFFFF"/>
        <w:spacing w:after="0" w:line="235" w:lineRule="auto"/>
        <w:ind w:right="29" w:firstLine="708"/>
        <w:jc w:val="both"/>
        <w:rPr>
          <w:rFonts w:ascii="Times New Roman" w:hAnsi="Times New Roman"/>
          <w:sz w:val="28"/>
          <w:szCs w:val="28"/>
          <w:shd w:val="clear" w:color="auto" w:fill="FFFFFF"/>
          <w:lang w:val="uk-UA"/>
        </w:rPr>
      </w:pPr>
      <w:r w:rsidRPr="002C1998">
        <w:rPr>
          <w:rFonts w:ascii="Times New Roman" w:hAnsi="Times New Roman"/>
          <w:sz w:val="28"/>
          <w:szCs w:val="28"/>
          <w:lang w:val="uk-UA"/>
        </w:rPr>
        <w:t xml:space="preserve">Законопроект має розглядатися разом із законопроектом № 6368, оскільки відповідно до Прикінцевих та перехідних положень проекту № 6368 він набиратиме чинності одночасно з набранням чинності Законом України </w:t>
      </w:r>
      <w:r w:rsidRPr="002C1998">
        <w:rPr>
          <w:rFonts w:ascii="Times New Roman" w:hAnsi="Times New Roman"/>
          <w:sz w:val="28"/>
          <w:szCs w:val="28"/>
          <w:shd w:val="clear" w:color="auto" w:fill="FFFFFF"/>
          <w:lang w:val="uk-UA"/>
        </w:rPr>
        <w:t>"</w:t>
      </w:r>
      <w:r w:rsidRPr="002C1998">
        <w:rPr>
          <w:rFonts w:ascii="Times New Roman" w:hAnsi="Times New Roman"/>
          <w:sz w:val="28"/>
          <w:szCs w:val="28"/>
          <w:lang w:val="uk-UA"/>
        </w:rPr>
        <w:t>Про запобігання та протидію загрозам національній безпеці України у сфері громадянства</w:t>
      </w:r>
      <w:r w:rsidRPr="002C1998">
        <w:rPr>
          <w:rFonts w:ascii="Times New Roman" w:hAnsi="Times New Roman"/>
          <w:sz w:val="28"/>
          <w:szCs w:val="28"/>
          <w:shd w:val="clear" w:color="auto" w:fill="FFFFFF"/>
          <w:lang w:val="uk-UA"/>
        </w:rPr>
        <w:t>" (проект № 6369).</w:t>
      </w:r>
    </w:p>
    <w:p w:rsidR="00635DD1" w:rsidRPr="00635DD1" w:rsidRDefault="00635DD1" w:rsidP="00635DD1">
      <w:pPr>
        <w:tabs>
          <w:tab w:val="left" w:pos="0"/>
        </w:tabs>
        <w:spacing w:before="120" w:after="0" w:line="240" w:lineRule="auto"/>
        <w:ind w:firstLine="720"/>
        <w:jc w:val="both"/>
        <w:rPr>
          <w:rFonts w:ascii="Times New Roman" w:hAnsi="Times New Roman"/>
          <w:bCs/>
          <w:color w:val="000000"/>
          <w:sz w:val="28"/>
          <w:szCs w:val="28"/>
          <w:shd w:val="clear" w:color="auto" w:fill="FFFFFF"/>
          <w:lang w:val="uk-UA" w:eastAsia="ru-RU" w:bidi="uk-UA"/>
        </w:rPr>
      </w:pPr>
      <w:r w:rsidRPr="00635DD1">
        <w:rPr>
          <w:rFonts w:ascii="Times New Roman" w:hAnsi="Times New Roman"/>
          <w:bCs/>
          <w:color w:val="000000"/>
          <w:sz w:val="28"/>
          <w:szCs w:val="28"/>
          <w:shd w:val="clear" w:color="auto" w:fill="FFFFFF"/>
          <w:lang w:val="uk-UA" w:eastAsia="ru-RU" w:bidi="uk-UA"/>
        </w:rPr>
        <w:lastRenderedPageBreak/>
        <w:t xml:space="preserve">Проектом </w:t>
      </w:r>
      <w:proofErr w:type="spellStart"/>
      <w:r w:rsidRPr="00635DD1">
        <w:rPr>
          <w:rFonts w:ascii="Times New Roman" w:hAnsi="Times New Roman"/>
          <w:bCs/>
          <w:color w:val="000000"/>
          <w:sz w:val="28"/>
          <w:szCs w:val="28"/>
          <w:shd w:val="clear" w:color="auto" w:fill="FFFFFF"/>
          <w:lang w:val="uk-UA" w:eastAsia="ru-RU" w:bidi="uk-UA"/>
        </w:rPr>
        <w:t>акта</w:t>
      </w:r>
      <w:proofErr w:type="spellEnd"/>
      <w:r w:rsidRPr="00635DD1">
        <w:rPr>
          <w:rFonts w:ascii="Times New Roman" w:hAnsi="Times New Roman"/>
          <w:bCs/>
          <w:color w:val="000000"/>
          <w:sz w:val="28"/>
          <w:szCs w:val="28"/>
          <w:shd w:val="clear" w:color="auto" w:fill="FFFFFF"/>
          <w:lang w:val="uk-UA" w:eastAsia="ru-RU" w:bidi="uk-UA"/>
        </w:rPr>
        <w:t>, зокрема, пропонується:</w:t>
      </w:r>
    </w:p>
    <w:p w:rsidR="00635DD1" w:rsidRPr="00635DD1" w:rsidRDefault="00635DD1" w:rsidP="00635DD1">
      <w:pPr>
        <w:tabs>
          <w:tab w:val="left" w:pos="0"/>
        </w:tabs>
        <w:spacing w:after="0" w:line="240" w:lineRule="auto"/>
        <w:ind w:firstLine="720"/>
        <w:jc w:val="both"/>
        <w:rPr>
          <w:rFonts w:ascii="Times New Roman" w:hAnsi="Times New Roman"/>
          <w:bCs/>
          <w:color w:val="000000"/>
          <w:sz w:val="28"/>
          <w:szCs w:val="28"/>
          <w:shd w:val="clear" w:color="auto" w:fill="FFFFFF"/>
          <w:lang w:val="uk-UA" w:eastAsia="ru-RU" w:bidi="uk-UA"/>
        </w:rPr>
      </w:pPr>
      <w:r w:rsidRPr="00635DD1">
        <w:rPr>
          <w:rFonts w:ascii="Times New Roman" w:hAnsi="Times New Roman"/>
          <w:bCs/>
          <w:color w:val="000000"/>
          <w:sz w:val="28"/>
          <w:szCs w:val="28"/>
          <w:shd w:val="clear" w:color="auto" w:fill="FFFFFF"/>
          <w:lang w:val="uk-UA" w:eastAsia="ru-RU" w:bidi="uk-UA"/>
        </w:rPr>
        <w:t>визначити правові та організаційні засади функціонування системи декларування громадянами України наявності (відсутності), набуття (припинення), перебування (</w:t>
      </w:r>
      <w:proofErr w:type="spellStart"/>
      <w:r w:rsidRPr="00635DD1">
        <w:rPr>
          <w:rFonts w:ascii="Times New Roman" w:hAnsi="Times New Roman"/>
          <w:bCs/>
          <w:color w:val="000000"/>
          <w:sz w:val="28"/>
          <w:szCs w:val="28"/>
          <w:shd w:val="clear" w:color="auto" w:fill="FFFFFF"/>
          <w:lang w:val="uk-UA" w:eastAsia="ru-RU" w:bidi="uk-UA"/>
        </w:rPr>
        <w:t>неперебування</w:t>
      </w:r>
      <w:proofErr w:type="spellEnd"/>
      <w:r w:rsidRPr="00635DD1">
        <w:rPr>
          <w:rFonts w:ascii="Times New Roman" w:hAnsi="Times New Roman"/>
          <w:bCs/>
          <w:color w:val="000000"/>
          <w:sz w:val="28"/>
          <w:szCs w:val="28"/>
          <w:shd w:val="clear" w:color="auto" w:fill="FFFFFF"/>
          <w:lang w:val="uk-UA" w:eastAsia="ru-RU" w:bidi="uk-UA"/>
        </w:rPr>
        <w:t>) у процедурі набуття / припинення громадянства (підданства) іноземної держави (іноземних держав);</w:t>
      </w:r>
    </w:p>
    <w:p w:rsidR="00635DD1" w:rsidRPr="00635DD1" w:rsidRDefault="00635DD1" w:rsidP="00635DD1">
      <w:pPr>
        <w:tabs>
          <w:tab w:val="left" w:pos="0"/>
        </w:tabs>
        <w:spacing w:after="0" w:line="240" w:lineRule="auto"/>
        <w:ind w:firstLine="720"/>
        <w:jc w:val="both"/>
        <w:rPr>
          <w:rFonts w:ascii="Times New Roman" w:hAnsi="Times New Roman"/>
          <w:bCs/>
          <w:color w:val="000000"/>
          <w:sz w:val="28"/>
          <w:szCs w:val="28"/>
          <w:shd w:val="clear" w:color="auto" w:fill="FFFFFF"/>
          <w:lang w:val="uk-UA" w:eastAsia="ru-RU" w:bidi="uk-UA"/>
        </w:rPr>
      </w:pPr>
      <w:r w:rsidRPr="00635DD1">
        <w:rPr>
          <w:rFonts w:ascii="Times New Roman" w:hAnsi="Times New Roman"/>
          <w:bCs/>
          <w:color w:val="000000"/>
          <w:sz w:val="28"/>
          <w:szCs w:val="28"/>
          <w:shd w:val="clear" w:color="auto" w:fill="FFFFFF"/>
          <w:lang w:val="uk-UA" w:eastAsia="ru-RU" w:bidi="uk-UA"/>
        </w:rPr>
        <w:t>визначити повноваження державних органів щодо перевірки достовірності поданих у декларації відомостей про наявність (відсутність), набуття (припинення), перебування (</w:t>
      </w:r>
      <w:proofErr w:type="spellStart"/>
      <w:r w:rsidRPr="00635DD1">
        <w:rPr>
          <w:rFonts w:ascii="Times New Roman" w:hAnsi="Times New Roman"/>
          <w:bCs/>
          <w:color w:val="000000"/>
          <w:sz w:val="28"/>
          <w:szCs w:val="28"/>
          <w:shd w:val="clear" w:color="auto" w:fill="FFFFFF"/>
          <w:lang w:val="uk-UA" w:eastAsia="ru-RU" w:bidi="uk-UA"/>
        </w:rPr>
        <w:t>неперебування</w:t>
      </w:r>
      <w:proofErr w:type="spellEnd"/>
      <w:r w:rsidRPr="00635DD1">
        <w:rPr>
          <w:rFonts w:ascii="Times New Roman" w:hAnsi="Times New Roman"/>
          <w:bCs/>
          <w:color w:val="000000"/>
          <w:sz w:val="28"/>
          <w:szCs w:val="28"/>
          <w:shd w:val="clear" w:color="auto" w:fill="FFFFFF"/>
          <w:lang w:val="uk-UA" w:eastAsia="ru-RU" w:bidi="uk-UA"/>
        </w:rPr>
        <w:t>) у процедурі                 набуття / припинення громадянства (підданства) іноземної держави (іноземних держав) та виявлення порушень порядку подання таких декларацій;</w:t>
      </w:r>
    </w:p>
    <w:p w:rsidR="00635DD1" w:rsidRPr="00635DD1" w:rsidRDefault="00635DD1" w:rsidP="00635DD1">
      <w:pPr>
        <w:tabs>
          <w:tab w:val="left" w:pos="0"/>
        </w:tabs>
        <w:spacing w:after="0" w:line="240" w:lineRule="auto"/>
        <w:ind w:firstLine="720"/>
        <w:jc w:val="both"/>
        <w:rPr>
          <w:rFonts w:ascii="Times New Roman" w:hAnsi="Times New Roman"/>
          <w:bCs/>
          <w:color w:val="000000"/>
          <w:sz w:val="28"/>
          <w:szCs w:val="28"/>
          <w:shd w:val="clear" w:color="auto" w:fill="FFFFFF"/>
          <w:lang w:val="uk-UA" w:eastAsia="ru-RU" w:bidi="uk-UA"/>
        </w:rPr>
      </w:pPr>
      <w:r w:rsidRPr="00635DD1">
        <w:rPr>
          <w:rFonts w:ascii="Times New Roman" w:hAnsi="Times New Roman"/>
          <w:bCs/>
          <w:color w:val="000000"/>
          <w:sz w:val="28"/>
          <w:szCs w:val="28"/>
          <w:shd w:val="clear" w:color="auto" w:fill="FFFFFF"/>
          <w:lang w:val="uk-UA" w:eastAsia="ru-RU" w:bidi="uk-UA"/>
        </w:rPr>
        <w:t>встановити обмеження для громадян України, які мають або набули громадянство (підданство) іноземної держави або громадянства (підданства) іноземних держав, бути членами політичних партій, виборчих  комісій  /</w:t>
      </w:r>
      <w:r w:rsidR="00B66070">
        <w:rPr>
          <w:rFonts w:ascii="Times New Roman" w:hAnsi="Times New Roman"/>
          <w:bCs/>
          <w:color w:val="000000"/>
          <w:sz w:val="28"/>
          <w:szCs w:val="28"/>
          <w:shd w:val="clear" w:color="auto" w:fill="FFFFFF"/>
          <w:lang w:val="uk-UA" w:eastAsia="ru-RU" w:bidi="uk-UA"/>
        </w:rPr>
        <w:t xml:space="preserve"> </w:t>
      </w:r>
      <w:r w:rsidRPr="00635DD1">
        <w:rPr>
          <w:rFonts w:ascii="Times New Roman" w:hAnsi="Times New Roman"/>
          <w:bCs/>
          <w:color w:val="000000"/>
          <w:sz w:val="28"/>
          <w:szCs w:val="28"/>
          <w:shd w:val="clear" w:color="auto" w:fill="FFFFFF"/>
          <w:lang w:val="uk-UA" w:eastAsia="ru-RU" w:bidi="uk-UA"/>
        </w:rPr>
        <w:t>комісій з референдуму, офіційними спостерігачами на виборах та референдумах, мати доступ до державної таємниці, бути керівниками на об'єктах державної власності, що мають стратегічне значення, перебувати на посадах, пов'язаних з виконанням функцій держави, місцевого самоврядування;</w:t>
      </w:r>
    </w:p>
    <w:p w:rsidR="00635DD1" w:rsidRPr="00635DD1" w:rsidRDefault="00635DD1" w:rsidP="00635DD1">
      <w:pPr>
        <w:tabs>
          <w:tab w:val="left" w:pos="0"/>
        </w:tabs>
        <w:spacing w:after="0" w:line="240" w:lineRule="auto"/>
        <w:ind w:firstLine="720"/>
        <w:jc w:val="both"/>
        <w:rPr>
          <w:rFonts w:ascii="Times New Roman" w:hAnsi="Times New Roman"/>
          <w:bCs/>
          <w:color w:val="000000"/>
          <w:sz w:val="28"/>
          <w:szCs w:val="28"/>
          <w:shd w:val="clear" w:color="auto" w:fill="FFFFFF"/>
          <w:lang w:val="uk-UA" w:eastAsia="ru-RU" w:bidi="uk-UA"/>
        </w:rPr>
      </w:pPr>
      <w:r w:rsidRPr="00635DD1">
        <w:rPr>
          <w:rFonts w:ascii="Times New Roman" w:hAnsi="Times New Roman"/>
          <w:bCs/>
          <w:color w:val="000000"/>
          <w:sz w:val="28"/>
          <w:szCs w:val="28"/>
          <w:shd w:val="clear" w:color="auto" w:fill="FFFFFF"/>
          <w:lang w:val="uk-UA" w:eastAsia="ru-RU" w:bidi="uk-UA"/>
        </w:rPr>
        <w:t>встановити обов'язок для громадян України, які претендують на посади публічної служби, планують стати членами політичної партії, виборчої   комісії/комісії з референдуму, офіційними спостерігачами на виборах та референдумах, оформити доступ до державної таємниці, бути керівниками на стратегічних об'єктах державної власності, подавати декларацію із зазначенням відомостей про наявність (відсутність), набуття (припинення), перебування (</w:t>
      </w:r>
      <w:proofErr w:type="spellStart"/>
      <w:r w:rsidRPr="00635DD1">
        <w:rPr>
          <w:rFonts w:ascii="Times New Roman" w:hAnsi="Times New Roman"/>
          <w:bCs/>
          <w:color w:val="000000"/>
          <w:sz w:val="28"/>
          <w:szCs w:val="28"/>
          <w:shd w:val="clear" w:color="auto" w:fill="FFFFFF"/>
          <w:lang w:val="uk-UA" w:eastAsia="ru-RU" w:bidi="uk-UA"/>
        </w:rPr>
        <w:t>неперебування</w:t>
      </w:r>
      <w:proofErr w:type="spellEnd"/>
      <w:r w:rsidRPr="00635DD1">
        <w:rPr>
          <w:rFonts w:ascii="Times New Roman" w:hAnsi="Times New Roman"/>
          <w:bCs/>
          <w:color w:val="000000"/>
          <w:sz w:val="28"/>
          <w:szCs w:val="28"/>
          <w:shd w:val="clear" w:color="auto" w:fill="FFFFFF"/>
          <w:lang w:val="uk-UA" w:eastAsia="ru-RU" w:bidi="uk-UA"/>
        </w:rPr>
        <w:t>) у процедурі набуття / припинення громадянства (підданства) іноземної держави (іноземних держав).</w:t>
      </w:r>
    </w:p>
    <w:p w:rsidR="00635DD1" w:rsidRPr="002C1998" w:rsidRDefault="00635DD1" w:rsidP="002C1998">
      <w:pPr>
        <w:shd w:val="clear" w:color="auto" w:fill="FFFFFF"/>
        <w:spacing w:after="0" w:line="235" w:lineRule="auto"/>
        <w:ind w:right="29" w:firstLine="708"/>
        <w:jc w:val="both"/>
        <w:rPr>
          <w:rFonts w:ascii="Times New Roman" w:hAnsi="Times New Roman"/>
          <w:sz w:val="28"/>
          <w:szCs w:val="28"/>
          <w:shd w:val="clear" w:color="auto" w:fill="FFFFFF"/>
          <w:lang w:val="uk-UA"/>
        </w:rPr>
      </w:pPr>
    </w:p>
    <w:p w:rsidR="000A56D2" w:rsidRDefault="007B53FC" w:rsidP="003B741B">
      <w:pPr>
        <w:spacing w:after="0"/>
        <w:jc w:val="both"/>
        <w:rPr>
          <w:rFonts w:ascii="Times New Roman" w:hAnsi="Times New Roman"/>
          <w:bCs/>
          <w:sz w:val="28"/>
          <w:szCs w:val="28"/>
        </w:rPr>
      </w:pPr>
      <w:r w:rsidRPr="002C1998">
        <w:rPr>
          <w:rFonts w:ascii="Times New Roman" w:hAnsi="Times New Roman"/>
          <w:bCs/>
          <w:sz w:val="20"/>
          <w:szCs w:val="20"/>
          <w:lang w:val="uk-UA"/>
        </w:rPr>
        <w:tab/>
      </w:r>
      <w:r w:rsidRPr="002C1998">
        <w:rPr>
          <w:rFonts w:ascii="Times New Roman" w:hAnsi="Times New Roman"/>
          <w:sz w:val="28"/>
          <w:szCs w:val="28"/>
          <w:lang w:val="uk-UA"/>
        </w:rPr>
        <w:t xml:space="preserve"> </w:t>
      </w:r>
      <w:r w:rsidR="000A56D2" w:rsidRPr="00A54C3A">
        <w:rPr>
          <w:rFonts w:ascii="Times New Roman" w:hAnsi="Times New Roman"/>
          <w:sz w:val="28"/>
          <w:szCs w:val="28"/>
          <w:lang w:val="uk-UA"/>
        </w:rPr>
        <w:t>Головне науково-експертне управління Апарату Верховної Ради України</w:t>
      </w:r>
      <w:r w:rsidR="000A56D2" w:rsidRPr="00A54C3A">
        <w:rPr>
          <w:rFonts w:ascii="Times New Roman" w:hAnsi="Times New Roman"/>
          <w:b/>
          <w:sz w:val="28"/>
          <w:szCs w:val="28"/>
          <w:lang w:val="uk-UA"/>
        </w:rPr>
        <w:t xml:space="preserve"> </w:t>
      </w:r>
      <w:r w:rsidR="000A56D2" w:rsidRPr="00A54C3A">
        <w:rPr>
          <w:rFonts w:ascii="Times New Roman" w:hAnsi="Times New Roman"/>
          <w:sz w:val="28"/>
          <w:szCs w:val="28"/>
          <w:lang w:val="uk-UA"/>
        </w:rPr>
        <w:t>у своєму висновку</w:t>
      </w:r>
      <w:r w:rsidR="000A56D2" w:rsidRPr="00A54C3A">
        <w:rPr>
          <w:rFonts w:ascii="Times New Roman" w:hAnsi="Times New Roman"/>
          <w:b/>
          <w:sz w:val="28"/>
          <w:szCs w:val="28"/>
          <w:lang w:val="uk-UA"/>
        </w:rPr>
        <w:t xml:space="preserve"> </w:t>
      </w:r>
      <w:r w:rsidR="000A56D2" w:rsidRPr="00A54C3A">
        <w:rPr>
          <w:rFonts w:ascii="Times New Roman" w:hAnsi="Times New Roman"/>
          <w:sz w:val="28"/>
          <w:szCs w:val="28"/>
          <w:lang w:val="uk-UA"/>
        </w:rPr>
        <w:t>вислов</w:t>
      </w:r>
      <w:r>
        <w:rPr>
          <w:rFonts w:ascii="Times New Roman" w:hAnsi="Times New Roman"/>
          <w:sz w:val="28"/>
          <w:szCs w:val="28"/>
          <w:lang w:val="uk-UA"/>
        </w:rPr>
        <w:t xml:space="preserve">лює низку зауважень до проекту, </w:t>
      </w:r>
      <w:proofErr w:type="spellStart"/>
      <w:r w:rsidR="00A06438">
        <w:rPr>
          <w:rFonts w:ascii="Times New Roman" w:hAnsi="Times New Roman"/>
          <w:bCs/>
          <w:sz w:val="28"/>
          <w:szCs w:val="28"/>
        </w:rPr>
        <w:t>у</w:t>
      </w:r>
      <w:r w:rsidRPr="00A06438">
        <w:rPr>
          <w:rFonts w:ascii="Times New Roman" w:hAnsi="Times New Roman"/>
          <w:bCs/>
          <w:sz w:val="28"/>
          <w:szCs w:val="28"/>
        </w:rPr>
        <w:t>загальнюючого</w:t>
      </w:r>
      <w:proofErr w:type="spellEnd"/>
      <w:r w:rsidRPr="00A06438">
        <w:rPr>
          <w:rFonts w:ascii="Times New Roman" w:hAnsi="Times New Roman"/>
          <w:bCs/>
          <w:sz w:val="28"/>
          <w:szCs w:val="28"/>
        </w:rPr>
        <w:t xml:space="preserve"> </w:t>
      </w:r>
      <w:proofErr w:type="spellStart"/>
      <w:r w:rsidRPr="00A06438">
        <w:rPr>
          <w:rFonts w:ascii="Times New Roman" w:hAnsi="Times New Roman"/>
          <w:bCs/>
          <w:sz w:val="28"/>
          <w:szCs w:val="28"/>
        </w:rPr>
        <w:t>висновку</w:t>
      </w:r>
      <w:proofErr w:type="spellEnd"/>
      <w:r w:rsidRPr="00A06438">
        <w:rPr>
          <w:rFonts w:ascii="Times New Roman" w:hAnsi="Times New Roman"/>
          <w:bCs/>
          <w:sz w:val="28"/>
          <w:szCs w:val="28"/>
        </w:rPr>
        <w:t xml:space="preserve"> </w:t>
      </w:r>
      <w:r w:rsidR="00584605">
        <w:rPr>
          <w:rFonts w:ascii="Times New Roman" w:hAnsi="Times New Roman"/>
          <w:bCs/>
          <w:sz w:val="28"/>
          <w:szCs w:val="28"/>
          <w:lang w:val="uk-UA"/>
        </w:rPr>
        <w:t xml:space="preserve">ним </w:t>
      </w:r>
      <w:r w:rsidRPr="00A06438">
        <w:rPr>
          <w:rFonts w:ascii="Times New Roman" w:hAnsi="Times New Roman"/>
          <w:bCs/>
          <w:sz w:val="28"/>
          <w:szCs w:val="28"/>
        </w:rPr>
        <w:t xml:space="preserve">не </w:t>
      </w:r>
      <w:proofErr w:type="spellStart"/>
      <w:r w:rsidRPr="00A06438">
        <w:rPr>
          <w:rFonts w:ascii="Times New Roman" w:hAnsi="Times New Roman"/>
          <w:bCs/>
          <w:sz w:val="28"/>
          <w:szCs w:val="28"/>
        </w:rPr>
        <w:t>надає</w:t>
      </w:r>
      <w:r w:rsidR="00584605">
        <w:rPr>
          <w:rFonts w:ascii="Times New Roman" w:hAnsi="Times New Roman"/>
          <w:bCs/>
          <w:sz w:val="28"/>
          <w:szCs w:val="28"/>
          <w:lang w:val="uk-UA"/>
        </w:rPr>
        <w:t>ться</w:t>
      </w:r>
      <w:proofErr w:type="spellEnd"/>
      <w:r w:rsidRPr="00A06438">
        <w:rPr>
          <w:rFonts w:ascii="Times New Roman" w:hAnsi="Times New Roman"/>
          <w:bCs/>
          <w:sz w:val="28"/>
          <w:szCs w:val="28"/>
        </w:rPr>
        <w:t>.</w:t>
      </w:r>
    </w:p>
    <w:p w:rsidR="0063205C" w:rsidRPr="0063205C" w:rsidRDefault="0063205C" w:rsidP="003B741B">
      <w:pPr>
        <w:spacing w:after="0"/>
        <w:ind w:firstLine="709"/>
        <w:jc w:val="both"/>
        <w:rPr>
          <w:rFonts w:ascii="Times New Roman" w:hAnsi="Times New Roman"/>
          <w:bCs/>
          <w:sz w:val="28"/>
          <w:szCs w:val="28"/>
          <w:lang w:val="uk-UA" w:bidi="uk-UA"/>
        </w:rPr>
      </w:pPr>
      <w:r w:rsidRPr="0063205C">
        <w:rPr>
          <w:rFonts w:ascii="Times New Roman" w:hAnsi="Times New Roman"/>
          <w:bCs/>
          <w:sz w:val="28"/>
          <w:szCs w:val="28"/>
          <w:lang w:val="uk-UA" w:bidi="uk-UA"/>
        </w:rPr>
        <w:t>У висновку, зокрема, зазначається, що приписи Конституції України закріплюють принцип єдиного громадянства та низку конституційних прав громадян України.</w:t>
      </w:r>
    </w:p>
    <w:p w:rsidR="0063205C" w:rsidRPr="0063205C" w:rsidRDefault="0063205C" w:rsidP="0063205C">
      <w:pPr>
        <w:spacing w:after="0"/>
        <w:ind w:firstLine="709"/>
        <w:jc w:val="both"/>
        <w:rPr>
          <w:rFonts w:ascii="Times New Roman" w:hAnsi="Times New Roman"/>
          <w:bCs/>
          <w:sz w:val="28"/>
          <w:szCs w:val="28"/>
          <w:lang w:val="uk-UA" w:bidi="uk-UA"/>
        </w:rPr>
      </w:pPr>
      <w:r w:rsidRPr="0063205C">
        <w:rPr>
          <w:rFonts w:ascii="Times New Roman" w:hAnsi="Times New Roman"/>
          <w:bCs/>
          <w:sz w:val="28"/>
          <w:szCs w:val="28"/>
          <w:lang w:val="uk-UA" w:bidi="uk-UA"/>
        </w:rPr>
        <w:t xml:space="preserve">Внаслідок прийняття поданого проекту громадяни України, що мають одночасно громадянство іноземної держави, позбавлятимуться права на участь у політичних партіях, права на державну службу, службу в органах місцевого самоврядування, права бути обраними до органів місцевого самоврядування. </w:t>
      </w:r>
    </w:p>
    <w:p w:rsidR="0063205C" w:rsidRPr="003B741B" w:rsidRDefault="0063205C" w:rsidP="0063205C">
      <w:pPr>
        <w:spacing w:after="0"/>
        <w:ind w:firstLine="709"/>
        <w:jc w:val="both"/>
        <w:rPr>
          <w:rFonts w:ascii="Times New Roman" w:hAnsi="Times New Roman"/>
          <w:bCs/>
          <w:sz w:val="28"/>
          <w:szCs w:val="28"/>
          <w:lang w:val="uk-UA" w:bidi="uk-UA"/>
        </w:rPr>
      </w:pPr>
      <w:r w:rsidRPr="003B741B">
        <w:rPr>
          <w:rFonts w:ascii="Times New Roman" w:hAnsi="Times New Roman"/>
          <w:bCs/>
          <w:sz w:val="28"/>
          <w:szCs w:val="28"/>
          <w:lang w:val="uk-UA" w:bidi="uk-UA"/>
        </w:rPr>
        <w:t xml:space="preserve">Разом з тим, низка конституційних приписів наділяє громадян такими правами. Зокрема, «громадяни України мають право на свободу об’єднання у політичні партії» (ст. 36 Конституції України); «громадяни мають право … вільно обирати і бути обраними до органів державної влади та органів місцевого самоврядування … громадяни користуються рівним правом доступу до державної служби, а також до служби в органах місцевого самоврядування» </w:t>
      </w:r>
      <w:r w:rsidRPr="003B741B">
        <w:rPr>
          <w:rFonts w:ascii="Times New Roman" w:hAnsi="Times New Roman"/>
          <w:bCs/>
          <w:sz w:val="28"/>
          <w:szCs w:val="28"/>
          <w:lang w:val="uk-UA" w:bidi="uk-UA"/>
        </w:rPr>
        <w:br/>
        <w:t xml:space="preserve">(ст. 38 Конституції України). При цьому, відповідно до ст. 24 Основного Закону </w:t>
      </w:r>
      <w:r w:rsidRPr="003B741B">
        <w:rPr>
          <w:rFonts w:ascii="Times New Roman" w:hAnsi="Times New Roman"/>
          <w:bCs/>
          <w:sz w:val="28"/>
          <w:szCs w:val="28"/>
          <w:lang w:val="uk-UA" w:bidi="uk-UA"/>
        </w:rPr>
        <w:lastRenderedPageBreak/>
        <w:t>України «громадяни мають рівні конституційні права і свободи та є рівними перед законом.</w:t>
      </w:r>
      <w:bookmarkStart w:id="0" w:name="n4240"/>
      <w:bookmarkEnd w:id="0"/>
      <w:r w:rsidRPr="003B741B">
        <w:rPr>
          <w:rFonts w:ascii="Times New Roman" w:hAnsi="Times New Roman"/>
          <w:bCs/>
          <w:sz w:val="28"/>
          <w:szCs w:val="28"/>
          <w:lang w:val="uk-UA" w:bidi="uk-UA"/>
        </w:rPr>
        <w:t xml:space="preserve"> 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w:t>
      </w:r>
      <w:proofErr w:type="spellStart"/>
      <w:r w:rsidRPr="003B741B">
        <w:rPr>
          <w:rFonts w:ascii="Times New Roman" w:hAnsi="Times New Roman"/>
          <w:bCs/>
          <w:sz w:val="28"/>
          <w:szCs w:val="28"/>
          <w:lang w:val="uk-UA" w:bidi="uk-UA"/>
        </w:rPr>
        <w:t>мовними</w:t>
      </w:r>
      <w:proofErr w:type="spellEnd"/>
      <w:r w:rsidRPr="003B741B">
        <w:rPr>
          <w:rFonts w:ascii="Times New Roman" w:hAnsi="Times New Roman"/>
          <w:bCs/>
          <w:sz w:val="28"/>
          <w:szCs w:val="28"/>
          <w:lang w:val="uk-UA" w:bidi="uk-UA"/>
        </w:rPr>
        <w:t xml:space="preserve"> або іншими ознаками».</w:t>
      </w:r>
    </w:p>
    <w:p w:rsidR="0063205C" w:rsidRPr="003B741B" w:rsidRDefault="0063205C" w:rsidP="009B0438">
      <w:pPr>
        <w:spacing w:after="0"/>
        <w:ind w:firstLine="709"/>
        <w:jc w:val="both"/>
        <w:rPr>
          <w:rFonts w:ascii="Times New Roman" w:hAnsi="Times New Roman"/>
          <w:bCs/>
          <w:sz w:val="28"/>
          <w:szCs w:val="28"/>
          <w:lang w:val="uk-UA" w:bidi="uk-UA"/>
        </w:rPr>
      </w:pPr>
      <w:r w:rsidRPr="003B741B">
        <w:rPr>
          <w:rFonts w:ascii="Times New Roman" w:hAnsi="Times New Roman"/>
          <w:bCs/>
          <w:sz w:val="28"/>
          <w:szCs w:val="28"/>
          <w:lang w:val="uk-UA" w:bidi="uk-UA"/>
        </w:rPr>
        <w:t>З огляду на наведене оцінка обґрунтованості запропонованих у проекті обмежень конституційних прав громадян</w:t>
      </w:r>
      <w:r w:rsidR="003B741B">
        <w:rPr>
          <w:rFonts w:ascii="Times New Roman" w:hAnsi="Times New Roman"/>
          <w:bCs/>
          <w:sz w:val="28"/>
          <w:szCs w:val="28"/>
          <w:lang w:val="uk-UA" w:bidi="uk-UA"/>
        </w:rPr>
        <w:t xml:space="preserve">, на думку Головного управління, </w:t>
      </w:r>
      <w:r w:rsidRPr="003B741B">
        <w:rPr>
          <w:rFonts w:ascii="Times New Roman" w:hAnsi="Times New Roman"/>
          <w:bCs/>
          <w:sz w:val="28"/>
          <w:szCs w:val="28"/>
          <w:lang w:val="uk-UA" w:bidi="uk-UA"/>
        </w:rPr>
        <w:t>потребує тлумачення норм Конституції України.</w:t>
      </w:r>
    </w:p>
    <w:p w:rsidR="001E6E41" w:rsidRPr="009B0438" w:rsidRDefault="001E6E41" w:rsidP="009B0438">
      <w:pPr>
        <w:spacing w:after="0"/>
        <w:ind w:firstLine="709"/>
        <w:jc w:val="both"/>
        <w:rPr>
          <w:rFonts w:ascii="Times New Roman" w:hAnsi="Times New Roman"/>
          <w:bCs/>
          <w:sz w:val="28"/>
          <w:szCs w:val="28"/>
          <w:lang w:val="uk-UA"/>
        </w:rPr>
      </w:pPr>
      <w:r w:rsidRPr="009B0438">
        <w:rPr>
          <w:rFonts w:ascii="Times New Roman" w:hAnsi="Times New Roman"/>
          <w:bCs/>
          <w:sz w:val="28"/>
          <w:szCs w:val="28"/>
          <w:lang w:val="uk-UA"/>
        </w:rPr>
        <w:t>Головним управління</w:t>
      </w:r>
      <w:r w:rsidR="009B0438" w:rsidRPr="009B0438">
        <w:rPr>
          <w:rFonts w:ascii="Times New Roman" w:hAnsi="Times New Roman"/>
          <w:bCs/>
          <w:sz w:val="28"/>
          <w:szCs w:val="28"/>
          <w:lang w:val="uk-UA"/>
        </w:rPr>
        <w:t>м</w:t>
      </w:r>
      <w:r w:rsidRPr="009B0438">
        <w:rPr>
          <w:rFonts w:ascii="Times New Roman" w:hAnsi="Times New Roman"/>
          <w:bCs/>
          <w:sz w:val="28"/>
          <w:szCs w:val="28"/>
          <w:lang w:val="uk-UA"/>
        </w:rPr>
        <w:t xml:space="preserve"> висловлюється низка </w:t>
      </w:r>
      <w:r w:rsidR="009B0438">
        <w:rPr>
          <w:rFonts w:ascii="Times New Roman" w:hAnsi="Times New Roman"/>
          <w:bCs/>
          <w:sz w:val="28"/>
          <w:szCs w:val="28"/>
          <w:lang w:val="uk-UA"/>
        </w:rPr>
        <w:t xml:space="preserve">інших </w:t>
      </w:r>
      <w:r w:rsidRPr="009B0438">
        <w:rPr>
          <w:rFonts w:ascii="Times New Roman" w:hAnsi="Times New Roman"/>
          <w:bCs/>
          <w:sz w:val="28"/>
          <w:szCs w:val="28"/>
          <w:lang w:val="uk-UA"/>
        </w:rPr>
        <w:t>зауважень, з огляду на які положення проекту потребують уточнення і доопрацювання.</w:t>
      </w:r>
    </w:p>
    <w:p w:rsidR="009B0438" w:rsidRPr="009B0438" w:rsidRDefault="009B0438" w:rsidP="009B0438">
      <w:pPr>
        <w:spacing w:after="0"/>
        <w:ind w:firstLine="709"/>
        <w:jc w:val="both"/>
        <w:rPr>
          <w:rFonts w:ascii="Times New Roman" w:hAnsi="Times New Roman"/>
          <w:bCs/>
          <w:sz w:val="28"/>
          <w:szCs w:val="28"/>
          <w:lang w:val="uk-UA"/>
        </w:rPr>
      </w:pPr>
      <w:r w:rsidRPr="009B0438">
        <w:rPr>
          <w:rFonts w:ascii="Times New Roman" w:hAnsi="Times New Roman"/>
          <w:bCs/>
          <w:sz w:val="28"/>
          <w:szCs w:val="28"/>
          <w:lang w:val="uk-UA"/>
        </w:rPr>
        <w:t>З-поміж іншого висловлюються зауваження щодо:</w:t>
      </w:r>
    </w:p>
    <w:p w:rsidR="009B0438" w:rsidRPr="009B0438" w:rsidRDefault="009B0438" w:rsidP="009B0438">
      <w:pPr>
        <w:spacing w:after="0"/>
        <w:ind w:firstLine="709"/>
        <w:jc w:val="both"/>
        <w:rPr>
          <w:rFonts w:ascii="Times New Roman" w:hAnsi="Times New Roman"/>
          <w:bCs/>
          <w:sz w:val="28"/>
          <w:szCs w:val="28"/>
          <w:lang w:val="uk-UA" w:bidi="uk-UA"/>
        </w:rPr>
      </w:pPr>
      <w:r w:rsidRPr="009B0438">
        <w:rPr>
          <w:rFonts w:ascii="Times New Roman" w:hAnsi="Times New Roman"/>
          <w:bCs/>
          <w:sz w:val="28"/>
          <w:szCs w:val="28"/>
          <w:lang w:val="uk-UA" w:bidi="uk-UA"/>
        </w:rPr>
        <w:t>запровадження обмеження для зайняття досить широкого кола посад, які безпосередньо не пов’язані із виконанням функцій держави (наприклад, нотаріусів, керівників закладів освіти, посадовців державної лісової охорони та ін.);</w:t>
      </w:r>
    </w:p>
    <w:p w:rsidR="009B0438" w:rsidRPr="009B0438" w:rsidRDefault="009B0438" w:rsidP="009B0438">
      <w:pPr>
        <w:spacing w:after="0"/>
        <w:ind w:firstLine="709"/>
        <w:jc w:val="both"/>
        <w:rPr>
          <w:rFonts w:ascii="Times New Roman" w:hAnsi="Times New Roman"/>
          <w:bCs/>
          <w:sz w:val="28"/>
          <w:szCs w:val="28"/>
          <w:lang w:val="uk-UA"/>
        </w:rPr>
      </w:pPr>
      <w:r w:rsidRPr="009B0438">
        <w:rPr>
          <w:rFonts w:ascii="Times New Roman" w:hAnsi="Times New Roman"/>
          <w:bCs/>
          <w:sz w:val="28"/>
          <w:szCs w:val="28"/>
          <w:lang w:val="uk-UA" w:bidi="uk-UA"/>
        </w:rPr>
        <w:t>відсутності</w:t>
      </w:r>
      <w:r w:rsidRPr="009B0438">
        <w:rPr>
          <w:rFonts w:ascii="Times New Roman" w:hAnsi="Times New Roman"/>
          <w:bCs/>
          <w:sz w:val="28"/>
          <w:szCs w:val="28"/>
          <w:lang w:val="uk-UA"/>
        </w:rPr>
        <w:t xml:space="preserve"> переліку відомостей (інформації), що повинні вноситись до декларації та підстав її отримання відповідними органами, що має вирішальне значення для притягнення особи до відповідальності за декларування недостовірних відомостей (відповідно до проекту Закону України «Про внесення змін до Кодексу України про адміністративні правопорушення, Кримінального кодексу України та Кримінального процесуального кодексу України щодо відповідальності за порушення законодавства у сфері громадянства» реєстр. № 6372 пропонується доповнити Кримінальний кодекс України новою ст. 366-4 «Декларування недостовірної інформації стосовно громадянства»);</w:t>
      </w:r>
    </w:p>
    <w:p w:rsidR="009B0438" w:rsidRPr="009B0438" w:rsidRDefault="009B0438" w:rsidP="009B0438">
      <w:pPr>
        <w:spacing w:after="0"/>
        <w:ind w:firstLine="709"/>
        <w:jc w:val="both"/>
        <w:rPr>
          <w:rFonts w:ascii="Times New Roman" w:hAnsi="Times New Roman"/>
          <w:bCs/>
          <w:sz w:val="28"/>
          <w:szCs w:val="28"/>
          <w:lang w:val="uk-UA"/>
        </w:rPr>
      </w:pPr>
      <w:r w:rsidRPr="009B0438">
        <w:rPr>
          <w:rFonts w:ascii="Times New Roman" w:hAnsi="Times New Roman"/>
          <w:bCs/>
          <w:sz w:val="28"/>
          <w:szCs w:val="28"/>
          <w:lang w:val="uk-UA"/>
        </w:rPr>
        <w:t>нечіткого визначення строків подання декларації, що має суттєве значення, оскільки проектом реєстр. № 6372 пропонується встановити адміністративну відповідальність за несвоєчасне подання суб’єктом декларування декларації;</w:t>
      </w:r>
    </w:p>
    <w:p w:rsidR="009B0438" w:rsidRPr="009B0438" w:rsidRDefault="009B0438" w:rsidP="009B0438">
      <w:pPr>
        <w:spacing w:after="0"/>
        <w:ind w:firstLine="709"/>
        <w:jc w:val="both"/>
        <w:rPr>
          <w:rFonts w:ascii="Times New Roman" w:hAnsi="Times New Roman"/>
          <w:bCs/>
          <w:sz w:val="28"/>
          <w:szCs w:val="28"/>
          <w:lang w:val="uk-UA"/>
        </w:rPr>
      </w:pPr>
      <w:r w:rsidRPr="009B0438">
        <w:rPr>
          <w:rFonts w:ascii="Times New Roman" w:hAnsi="Times New Roman"/>
          <w:bCs/>
          <w:sz w:val="28"/>
          <w:szCs w:val="28"/>
          <w:lang w:val="uk-UA"/>
        </w:rPr>
        <w:t>сумнівної можливості перевірки достовірності поданих у декларації відомостей Службою безпеки України, оскільки інформацією, що вказується у декларації, окрім громадянина України володіють лише компетентні органи іноземної держави;</w:t>
      </w:r>
    </w:p>
    <w:p w:rsidR="009B0438" w:rsidRPr="009B0438" w:rsidRDefault="009B0438" w:rsidP="009B0438">
      <w:pPr>
        <w:spacing w:after="0"/>
        <w:ind w:firstLine="709"/>
        <w:jc w:val="both"/>
        <w:rPr>
          <w:rFonts w:ascii="Times New Roman" w:hAnsi="Times New Roman"/>
          <w:bCs/>
          <w:sz w:val="28"/>
          <w:szCs w:val="28"/>
          <w:lang w:val="uk-UA"/>
        </w:rPr>
      </w:pPr>
      <w:r w:rsidRPr="009B0438">
        <w:rPr>
          <w:rFonts w:ascii="Times New Roman" w:hAnsi="Times New Roman"/>
          <w:bCs/>
          <w:sz w:val="28"/>
          <w:szCs w:val="28"/>
          <w:lang w:val="uk-UA"/>
        </w:rPr>
        <w:t>ризиків виконання функцій держави або місцевого самоврядування, доступу до державної таємниці особами, які мають громадянство Російської Федерації (з огляду на зміст п. 3 розділу ІV «Прикінцеві та перехідні положення» проекту на громадян України).</w:t>
      </w:r>
    </w:p>
    <w:p w:rsidR="009B0438" w:rsidRPr="009B0438" w:rsidRDefault="009B0438" w:rsidP="009B0438">
      <w:pPr>
        <w:spacing w:after="0"/>
        <w:ind w:firstLine="709"/>
        <w:jc w:val="both"/>
        <w:rPr>
          <w:rFonts w:ascii="Times New Roman" w:hAnsi="Times New Roman"/>
          <w:bCs/>
          <w:sz w:val="28"/>
          <w:szCs w:val="28"/>
          <w:lang w:val="uk-UA"/>
        </w:rPr>
      </w:pPr>
      <w:r w:rsidRPr="009B0438">
        <w:rPr>
          <w:rFonts w:ascii="Times New Roman" w:hAnsi="Times New Roman"/>
          <w:bCs/>
          <w:sz w:val="28"/>
          <w:szCs w:val="28"/>
          <w:lang w:val="uk-UA"/>
        </w:rPr>
        <w:t>Особливо дискусійними, на думку ГНЕУ, є запропоновані зміни до Виборчого кодексу України щодо:</w:t>
      </w:r>
    </w:p>
    <w:p w:rsidR="009B0438" w:rsidRPr="003B741B" w:rsidRDefault="009B0438" w:rsidP="009B0438">
      <w:pPr>
        <w:spacing w:after="0"/>
        <w:ind w:firstLine="709"/>
        <w:jc w:val="both"/>
        <w:rPr>
          <w:rFonts w:ascii="Times New Roman" w:hAnsi="Times New Roman"/>
          <w:bCs/>
          <w:sz w:val="28"/>
          <w:szCs w:val="28"/>
          <w:lang w:val="uk-UA"/>
        </w:rPr>
      </w:pPr>
      <w:r w:rsidRPr="003B741B">
        <w:rPr>
          <w:rFonts w:ascii="Times New Roman" w:hAnsi="Times New Roman"/>
          <w:bCs/>
          <w:sz w:val="28"/>
          <w:szCs w:val="28"/>
          <w:lang w:val="uk-UA"/>
        </w:rPr>
        <w:t xml:space="preserve">підстав для відмови та скасування реєстрації для кандидатів на пост Президента України та у народні депутати України з огляду на наявність громадянства іноземної держави, оскільки ні Конституція України, ні </w:t>
      </w:r>
      <w:r w:rsidRPr="003B741B">
        <w:rPr>
          <w:rFonts w:ascii="Times New Roman" w:hAnsi="Times New Roman"/>
          <w:bCs/>
          <w:sz w:val="28"/>
          <w:szCs w:val="28"/>
          <w:lang w:val="uk-UA"/>
        </w:rPr>
        <w:lastRenderedPageBreak/>
        <w:t>положення Виборчого кодексу України (у тому числі й у редакції проекту) не встановлюють заборони балотуватись на згадані посади для громадян України, що мають одночасно громадянство іншої держави.</w:t>
      </w:r>
    </w:p>
    <w:p w:rsidR="009B0438" w:rsidRPr="003B741B" w:rsidRDefault="009B0438" w:rsidP="009B0438">
      <w:pPr>
        <w:spacing w:after="0"/>
        <w:ind w:firstLine="709"/>
        <w:jc w:val="both"/>
        <w:rPr>
          <w:rFonts w:ascii="Times New Roman" w:hAnsi="Times New Roman"/>
          <w:bCs/>
          <w:sz w:val="28"/>
          <w:szCs w:val="28"/>
          <w:lang w:val="uk-UA"/>
        </w:rPr>
      </w:pPr>
      <w:r w:rsidRPr="003B741B">
        <w:rPr>
          <w:rFonts w:ascii="Times New Roman" w:hAnsi="Times New Roman"/>
          <w:bCs/>
          <w:sz w:val="28"/>
          <w:szCs w:val="28"/>
          <w:lang w:val="uk-UA"/>
        </w:rPr>
        <w:t>обмежень щодо можливості обрання депутатом, сільським, селищним, міським головою з огляду на наявність громадянства іноземної держави.</w:t>
      </w:r>
    </w:p>
    <w:p w:rsidR="009B0438" w:rsidRPr="009B0438" w:rsidRDefault="009B0438" w:rsidP="00A63A2E">
      <w:pPr>
        <w:ind w:firstLine="709"/>
        <w:jc w:val="both"/>
        <w:rPr>
          <w:rFonts w:ascii="Times New Roman" w:hAnsi="Times New Roman"/>
          <w:bCs/>
          <w:sz w:val="28"/>
          <w:szCs w:val="28"/>
          <w:lang w:val="uk-UA"/>
        </w:rPr>
      </w:pPr>
      <w:r w:rsidRPr="009B0438">
        <w:rPr>
          <w:rFonts w:ascii="Times New Roman" w:hAnsi="Times New Roman"/>
          <w:bCs/>
          <w:sz w:val="28"/>
          <w:szCs w:val="28"/>
          <w:lang w:val="uk-UA"/>
        </w:rPr>
        <w:t>З цього приводу зауважується, що право громадян обирати і бути обраними є одним з фундаментальних політичних прав. Тому вміщення у законі приписів щодо позбавлення права бути обраним для громадян України, що мають одночасно громадянство іноземної держави, викликає обґрунтовані сумніви щодо відповідності так</w:t>
      </w:r>
      <w:r w:rsidR="00455D93">
        <w:rPr>
          <w:rFonts w:ascii="Times New Roman" w:hAnsi="Times New Roman"/>
          <w:bCs/>
          <w:sz w:val="28"/>
          <w:szCs w:val="28"/>
          <w:lang w:val="uk-UA"/>
        </w:rPr>
        <w:t>их обмежень Конституції України, адже  відповідно до статті</w:t>
      </w:r>
      <w:r w:rsidRPr="009B0438">
        <w:rPr>
          <w:rFonts w:ascii="Times New Roman" w:hAnsi="Times New Roman"/>
          <w:bCs/>
          <w:sz w:val="28"/>
          <w:szCs w:val="28"/>
          <w:lang w:val="uk-UA"/>
        </w:rPr>
        <w:t xml:space="preserve"> 38 Основного </w:t>
      </w:r>
      <w:r w:rsidRPr="00E52287">
        <w:rPr>
          <w:rFonts w:ascii="Times New Roman" w:hAnsi="Times New Roman"/>
          <w:bCs/>
          <w:sz w:val="28"/>
          <w:szCs w:val="28"/>
          <w:lang w:val="uk-UA"/>
        </w:rPr>
        <w:t>Закону України «громадяни мають право брати участь в управлінні державними справами … вільно обирати і бути обраними до органів державної влади та</w:t>
      </w:r>
      <w:r w:rsidRPr="009B0438">
        <w:rPr>
          <w:rFonts w:ascii="Times New Roman" w:hAnsi="Times New Roman"/>
          <w:bCs/>
          <w:sz w:val="28"/>
          <w:szCs w:val="28"/>
          <w:lang w:val="uk-UA"/>
        </w:rPr>
        <w:t xml:space="preserve"> органів місцевого самоврядування».</w:t>
      </w:r>
    </w:p>
    <w:p w:rsidR="00B66252" w:rsidRPr="00B66252" w:rsidRDefault="00C0073F" w:rsidP="00A63A2E">
      <w:pPr>
        <w:spacing w:after="0"/>
        <w:ind w:firstLine="720"/>
        <w:jc w:val="both"/>
        <w:rPr>
          <w:rFonts w:ascii="Times New Roman" w:hAnsi="Times New Roman"/>
          <w:sz w:val="28"/>
          <w:szCs w:val="28"/>
          <w:lang w:val="uk-UA"/>
        </w:rPr>
      </w:pPr>
      <w:r>
        <w:rPr>
          <w:rFonts w:ascii="Times New Roman" w:hAnsi="Times New Roman"/>
          <w:sz w:val="28"/>
          <w:szCs w:val="28"/>
          <w:lang w:val="uk-UA"/>
        </w:rPr>
        <w:t xml:space="preserve">Натомість </w:t>
      </w:r>
      <w:r w:rsidR="00E36749" w:rsidRPr="003057B2">
        <w:rPr>
          <w:rFonts w:ascii="Times New Roman" w:hAnsi="Times New Roman"/>
          <w:sz w:val="28"/>
          <w:szCs w:val="28"/>
          <w:lang w:val="uk-UA"/>
        </w:rPr>
        <w:t>Центральною виборчою комісією</w:t>
      </w:r>
      <w:r w:rsidR="00E36749" w:rsidRPr="00E36749">
        <w:rPr>
          <w:rFonts w:ascii="Times New Roman" w:hAnsi="Times New Roman"/>
          <w:b/>
          <w:sz w:val="28"/>
          <w:szCs w:val="28"/>
          <w:lang w:val="uk-UA"/>
        </w:rPr>
        <w:t xml:space="preserve"> </w:t>
      </w:r>
      <w:r w:rsidR="00E36749" w:rsidRPr="00E36749">
        <w:rPr>
          <w:rFonts w:ascii="Times New Roman" w:hAnsi="Times New Roman"/>
          <w:sz w:val="28"/>
          <w:szCs w:val="28"/>
          <w:lang w:val="uk-UA"/>
        </w:rPr>
        <w:t xml:space="preserve">повідомляється, що на виконання рішення РНБО, введеного в дію Указом Президента України від 4 березня 2021 року № 85,  Центральна виборча комісія долучалася до розробки відповідних пропозицій та загалом підтримує внесення відповідних змін до законодавства </w:t>
      </w:r>
      <w:r w:rsidR="00E36749" w:rsidRPr="00B66252">
        <w:rPr>
          <w:rFonts w:ascii="Times New Roman" w:hAnsi="Times New Roman"/>
          <w:sz w:val="28"/>
          <w:szCs w:val="28"/>
          <w:lang w:val="uk-UA"/>
        </w:rPr>
        <w:t>України.</w:t>
      </w:r>
    </w:p>
    <w:p w:rsidR="00E36749" w:rsidRPr="00E36749" w:rsidRDefault="00E36749" w:rsidP="00A63A2E">
      <w:pPr>
        <w:spacing w:after="0"/>
        <w:ind w:firstLine="720"/>
        <w:jc w:val="both"/>
        <w:rPr>
          <w:rFonts w:ascii="Times New Roman" w:hAnsi="Times New Roman"/>
          <w:sz w:val="28"/>
          <w:szCs w:val="28"/>
          <w:lang w:val="uk-UA"/>
        </w:rPr>
      </w:pPr>
      <w:r w:rsidRPr="00B66252">
        <w:rPr>
          <w:rFonts w:ascii="Times New Roman" w:hAnsi="Times New Roman"/>
          <w:sz w:val="28"/>
          <w:szCs w:val="28"/>
          <w:lang w:val="uk-UA"/>
        </w:rPr>
        <w:t>Щодо запропонованих змін до Виборчого кодексу України Центральною виборчою комісією висловлюється позиція, що Конституція України, гарантуючи громадянам</w:t>
      </w:r>
      <w:r w:rsidRPr="00E36749">
        <w:rPr>
          <w:rFonts w:ascii="Times New Roman" w:hAnsi="Times New Roman"/>
          <w:sz w:val="28"/>
          <w:szCs w:val="28"/>
          <w:lang w:val="uk-UA"/>
        </w:rPr>
        <w:t xml:space="preserve"> України як право обирати ( активне виборче право), так і право бути обраним (пасивне виборче право), водночас встановлює низку вимог обмежувального характеру щодо умов та можливостей реалізації цих прав.</w:t>
      </w:r>
    </w:p>
    <w:p w:rsidR="00E36749" w:rsidRPr="00E36749" w:rsidRDefault="00E36749" w:rsidP="003057B2">
      <w:pPr>
        <w:spacing w:after="0"/>
        <w:ind w:firstLine="720"/>
        <w:jc w:val="both"/>
        <w:rPr>
          <w:rFonts w:ascii="Times New Roman" w:hAnsi="Times New Roman"/>
          <w:sz w:val="28"/>
          <w:szCs w:val="28"/>
          <w:lang w:val="uk-UA"/>
        </w:rPr>
      </w:pPr>
      <w:r w:rsidRPr="00E36749">
        <w:rPr>
          <w:rFonts w:ascii="Times New Roman" w:hAnsi="Times New Roman"/>
          <w:sz w:val="28"/>
          <w:szCs w:val="28"/>
          <w:lang w:val="uk-UA"/>
        </w:rPr>
        <w:t>Конституція України висуває вимоги (виборчі цензи) щодо права бути обраним народним депутатом України (частини друга, третя статті 76), бути обраним на пост Президентом України (частини друга, третя статті 103).</w:t>
      </w:r>
    </w:p>
    <w:p w:rsidR="00E36749" w:rsidRPr="00E36749" w:rsidRDefault="00E36749" w:rsidP="003057B2">
      <w:pPr>
        <w:spacing w:after="0"/>
        <w:ind w:firstLine="720"/>
        <w:jc w:val="both"/>
        <w:rPr>
          <w:rFonts w:ascii="Times New Roman" w:hAnsi="Times New Roman"/>
          <w:sz w:val="28"/>
          <w:szCs w:val="28"/>
          <w:lang w:val="uk-UA"/>
        </w:rPr>
      </w:pPr>
      <w:r w:rsidRPr="00E36749">
        <w:rPr>
          <w:rFonts w:ascii="Times New Roman" w:hAnsi="Times New Roman"/>
          <w:sz w:val="28"/>
          <w:szCs w:val="28"/>
          <w:lang w:val="uk-UA"/>
        </w:rPr>
        <w:t xml:space="preserve">Європейська конвенція про громадянство 1997 року дає державам-учасницям право самим дозволяти чи забороняти множинне громадянство та визначати режим правового зв’язку між особою та державою. </w:t>
      </w:r>
    </w:p>
    <w:p w:rsidR="00E36749" w:rsidRPr="00E36749" w:rsidRDefault="00E36749" w:rsidP="003057B2">
      <w:pPr>
        <w:spacing w:after="0"/>
        <w:ind w:firstLine="720"/>
        <w:jc w:val="both"/>
        <w:rPr>
          <w:rFonts w:ascii="Times New Roman" w:hAnsi="Times New Roman"/>
          <w:sz w:val="28"/>
          <w:szCs w:val="28"/>
          <w:lang w:val="uk-UA"/>
        </w:rPr>
      </w:pPr>
      <w:r w:rsidRPr="00E36749">
        <w:rPr>
          <w:rFonts w:ascii="Times New Roman" w:hAnsi="Times New Roman"/>
          <w:sz w:val="28"/>
          <w:szCs w:val="28"/>
          <w:lang w:val="uk-UA"/>
        </w:rPr>
        <w:t>Водночас, дозволяючи множинне громадянство у своєму внутрішньому законодавстві, держава-учасниця зазначеної Конвенції має зважати на положення її статті 17, яка передбачає, що громадяни держави-учасниці, які мають інше громадянство, мають на території держави-учасниці, в якій вони проживають, такі самі права та обов’язки, як і інші громадяни цієї держави-учасниці.</w:t>
      </w:r>
    </w:p>
    <w:p w:rsidR="00E36749" w:rsidRPr="00E36749" w:rsidRDefault="00E36749" w:rsidP="003057B2">
      <w:pPr>
        <w:spacing w:after="0"/>
        <w:ind w:firstLine="720"/>
        <w:jc w:val="both"/>
        <w:rPr>
          <w:rFonts w:ascii="Times New Roman" w:hAnsi="Times New Roman"/>
          <w:sz w:val="28"/>
          <w:szCs w:val="28"/>
          <w:lang w:val="uk-UA"/>
        </w:rPr>
      </w:pPr>
      <w:r w:rsidRPr="00E36749">
        <w:rPr>
          <w:rFonts w:ascii="Times New Roman" w:hAnsi="Times New Roman"/>
          <w:sz w:val="28"/>
          <w:szCs w:val="28"/>
          <w:lang w:val="uk-UA"/>
        </w:rPr>
        <w:t>Європейський суд з прав людини у справі «</w:t>
      </w:r>
      <w:proofErr w:type="spellStart"/>
      <w:r w:rsidRPr="00E36749">
        <w:rPr>
          <w:rFonts w:ascii="Times New Roman" w:hAnsi="Times New Roman"/>
          <w:sz w:val="28"/>
          <w:szCs w:val="28"/>
          <w:lang w:val="uk-UA"/>
        </w:rPr>
        <w:t>Тенасе</w:t>
      </w:r>
      <w:proofErr w:type="spellEnd"/>
      <w:r w:rsidRPr="00E36749">
        <w:rPr>
          <w:rFonts w:ascii="Times New Roman" w:hAnsi="Times New Roman"/>
          <w:sz w:val="28"/>
          <w:szCs w:val="28"/>
          <w:lang w:val="uk-UA"/>
        </w:rPr>
        <w:t xml:space="preserve"> проти Молдови» розглянув питання «подвійного громадянства» (за статтею 3 Першого протоколу до Конвенції про захист прав людини і основоположних свобод) та встановив, що аналіз практики держав-членів Ради Європи свідчить про існування в цьому питанні консенсусу, а саме: у тих державах, де множинне </w:t>
      </w:r>
      <w:r w:rsidRPr="00E36749">
        <w:rPr>
          <w:rFonts w:ascii="Times New Roman" w:hAnsi="Times New Roman"/>
          <w:sz w:val="28"/>
          <w:szCs w:val="28"/>
          <w:lang w:val="uk-UA"/>
        </w:rPr>
        <w:lastRenderedPageBreak/>
        <w:t>громадянство дозволено, наявність більше ніж одного громадянства в особи не може бути підставою для позбавлення її права стати депутатом парламенту, навіть якщо населення в цій державі є етнічно неоднорідним і кількість депутатів парламенту з множинним громадянством може виявитися великою. Проте, незважаючи на цей консенсус, може бути виправданим інший підхід, якщо необхідність більш обмежувальної практики обумовлена особливими історичними чи політичними чинниками (п. 172 Рішення Великої Палати від 27 квітня 2010 року № 7/08).</w:t>
      </w:r>
    </w:p>
    <w:p w:rsidR="00E36749" w:rsidRPr="00E36749" w:rsidRDefault="00E36749" w:rsidP="003057B2">
      <w:pPr>
        <w:spacing w:after="0"/>
        <w:ind w:firstLine="720"/>
        <w:jc w:val="both"/>
        <w:rPr>
          <w:rFonts w:ascii="Times New Roman" w:hAnsi="Times New Roman"/>
          <w:sz w:val="28"/>
          <w:szCs w:val="28"/>
          <w:lang w:val="uk-UA"/>
        </w:rPr>
      </w:pPr>
      <w:r w:rsidRPr="00E36749">
        <w:rPr>
          <w:rFonts w:ascii="Times New Roman" w:hAnsi="Times New Roman"/>
          <w:sz w:val="28"/>
          <w:szCs w:val="28"/>
          <w:lang w:val="uk-UA"/>
        </w:rPr>
        <w:t xml:space="preserve">Щодо пасивного </w:t>
      </w:r>
      <w:proofErr w:type="spellStart"/>
      <w:r w:rsidRPr="00E36749">
        <w:rPr>
          <w:rFonts w:ascii="Times New Roman" w:hAnsi="Times New Roman"/>
          <w:sz w:val="28"/>
          <w:szCs w:val="28"/>
          <w:lang w:val="uk-UA"/>
        </w:rPr>
        <w:t>аспекта</w:t>
      </w:r>
      <w:proofErr w:type="spellEnd"/>
      <w:r w:rsidRPr="00E36749">
        <w:rPr>
          <w:rFonts w:ascii="Times New Roman" w:hAnsi="Times New Roman"/>
          <w:sz w:val="28"/>
          <w:szCs w:val="28"/>
          <w:lang w:val="uk-UA"/>
        </w:rPr>
        <w:t xml:space="preserve"> статті 3 Першого протоколу Суд зауважував як у зазначеній справі, так і справах «</w:t>
      </w:r>
      <w:proofErr w:type="spellStart"/>
      <w:r w:rsidRPr="00E36749">
        <w:rPr>
          <w:rFonts w:ascii="Times New Roman" w:hAnsi="Times New Roman"/>
          <w:sz w:val="28"/>
          <w:szCs w:val="28"/>
          <w:lang w:val="uk-UA"/>
        </w:rPr>
        <w:t>Жданок</w:t>
      </w:r>
      <w:proofErr w:type="spellEnd"/>
      <w:r w:rsidRPr="00E36749">
        <w:rPr>
          <w:rFonts w:ascii="Times New Roman" w:hAnsi="Times New Roman"/>
          <w:sz w:val="28"/>
          <w:szCs w:val="28"/>
          <w:lang w:val="uk-UA"/>
        </w:rPr>
        <w:t xml:space="preserve"> проти Латвії» (п. 106), «</w:t>
      </w:r>
      <w:proofErr w:type="spellStart"/>
      <w:r w:rsidRPr="00E36749">
        <w:rPr>
          <w:rFonts w:ascii="Times New Roman" w:hAnsi="Times New Roman"/>
          <w:sz w:val="28"/>
          <w:szCs w:val="28"/>
          <w:lang w:val="uk-UA"/>
        </w:rPr>
        <w:t>Підколзіна</w:t>
      </w:r>
      <w:proofErr w:type="spellEnd"/>
      <w:r w:rsidRPr="00E36749">
        <w:rPr>
          <w:rFonts w:ascii="Times New Roman" w:hAnsi="Times New Roman"/>
          <w:sz w:val="28"/>
          <w:szCs w:val="28"/>
          <w:lang w:val="uk-UA"/>
        </w:rPr>
        <w:t xml:space="preserve"> проти Латвії», що договірні держави користуються значною свободою розсуду під час встановлення критеріїв для визначення наявності права балотуватися на виборах. Водночас Суд наголосив, що поле розсуду держав у цьому питанні обмежується зобов’язанням дотримуватися основоположного принципу, встановленого статтею 3 Першого протоколу, а саме – створювати умови, які «забезпечують вільне волевиявлення думки народу у виборі законодавчого органу».</w:t>
      </w:r>
    </w:p>
    <w:p w:rsidR="00E36749" w:rsidRPr="00E36749" w:rsidRDefault="00E36749" w:rsidP="003057B2">
      <w:pPr>
        <w:spacing w:after="0"/>
        <w:ind w:firstLine="720"/>
        <w:jc w:val="both"/>
        <w:rPr>
          <w:rFonts w:ascii="Times New Roman" w:hAnsi="Times New Roman"/>
          <w:sz w:val="28"/>
          <w:szCs w:val="28"/>
          <w:lang w:val="uk-UA"/>
        </w:rPr>
      </w:pPr>
      <w:r w:rsidRPr="00E36749">
        <w:rPr>
          <w:rFonts w:ascii="Times New Roman" w:hAnsi="Times New Roman"/>
          <w:sz w:val="28"/>
          <w:szCs w:val="28"/>
          <w:lang w:val="uk-UA"/>
        </w:rPr>
        <w:t>За Основним Законом держави в Україні визнається єдине громадянство (стаття 4), організація та порядок проведення виборів Президента України, народних депутатів України встановлюються законом (частина тертя статті 77, пункт 20 частини першої статті 92, частина шоста статті 103).</w:t>
      </w:r>
    </w:p>
    <w:p w:rsidR="00E36749" w:rsidRPr="00E36749" w:rsidRDefault="00E36749" w:rsidP="003057B2">
      <w:pPr>
        <w:spacing w:after="0"/>
        <w:ind w:firstLine="720"/>
        <w:jc w:val="both"/>
        <w:rPr>
          <w:rFonts w:ascii="Times New Roman" w:hAnsi="Times New Roman"/>
          <w:sz w:val="28"/>
          <w:szCs w:val="28"/>
          <w:lang w:val="uk-UA"/>
        </w:rPr>
      </w:pPr>
      <w:r w:rsidRPr="00E36749">
        <w:rPr>
          <w:rFonts w:ascii="Times New Roman" w:hAnsi="Times New Roman"/>
          <w:sz w:val="28"/>
          <w:szCs w:val="28"/>
          <w:lang w:val="uk-UA"/>
        </w:rPr>
        <w:t>Відповідно на законодавчому рівні у Виборчому кодексі України визначаються порядок висування та реєстрації кандидатів на пост Президента України, у народні депутати України, необхідний перелік документів, які кандидати мають подати для їх реєстрації (статті 98 – 103, 154- 158 Кодексу), вичерпні підстави для відмови в реєстрації/скасування реєстрації кандидатів на пост Президента України, у народні депутати України (статті 104, 105, 159, 160).</w:t>
      </w:r>
    </w:p>
    <w:p w:rsidR="00E36749" w:rsidRPr="003B741B" w:rsidRDefault="00E36749" w:rsidP="003057B2">
      <w:pPr>
        <w:spacing w:after="0"/>
        <w:ind w:firstLine="720"/>
        <w:jc w:val="both"/>
        <w:rPr>
          <w:rFonts w:ascii="Times New Roman" w:hAnsi="Times New Roman"/>
          <w:sz w:val="28"/>
          <w:szCs w:val="28"/>
          <w:lang w:val="uk-UA"/>
        </w:rPr>
      </w:pPr>
      <w:r w:rsidRPr="00E36749">
        <w:rPr>
          <w:rFonts w:ascii="Times New Roman" w:hAnsi="Times New Roman"/>
          <w:sz w:val="28"/>
          <w:szCs w:val="28"/>
          <w:lang w:val="uk-UA"/>
        </w:rPr>
        <w:t xml:space="preserve">Конституційне право громадян бути обраним на пост Президента України та народним депутатом України не може бути обмежене, крім випадків, </w:t>
      </w:r>
      <w:r w:rsidRPr="003B741B">
        <w:rPr>
          <w:rFonts w:ascii="Times New Roman" w:hAnsi="Times New Roman"/>
          <w:sz w:val="28"/>
          <w:szCs w:val="28"/>
          <w:lang w:val="uk-UA"/>
        </w:rPr>
        <w:t>передбачених Конституцією України, водночас на рівні Кодексу можуть бути розширені додаткові умови реалізації права бути обраними, як запропоновано проектом № 6369, поданим Президентом України.</w:t>
      </w:r>
    </w:p>
    <w:p w:rsidR="00E36749" w:rsidRPr="003B741B" w:rsidRDefault="00E36749" w:rsidP="003057B2">
      <w:pPr>
        <w:spacing w:after="0"/>
        <w:ind w:firstLine="720"/>
        <w:jc w:val="both"/>
        <w:rPr>
          <w:rFonts w:ascii="Times New Roman" w:hAnsi="Times New Roman"/>
          <w:sz w:val="28"/>
          <w:szCs w:val="28"/>
          <w:lang w:val="uk-UA"/>
        </w:rPr>
      </w:pPr>
      <w:r w:rsidRPr="003B741B">
        <w:rPr>
          <w:rFonts w:ascii="Times New Roman" w:hAnsi="Times New Roman"/>
          <w:sz w:val="28"/>
          <w:szCs w:val="28"/>
          <w:lang w:val="uk-UA"/>
        </w:rPr>
        <w:t>Також зазначається, що Конституція України не містить вимог (виборчих цензів) щодо реалізації права бути обраним на місцевих виборах, натомі</w:t>
      </w:r>
      <w:r w:rsidR="00CD644A" w:rsidRPr="003B741B">
        <w:rPr>
          <w:rFonts w:ascii="Times New Roman" w:hAnsi="Times New Roman"/>
          <w:sz w:val="28"/>
          <w:szCs w:val="28"/>
          <w:lang w:val="uk-UA"/>
        </w:rPr>
        <w:t>сть передбачає, що статус голів,</w:t>
      </w:r>
      <w:r w:rsidRPr="003B741B">
        <w:rPr>
          <w:rFonts w:ascii="Times New Roman" w:hAnsi="Times New Roman"/>
          <w:sz w:val="28"/>
          <w:szCs w:val="28"/>
          <w:lang w:val="uk-UA"/>
        </w:rPr>
        <w:t xml:space="preserve"> </w:t>
      </w:r>
      <w:r w:rsidR="00CD644A" w:rsidRPr="003B741B">
        <w:rPr>
          <w:rFonts w:ascii="Times New Roman" w:hAnsi="Times New Roman"/>
          <w:sz w:val="28"/>
          <w:szCs w:val="28"/>
          <w:lang w:val="uk-UA"/>
        </w:rPr>
        <w:t>д</w:t>
      </w:r>
      <w:r w:rsidRPr="003B741B">
        <w:rPr>
          <w:rFonts w:ascii="Times New Roman" w:hAnsi="Times New Roman"/>
          <w:sz w:val="28"/>
          <w:szCs w:val="28"/>
          <w:lang w:val="uk-UA"/>
        </w:rPr>
        <w:t>епутатів і виконавчих органів ради та їхні повноваження, п</w:t>
      </w:r>
      <w:r w:rsidR="00CD644A" w:rsidRPr="003B741B">
        <w:rPr>
          <w:rFonts w:ascii="Times New Roman" w:hAnsi="Times New Roman"/>
          <w:sz w:val="28"/>
          <w:szCs w:val="28"/>
          <w:lang w:val="uk-UA"/>
        </w:rPr>
        <w:t>орядок утворення, реорганізації</w:t>
      </w:r>
      <w:r w:rsidRPr="003B741B">
        <w:rPr>
          <w:rFonts w:ascii="Times New Roman" w:hAnsi="Times New Roman"/>
          <w:sz w:val="28"/>
          <w:szCs w:val="28"/>
          <w:lang w:val="uk-UA"/>
        </w:rPr>
        <w:t>, ліквідації визначаються законом (частина четверта статті 141).</w:t>
      </w:r>
    </w:p>
    <w:p w:rsidR="00E36749" w:rsidRPr="003B741B" w:rsidRDefault="00E36749" w:rsidP="003057B2">
      <w:pPr>
        <w:spacing w:after="0"/>
        <w:ind w:firstLine="720"/>
        <w:jc w:val="both"/>
        <w:rPr>
          <w:rFonts w:ascii="Times New Roman" w:hAnsi="Times New Roman"/>
          <w:sz w:val="28"/>
          <w:szCs w:val="28"/>
          <w:lang w:val="uk-UA"/>
        </w:rPr>
      </w:pPr>
      <w:r w:rsidRPr="003B741B">
        <w:rPr>
          <w:rFonts w:ascii="Times New Roman" w:hAnsi="Times New Roman"/>
          <w:sz w:val="28"/>
          <w:szCs w:val="28"/>
          <w:lang w:val="uk-UA"/>
        </w:rPr>
        <w:t xml:space="preserve">Виборчий кодекс України відповідно до Конституції України регулює питання організації підготовки та проведення місцевих виборів, зокрема визначає вимоги щодо права бути кандидатом на місцевих виборах (стаття 193). ЦВК вважає, що ці положення Кодексу можуть бути розширені шляхом </w:t>
      </w:r>
      <w:r w:rsidRPr="003B741B">
        <w:rPr>
          <w:rFonts w:ascii="Times New Roman" w:hAnsi="Times New Roman"/>
          <w:sz w:val="28"/>
          <w:szCs w:val="28"/>
          <w:lang w:val="uk-UA"/>
        </w:rPr>
        <w:lastRenderedPageBreak/>
        <w:t>запровадження додаткових вимог до кандидатів на місцевих виборах – заборони мати громадянство (підданство) іноземної держави, як зокрема передбачено проектом Закону.</w:t>
      </w:r>
    </w:p>
    <w:p w:rsidR="00E36749" w:rsidRDefault="00C0073F" w:rsidP="003C1B57">
      <w:pPr>
        <w:ind w:firstLine="720"/>
        <w:jc w:val="both"/>
        <w:rPr>
          <w:rFonts w:ascii="Times New Roman" w:hAnsi="Times New Roman"/>
          <w:sz w:val="28"/>
          <w:szCs w:val="28"/>
          <w:lang w:val="uk-UA"/>
        </w:rPr>
      </w:pPr>
      <w:r w:rsidRPr="003B741B">
        <w:rPr>
          <w:rFonts w:ascii="Times New Roman" w:hAnsi="Times New Roman"/>
          <w:sz w:val="28"/>
          <w:szCs w:val="28"/>
          <w:lang w:val="uk-UA"/>
        </w:rPr>
        <w:t>Також, на думку Центральної виборчої комісії</w:t>
      </w:r>
      <w:r w:rsidR="00E36749" w:rsidRPr="003B741B">
        <w:rPr>
          <w:rFonts w:ascii="Times New Roman" w:hAnsi="Times New Roman"/>
          <w:sz w:val="28"/>
          <w:szCs w:val="28"/>
          <w:lang w:val="uk-UA"/>
        </w:rPr>
        <w:t>, відповідні норми Виборчого кодексу України та Закону України «Про всеукраїнський референдум» можуть бути</w:t>
      </w:r>
      <w:r w:rsidR="00E36749" w:rsidRPr="00E36749">
        <w:rPr>
          <w:rFonts w:ascii="Times New Roman" w:hAnsi="Times New Roman"/>
          <w:sz w:val="28"/>
          <w:szCs w:val="28"/>
          <w:lang w:val="uk-UA"/>
        </w:rPr>
        <w:t xml:space="preserve"> доповнені положеннями щодо неможливості входження до складу виборчої комісії/комісії з всеукраїнського референдуму громадянам Україні, які мають громадянство (підданство) іноземної держави (іноземних дер</w:t>
      </w:r>
      <w:r w:rsidR="00CD644A">
        <w:rPr>
          <w:rFonts w:ascii="Times New Roman" w:hAnsi="Times New Roman"/>
          <w:sz w:val="28"/>
          <w:szCs w:val="28"/>
          <w:lang w:val="uk-UA"/>
        </w:rPr>
        <w:t>ж</w:t>
      </w:r>
      <w:r w:rsidR="00E36749" w:rsidRPr="00E36749">
        <w:rPr>
          <w:rFonts w:ascii="Times New Roman" w:hAnsi="Times New Roman"/>
          <w:sz w:val="28"/>
          <w:szCs w:val="28"/>
          <w:lang w:val="uk-UA"/>
        </w:rPr>
        <w:t>ав).</w:t>
      </w:r>
    </w:p>
    <w:p w:rsidR="00200901" w:rsidRPr="00E36749" w:rsidRDefault="00200901" w:rsidP="00200901">
      <w:pPr>
        <w:spacing w:after="0"/>
        <w:ind w:firstLine="720"/>
        <w:jc w:val="both"/>
        <w:rPr>
          <w:rFonts w:ascii="Times New Roman" w:hAnsi="Times New Roman"/>
          <w:sz w:val="28"/>
          <w:szCs w:val="28"/>
          <w:lang w:val="uk-UA"/>
        </w:rPr>
      </w:pPr>
      <w:r w:rsidRPr="00D0657D">
        <w:rPr>
          <w:rFonts w:ascii="Times New Roman" w:hAnsi="Times New Roman"/>
          <w:sz w:val="28"/>
          <w:szCs w:val="28"/>
          <w:lang w:val="uk-UA"/>
        </w:rPr>
        <w:t xml:space="preserve">Національний інститут стратегічних досліджень </w:t>
      </w:r>
      <w:r w:rsidR="00C10BBE">
        <w:rPr>
          <w:rFonts w:ascii="Times New Roman" w:hAnsi="Times New Roman"/>
          <w:sz w:val="28"/>
          <w:szCs w:val="28"/>
          <w:lang w:val="uk-UA"/>
        </w:rPr>
        <w:t>зазначає</w:t>
      </w:r>
      <w:r w:rsidRPr="00D0657D">
        <w:rPr>
          <w:rFonts w:ascii="Times New Roman" w:hAnsi="Times New Roman"/>
          <w:sz w:val="28"/>
          <w:szCs w:val="28"/>
          <w:lang w:val="uk-UA"/>
        </w:rPr>
        <w:t xml:space="preserve">, що </w:t>
      </w:r>
      <w:r w:rsidR="00C10BBE" w:rsidRPr="00D0657D">
        <w:rPr>
          <w:rFonts w:ascii="Times New Roman" w:hAnsi="Times New Roman"/>
          <w:sz w:val="28"/>
          <w:szCs w:val="28"/>
          <w:lang w:val="uk-UA"/>
        </w:rPr>
        <w:t>є дискусійним</w:t>
      </w:r>
      <w:r w:rsidR="00C10BBE">
        <w:rPr>
          <w:rFonts w:ascii="Times New Roman" w:hAnsi="Times New Roman"/>
          <w:sz w:val="28"/>
          <w:szCs w:val="28"/>
          <w:lang w:val="uk-UA"/>
        </w:rPr>
        <w:t>и</w:t>
      </w:r>
      <w:r w:rsidR="00C10BBE" w:rsidRPr="00D0657D">
        <w:rPr>
          <w:rFonts w:ascii="Times New Roman" w:hAnsi="Times New Roman"/>
          <w:sz w:val="28"/>
          <w:szCs w:val="28"/>
          <w:lang w:val="uk-UA"/>
        </w:rPr>
        <w:t xml:space="preserve"> </w:t>
      </w:r>
      <w:r w:rsidRPr="00D0657D">
        <w:rPr>
          <w:rFonts w:ascii="Times New Roman" w:hAnsi="Times New Roman"/>
          <w:sz w:val="28"/>
          <w:szCs w:val="28"/>
          <w:lang w:val="uk-UA"/>
        </w:rPr>
        <w:t>положення законопроекту щодо встановлення обмеження</w:t>
      </w:r>
      <w:r w:rsidRPr="00E36749">
        <w:rPr>
          <w:rFonts w:ascii="Times New Roman" w:hAnsi="Times New Roman"/>
          <w:sz w:val="28"/>
          <w:szCs w:val="28"/>
          <w:lang w:val="uk-UA"/>
        </w:rPr>
        <w:t xml:space="preserve"> для біпатридів бути обраними на загальнодержавних та місцевих виборах. Наявність громадянства (підданства) іноземної держави (іноземних держав) у них матиме наслідком відмову або скасування реєстрації лише для кандидатів у депутати на відповідних місцевих виборах, кандидатів на посаду сільського, селищного, міського голови. Для кандидатів у народні депутати України та Президента України підставою для відмови або скасування реєстрації може стати лише </w:t>
      </w:r>
      <w:r w:rsidRPr="00C20297">
        <w:rPr>
          <w:rFonts w:ascii="Times New Roman" w:hAnsi="Times New Roman"/>
          <w:sz w:val="28"/>
          <w:szCs w:val="28"/>
          <w:lang w:val="uk-UA"/>
        </w:rPr>
        <w:t>отримання від уповноваженого органу інформації щодо подання ними недостовірних відомостей про громадянство (підданство) іноземної держави (іноземних держав). Тобто</w:t>
      </w:r>
      <w:r w:rsidRPr="00E36749">
        <w:rPr>
          <w:rFonts w:ascii="Times New Roman" w:hAnsi="Times New Roman"/>
          <w:sz w:val="28"/>
          <w:szCs w:val="28"/>
          <w:lang w:val="uk-UA"/>
        </w:rPr>
        <w:t xml:space="preserve"> допускається можливість обрання народними депутатами України та Президентом України осіб, які є громадянами України і одночасно мають також громадянство (підданство) іншої держави у разі, якщо ці особи вказали достовірну інформацію про наявність у них громадянства іноземної держави.</w:t>
      </w:r>
    </w:p>
    <w:p w:rsidR="00200901" w:rsidRPr="00E36749" w:rsidRDefault="00200901" w:rsidP="00200901">
      <w:pPr>
        <w:spacing w:after="0"/>
        <w:ind w:firstLine="720"/>
        <w:jc w:val="both"/>
        <w:rPr>
          <w:rFonts w:ascii="Times New Roman" w:hAnsi="Times New Roman"/>
          <w:sz w:val="28"/>
          <w:szCs w:val="28"/>
          <w:lang w:val="uk-UA"/>
        </w:rPr>
      </w:pPr>
      <w:r w:rsidRPr="00E36749">
        <w:rPr>
          <w:rFonts w:ascii="Times New Roman" w:hAnsi="Times New Roman"/>
          <w:sz w:val="28"/>
          <w:szCs w:val="28"/>
          <w:lang w:val="uk-UA"/>
        </w:rPr>
        <w:t>Пропонується удосконалити положення проекту щодо можливості звільнення члена Кабінету Міністрів України у разі наявності у нього громадянство (підданство) іноземної держави (іноземних держав).</w:t>
      </w:r>
    </w:p>
    <w:p w:rsidR="00E36749" w:rsidRPr="001470C1" w:rsidRDefault="00E36749" w:rsidP="00200901">
      <w:pPr>
        <w:spacing w:before="240" w:after="0"/>
        <w:ind w:firstLine="720"/>
        <w:jc w:val="both"/>
        <w:rPr>
          <w:rFonts w:ascii="Times New Roman" w:hAnsi="Times New Roman"/>
          <w:sz w:val="28"/>
          <w:szCs w:val="28"/>
          <w:lang w:val="uk-UA"/>
        </w:rPr>
      </w:pPr>
      <w:r w:rsidRPr="001470C1">
        <w:rPr>
          <w:rFonts w:ascii="Times New Roman" w:hAnsi="Times New Roman"/>
          <w:sz w:val="28"/>
          <w:szCs w:val="28"/>
          <w:lang w:val="uk-UA"/>
        </w:rPr>
        <w:t xml:space="preserve">Офіс Генерального прокурора надіслав пропозиції і зауваження до проекту та зазначає, що проект потребує доопрацювання. </w:t>
      </w:r>
    </w:p>
    <w:p w:rsidR="00E36749" w:rsidRPr="001470C1" w:rsidRDefault="00E36749" w:rsidP="003C1B57">
      <w:pPr>
        <w:spacing w:after="0"/>
        <w:ind w:firstLine="720"/>
        <w:jc w:val="both"/>
        <w:rPr>
          <w:rFonts w:ascii="Times New Roman" w:hAnsi="Times New Roman"/>
          <w:sz w:val="28"/>
          <w:szCs w:val="28"/>
          <w:lang w:val="uk-UA"/>
        </w:rPr>
      </w:pPr>
      <w:r w:rsidRPr="001470C1">
        <w:rPr>
          <w:rFonts w:ascii="Times New Roman" w:hAnsi="Times New Roman"/>
          <w:sz w:val="28"/>
          <w:szCs w:val="28"/>
          <w:lang w:val="uk-UA"/>
        </w:rPr>
        <w:t>Зокрема зазначається, що нечітко конкретизовано коло осіб, на яких поширюватимуться вимоги декларування.</w:t>
      </w:r>
      <w:r w:rsidR="00076065">
        <w:rPr>
          <w:rFonts w:ascii="Times New Roman" w:hAnsi="Times New Roman"/>
          <w:sz w:val="28"/>
          <w:szCs w:val="28"/>
          <w:lang w:val="uk-UA"/>
        </w:rPr>
        <w:t xml:space="preserve"> </w:t>
      </w:r>
      <w:r w:rsidRPr="001470C1">
        <w:rPr>
          <w:rFonts w:ascii="Times New Roman" w:hAnsi="Times New Roman"/>
          <w:sz w:val="28"/>
          <w:szCs w:val="28"/>
          <w:lang w:val="uk-UA"/>
        </w:rPr>
        <w:t>Вказується на відсутність у проекті анонсованих у його преамбулі положень щодо перевірки достовірності поданих у деклараціях відомостей.</w:t>
      </w:r>
    </w:p>
    <w:p w:rsidR="00E36749" w:rsidRPr="001470C1" w:rsidRDefault="00E36749" w:rsidP="001470C1">
      <w:pPr>
        <w:spacing w:after="0"/>
        <w:ind w:firstLine="720"/>
        <w:jc w:val="both"/>
        <w:rPr>
          <w:rFonts w:ascii="Times New Roman" w:hAnsi="Times New Roman"/>
          <w:sz w:val="28"/>
          <w:szCs w:val="28"/>
          <w:lang w:val="uk-UA"/>
        </w:rPr>
      </w:pPr>
      <w:r w:rsidRPr="001470C1">
        <w:rPr>
          <w:rFonts w:ascii="Times New Roman" w:hAnsi="Times New Roman"/>
          <w:sz w:val="28"/>
          <w:szCs w:val="28"/>
          <w:lang w:val="uk-UA"/>
        </w:rPr>
        <w:t>Наголошується, що чітка регламентація порядку декларування, можливості їх відтермінування з поважних причин, подання уточнюючої декларації тощо, а також строки, механізм та правові наслідки проведення перевірки декларацій мають значення для правильної кваліфікації та притягнення особи до відповідальності за вчинення вказаних правопорушень, положення про які містяться у проекті.</w:t>
      </w:r>
    </w:p>
    <w:p w:rsidR="00E36749" w:rsidRDefault="00E36749" w:rsidP="00076065">
      <w:pPr>
        <w:ind w:firstLine="720"/>
        <w:jc w:val="both"/>
        <w:rPr>
          <w:rFonts w:ascii="Times New Roman" w:hAnsi="Times New Roman"/>
          <w:sz w:val="28"/>
          <w:szCs w:val="28"/>
          <w:lang w:val="uk-UA"/>
        </w:rPr>
      </w:pPr>
      <w:r w:rsidRPr="001470C1">
        <w:rPr>
          <w:rFonts w:ascii="Times New Roman" w:hAnsi="Times New Roman"/>
          <w:sz w:val="28"/>
          <w:szCs w:val="28"/>
          <w:lang w:val="uk-UA"/>
        </w:rPr>
        <w:lastRenderedPageBreak/>
        <w:t>Також висловлюється низка зауважень щодо запропонованих змін до Закону України «Пр</w:t>
      </w:r>
      <w:r w:rsidR="00CD4DCC" w:rsidRPr="001470C1">
        <w:rPr>
          <w:rFonts w:ascii="Times New Roman" w:hAnsi="Times New Roman"/>
          <w:sz w:val="28"/>
          <w:szCs w:val="28"/>
          <w:lang w:val="uk-UA"/>
        </w:rPr>
        <w:t>о прокуратуру» та інших законів</w:t>
      </w:r>
      <w:r w:rsidRPr="001470C1">
        <w:rPr>
          <w:rFonts w:ascii="Times New Roman" w:hAnsi="Times New Roman"/>
          <w:sz w:val="28"/>
          <w:szCs w:val="28"/>
          <w:lang w:val="uk-UA"/>
        </w:rPr>
        <w:t>.</w:t>
      </w:r>
    </w:p>
    <w:p w:rsidR="00B97DF7" w:rsidRPr="001470C1" w:rsidRDefault="00B97DF7" w:rsidP="00076065">
      <w:pPr>
        <w:ind w:firstLine="720"/>
        <w:jc w:val="both"/>
        <w:rPr>
          <w:rFonts w:ascii="Times New Roman" w:hAnsi="Times New Roman"/>
          <w:sz w:val="28"/>
          <w:szCs w:val="28"/>
          <w:lang w:val="uk-UA"/>
        </w:rPr>
      </w:pPr>
      <w:r>
        <w:rPr>
          <w:rFonts w:ascii="Times New Roman" w:hAnsi="Times New Roman"/>
          <w:sz w:val="28"/>
          <w:szCs w:val="28"/>
          <w:lang w:val="uk-UA"/>
        </w:rPr>
        <w:t>Служба безпеки України надає пропозиції з метою удосконалення запропонованих проектом заходів, спрямованих на запобігання розголошенню секретної інформації та впровадження дієвих запобіжників державної безпеки України від реальних і потенційних загроз.</w:t>
      </w:r>
    </w:p>
    <w:p w:rsidR="00E36749" w:rsidRPr="00076065" w:rsidRDefault="00E36749" w:rsidP="00076065">
      <w:pPr>
        <w:spacing w:after="0"/>
        <w:ind w:firstLine="720"/>
        <w:jc w:val="both"/>
        <w:rPr>
          <w:rFonts w:ascii="Times New Roman" w:hAnsi="Times New Roman"/>
          <w:sz w:val="28"/>
          <w:szCs w:val="28"/>
          <w:lang w:val="uk-UA"/>
        </w:rPr>
      </w:pPr>
      <w:r w:rsidRPr="00076065">
        <w:rPr>
          <w:rFonts w:ascii="Times New Roman" w:hAnsi="Times New Roman"/>
          <w:sz w:val="28"/>
          <w:szCs w:val="28"/>
          <w:lang w:val="uk-UA"/>
        </w:rPr>
        <w:t>Інститут закон</w:t>
      </w:r>
      <w:r w:rsidR="00076065">
        <w:rPr>
          <w:rFonts w:ascii="Times New Roman" w:hAnsi="Times New Roman"/>
          <w:sz w:val="28"/>
          <w:szCs w:val="28"/>
          <w:lang w:val="uk-UA"/>
        </w:rPr>
        <w:t>одавства Верховної Ради України</w:t>
      </w:r>
      <w:r w:rsidRPr="00076065">
        <w:rPr>
          <w:rFonts w:ascii="Times New Roman" w:hAnsi="Times New Roman"/>
          <w:sz w:val="28"/>
          <w:szCs w:val="28"/>
          <w:lang w:val="uk-UA"/>
        </w:rPr>
        <w:t xml:space="preserve"> висловлює міркування щодо деяких положень проекту. Зокрема зазначається, що наразі, міжнародне право не знає єдиної загальновизнаної регламентації питань, що виникають у зв’язку з подвійним громадянством. При  цьому, всі питання, що виникають у зв’язку із біпатридами, держави вирішують шляхом укладання двосторонніх договорів про існування подвійного громадянства.</w:t>
      </w:r>
    </w:p>
    <w:p w:rsidR="00E36749" w:rsidRPr="00076065" w:rsidRDefault="00E36749" w:rsidP="00076065">
      <w:pPr>
        <w:spacing w:after="0"/>
        <w:ind w:firstLine="720"/>
        <w:jc w:val="both"/>
        <w:rPr>
          <w:rFonts w:ascii="Times New Roman" w:hAnsi="Times New Roman"/>
          <w:sz w:val="28"/>
          <w:szCs w:val="28"/>
          <w:lang w:val="uk-UA"/>
        </w:rPr>
      </w:pPr>
      <w:r w:rsidRPr="00076065">
        <w:rPr>
          <w:rFonts w:ascii="Times New Roman" w:hAnsi="Times New Roman"/>
          <w:sz w:val="28"/>
          <w:szCs w:val="28"/>
          <w:lang w:val="uk-UA"/>
        </w:rPr>
        <w:t>Висловлюється застереження щодо виключення для громадян країни-агресора, передбаченого пунктом 3 розділу ІV «Прикінцеві та перехідні положення» проекту, яке на їх думку, є сумнівним з міркувань відповідності статті 24 Конституції України стосовно рівності конституційних прав і свобод громадян та їх рівності перед законом.</w:t>
      </w:r>
    </w:p>
    <w:p w:rsidR="00E36749" w:rsidRDefault="00E36749" w:rsidP="00C10BBE">
      <w:pPr>
        <w:ind w:firstLine="720"/>
        <w:jc w:val="both"/>
        <w:rPr>
          <w:rFonts w:ascii="Times New Roman" w:hAnsi="Times New Roman"/>
          <w:sz w:val="28"/>
          <w:szCs w:val="28"/>
          <w:lang w:val="uk-UA"/>
        </w:rPr>
      </w:pPr>
      <w:r w:rsidRPr="00076065">
        <w:rPr>
          <w:rFonts w:ascii="Times New Roman" w:hAnsi="Times New Roman"/>
          <w:sz w:val="28"/>
          <w:szCs w:val="28"/>
          <w:lang w:val="uk-UA"/>
        </w:rPr>
        <w:t>Звертається увага, що підпунктом «ж» підпункту 2 пункту 1 рішення Ради національної безпеки і оборони України від 21 лютого 2021 року, введеного в дію Указом президента України від 4 березня 2021 року № 85, визначено завдання Кабінету міністрів забезпечити разом з відповідними органами влади розроблення та подання на розгляд Верховної Ради законопроектів, якими, зокрема, «встановити порядок подання громадянами України декларацій про набуття (наявність) громадянства (підданства) іноземної держави, визначивши, що для громадян України, які проживають на тимчасово окупованих територіях Автономної Республіки Крим, міста Севастополя, Донецької та Луганської областей, зазначений порядок вводиться в дію з моменту відновлення територіальної цілісності України у межах міжнародно визнаного державного кордону».</w:t>
      </w:r>
    </w:p>
    <w:p w:rsidR="003B741B" w:rsidRPr="005B42D0" w:rsidRDefault="003B741B" w:rsidP="003B741B">
      <w:pPr>
        <w:shd w:val="clear" w:color="auto" w:fill="FFFFFF"/>
        <w:ind w:firstLine="708"/>
        <w:jc w:val="both"/>
        <w:textAlignment w:val="baseline"/>
        <w:rPr>
          <w:rFonts w:ascii="Times New Roman" w:hAnsi="Times New Roman"/>
          <w:sz w:val="28"/>
          <w:szCs w:val="28"/>
          <w:lang w:val="uk-UA"/>
        </w:rPr>
      </w:pPr>
      <w:r w:rsidRPr="005B42D0">
        <w:rPr>
          <w:rFonts w:ascii="Times New Roman" w:hAnsi="Times New Roman"/>
          <w:sz w:val="28"/>
          <w:szCs w:val="28"/>
          <w:lang w:val="uk-UA"/>
        </w:rPr>
        <w:t>Відповідно до узагальненої інформації, що надійшла від Міністерства внутрішніх справ України разом з Міністерством закордонних справ України, Міністерством економіки України, Міністерством з питань реінтеграції тимчасово окупованих територій України, Міністерством юстиції України,</w:t>
      </w:r>
      <w:r w:rsidRPr="005B42D0">
        <w:rPr>
          <w:rFonts w:ascii="Times New Roman" w:hAnsi="Times New Roman"/>
          <w:sz w:val="28"/>
          <w:szCs w:val="28"/>
          <w:bdr w:val="none" w:sz="0" w:space="0" w:color="auto" w:frame="1"/>
          <w:lang w:val="uk-UA" w:eastAsia="uk-UA"/>
        </w:rPr>
        <w:t xml:space="preserve"> Міністерством освіти і науки України</w:t>
      </w:r>
      <w:r w:rsidRPr="005B42D0">
        <w:rPr>
          <w:rFonts w:ascii="Times New Roman" w:hAnsi="Times New Roman"/>
          <w:sz w:val="28"/>
          <w:szCs w:val="28"/>
          <w:lang w:val="uk-UA"/>
        </w:rPr>
        <w:t xml:space="preserve">, </w:t>
      </w:r>
      <w:r w:rsidRPr="005B42D0">
        <w:rPr>
          <w:rFonts w:ascii="Times New Roman" w:hAnsi="Times New Roman"/>
          <w:sz w:val="28"/>
          <w:szCs w:val="28"/>
          <w:bdr w:val="none" w:sz="0" w:space="0" w:color="auto" w:frame="1"/>
          <w:lang w:val="uk-UA" w:eastAsia="uk-UA"/>
        </w:rPr>
        <w:t xml:space="preserve">Міністерством фінансів України, Державною міграційною службою України, </w:t>
      </w:r>
      <w:r w:rsidRPr="005B42D0">
        <w:rPr>
          <w:rFonts w:ascii="Times New Roman" w:hAnsi="Times New Roman"/>
          <w:sz w:val="28"/>
          <w:szCs w:val="28"/>
          <w:lang w:val="uk-UA"/>
        </w:rPr>
        <w:t>Адміністрацією Державної прикордонної служби України, Національним агентством з питань запобігання корупції, Національним агентством України з питань державної служби,  проект підтримується у разі врахування наданих пропозицій і зауважень.</w:t>
      </w:r>
      <w:r>
        <w:rPr>
          <w:rFonts w:ascii="Times New Roman" w:hAnsi="Times New Roman"/>
          <w:sz w:val="28"/>
          <w:szCs w:val="28"/>
          <w:lang w:val="uk-UA"/>
        </w:rPr>
        <w:t xml:space="preserve"> </w:t>
      </w:r>
    </w:p>
    <w:p w:rsidR="00E36749" w:rsidRPr="00E36749" w:rsidRDefault="00E36749" w:rsidP="00C10BBE">
      <w:pPr>
        <w:ind w:firstLine="708"/>
        <w:jc w:val="both"/>
        <w:rPr>
          <w:rFonts w:ascii="Times New Roman" w:hAnsi="Times New Roman"/>
          <w:sz w:val="28"/>
          <w:szCs w:val="28"/>
          <w:lang w:val="uk-UA"/>
        </w:rPr>
      </w:pPr>
      <w:r w:rsidRPr="00C10BBE">
        <w:rPr>
          <w:rFonts w:ascii="Times New Roman" w:hAnsi="Times New Roman"/>
          <w:sz w:val="28"/>
          <w:szCs w:val="28"/>
          <w:lang w:val="uk-UA"/>
        </w:rPr>
        <w:t>Висновок Комітету з питань екологічної політики та природокористування:</w:t>
      </w:r>
      <w:r w:rsidRPr="00E36749">
        <w:rPr>
          <w:rFonts w:ascii="Times New Roman" w:hAnsi="Times New Roman"/>
          <w:b/>
          <w:sz w:val="28"/>
          <w:szCs w:val="28"/>
          <w:lang w:val="uk-UA"/>
        </w:rPr>
        <w:t xml:space="preserve"> </w:t>
      </w:r>
      <w:r w:rsidRPr="00E36749">
        <w:rPr>
          <w:rFonts w:ascii="Times New Roman" w:hAnsi="Times New Roman"/>
          <w:sz w:val="28"/>
          <w:szCs w:val="28"/>
          <w:lang w:val="uk-UA"/>
        </w:rPr>
        <w:t xml:space="preserve">рекомендувати </w:t>
      </w:r>
      <w:proofErr w:type="spellStart"/>
      <w:r w:rsidRPr="00E36749">
        <w:rPr>
          <w:rFonts w:ascii="Times New Roman" w:hAnsi="Times New Roman"/>
          <w:sz w:val="28"/>
          <w:szCs w:val="28"/>
          <w:lang w:val="uk-UA"/>
        </w:rPr>
        <w:t>внести</w:t>
      </w:r>
      <w:proofErr w:type="spellEnd"/>
      <w:r w:rsidRPr="00E36749">
        <w:rPr>
          <w:rFonts w:ascii="Times New Roman" w:hAnsi="Times New Roman"/>
          <w:sz w:val="28"/>
          <w:szCs w:val="28"/>
          <w:lang w:val="uk-UA"/>
        </w:rPr>
        <w:t xml:space="preserve"> на розгляд Верховної Ради </w:t>
      </w:r>
      <w:r w:rsidRPr="00E36749">
        <w:rPr>
          <w:rFonts w:ascii="Times New Roman" w:hAnsi="Times New Roman"/>
          <w:sz w:val="28"/>
          <w:szCs w:val="28"/>
          <w:lang w:val="uk-UA"/>
        </w:rPr>
        <w:lastRenderedPageBreak/>
        <w:t>України пропозицію про прийняття за основу проекту Закону про запобігання та протидію загрозам національній безпеці України у сфері громадянства (реєстр. № 6369 від 02.12.2021 р.), внесеного Президентом України Зеленським В.О.</w:t>
      </w:r>
    </w:p>
    <w:p w:rsidR="00E36749" w:rsidRPr="00E36749" w:rsidRDefault="00E36749" w:rsidP="00E36749">
      <w:pPr>
        <w:ind w:firstLine="720"/>
        <w:jc w:val="both"/>
        <w:rPr>
          <w:rFonts w:ascii="Times New Roman" w:hAnsi="Times New Roman"/>
          <w:sz w:val="28"/>
          <w:szCs w:val="28"/>
          <w:lang w:val="uk-UA"/>
        </w:rPr>
      </w:pPr>
      <w:r w:rsidRPr="00C10BBE">
        <w:rPr>
          <w:rFonts w:ascii="Times New Roman" w:hAnsi="Times New Roman"/>
          <w:sz w:val="28"/>
          <w:szCs w:val="28"/>
          <w:lang w:val="uk-UA"/>
        </w:rPr>
        <w:t>Висновок Міністерства фінансів України:</w:t>
      </w:r>
      <w:r w:rsidRPr="00E36749">
        <w:rPr>
          <w:rFonts w:ascii="Times New Roman" w:hAnsi="Times New Roman"/>
          <w:b/>
          <w:sz w:val="28"/>
          <w:szCs w:val="28"/>
          <w:lang w:val="uk-UA"/>
        </w:rPr>
        <w:t xml:space="preserve"> </w:t>
      </w:r>
      <w:r w:rsidRPr="00E36749">
        <w:rPr>
          <w:rFonts w:ascii="Times New Roman" w:hAnsi="Times New Roman"/>
          <w:sz w:val="28"/>
          <w:szCs w:val="28"/>
          <w:lang w:val="uk-UA"/>
        </w:rPr>
        <w:t>законопроект не містить питань бюджетної політики.</w:t>
      </w:r>
    </w:p>
    <w:p w:rsidR="003F3845" w:rsidRPr="00602F8D" w:rsidRDefault="000A56D2" w:rsidP="00602F8D">
      <w:pPr>
        <w:shd w:val="clear" w:color="auto" w:fill="FFFFFF"/>
        <w:spacing w:after="0"/>
        <w:ind w:right="53" w:firstLine="709"/>
        <w:jc w:val="both"/>
        <w:rPr>
          <w:rFonts w:ascii="Times New Roman" w:hAnsi="Times New Roman"/>
          <w:color w:val="000000"/>
          <w:sz w:val="28"/>
          <w:szCs w:val="28"/>
          <w:lang w:val="uk-UA"/>
        </w:rPr>
      </w:pPr>
      <w:r w:rsidRPr="00B4495D">
        <w:rPr>
          <w:rFonts w:ascii="Times New Roman" w:eastAsia="Times New Roman" w:hAnsi="Times New Roman"/>
          <w:b/>
          <w:sz w:val="28"/>
          <w:szCs w:val="28"/>
          <w:lang w:val="uk-UA"/>
        </w:rPr>
        <w:t>ІІ.</w:t>
      </w:r>
      <w:r w:rsidRPr="00A54C3A">
        <w:rPr>
          <w:rFonts w:ascii="Times New Roman" w:eastAsia="Times New Roman" w:hAnsi="Times New Roman"/>
          <w:sz w:val="28"/>
          <w:szCs w:val="28"/>
          <w:lang w:val="uk-UA"/>
        </w:rPr>
        <w:t xml:space="preserve"> </w:t>
      </w:r>
      <w:r w:rsidRPr="00602F8D">
        <w:rPr>
          <w:rFonts w:ascii="Times New Roman" w:hAnsi="Times New Roman"/>
          <w:color w:val="000000"/>
          <w:sz w:val="28"/>
          <w:szCs w:val="28"/>
          <w:lang w:val="uk-UA"/>
        </w:rPr>
        <w:t xml:space="preserve">Проект Закону України </w:t>
      </w:r>
      <w:r w:rsidRPr="00602F8D">
        <w:rPr>
          <w:rFonts w:ascii="Times New Roman" w:hAnsi="Times New Roman"/>
          <w:sz w:val="28"/>
          <w:szCs w:val="28"/>
          <w:lang w:val="uk-UA"/>
        </w:rPr>
        <w:t xml:space="preserve">про </w:t>
      </w:r>
      <w:r w:rsidR="00396831" w:rsidRPr="00602F8D">
        <w:rPr>
          <w:rFonts w:ascii="Times New Roman" w:hAnsi="Times New Roman"/>
          <w:sz w:val="28"/>
          <w:szCs w:val="28"/>
          <w:lang w:val="uk-UA"/>
        </w:rPr>
        <w:t>запобігання та протидію загрозам національній безпеці України у сфері громадянства</w:t>
      </w:r>
      <w:r w:rsidR="00396831" w:rsidRPr="00602F8D">
        <w:rPr>
          <w:rFonts w:ascii="Times New Roman" w:hAnsi="Times New Roman"/>
          <w:sz w:val="28"/>
          <w:szCs w:val="28"/>
          <w:lang w:val="uk-UA" w:eastAsia="ru-RU"/>
        </w:rPr>
        <w:t xml:space="preserve"> (реєстр. № 6369-1 від 10.12.2021),</w:t>
      </w:r>
      <w:r w:rsidRPr="00602F8D">
        <w:rPr>
          <w:rFonts w:ascii="Times New Roman" w:hAnsi="Times New Roman"/>
          <w:sz w:val="28"/>
          <w:szCs w:val="28"/>
          <w:lang w:val="uk-UA" w:eastAsia="ru-RU"/>
        </w:rPr>
        <w:t xml:space="preserve"> поданий народними депутатами України </w:t>
      </w:r>
      <w:proofErr w:type="spellStart"/>
      <w:r w:rsidRPr="00602F8D">
        <w:rPr>
          <w:rFonts w:ascii="Times New Roman" w:hAnsi="Times New Roman"/>
          <w:sz w:val="28"/>
          <w:szCs w:val="28"/>
          <w:lang w:val="uk-UA" w:eastAsia="ru-RU"/>
        </w:rPr>
        <w:t>Дундою</w:t>
      </w:r>
      <w:proofErr w:type="spellEnd"/>
      <w:r w:rsidRPr="00602F8D">
        <w:rPr>
          <w:rFonts w:ascii="Times New Roman" w:hAnsi="Times New Roman"/>
          <w:sz w:val="28"/>
          <w:szCs w:val="28"/>
          <w:lang w:val="uk-UA" w:eastAsia="ru-RU"/>
        </w:rPr>
        <w:t xml:space="preserve"> О.А., Поляком В.М., </w:t>
      </w:r>
      <w:r w:rsidR="00396831" w:rsidRPr="00602F8D">
        <w:rPr>
          <w:rFonts w:ascii="Times New Roman" w:hAnsi="Times New Roman"/>
          <w:sz w:val="28"/>
          <w:szCs w:val="28"/>
          <w:lang w:val="uk-UA" w:eastAsia="ru-RU"/>
        </w:rPr>
        <w:t>має</w:t>
      </w:r>
      <w:r w:rsidR="003F3845" w:rsidRPr="00602F8D">
        <w:rPr>
          <w:rFonts w:ascii="Times New Roman" w:hAnsi="Times New Roman"/>
          <w:sz w:val="28"/>
          <w:szCs w:val="28"/>
          <w:lang w:val="uk-UA" w:eastAsia="ru-RU"/>
        </w:rPr>
        <w:t xml:space="preserve"> за мету</w:t>
      </w:r>
      <w:r w:rsidRPr="00602F8D">
        <w:rPr>
          <w:rFonts w:ascii="Times New Roman" w:hAnsi="Times New Roman"/>
          <w:sz w:val="28"/>
          <w:szCs w:val="28"/>
          <w:lang w:val="uk-UA" w:eastAsia="ru-RU"/>
        </w:rPr>
        <w:t xml:space="preserve"> </w:t>
      </w:r>
      <w:r w:rsidR="00396831" w:rsidRPr="00602F8D">
        <w:rPr>
          <w:rFonts w:ascii="Times New Roman" w:hAnsi="Times New Roman"/>
          <w:color w:val="000000"/>
          <w:sz w:val="28"/>
          <w:szCs w:val="28"/>
          <w:lang w:val="uk-UA"/>
        </w:rPr>
        <w:t xml:space="preserve"> </w:t>
      </w:r>
      <w:r w:rsidR="003F3845" w:rsidRPr="00602F8D">
        <w:rPr>
          <w:rFonts w:ascii="Times New Roman" w:hAnsi="Times New Roman"/>
          <w:color w:val="000000"/>
          <w:sz w:val="28"/>
          <w:szCs w:val="28"/>
          <w:lang w:val="uk-UA"/>
        </w:rPr>
        <w:t>удосконалення правого забезпечення регулювання питань громадянства України.</w:t>
      </w:r>
    </w:p>
    <w:p w:rsidR="003F3845" w:rsidRPr="00602F8D" w:rsidRDefault="003F3845" w:rsidP="0098461B">
      <w:pPr>
        <w:spacing w:after="0" w:line="240" w:lineRule="auto"/>
        <w:ind w:firstLine="709"/>
        <w:jc w:val="both"/>
        <w:rPr>
          <w:rFonts w:ascii="Times New Roman" w:hAnsi="Times New Roman"/>
          <w:b/>
          <w:bCs/>
          <w:sz w:val="28"/>
          <w:szCs w:val="28"/>
          <w:lang w:val="uk-UA"/>
        </w:rPr>
      </w:pPr>
      <w:r w:rsidRPr="00602F8D">
        <w:rPr>
          <w:rFonts w:ascii="Times New Roman" w:hAnsi="Times New Roman"/>
          <w:bCs/>
          <w:sz w:val="28"/>
          <w:szCs w:val="28"/>
          <w:lang w:val="uk-UA" w:bidi="uk-UA"/>
        </w:rPr>
        <w:t>Проект частково відтворює приписи проекту</w:t>
      </w:r>
      <w:r w:rsidR="0098461B">
        <w:rPr>
          <w:rFonts w:ascii="Times New Roman" w:hAnsi="Times New Roman"/>
          <w:bCs/>
          <w:sz w:val="28"/>
          <w:szCs w:val="28"/>
          <w:lang w:val="uk-UA" w:bidi="uk-UA"/>
        </w:rPr>
        <w:t xml:space="preserve"> реєстр.</w:t>
      </w:r>
      <w:r w:rsidRPr="00602F8D">
        <w:rPr>
          <w:rFonts w:ascii="Times New Roman" w:hAnsi="Times New Roman"/>
          <w:bCs/>
          <w:sz w:val="28"/>
          <w:szCs w:val="28"/>
          <w:lang w:val="uk-UA" w:bidi="uk-UA"/>
        </w:rPr>
        <w:t xml:space="preserve"> № 6369.</w:t>
      </w:r>
      <w:r w:rsidR="0098461B">
        <w:rPr>
          <w:rFonts w:ascii="Times New Roman" w:hAnsi="Times New Roman"/>
          <w:bCs/>
          <w:sz w:val="28"/>
          <w:szCs w:val="28"/>
          <w:lang w:val="uk-UA" w:bidi="uk-UA"/>
        </w:rPr>
        <w:t xml:space="preserve"> </w:t>
      </w:r>
      <w:r w:rsidRPr="00602F8D">
        <w:rPr>
          <w:rFonts w:ascii="Times New Roman" w:hAnsi="Times New Roman"/>
          <w:bCs/>
          <w:sz w:val="28"/>
          <w:szCs w:val="28"/>
          <w:lang w:val="uk-UA" w:bidi="uk-UA"/>
        </w:rPr>
        <w:t xml:space="preserve">Основна </w:t>
      </w:r>
      <w:r w:rsidR="0098461B">
        <w:rPr>
          <w:rFonts w:ascii="Times New Roman" w:hAnsi="Times New Roman"/>
          <w:bCs/>
          <w:sz w:val="28"/>
          <w:szCs w:val="28"/>
          <w:lang w:val="uk-UA" w:bidi="uk-UA"/>
        </w:rPr>
        <w:t>відмінність цього</w:t>
      </w:r>
      <w:r w:rsidRPr="00602F8D">
        <w:rPr>
          <w:rFonts w:ascii="Times New Roman" w:hAnsi="Times New Roman"/>
          <w:bCs/>
          <w:sz w:val="28"/>
          <w:szCs w:val="28"/>
          <w:lang w:val="uk-UA" w:bidi="uk-UA"/>
        </w:rPr>
        <w:t xml:space="preserve"> законопроекту полягає у запровадженні обов’язкового </w:t>
      </w:r>
      <w:r w:rsidRPr="00B9454F">
        <w:rPr>
          <w:rFonts w:ascii="Times New Roman" w:hAnsi="Times New Roman"/>
          <w:bCs/>
          <w:sz w:val="28"/>
          <w:szCs w:val="28"/>
          <w:lang w:val="uk-UA" w:bidi="uk-UA"/>
        </w:rPr>
        <w:t>декларування всіма</w:t>
      </w:r>
      <w:r w:rsidRPr="00602F8D">
        <w:rPr>
          <w:rFonts w:ascii="Times New Roman" w:hAnsi="Times New Roman"/>
          <w:bCs/>
          <w:sz w:val="28"/>
          <w:szCs w:val="28"/>
          <w:lang w:val="uk-UA" w:bidi="uk-UA"/>
        </w:rPr>
        <w:t xml:space="preserve"> громадянами України іноземного громадянства у випадку його наявності.</w:t>
      </w:r>
    </w:p>
    <w:p w:rsidR="003F3845" w:rsidRPr="00602F8D" w:rsidRDefault="003F3845" w:rsidP="00602F8D">
      <w:pPr>
        <w:spacing w:after="0"/>
        <w:ind w:right="-1" w:firstLine="709"/>
        <w:jc w:val="both"/>
        <w:rPr>
          <w:rFonts w:ascii="Times New Roman" w:hAnsi="Times New Roman"/>
          <w:color w:val="000000"/>
          <w:sz w:val="28"/>
          <w:szCs w:val="28"/>
          <w:lang w:val="uk-UA"/>
        </w:rPr>
      </w:pPr>
      <w:r w:rsidRPr="00602F8D">
        <w:rPr>
          <w:rFonts w:ascii="Times New Roman" w:hAnsi="Times New Roman"/>
          <w:color w:val="000000"/>
          <w:sz w:val="28"/>
          <w:szCs w:val="28"/>
          <w:lang w:val="uk-UA"/>
        </w:rPr>
        <w:t>Законопроектом пропонується:</w:t>
      </w:r>
    </w:p>
    <w:p w:rsidR="003F3845" w:rsidRPr="00602F8D" w:rsidRDefault="003F3845" w:rsidP="00602F8D">
      <w:pPr>
        <w:shd w:val="clear" w:color="auto" w:fill="FFFFFF"/>
        <w:spacing w:after="0"/>
        <w:ind w:left="14" w:right="29" w:firstLine="709"/>
        <w:jc w:val="both"/>
        <w:rPr>
          <w:rFonts w:ascii="Times New Roman" w:hAnsi="Times New Roman"/>
          <w:color w:val="000000"/>
          <w:sz w:val="28"/>
          <w:szCs w:val="28"/>
          <w:lang w:val="uk-UA"/>
        </w:rPr>
      </w:pPr>
      <w:r w:rsidRPr="00602F8D">
        <w:rPr>
          <w:rFonts w:ascii="Times New Roman" w:hAnsi="Times New Roman"/>
          <w:color w:val="000000"/>
          <w:sz w:val="28"/>
          <w:szCs w:val="28"/>
          <w:lang w:val="uk-UA"/>
        </w:rPr>
        <w:t>визначити правові та організаційні засади функціонування системи декларування громадянами України наявності (відсутності), набуття (припинення) громадянства (підданства) іноземної держави;</w:t>
      </w:r>
    </w:p>
    <w:p w:rsidR="003F3845" w:rsidRPr="00602F8D" w:rsidRDefault="003F3845" w:rsidP="00602F8D">
      <w:pPr>
        <w:shd w:val="clear" w:color="auto" w:fill="FFFFFF"/>
        <w:spacing w:after="0"/>
        <w:ind w:left="14" w:right="29" w:firstLine="709"/>
        <w:jc w:val="both"/>
        <w:rPr>
          <w:rFonts w:ascii="Times New Roman" w:hAnsi="Times New Roman"/>
          <w:color w:val="000000"/>
          <w:sz w:val="28"/>
          <w:szCs w:val="28"/>
          <w:lang w:val="uk-UA"/>
        </w:rPr>
      </w:pPr>
      <w:r w:rsidRPr="00602F8D">
        <w:rPr>
          <w:rFonts w:ascii="Times New Roman" w:hAnsi="Times New Roman"/>
          <w:color w:val="000000"/>
          <w:sz w:val="28"/>
          <w:szCs w:val="28"/>
          <w:lang w:val="uk-UA"/>
        </w:rPr>
        <w:t>визначити повноваження державних органів щодо перевірки достовірності поданих у декларації відомостей про наявність (відсутність), набуття (припинення) громадянства (підданства) іноземної держави та виявлення порушень порядку подання таких декларацій.</w:t>
      </w:r>
    </w:p>
    <w:p w:rsidR="003F3845" w:rsidRPr="00602F8D" w:rsidRDefault="003F3845" w:rsidP="00602F8D">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0" w:lineRule="auto"/>
        <w:ind w:firstLine="709"/>
        <w:jc w:val="both"/>
        <w:rPr>
          <w:rFonts w:ascii="Times New Roman" w:hAnsi="Times New Roman"/>
          <w:sz w:val="28"/>
          <w:szCs w:val="28"/>
          <w:lang w:val="uk-UA"/>
        </w:rPr>
      </w:pPr>
      <w:r w:rsidRPr="00602F8D">
        <w:rPr>
          <w:rFonts w:ascii="Times New Roman" w:hAnsi="Times New Roman"/>
          <w:sz w:val="28"/>
          <w:szCs w:val="28"/>
          <w:shd w:val="clear" w:color="auto" w:fill="FFFFFF"/>
          <w:lang w:val="uk-UA"/>
        </w:rPr>
        <w:t xml:space="preserve">Згідно з Перехідними та прикінцевими положеннями законопроекту пропонується </w:t>
      </w:r>
      <w:r w:rsidRPr="00602F8D">
        <w:rPr>
          <w:rFonts w:ascii="Times New Roman" w:hAnsi="Times New Roman"/>
          <w:sz w:val="28"/>
          <w:szCs w:val="28"/>
          <w:lang w:val="uk-UA"/>
        </w:rPr>
        <w:t>встановити, що громадяни України, які мають громадянство (підданство) іноземної держави, зобов’язані протягом трьох місяців після набрання чинності цим Законом подати декларацію про наявність такого громадянства.</w:t>
      </w:r>
    </w:p>
    <w:p w:rsidR="003F3845" w:rsidRPr="00602F8D" w:rsidRDefault="003F3845" w:rsidP="00602F8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szCs w:val="28"/>
          <w:lang w:val="uk-UA"/>
        </w:rPr>
      </w:pPr>
      <w:r w:rsidRPr="00602F8D">
        <w:rPr>
          <w:rFonts w:ascii="Times New Roman" w:hAnsi="Times New Roman"/>
          <w:sz w:val="28"/>
          <w:szCs w:val="28"/>
          <w:lang w:val="uk-UA"/>
        </w:rPr>
        <w:t xml:space="preserve">Також запропоновані зміни до 23 законодавчих актів, якими, зокрема: </w:t>
      </w:r>
    </w:p>
    <w:p w:rsidR="003F3845" w:rsidRPr="00602F8D" w:rsidRDefault="003F3845" w:rsidP="00602F8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szCs w:val="28"/>
          <w:lang w:val="uk-UA"/>
        </w:rPr>
      </w:pPr>
      <w:r w:rsidRPr="00602F8D">
        <w:rPr>
          <w:rFonts w:ascii="Times New Roman" w:hAnsi="Times New Roman"/>
          <w:sz w:val="28"/>
          <w:szCs w:val="28"/>
          <w:lang w:val="uk-UA"/>
        </w:rPr>
        <w:t xml:space="preserve">визначається поняття «держава-агресор» та запропоновано віднести до компетенції Ради національної безпеки і оборони України </w:t>
      </w:r>
      <w:r w:rsidRPr="00602F8D">
        <w:rPr>
          <w:rFonts w:ascii="Times New Roman" w:hAnsi="Times New Roman"/>
          <w:bCs/>
          <w:sz w:val="28"/>
          <w:szCs w:val="28"/>
          <w:lang w:val="uk-UA"/>
        </w:rPr>
        <w:t>питання надання статусу держави-агресора державі, що застосовує збройну силу проти суверенітету, незалежності чи територіальної цілісності України, здійснює іншу агресію відповідно до Закону України “Про оборону України”, а також проводить інформаційну політику, спрямовану проти територіальної цілісності та політичної незалежності України</w:t>
      </w:r>
      <w:r w:rsidRPr="00602F8D">
        <w:rPr>
          <w:rFonts w:ascii="Times New Roman" w:hAnsi="Times New Roman"/>
          <w:sz w:val="28"/>
          <w:szCs w:val="28"/>
          <w:lang w:val="uk-UA"/>
        </w:rPr>
        <w:t>;</w:t>
      </w:r>
    </w:p>
    <w:p w:rsidR="003F3845" w:rsidRPr="00602F8D" w:rsidRDefault="003F3845" w:rsidP="00602F8D">
      <w:pPr>
        <w:shd w:val="clear" w:color="auto" w:fill="FFFFFF"/>
        <w:spacing w:after="0"/>
        <w:ind w:firstLine="709"/>
        <w:jc w:val="both"/>
        <w:rPr>
          <w:rFonts w:ascii="Times New Roman" w:hAnsi="Times New Roman"/>
          <w:sz w:val="28"/>
          <w:szCs w:val="28"/>
          <w:lang w:val="uk-UA"/>
        </w:rPr>
      </w:pPr>
      <w:r w:rsidRPr="00602F8D">
        <w:rPr>
          <w:rFonts w:ascii="Times New Roman" w:hAnsi="Times New Roman"/>
          <w:sz w:val="28"/>
          <w:szCs w:val="28"/>
          <w:lang w:val="uk-UA"/>
        </w:rPr>
        <w:t>встановлюються, що у разі наявності у громадян України громадянства (підданства) держави, визнаної агресором по відношенню до України, передбачено обмеження виборчих прав такої категорії громадян</w:t>
      </w:r>
      <w:r w:rsidRPr="00602F8D">
        <w:rPr>
          <w:rFonts w:ascii="Times New Roman" w:hAnsi="Times New Roman"/>
          <w:bCs/>
          <w:sz w:val="28"/>
          <w:szCs w:val="28"/>
          <w:lang w:val="uk-UA"/>
        </w:rPr>
        <w:t xml:space="preserve"> (зокрема згідно із змінами до Виборчого кодексу України громадянин, що має іноземне</w:t>
      </w:r>
      <w:r w:rsidRPr="00602F8D">
        <w:rPr>
          <w:rFonts w:ascii="Times New Roman" w:hAnsi="Times New Roman"/>
          <w:sz w:val="28"/>
          <w:szCs w:val="28"/>
          <w:lang w:val="uk-UA"/>
        </w:rPr>
        <w:t xml:space="preserve"> </w:t>
      </w:r>
      <w:r w:rsidRPr="00602F8D">
        <w:rPr>
          <w:rFonts w:ascii="Times New Roman" w:hAnsi="Times New Roman"/>
          <w:bCs/>
          <w:sz w:val="28"/>
          <w:szCs w:val="28"/>
          <w:lang w:val="uk-UA"/>
        </w:rPr>
        <w:t xml:space="preserve">громадянство (підданство) держави, яка визнана державою-агресором, не має </w:t>
      </w:r>
      <w:r w:rsidRPr="00602F8D">
        <w:rPr>
          <w:rFonts w:ascii="Times New Roman" w:hAnsi="Times New Roman"/>
          <w:bCs/>
          <w:sz w:val="28"/>
          <w:szCs w:val="28"/>
          <w:lang w:val="uk-UA"/>
        </w:rPr>
        <w:lastRenderedPageBreak/>
        <w:t xml:space="preserve">права голосу, не може бути кандидатом на пост Президента України, не може бути висунутий кандидатом </w:t>
      </w:r>
      <w:r w:rsidRPr="00602F8D">
        <w:rPr>
          <w:rFonts w:ascii="Times New Roman" w:hAnsi="Times New Roman"/>
          <w:sz w:val="28"/>
          <w:szCs w:val="28"/>
          <w:lang w:val="uk-UA"/>
        </w:rPr>
        <w:t>на місцевих виборах,</w:t>
      </w:r>
      <w:r w:rsidRPr="00602F8D">
        <w:rPr>
          <w:rFonts w:ascii="Times New Roman" w:hAnsi="Times New Roman"/>
          <w:bCs/>
          <w:sz w:val="28"/>
          <w:szCs w:val="28"/>
          <w:lang w:val="uk-UA"/>
        </w:rPr>
        <w:t xml:space="preserve"> не може бути </w:t>
      </w:r>
      <w:r w:rsidRPr="00602F8D">
        <w:rPr>
          <w:rFonts w:ascii="Times New Roman" w:hAnsi="Times New Roman"/>
          <w:sz w:val="28"/>
          <w:szCs w:val="28"/>
          <w:shd w:val="clear" w:color="auto" w:fill="FFFFFF"/>
          <w:lang w:val="uk-UA"/>
        </w:rPr>
        <w:t>кандидатом у народні депутати України)</w:t>
      </w:r>
      <w:r w:rsidRPr="00602F8D">
        <w:rPr>
          <w:rFonts w:ascii="Times New Roman" w:hAnsi="Times New Roman"/>
          <w:sz w:val="28"/>
          <w:szCs w:val="28"/>
          <w:lang w:val="uk-UA"/>
        </w:rPr>
        <w:t>;</w:t>
      </w:r>
    </w:p>
    <w:p w:rsidR="003F3845" w:rsidRPr="00602F8D" w:rsidRDefault="003F3845" w:rsidP="00CA656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pacing w:val="-4"/>
          <w:sz w:val="28"/>
          <w:szCs w:val="28"/>
          <w:lang w:val="uk-UA"/>
        </w:rPr>
      </w:pPr>
      <w:r w:rsidRPr="00602F8D">
        <w:rPr>
          <w:rFonts w:ascii="Times New Roman" w:hAnsi="Times New Roman"/>
          <w:sz w:val="28"/>
          <w:szCs w:val="28"/>
          <w:lang w:val="uk-UA"/>
        </w:rPr>
        <w:t xml:space="preserve">встановлюються обмеження на зайняття окремих категорій посад особами, які </w:t>
      </w:r>
      <w:r w:rsidRPr="00602F8D">
        <w:rPr>
          <w:rFonts w:ascii="Times New Roman" w:hAnsi="Times New Roman"/>
          <w:spacing w:val="-4"/>
          <w:sz w:val="28"/>
          <w:szCs w:val="28"/>
          <w:lang w:val="uk-UA"/>
        </w:rPr>
        <w:t xml:space="preserve">мають громадянство (підданство) іноземної держави, або набули його під час перебування на посаді чи службі у відповідних органах, а в окремих випадках -  особами, які мають громадянство держави-агресора; </w:t>
      </w:r>
      <w:r w:rsidR="003339C3" w:rsidRPr="00602F8D">
        <w:rPr>
          <w:rFonts w:ascii="Times New Roman" w:hAnsi="Times New Roman"/>
          <w:spacing w:val="-4"/>
          <w:sz w:val="28"/>
          <w:szCs w:val="28"/>
          <w:lang w:val="uk-UA"/>
        </w:rPr>
        <w:t xml:space="preserve">для них </w:t>
      </w:r>
      <w:r w:rsidRPr="00602F8D">
        <w:rPr>
          <w:rFonts w:ascii="Times New Roman" w:hAnsi="Times New Roman"/>
          <w:spacing w:val="-4"/>
          <w:sz w:val="28"/>
          <w:szCs w:val="28"/>
          <w:lang w:val="uk-UA"/>
        </w:rPr>
        <w:t>встановлю</w:t>
      </w:r>
      <w:r w:rsidR="003339C3" w:rsidRPr="00602F8D">
        <w:rPr>
          <w:rFonts w:ascii="Times New Roman" w:hAnsi="Times New Roman"/>
          <w:spacing w:val="-4"/>
          <w:sz w:val="28"/>
          <w:szCs w:val="28"/>
          <w:lang w:val="uk-UA"/>
        </w:rPr>
        <w:t>є</w:t>
      </w:r>
      <w:r w:rsidR="00602F8D">
        <w:rPr>
          <w:rFonts w:ascii="Times New Roman" w:hAnsi="Times New Roman"/>
          <w:spacing w:val="-4"/>
          <w:sz w:val="28"/>
          <w:szCs w:val="28"/>
          <w:lang w:val="uk-UA"/>
        </w:rPr>
        <w:t>т</w:t>
      </w:r>
      <w:r w:rsidRPr="00602F8D">
        <w:rPr>
          <w:rFonts w:ascii="Times New Roman" w:hAnsi="Times New Roman"/>
          <w:spacing w:val="-4"/>
          <w:sz w:val="28"/>
          <w:szCs w:val="28"/>
          <w:lang w:val="uk-UA"/>
        </w:rPr>
        <w:t>ься</w:t>
      </w:r>
      <w:r w:rsidRPr="00602F8D">
        <w:rPr>
          <w:rFonts w:ascii="Times New Roman" w:hAnsi="Times New Roman"/>
          <w:b/>
          <w:bCs/>
          <w:sz w:val="28"/>
          <w:szCs w:val="28"/>
          <w:shd w:val="clear" w:color="auto" w:fill="FFFFFF"/>
          <w:lang w:val="uk-UA"/>
        </w:rPr>
        <w:t xml:space="preserve"> </w:t>
      </w:r>
      <w:r w:rsidRPr="00602F8D">
        <w:rPr>
          <w:rFonts w:ascii="Times New Roman" w:hAnsi="Times New Roman"/>
          <w:bCs/>
          <w:sz w:val="28"/>
          <w:szCs w:val="28"/>
          <w:shd w:val="clear" w:color="auto" w:fill="FFFFFF"/>
          <w:lang w:val="uk-UA"/>
        </w:rPr>
        <w:t>зобов’язання припинити іноземне громадянство (підданство); п</w:t>
      </w:r>
      <w:r w:rsidRPr="00602F8D">
        <w:rPr>
          <w:rFonts w:ascii="Times New Roman" w:hAnsi="Times New Roman"/>
          <w:spacing w:val="-4"/>
          <w:sz w:val="28"/>
          <w:szCs w:val="28"/>
          <w:lang w:val="uk-UA"/>
        </w:rPr>
        <w:t>ри недотриманні цих вимог передбачається їх звільнення з посади або припинення їх</w:t>
      </w:r>
      <w:r w:rsidR="003339C3" w:rsidRPr="00602F8D">
        <w:rPr>
          <w:rFonts w:ascii="Times New Roman" w:hAnsi="Times New Roman"/>
          <w:spacing w:val="-4"/>
          <w:sz w:val="28"/>
          <w:szCs w:val="28"/>
          <w:lang w:val="uk-UA"/>
        </w:rPr>
        <w:t>ніх</w:t>
      </w:r>
      <w:r w:rsidRPr="00602F8D">
        <w:rPr>
          <w:rFonts w:ascii="Times New Roman" w:hAnsi="Times New Roman"/>
          <w:spacing w:val="-4"/>
          <w:sz w:val="28"/>
          <w:szCs w:val="28"/>
          <w:lang w:val="uk-UA"/>
        </w:rPr>
        <w:t xml:space="preserve"> повноважень. </w:t>
      </w:r>
    </w:p>
    <w:p w:rsidR="003F3845" w:rsidRPr="0098461B" w:rsidRDefault="003F3845" w:rsidP="00EE6CEF">
      <w:pPr>
        <w:spacing w:after="0"/>
        <w:ind w:firstLine="720"/>
        <w:jc w:val="both"/>
        <w:rPr>
          <w:rFonts w:ascii="Times New Roman" w:hAnsi="Times New Roman"/>
          <w:bCs/>
          <w:sz w:val="28"/>
          <w:szCs w:val="28"/>
          <w:lang w:val="uk-UA"/>
        </w:rPr>
      </w:pPr>
      <w:r w:rsidRPr="0098461B">
        <w:rPr>
          <w:rFonts w:ascii="Times New Roman" w:hAnsi="Times New Roman"/>
          <w:sz w:val="28"/>
          <w:szCs w:val="28"/>
          <w:lang w:val="uk-UA"/>
        </w:rPr>
        <w:t>Головн</w:t>
      </w:r>
      <w:r w:rsidR="0098461B" w:rsidRPr="0098461B">
        <w:rPr>
          <w:rFonts w:ascii="Times New Roman" w:hAnsi="Times New Roman"/>
          <w:sz w:val="28"/>
          <w:szCs w:val="28"/>
          <w:lang w:val="uk-UA"/>
        </w:rPr>
        <w:t>е</w:t>
      </w:r>
      <w:r w:rsidRPr="0098461B">
        <w:rPr>
          <w:rFonts w:ascii="Times New Roman" w:hAnsi="Times New Roman"/>
          <w:sz w:val="28"/>
          <w:szCs w:val="28"/>
          <w:lang w:val="uk-UA"/>
        </w:rPr>
        <w:t xml:space="preserve"> науково-експертне управління</w:t>
      </w:r>
      <w:r w:rsidR="0098461B" w:rsidRPr="0098461B">
        <w:rPr>
          <w:rFonts w:ascii="Times New Roman" w:hAnsi="Times New Roman"/>
          <w:sz w:val="28"/>
          <w:szCs w:val="28"/>
          <w:lang w:val="uk-UA"/>
        </w:rPr>
        <w:t xml:space="preserve"> Апарату Верховної Ради України</w:t>
      </w:r>
      <w:r w:rsidRPr="0098461B">
        <w:rPr>
          <w:rFonts w:ascii="Times New Roman" w:hAnsi="Times New Roman"/>
          <w:sz w:val="28"/>
          <w:szCs w:val="28"/>
          <w:lang w:val="uk-UA"/>
        </w:rPr>
        <w:t xml:space="preserve"> висловл</w:t>
      </w:r>
      <w:r w:rsidR="001E12F9">
        <w:rPr>
          <w:rFonts w:ascii="Times New Roman" w:hAnsi="Times New Roman"/>
          <w:sz w:val="28"/>
          <w:szCs w:val="28"/>
          <w:lang w:val="uk-UA"/>
        </w:rPr>
        <w:t>ю</w:t>
      </w:r>
      <w:r w:rsidR="0098461B" w:rsidRPr="0098461B">
        <w:rPr>
          <w:rFonts w:ascii="Times New Roman" w:hAnsi="Times New Roman"/>
          <w:sz w:val="28"/>
          <w:szCs w:val="28"/>
          <w:lang w:val="uk-UA"/>
        </w:rPr>
        <w:t>є</w:t>
      </w:r>
      <w:r w:rsidRPr="0098461B">
        <w:rPr>
          <w:rFonts w:ascii="Times New Roman" w:hAnsi="Times New Roman"/>
          <w:sz w:val="20"/>
          <w:szCs w:val="20"/>
          <w:lang w:val="uk-UA"/>
        </w:rPr>
        <w:t xml:space="preserve">  </w:t>
      </w:r>
      <w:r w:rsidRPr="0098461B">
        <w:rPr>
          <w:rFonts w:ascii="Times New Roman" w:hAnsi="Times New Roman"/>
          <w:sz w:val="28"/>
          <w:szCs w:val="28"/>
          <w:lang w:val="uk-UA"/>
        </w:rPr>
        <w:t>зауваження до проекту</w:t>
      </w:r>
      <w:r w:rsidR="006E0118">
        <w:rPr>
          <w:rFonts w:ascii="Times New Roman" w:hAnsi="Times New Roman"/>
          <w:sz w:val="28"/>
          <w:szCs w:val="28"/>
          <w:lang w:val="uk-UA"/>
        </w:rPr>
        <w:t>,</w:t>
      </w:r>
      <w:r w:rsidRPr="0098461B">
        <w:rPr>
          <w:rFonts w:ascii="Times New Roman" w:hAnsi="Times New Roman"/>
          <w:sz w:val="28"/>
          <w:szCs w:val="28"/>
          <w:lang w:val="uk-UA"/>
        </w:rPr>
        <w:t xml:space="preserve"> </w:t>
      </w:r>
      <w:r w:rsidR="006E0118">
        <w:rPr>
          <w:rFonts w:ascii="Times New Roman" w:hAnsi="Times New Roman"/>
          <w:sz w:val="28"/>
          <w:szCs w:val="28"/>
          <w:lang w:val="uk-UA"/>
        </w:rPr>
        <w:t>у</w:t>
      </w:r>
      <w:r w:rsidRPr="0098461B">
        <w:rPr>
          <w:rFonts w:ascii="Times New Roman" w:hAnsi="Times New Roman"/>
          <w:bCs/>
          <w:sz w:val="28"/>
          <w:szCs w:val="28"/>
          <w:lang w:val="uk-UA"/>
        </w:rPr>
        <w:t>загальнюючого висновку</w:t>
      </w:r>
      <w:r w:rsidR="006E0118">
        <w:rPr>
          <w:rFonts w:ascii="Times New Roman" w:hAnsi="Times New Roman"/>
          <w:bCs/>
          <w:sz w:val="28"/>
          <w:szCs w:val="28"/>
          <w:lang w:val="uk-UA"/>
        </w:rPr>
        <w:t xml:space="preserve"> </w:t>
      </w:r>
      <w:r w:rsidR="00B87BDF">
        <w:rPr>
          <w:rFonts w:ascii="Times New Roman" w:hAnsi="Times New Roman"/>
          <w:bCs/>
          <w:sz w:val="28"/>
          <w:szCs w:val="28"/>
          <w:lang w:val="uk-UA"/>
        </w:rPr>
        <w:t xml:space="preserve">ним </w:t>
      </w:r>
      <w:r w:rsidRPr="0098461B">
        <w:rPr>
          <w:rFonts w:ascii="Times New Roman" w:hAnsi="Times New Roman"/>
          <w:bCs/>
          <w:sz w:val="28"/>
          <w:szCs w:val="28"/>
          <w:lang w:val="uk-UA"/>
        </w:rPr>
        <w:t>не надає</w:t>
      </w:r>
      <w:r w:rsidR="006E0118">
        <w:rPr>
          <w:rFonts w:ascii="Times New Roman" w:hAnsi="Times New Roman"/>
          <w:bCs/>
          <w:sz w:val="28"/>
          <w:szCs w:val="28"/>
          <w:lang w:val="uk-UA"/>
        </w:rPr>
        <w:t>ться</w:t>
      </w:r>
      <w:r w:rsidRPr="0098461B">
        <w:rPr>
          <w:rFonts w:ascii="Times New Roman" w:hAnsi="Times New Roman"/>
          <w:bCs/>
          <w:sz w:val="28"/>
          <w:szCs w:val="28"/>
          <w:lang w:val="uk-UA"/>
        </w:rPr>
        <w:t>.</w:t>
      </w:r>
    </w:p>
    <w:p w:rsidR="003F3845" w:rsidRPr="0098461B" w:rsidRDefault="007469D7" w:rsidP="00EE6CEF">
      <w:pPr>
        <w:spacing w:after="0"/>
        <w:ind w:firstLine="709"/>
        <w:jc w:val="both"/>
        <w:rPr>
          <w:rFonts w:ascii="Times New Roman" w:hAnsi="Times New Roman"/>
          <w:bCs/>
          <w:sz w:val="28"/>
          <w:szCs w:val="28"/>
          <w:lang w:val="uk-UA"/>
        </w:rPr>
      </w:pPr>
      <w:r>
        <w:rPr>
          <w:rFonts w:ascii="Times New Roman" w:hAnsi="Times New Roman"/>
          <w:bCs/>
          <w:sz w:val="28"/>
          <w:szCs w:val="28"/>
          <w:lang w:val="uk-UA"/>
        </w:rPr>
        <w:t>Зокрема</w:t>
      </w:r>
      <w:r w:rsidR="003F3845" w:rsidRPr="0098461B">
        <w:rPr>
          <w:rFonts w:ascii="Times New Roman" w:hAnsi="Times New Roman"/>
          <w:bCs/>
          <w:sz w:val="28"/>
          <w:szCs w:val="28"/>
          <w:lang w:val="uk-UA"/>
        </w:rPr>
        <w:t xml:space="preserve"> зауваження </w:t>
      </w:r>
      <w:r w:rsidR="001E12F9">
        <w:rPr>
          <w:rFonts w:ascii="Times New Roman" w:hAnsi="Times New Roman"/>
          <w:bCs/>
          <w:sz w:val="28"/>
          <w:szCs w:val="28"/>
          <w:lang w:val="uk-UA"/>
        </w:rPr>
        <w:t>стосуються</w:t>
      </w:r>
      <w:r w:rsidR="003F3845" w:rsidRPr="0098461B">
        <w:rPr>
          <w:rFonts w:ascii="Times New Roman" w:hAnsi="Times New Roman"/>
          <w:bCs/>
          <w:sz w:val="28"/>
          <w:szCs w:val="28"/>
          <w:lang w:val="uk-UA"/>
        </w:rPr>
        <w:t>:</w:t>
      </w:r>
    </w:p>
    <w:p w:rsidR="003F3845" w:rsidRPr="0098461B" w:rsidRDefault="003F3845" w:rsidP="0098461B">
      <w:pPr>
        <w:spacing w:after="0"/>
        <w:ind w:firstLine="709"/>
        <w:jc w:val="both"/>
        <w:rPr>
          <w:rFonts w:ascii="Times New Roman" w:hAnsi="Times New Roman"/>
          <w:bCs/>
          <w:sz w:val="28"/>
          <w:szCs w:val="28"/>
          <w:lang w:val="uk-UA" w:bidi="uk-UA"/>
        </w:rPr>
      </w:pPr>
      <w:r w:rsidRPr="0098461B">
        <w:rPr>
          <w:rFonts w:ascii="Times New Roman" w:hAnsi="Times New Roman"/>
          <w:bCs/>
          <w:sz w:val="28"/>
          <w:szCs w:val="28"/>
          <w:lang w:val="uk-UA" w:bidi="uk-UA"/>
        </w:rPr>
        <w:t>відсутності</w:t>
      </w:r>
      <w:r w:rsidRPr="0098461B">
        <w:rPr>
          <w:rFonts w:ascii="Times New Roman" w:hAnsi="Times New Roman"/>
          <w:bCs/>
          <w:sz w:val="28"/>
          <w:szCs w:val="28"/>
          <w:lang w:val="uk-UA"/>
        </w:rPr>
        <w:t xml:space="preserve"> переліку відомостей (інформації), що повинні вноситись до декларації та підстав її отримання відповідними органами, </w:t>
      </w:r>
      <w:r w:rsidRPr="0098461B">
        <w:rPr>
          <w:rFonts w:ascii="Times New Roman" w:hAnsi="Times New Roman"/>
          <w:bCs/>
          <w:sz w:val="28"/>
          <w:szCs w:val="28"/>
          <w:lang w:val="uk-UA" w:bidi="uk-UA"/>
        </w:rPr>
        <w:t>що має істотне значення як для встановлення змісту обов’язків громадянина щодо передачі власних персональних даних, так і для належного функціонування системи декларування;</w:t>
      </w:r>
    </w:p>
    <w:p w:rsidR="003F3845" w:rsidRPr="0098461B" w:rsidRDefault="003F3845" w:rsidP="0098461B">
      <w:pPr>
        <w:spacing w:after="0"/>
        <w:ind w:firstLine="709"/>
        <w:jc w:val="both"/>
        <w:rPr>
          <w:rFonts w:ascii="Times New Roman" w:hAnsi="Times New Roman"/>
          <w:bCs/>
          <w:sz w:val="28"/>
          <w:szCs w:val="28"/>
          <w:lang w:val="uk-UA" w:bidi="uk-UA"/>
        </w:rPr>
      </w:pPr>
      <w:r w:rsidRPr="0098461B">
        <w:rPr>
          <w:rFonts w:ascii="Times New Roman" w:hAnsi="Times New Roman"/>
          <w:bCs/>
          <w:sz w:val="28"/>
          <w:szCs w:val="28"/>
          <w:lang w:val="uk-UA" w:bidi="uk-UA"/>
        </w:rPr>
        <w:t>відсутності встановлення будь-якої відповідальності для громадян, які не подали/невчасно подали декларацію або зазначили у ній недостовірні відомості;</w:t>
      </w:r>
    </w:p>
    <w:p w:rsidR="003F3845" w:rsidRPr="0098461B" w:rsidRDefault="003F3845" w:rsidP="0098461B">
      <w:pPr>
        <w:spacing w:after="0"/>
        <w:ind w:firstLine="709"/>
        <w:jc w:val="both"/>
        <w:rPr>
          <w:rFonts w:ascii="Times New Roman" w:hAnsi="Times New Roman"/>
          <w:bCs/>
          <w:sz w:val="28"/>
          <w:szCs w:val="28"/>
          <w:lang w:val="uk-UA" w:bidi="uk-UA"/>
        </w:rPr>
      </w:pPr>
      <w:r w:rsidRPr="0098461B">
        <w:rPr>
          <w:rFonts w:ascii="Times New Roman" w:hAnsi="Times New Roman"/>
          <w:bCs/>
          <w:sz w:val="28"/>
          <w:szCs w:val="28"/>
          <w:lang w:val="uk-UA" w:bidi="uk-UA"/>
        </w:rPr>
        <w:t>невизначеності мети впровадження візуальної форми декларації/витягу з неї;</w:t>
      </w:r>
    </w:p>
    <w:p w:rsidR="003F3845" w:rsidRPr="0098461B" w:rsidRDefault="003F3845" w:rsidP="0098461B">
      <w:pPr>
        <w:spacing w:after="0"/>
        <w:ind w:firstLine="709"/>
        <w:jc w:val="both"/>
        <w:rPr>
          <w:rFonts w:ascii="Times New Roman" w:hAnsi="Times New Roman"/>
          <w:bCs/>
          <w:sz w:val="28"/>
          <w:szCs w:val="28"/>
          <w:lang w:val="uk-UA" w:bidi="uk-UA"/>
        </w:rPr>
      </w:pPr>
      <w:r w:rsidRPr="0098461B">
        <w:rPr>
          <w:rFonts w:ascii="Times New Roman" w:hAnsi="Times New Roman"/>
          <w:bCs/>
          <w:sz w:val="28"/>
          <w:szCs w:val="28"/>
          <w:lang w:val="uk-UA" w:bidi="uk-UA"/>
        </w:rPr>
        <w:t xml:space="preserve">браку системного підходу у встановленні відповідних заборон та обмежень, оскільки поза увагою </w:t>
      </w:r>
      <w:r w:rsidRPr="0098461B">
        <w:rPr>
          <w:rFonts w:ascii="Times New Roman" w:hAnsi="Times New Roman"/>
          <w:bCs/>
          <w:sz w:val="28"/>
          <w:szCs w:val="28"/>
          <w:lang w:val="uk-UA"/>
        </w:rPr>
        <w:t>законо</w:t>
      </w:r>
      <w:r w:rsidRPr="0098461B">
        <w:rPr>
          <w:rFonts w:ascii="Times New Roman" w:hAnsi="Times New Roman"/>
          <w:bCs/>
          <w:sz w:val="28"/>
          <w:szCs w:val="28"/>
          <w:lang w:val="uk-UA" w:bidi="uk-UA"/>
        </w:rPr>
        <w:t>проекту залишається чимале коло посадових осіб, уповноважених на виконання функцій держави;</w:t>
      </w:r>
    </w:p>
    <w:p w:rsidR="003F3845" w:rsidRPr="0098461B" w:rsidRDefault="0098461B" w:rsidP="0098461B">
      <w:pPr>
        <w:spacing w:after="0"/>
        <w:ind w:firstLine="709"/>
        <w:jc w:val="both"/>
        <w:rPr>
          <w:rFonts w:ascii="Times New Roman" w:hAnsi="Times New Roman"/>
          <w:bCs/>
          <w:sz w:val="28"/>
          <w:szCs w:val="28"/>
          <w:lang w:val="uk-UA" w:bidi="uk-UA"/>
        </w:rPr>
      </w:pPr>
      <w:r w:rsidRPr="0098461B">
        <w:rPr>
          <w:rFonts w:ascii="Times New Roman" w:hAnsi="Times New Roman"/>
          <w:bCs/>
          <w:sz w:val="28"/>
          <w:szCs w:val="28"/>
          <w:lang w:val="uk-UA"/>
        </w:rPr>
        <w:t>Також висловлюються</w:t>
      </w:r>
      <w:r w:rsidR="003F3845" w:rsidRPr="0098461B">
        <w:rPr>
          <w:rFonts w:ascii="Times New Roman" w:hAnsi="Times New Roman"/>
          <w:bCs/>
          <w:sz w:val="28"/>
          <w:szCs w:val="28"/>
          <w:lang w:val="uk-UA"/>
        </w:rPr>
        <w:t xml:space="preserve"> зауваження щодо змін до окремих законів України, зокрема:</w:t>
      </w:r>
      <w:r w:rsidRPr="0098461B">
        <w:rPr>
          <w:rFonts w:ascii="Times New Roman" w:hAnsi="Times New Roman"/>
          <w:bCs/>
          <w:sz w:val="28"/>
          <w:szCs w:val="28"/>
          <w:lang w:val="uk-UA"/>
        </w:rPr>
        <w:t xml:space="preserve"> </w:t>
      </w:r>
      <w:r w:rsidR="003F3845" w:rsidRPr="0098461B">
        <w:rPr>
          <w:rFonts w:ascii="Times New Roman" w:hAnsi="Times New Roman"/>
          <w:bCs/>
          <w:sz w:val="28"/>
          <w:szCs w:val="28"/>
          <w:lang w:val="uk-UA" w:bidi="uk-UA"/>
        </w:rPr>
        <w:t>«</w:t>
      </w:r>
      <w:r w:rsidR="003F3845" w:rsidRPr="0098461B">
        <w:rPr>
          <w:rFonts w:ascii="Times New Roman" w:hAnsi="Times New Roman"/>
          <w:bCs/>
          <w:iCs/>
          <w:sz w:val="28"/>
          <w:szCs w:val="28"/>
          <w:lang w:val="uk-UA" w:bidi="uk-UA"/>
        </w:rPr>
        <w:t>Про Національне антикорупційне бюро України</w:t>
      </w:r>
      <w:r w:rsidR="003F3845" w:rsidRPr="0098461B">
        <w:rPr>
          <w:rFonts w:ascii="Times New Roman" w:hAnsi="Times New Roman"/>
          <w:bCs/>
          <w:sz w:val="28"/>
          <w:szCs w:val="28"/>
          <w:lang w:val="uk-UA" w:bidi="uk-UA"/>
        </w:rPr>
        <w:t>»</w:t>
      </w:r>
      <w:r w:rsidRPr="0098461B">
        <w:rPr>
          <w:rFonts w:ascii="Times New Roman" w:hAnsi="Times New Roman"/>
          <w:bCs/>
          <w:sz w:val="28"/>
          <w:szCs w:val="28"/>
          <w:lang w:val="uk-UA" w:bidi="uk-UA"/>
        </w:rPr>
        <w:t xml:space="preserve">, «Про запобігання корупції», </w:t>
      </w:r>
      <w:r w:rsidR="003F3845" w:rsidRPr="0098461B">
        <w:rPr>
          <w:rFonts w:ascii="Times New Roman" w:hAnsi="Times New Roman"/>
          <w:bCs/>
          <w:sz w:val="28"/>
          <w:szCs w:val="28"/>
          <w:lang w:val="uk-UA" w:bidi="uk-UA"/>
        </w:rPr>
        <w:t>«Про військовий обов’язок і військову службу»</w:t>
      </w:r>
      <w:r w:rsidRPr="0098461B">
        <w:rPr>
          <w:rFonts w:ascii="Times New Roman" w:hAnsi="Times New Roman"/>
          <w:bCs/>
          <w:sz w:val="28"/>
          <w:szCs w:val="28"/>
          <w:lang w:val="uk-UA" w:bidi="uk-UA"/>
        </w:rPr>
        <w:t xml:space="preserve">, </w:t>
      </w:r>
      <w:r w:rsidR="003F3845" w:rsidRPr="0098461B">
        <w:rPr>
          <w:rFonts w:ascii="Times New Roman" w:hAnsi="Times New Roman"/>
          <w:bCs/>
          <w:sz w:val="28"/>
          <w:szCs w:val="28"/>
          <w:lang w:val="uk-UA" w:bidi="uk-UA"/>
        </w:rPr>
        <w:t>«Про державну службу»</w:t>
      </w:r>
      <w:r w:rsidRPr="0098461B">
        <w:rPr>
          <w:rFonts w:ascii="Times New Roman" w:hAnsi="Times New Roman"/>
          <w:bCs/>
          <w:sz w:val="28"/>
          <w:szCs w:val="28"/>
          <w:lang w:val="uk-UA" w:bidi="uk-UA"/>
        </w:rPr>
        <w:t xml:space="preserve">, </w:t>
      </w:r>
      <w:r w:rsidR="003F3845" w:rsidRPr="0098461B">
        <w:rPr>
          <w:rFonts w:ascii="Times New Roman" w:hAnsi="Times New Roman"/>
          <w:bCs/>
          <w:sz w:val="28"/>
          <w:szCs w:val="28"/>
          <w:lang w:val="uk-UA" w:bidi="uk-UA"/>
        </w:rPr>
        <w:t>«Про Раду національної безпеки і оборони України»</w:t>
      </w:r>
      <w:r w:rsidRPr="0098461B">
        <w:rPr>
          <w:rFonts w:ascii="Times New Roman" w:hAnsi="Times New Roman"/>
          <w:bCs/>
          <w:sz w:val="28"/>
          <w:szCs w:val="28"/>
          <w:lang w:val="uk-UA" w:bidi="uk-UA"/>
        </w:rPr>
        <w:t>.</w:t>
      </w:r>
    </w:p>
    <w:p w:rsidR="003F3845" w:rsidRPr="0098461B" w:rsidRDefault="003F3845" w:rsidP="0098461B">
      <w:pPr>
        <w:spacing w:after="0"/>
        <w:ind w:firstLine="709"/>
        <w:jc w:val="both"/>
        <w:rPr>
          <w:rFonts w:ascii="Times New Roman" w:hAnsi="Times New Roman"/>
          <w:bCs/>
          <w:sz w:val="28"/>
          <w:szCs w:val="28"/>
          <w:lang w:val="uk-UA" w:bidi="uk-UA"/>
        </w:rPr>
      </w:pPr>
      <w:r w:rsidRPr="0098461B">
        <w:rPr>
          <w:rFonts w:ascii="Times New Roman" w:hAnsi="Times New Roman"/>
          <w:bCs/>
          <w:sz w:val="28"/>
          <w:szCs w:val="28"/>
          <w:lang w:val="uk-UA" w:bidi="uk-UA"/>
        </w:rPr>
        <w:t>Висловлюються зауваження до окремих запропонованих змін до Виборчого кодексу України щодо їх невідповідності Конституції та законам України, європейським підходам у цій сфері, зокрема щодо:</w:t>
      </w:r>
    </w:p>
    <w:p w:rsidR="003F3845" w:rsidRPr="0098461B" w:rsidRDefault="003F3845" w:rsidP="0098461B">
      <w:pPr>
        <w:spacing w:after="0"/>
        <w:ind w:firstLine="709"/>
        <w:jc w:val="both"/>
        <w:rPr>
          <w:rFonts w:ascii="Times New Roman" w:hAnsi="Times New Roman"/>
          <w:bCs/>
          <w:sz w:val="28"/>
          <w:szCs w:val="28"/>
          <w:lang w:val="uk-UA" w:bidi="uk-UA"/>
        </w:rPr>
      </w:pPr>
      <w:r w:rsidRPr="0098461B">
        <w:rPr>
          <w:rFonts w:ascii="Times New Roman" w:hAnsi="Times New Roman"/>
          <w:bCs/>
          <w:sz w:val="28"/>
          <w:szCs w:val="28"/>
          <w:lang w:val="uk-UA" w:bidi="uk-UA"/>
        </w:rPr>
        <w:t xml:space="preserve"> запропонованого обмеження права голосу громадянина, «що має іноземне громадянство (підданство) держави, яка визнана державою-агресором …», оскільки Конституція України не передбачає позбавлення громадян України права голосу у зв’язку із наявністю, крім громадянства України, громадянства іншої держави;</w:t>
      </w:r>
    </w:p>
    <w:p w:rsidR="003F3845" w:rsidRPr="0098461B" w:rsidRDefault="003F3845" w:rsidP="0098461B">
      <w:pPr>
        <w:spacing w:after="0"/>
        <w:ind w:firstLine="709"/>
        <w:jc w:val="both"/>
        <w:rPr>
          <w:rFonts w:ascii="Times New Roman" w:hAnsi="Times New Roman"/>
          <w:bCs/>
          <w:sz w:val="28"/>
          <w:szCs w:val="28"/>
          <w:lang w:val="uk-UA" w:bidi="uk-UA"/>
        </w:rPr>
      </w:pPr>
      <w:r w:rsidRPr="0098461B">
        <w:rPr>
          <w:rFonts w:ascii="Times New Roman" w:hAnsi="Times New Roman"/>
          <w:bCs/>
          <w:sz w:val="28"/>
          <w:szCs w:val="28"/>
          <w:lang w:val="uk-UA" w:bidi="uk-UA"/>
        </w:rPr>
        <w:t xml:space="preserve">обмеження осіб з множинним громадянством у реалізації їх виборчих прав не узгоджується зі  ст. 17 Європейської конвенції про громадянство, згідно з якою «Громадяни держави-учасниці, які мають інше громадянство, мають на </w:t>
      </w:r>
      <w:r w:rsidRPr="0098461B">
        <w:rPr>
          <w:rFonts w:ascii="Times New Roman" w:hAnsi="Times New Roman"/>
          <w:bCs/>
          <w:sz w:val="28"/>
          <w:szCs w:val="28"/>
          <w:lang w:val="uk-UA" w:bidi="uk-UA"/>
        </w:rPr>
        <w:lastRenderedPageBreak/>
        <w:t xml:space="preserve">території держави-учасниці, в якій вони проживають, такі самі права та обов’язки, як і інші громадяни цієї держави-учасниці». Крім того, у пояснювальній доповіді до Кодексу належної практики у виборчих справах, прийнятого Венеційською комісією (документ (CDL-AD (2002) 23 </w:t>
      </w:r>
      <w:proofErr w:type="spellStart"/>
      <w:r w:rsidRPr="0098461B">
        <w:rPr>
          <w:rFonts w:ascii="Times New Roman" w:hAnsi="Times New Roman"/>
          <w:bCs/>
          <w:sz w:val="28"/>
          <w:szCs w:val="28"/>
          <w:lang w:val="uk-UA" w:bidi="uk-UA"/>
        </w:rPr>
        <w:t>rev</w:t>
      </w:r>
      <w:proofErr w:type="spellEnd"/>
      <w:r w:rsidRPr="0098461B">
        <w:rPr>
          <w:rFonts w:ascii="Times New Roman" w:hAnsi="Times New Roman"/>
          <w:bCs/>
          <w:sz w:val="28"/>
          <w:szCs w:val="28"/>
          <w:lang w:val="uk-UA" w:bidi="uk-UA"/>
        </w:rPr>
        <w:t xml:space="preserve">)) зазначено таке: «... згідно з Європейською конвенцією про громадянство, особам, які мають подвійне громадянство, забезпечуються такі самі виборчі права, які забезпечуються іншим громадянам»; </w:t>
      </w:r>
    </w:p>
    <w:p w:rsidR="003F3845" w:rsidRPr="0098461B" w:rsidRDefault="003F3845" w:rsidP="0098461B">
      <w:pPr>
        <w:spacing w:after="0"/>
        <w:ind w:firstLine="709"/>
        <w:jc w:val="both"/>
        <w:rPr>
          <w:rFonts w:ascii="Times New Roman" w:hAnsi="Times New Roman"/>
          <w:bCs/>
          <w:sz w:val="28"/>
          <w:szCs w:val="28"/>
          <w:lang w:val="uk-UA" w:bidi="uk-UA"/>
        </w:rPr>
      </w:pPr>
      <w:r w:rsidRPr="0098461B">
        <w:rPr>
          <w:rFonts w:ascii="Times New Roman" w:hAnsi="Times New Roman"/>
          <w:bCs/>
          <w:sz w:val="28"/>
          <w:szCs w:val="28"/>
          <w:lang w:val="uk-UA" w:bidi="uk-UA"/>
        </w:rPr>
        <w:t xml:space="preserve">позбавлення виборчих прав громадяни України, які вимушені були отримати паспорт Російської Федерації на тимчасово окупованих територіях,  суперечить закріпленій нормами чинного законодавства стратегії </w:t>
      </w:r>
      <w:proofErr w:type="spellStart"/>
      <w:r w:rsidRPr="0098461B">
        <w:rPr>
          <w:rFonts w:ascii="Times New Roman" w:hAnsi="Times New Roman"/>
          <w:bCs/>
          <w:sz w:val="28"/>
          <w:szCs w:val="28"/>
          <w:lang w:val="uk-UA" w:bidi="uk-UA"/>
        </w:rPr>
        <w:t>деокупації</w:t>
      </w:r>
      <w:proofErr w:type="spellEnd"/>
      <w:r w:rsidRPr="0098461B">
        <w:rPr>
          <w:rFonts w:ascii="Times New Roman" w:hAnsi="Times New Roman"/>
          <w:bCs/>
          <w:sz w:val="28"/>
          <w:szCs w:val="28"/>
          <w:lang w:val="uk-UA" w:bidi="uk-UA"/>
        </w:rPr>
        <w:t xml:space="preserve"> та реінтеграції тимчасово окупованих територій України;</w:t>
      </w:r>
    </w:p>
    <w:p w:rsidR="003F3845" w:rsidRPr="0098461B" w:rsidRDefault="003F3845" w:rsidP="000055EB">
      <w:pPr>
        <w:ind w:firstLine="709"/>
        <w:jc w:val="both"/>
        <w:rPr>
          <w:rFonts w:ascii="Times New Roman" w:hAnsi="Times New Roman"/>
          <w:bCs/>
          <w:sz w:val="28"/>
          <w:szCs w:val="28"/>
          <w:lang w:val="uk-UA" w:bidi="uk-UA"/>
        </w:rPr>
      </w:pPr>
      <w:r w:rsidRPr="0098461B">
        <w:rPr>
          <w:rFonts w:ascii="Times New Roman" w:hAnsi="Times New Roman"/>
          <w:bCs/>
          <w:sz w:val="28"/>
          <w:szCs w:val="28"/>
          <w:lang w:val="uk-UA" w:bidi="uk-UA"/>
        </w:rPr>
        <w:t>запропонованих обмежень до кандидатів на пост Президента України,  кандидатів у народні депутати України з наявним іноземним громадянством (підданством) держави, яка визнана державою-агресором». (</w:t>
      </w:r>
      <w:r w:rsidRPr="00EE6CEF">
        <w:rPr>
          <w:rFonts w:ascii="Times New Roman" w:hAnsi="Times New Roman"/>
          <w:bCs/>
          <w:sz w:val="28"/>
          <w:szCs w:val="28"/>
          <w:lang w:val="uk-UA" w:bidi="uk-UA"/>
        </w:rPr>
        <w:t xml:space="preserve">Такі обмеження, на </w:t>
      </w:r>
      <w:r w:rsidR="008C0B46" w:rsidRPr="00EE6CEF">
        <w:rPr>
          <w:rFonts w:ascii="Times New Roman" w:hAnsi="Times New Roman"/>
          <w:bCs/>
          <w:sz w:val="28"/>
          <w:szCs w:val="28"/>
          <w:lang w:val="uk-UA" w:bidi="uk-UA"/>
        </w:rPr>
        <w:t>думку Головного управління</w:t>
      </w:r>
      <w:r w:rsidRPr="00EE6CEF">
        <w:rPr>
          <w:rFonts w:ascii="Times New Roman" w:hAnsi="Times New Roman"/>
          <w:bCs/>
          <w:sz w:val="28"/>
          <w:szCs w:val="28"/>
          <w:lang w:val="uk-UA" w:bidi="uk-UA"/>
        </w:rPr>
        <w:t>, можуть бути встановленні лише шляхом внесення відповідних змін до конституційних норм</w:t>
      </w:r>
      <w:r w:rsidR="008C0B46" w:rsidRPr="00EE6CEF">
        <w:rPr>
          <w:rFonts w:ascii="Times New Roman" w:hAnsi="Times New Roman"/>
          <w:bCs/>
          <w:sz w:val="28"/>
          <w:szCs w:val="28"/>
          <w:lang w:val="uk-UA" w:bidi="uk-UA"/>
        </w:rPr>
        <w:t>,</w:t>
      </w:r>
      <w:r w:rsidRPr="00EE6CEF">
        <w:rPr>
          <w:rFonts w:ascii="Times New Roman" w:hAnsi="Times New Roman"/>
          <w:bCs/>
          <w:sz w:val="28"/>
          <w:szCs w:val="28"/>
          <w:lang w:val="uk-UA" w:bidi="uk-UA"/>
        </w:rPr>
        <w:t xml:space="preserve"> </w:t>
      </w:r>
      <w:r w:rsidR="008C0B46" w:rsidRPr="00EE6CEF">
        <w:rPr>
          <w:rFonts w:ascii="Times New Roman" w:hAnsi="Times New Roman"/>
          <w:bCs/>
          <w:sz w:val="28"/>
          <w:szCs w:val="28"/>
          <w:lang w:val="uk-UA" w:bidi="uk-UA"/>
        </w:rPr>
        <w:t>а</w:t>
      </w:r>
      <w:r w:rsidRPr="00EE6CEF">
        <w:rPr>
          <w:rFonts w:ascii="Times New Roman" w:hAnsi="Times New Roman"/>
          <w:bCs/>
          <w:sz w:val="28"/>
          <w:szCs w:val="28"/>
          <w:lang w:val="uk-UA" w:bidi="uk-UA"/>
        </w:rPr>
        <w:t>дже Конституція</w:t>
      </w:r>
      <w:r w:rsidRPr="0098461B">
        <w:rPr>
          <w:rFonts w:ascii="Times New Roman" w:hAnsi="Times New Roman"/>
          <w:bCs/>
          <w:sz w:val="28"/>
          <w:szCs w:val="28"/>
          <w:lang w:val="uk-UA" w:bidi="uk-UA"/>
        </w:rPr>
        <w:t xml:space="preserve"> України не передбачає позбавлення права балотуватись на посаду Глави держави або члена парламенту громадянина України, який має також громадянство іншої держави). </w:t>
      </w:r>
    </w:p>
    <w:p w:rsidR="003F3845" w:rsidRPr="00CE1F79" w:rsidRDefault="003F3845" w:rsidP="00CE1F79">
      <w:pPr>
        <w:spacing w:after="0"/>
        <w:ind w:firstLine="720"/>
        <w:jc w:val="both"/>
        <w:rPr>
          <w:rFonts w:ascii="Times New Roman" w:hAnsi="Times New Roman"/>
          <w:sz w:val="28"/>
          <w:szCs w:val="28"/>
          <w:lang w:val="uk-UA"/>
        </w:rPr>
      </w:pPr>
      <w:r w:rsidRPr="00CE1F79">
        <w:rPr>
          <w:rFonts w:ascii="Times New Roman" w:hAnsi="Times New Roman"/>
          <w:sz w:val="28"/>
          <w:szCs w:val="28"/>
          <w:lang w:val="uk-UA"/>
        </w:rPr>
        <w:t>Інститут закон</w:t>
      </w:r>
      <w:r w:rsidR="00CE1F79" w:rsidRPr="00CE1F79">
        <w:rPr>
          <w:rFonts w:ascii="Times New Roman" w:hAnsi="Times New Roman"/>
          <w:sz w:val="28"/>
          <w:szCs w:val="28"/>
          <w:lang w:val="uk-UA"/>
        </w:rPr>
        <w:t>одавства Верховної Ради України</w:t>
      </w:r>
      <w:r w:rsidRPr="00CE1F79">
        <w:rPr>
          <w:rFonts w:ascii="Times New Roman" w:hAnsi="Times New Roman"/>
          <w:sz w:val="28"/>
          <w:szCs w:val="28"/>
          <w:lang w:val="uk-UA"/>
        </w:rPr>
        <w:t xml:space="preserve"> висловлю</w:t>
      </w:r>
      <w:r w:rsidR="00CE1F79" w:rsidRPr="00CE1F79">
        <w:rPr>
          <w:rFonts w:ascii="Times New Roman" w:hAnsi="Times New Roman"/>
          <w:sz w:val="28"/>
          <w:szCs w:val="28"/>
          <w:lang w:val="uk-UA"/>
        </w:rPr>
        <w:t>є</w:t>
      </w:r>
      <w:r w:rsidRPr="00CE1F79">
        <w:rPr>
          <w:rFonts w:ascii="Times New Roman" w:hAnsi="Times New Roman"/>
          <w:sz w:val="28"/>
          <w:szCs w:val="28"/>
          <w:lang w:val="uk-UA"/>
        </w:rPr>
        <w:t xml:space="preserve"> міркування щодо окремих положень проекту.</w:t>
      </w:r>
    </w:p>
    <w:p w:rsidR="003F3845" w:rsidRPr="00CE1F79" w:rsidRDefault="003F3845" w:rsidP="00CE1F79">
      <w:pPr>
        <w:spacing w:after="0"/>
        <w:ind w:firstLine="720"/>
        <w:jc w:val="both"/>
        <w:rPr>
          <w:rFonts w:ascii="Times New Roman" w:hAnsi="Times New Roman"/>
          <w:sz w:val="28"/>
          <w:szCs w:val="28"/>
          <w:lang w:val="uk-UA"/>
        </w:rPr>
      </w:pPr>
      <w:r w:rsidRPr="00CE1F79">
        <w:rPr>
          <w:rFonts w:ascii="Times New Roman" w:hAnsi="Times New Roman"/>
          <w:sz w:val="28"/>
          <w:szCs w:val="28"/>
          <w:lang w:val="uk-UA"/>
        </w:rPr>
        <w:t>Зокрема</w:t>
      </w:r>
      <w:r w:rsidR="00CE1F79" w:rsidRPr="00CE1F79">
        <w:rPr>
          <w:rFonts w:ascii="Times New Roman" w:hAnsi="Times New Roman"/>
          <w:sz w:val="28"/>
          <w:szCs w:val="28"/>
          <w:lang w:val="uk-UA"/>
        </w:rPr>
        <w:t xml:space="preserve"> зазначається, що</w:t>
      </w:r>
      <w:r w:rsidRPr="00CE1F79">
        <w:rPr>
          <w:rFonts w:ascii="Times New Roman" w:hAnsi="Times New Roman"/>
          <w:sz w:val="28"/>
          <w:szCs w:val="28"/>
          <w:lang w:val="uk-UA"/>
        </w:rPr>
        <w:t xml:space="preserve"> в частині внесення змін до Закону України «Про державну службу» є незрозумілим обмеження щодо вступу на державну службу лише для категорій «А» та «Б». З позицій запобігання загрозам національній безпеці України така ініціатива, на їхню думку, є спірною, до того ж потребує додаткових обґрунтувань з позиції гарантій забезпечення рівного доступу до державної служби.</w:t>
      </w:r>
    </w:p>
    <w:p w:rsidR="003F3845" w:rsidRPr="00CE1F79" w:rsidRDefault="003F3845" w:rsidP="00CE1F79">
      <w:pPr>
        <w:spacing w:after="0"/>
        <w:ind w:firstLine="720"/>
        <w:jc w:val="both"/>
        <w:rPr>
          <w:rFonts w:ascii="Times New Roman" w:hAnsi="Times New Roman"/>
          <w:sz w:val="28"/>
          <w:szCs w:val="28"/>
          <w:lang w:val="uk-UA"/>
        </w:rPr>
      </w:pPr>
      <w:r w:rsidRPr="00CE1F79">
        <w:rPr>
          <w:rFonts w:ascii="Times New Roman" w:hAnsi="Times New Roman"/>
          <w:sz w:val="28"/>
          <w:szCs w:val="28"/>
          <w:lang w:val="uk-UA"/>
        </w:rPr>
        <w:t>Надаються пропозиції щодо доопрацювання положень проекту в частині внесення змін до законів України «Про Раду національної безпеки і оборони України», «Про Центральну виборчу комісію», «Про Державне бюро розслідувань», Виборчого кодексу України.</w:t>
      </w:r>
    </w:p>
    <w:p w:rsidR="003F3845" w:rsidRPr="00CE1F79" w:rsidRDefault="003F3845" w:rsidP="00CE1F79">
      <w:pPr>
        <w:ind w:firstLine="720"/>
        <w:jc w:val="both"/>
        <w:rPr>
          <w:rFonts w:ascii="Times New Roman" w:hAnsi="Times New Roman"/>
          <w:sz w:val="28"/>
          <w:szCs w:val="28"/>
          <w:lang w:val="uk-UA"/>
        </w:rPr>
      </w:pPr>
      <w:r w:rsidRPr="00CE1F79">
        <w:rPr>
          <w:rFonts w:ascii="Times New Roman" w:hAnsi="Times New Roman"/>
          <w:sz w:val="28"/>
          <w:szCs w:val="28"/>
          <w:lang w:val="uk-UA"/>
        </w:rPr>
        <w:t>З-поміж іншого, в частині змін до Виборчого кодексу України щодо запровадження можливості бути кандидатом на Поста Президента України особі, яка має громадянство (підданство) іноземної держави (крім держави-агресора)  висловлюється застереження, що з позиції загрозам національній безпеці України, така ініціатива, на їхню думку, є спірною. Вважають слушним встановити, що не може бути кандидатом на Пост Президента України особа, яка має громадянство (підданство) будь-якої іноземної держави.</w:t>
      </w:r>
    </w:p>
    <w:p w:rsidR="00BE001B" w:rsidRDefault="003F3845" w:rsidP="00BE001B">
      <w:pPr>
        <w:spacing w:after="0"/>
        <w:ind w:firstLine="720"/>
        <w:jc w:val="both"/>
        <w:rPr>
          <w:rFonts w:ascii="Times New Roman" w:hAnsi="Times New Roman"/>
          <w:sz w:val="28"/>
          <w:szCs w:val="28"/>
          <w:lang w:val="uk-UA"/>
        </w:rPr>
      </w:pPr>
      <w:r w:rsidRPr="00CE1F79">
        <w:rPr>
          <w:rFonts w:ascii="Times New Roman" w:hAnsi="Times New Roman"/>
          <w:sz w:val="28"/>
          <w:szCs w:val="28"/>
          <w:lang w:val="uk-UA"/>
        </w:rPr>
        <w:t>Національний і</w:t>
      </w:r>
      <w:r w:rsidR="00CE1F79" w:rsidRPr="00CE1F79">
        <w:rPr>
          <w:rFonts w:ascii="Times New Roman" w:hAnsi="Times New Roman"/>
          <w:sz w:val="28"/>
          <w:szCs w:val="28"/>
          <w:lang w:val="uk-UA"/>
        </w:rPr>
        <w:t>нститут стратегічних досліджень</w:t>
      </w:r>
      <w:r w:rsidRPr="00CE1F79">
        <w:rPr>
          <w:rFonts w:ascii="Times New Roman" w:hAnsi="Times New Roman"/>
          <w:b/>
          <w:sz w:val="28"/>
          <w:szCs w:val="28"/>
          <w:lang w:val="uk-UA"/>
        </w:rPr>
        <w:t xml:space="preserve"> </w:t>
      </w:r>
      <w:r w:rsidRPr="00CE1F79">
        <w:rPr>
          <w:rFonts w:ascii="Times New Roman" w:hAnsi="Times New Roman"/>
          <w:sz w:val="28"/>
          <w:szCs w:val="28"/>
          <w:lang w:val="uk-UA"/>
        </w:rPr>
        <w:t xml:space="preserve">зазначає, що дискусійними виглядають положення законопроекту, якими пропонуються окремі зміни до Виборчого кодексу України. Мова йде про запропоновані зміни </w:t>
      </w:r>
      <w:r w:rsidRPr="00CE1F79">
        <w:rPr>
          <w:rFonts w:ascii="Times New Roman" w:hAnsi="Times New Roman"/>
          <w:sz w:val="28"/>
          <w:szCs w:val="28"/>
          <w:lang w:val="uk-UA"/>
        </w:rPr>
        <w:lastRenderedPageBreak/>
        <w:t>щодо обмеження права на участь у виборах громадянам України, які є одночасно громадянами Російської Федерації. Що на практиці дозволить іншим біпатридам брати участь у виборах.</w:t>
      </w:r>
    </w:p>
    <w:p w:rsidR="003F3845" w:rsidRDefault="003F3845" w:rsidP="00235148">
      <w:pPr>
        <w:ind w:firstLine="720"/>
        <w:jc w:val="both"/>
        <w:rPr>
          <w:rFonts w:ascii="Times New Roman" w:hAnsi="Times New Roman"/>
          <w:sz w:val="28"/>
          <w:szCs w:val="28"/>
          <w:shd w:val="clear" w:color="auto" w:fill="FFFFFF"/>
          <w:lang w:val="uk-UA"/>
        </w:rPr>
      </w:pPr>
      <w:r w:rsidRPr="00CE1F79">
        <w:rPr>
          <w:rFonts w:ascii="Times New Roman" w:hAnsi="Times New Roman"/>
          <w:sz w:val="28"/>
          <w:szCs w:val="28"/>
          <w:lang w:val="uk-UA"/>
        </w:rPr>
        <w:t>Звертається увага на те, що відповідно до частини першої статті 38 Конституції України «Громадяни</w:t>
      </w:r>
      <w:r w:rsidRPr="00CE1F79">
        <w:rPr>
          <w:rFonts w:ascii="Times New Roman" w:hAnsi="Times New Roman"/>
          <w:color w:val="333333"/>
          <w:shd w:val="clear" w:color="auto" w:fill="FFFFFF"/>
          <w:lang w:val="uk-UA"/>
        </w:rPr>
        <w:t xml:space="preserve"> </w:t>
      </w:r>
      <w:r w:rsidRPr="005859AC">
        <w:rPr>
          <w:rFonts w:ascii="Times New Roman" w:hAnsi="Times New Roman"/>
          <w:sz w:val="28"/>
          <w:szCs w:val="28"/>
          <w:shd w:val="clear" w:color="auto" w:fill="FFFFFF"/>
          <w:lang w:val="uk-UA"/>
        </w:rPr>
        <w:t>мають право брати участь в управлінні державними справами, у всеукраїнському та місцевих референдумах, вільно обирати і бути обраними до органів державної влади та органів місцевого самоврядування». Водночас стаття 70 Конституції України обмежує право голосу на виборах та референдумах лише двом категоріям громадян України</w:t>
      </w:r>
      <w:r w:rsidRPr="00CE1F79">
        <w:rPr>
          <w:rFonts w:ascii="Times New Roman" w:hAnsi="Times New Roman"/>
          <w:sz w:val="28"/>
          <w:szCs w:val="28"/>
          <w:shd w:val="clear" w:color="auto" w:fill="FFFFFF"/>
          <w:lang w:val="uk-UA"/>
        </w:rPr>
        <w:t xml:space="preserve">, а саме: неповнолітнім та недієздатним. </w:t>
      </w:r>
    </w:p>
    <w:p w:rsidR="00235148" w:rsidRDefault="00235148" w:rsidP="00235148">
      <w:pPr>
        <w:shd w:val="clear" w:color="auto" w:fill="FFFFFF"/>
        <w:ind w:firstLine="708"/>
        <w:jc w:val="both"/>
        <w:textAlignment w:val="baseline"/>
        <w:rPr>
          <w:rFonts w:ascii="Times New Roman" w:hAnsi="Times New Roman"/>
          <w:sz w:val="28"/>
          <w:szCs w:val="28"/>
          <w:lang w:val="uk-UA"/>
        </w:rPr>
      </w:pPr>
      <w:r w:rsidRPr="005B42D0">
        <w:rPr>
          <w:rFonts w:ascii="Times New Roman" w:hAnsi="Times New Roman"/>
          <w:sz w:val="28"/>
          <w:szCs w:val="28"/>
          <w:lang w:val="uk-UA"/>
        </w:rPr>
        <w:t>Відповідно до узагальненої інформації, що надійшла від Міністерства внутрішніх справ України разом з Міністерством закордонних справ України, Міністерством економіки України, Міністерством з питань реінтеграції тимчасово окупованих територій України, Міністерством юстиції України,</w:t>
      </w:r>
      <w:r w:rsidRPr="005B42D0">
        <w:rPr>
          <w:rFonts w:ascii="Times New Roman" w:hAnsi="Times New Roman"/>
          <w:sz w:val="28"/>
          <w:szCs w:val="28"/>
          <w:bdr w:val="none" w:sz="0" w:space="0" w:color="auto" w:frame="1"/>
          <w:lang w:val="uk-UA" w:eastAsia="uk-UA"/>
        </w:rPr>
        <w:t xml:space="preserve"> Міністерством освіти і науки України</w:t>
      </w:r>
      <w:r w:rsidRPr="005B42D0">
        <w:rPr>
          <w:rFonts w:ascii="Times New Roman" w:hAnsi="Times New Roman"/>
          <w:sz w:val="28"/>
          <w:szCs w:val="28"/>
          <w:lang w:val="uk-UA"/>
        </w:rPr>
        <w:t xml:space="preserve">, </w:t>
      </w:r>
      <w:r w:rsidRPr="005B42D0">
        <w:rPr>
          <w:rFonts w:ascii="Times New Roman" w:hAnsi="Times New Roman"/>
          <w:sz w:val="28"/>
          <w:szCs w:val="28"/>
          <w:bdr w:val="none" w:sz="0" w:space="0" w:color="auto" w:frame="1"/>
          <w:lang w:val="uk-UA" w:eastAsia="uk-UA"/>
        </w:rPr>
        <w:t xml:space="preserve">Міністерством фінансів України, Державною міграційною службою України, </w:t>
      </w:r>
      <w:r w:rsidRPr="005B42D0">
        <w:rPr>
          <w:rFonts w:ascii="Times New Roman" w:hAnsi="Times New Roman"/>
          <w:sz w:val="28"/>
          <w:szCs w:val="28"/>
          <w:lang w:val="uk-UA"/>
        </w:rPr>
        <w:t xml:space="preserve">Адміністрацією Державної прикордонної служби України, Національним агентством з питань запобігання корупції, Національним агентством України з питань державної служби,  </w:t>
      </w:r>
      <w:r>
        <w:rPr>
          <w:rFonts w:ascii="Times New Roman" w:hAnsi="Times New Roman"/>
          <w:sz w:val="28"/>
          <w:szCs w:val="28"/>
          <w:lang w:val="uk-UA"/>
        </w:rPr>
        <w:t xml:space="preserve">до </w:t>
      </w:r>
      <w:r w:rsidRPr="005B42D0">
        <w:rPr>
          <w:rFonts w:ascii="Times New Roman" w:hAnsi="Times New Roman"/>
          <w:sz w:val="28"/>
          <w:szCs w:val="28"/>
          <w:lang w:val="uk-UA"/>
        </w:rPr>
        <w:t>проект</w:t>
      </w:r>
      <w:r>
        <w:rPr>
          <w:rFonts w:ascii="Times New Roman" w:hAnsi="Times New Roman"/>
          <w:sz w:val="28"/>
          <w:szCs w:val="28"/>
          <w:lang w:val="uk-UA"/>
        </w:rPr>
        <w:t xml:space="preserve">у висловлюються зауваження, з огляду на які проект потребує суттєвого </w:t>
      </w:r>
      <w:r w:rsidRPr="005B42D0">
        <w:rPr>
          <w:rFonts w:ascii="Times New Roman" w:hAnsi="Times New Roman"/>
          <w:sz w:val="28"/>
          <w:szCs w:val="28"/>
          <w:lang w:val="uk-UA"/>
        </w:rPr>
        <w:t xml:space="preserve"> </w:t>
      </w:r>
      <w:r>
        <w:rPr>
          <w:rFonts w:ascii="Times New Roman" w:hAnsi="Times New Roman"/>
          <w:sz w:val="28"/>
          <w:szCs w:val="28"/>
          <w:lang w:val="uk-UA"/>
        </w:rPr>
        <w:t xml:space="preserve">доопрацювання. </w:t>
      </w:r>
    </w:p>
    <w:p w:rsidR="005859AC" w:rsidRPr="00A54C3A" w:rsidRDefault="005859AC" w:rsidP="00235148">
      <w:pPr>
        <w:shd w:val="clear" w:color="auto" w:fill="FFFFFF"/>
        <w:ind w:firstLine="708"/>
        <w:jc w:val="both"/>
        <w:textAlignment w:val="baseline"/>
        <w:rPr>
          <w:rFonts w:ascii="Times New Roman" w:hAnsi="Times New Roman"/>
          <w:sz w:val="28"/>
          <w:szCs w:val="28"/>
          <w:lang w:val="uk-UA"/>
        </w:rPr>
      </w:pPr>
      <w:r>
        <w:rPr>
          <w:rFonts w:ascii="Times New Roman" w:hAnsi="Times New Roman"/>
          <w:sz w:val="28"/>
          <w:szCs w:val="28"/>
          <w:lang w:val="uk-UA"/>
        </w:rPr>
        <w:t xml:space="preserve">Служба безпеки України </w:t>
      </w:r>
      <w:r w:rsidR="00AC266D">
        <w:rPr>
          <w:rFonts w:ascii="Times New Roman" w:hAnsi="Times New Roman"/>
          <w:sz w:val="28"/>
          <w:szCs w:val="28"/>
          <w:lang w:val="uk-UA"/>
        </w:rPr>
        <w:t xml:space="preserve">зокрема </w:t>
      </w:r>
      <w:r>
        <w:rPr>
          <w:rFonts w:ascii="Times New Roman" w:hAnsi="Times New Roman"/>
          <w:sz w:val="28"/>
          <w:szCs w:val="28"/>
          <w:lang w:val="uk-UA"/>
        </w:rPr>
        <w:t xml:space="preserve">звертає увагу, що законопроект не містить положень, на відміну від </w:t>
      </w:r>
      <w:r w:rsidR="00AC266D">
        <w:rPr>
          <w:rFonts w:ascii="Times New Roman" w:hAnsi="Times New Roman"/>
          <w:sz w:val="28"/>
          <w:szCs w:val="28"/>
          <w:lang w:val="uk-UA"/>
        </w:rPr>
        <w:t>законо</w:t>
      </w:r>
      <w:r>
        <w:rPr>
          <w:rFonts w:ascii="Times New Roman" w:hAnsi="Times New Roman"/>
          <w:sz w:val="28"/>
          <w:szCs w:val="28"/>
          <w:lang w:val="uk-UA"/>
        </w:rPr>
        <w:t xml:space="preserve">проекту реєстр. № 6369, </w:t>
      </w:r>
      <w:r w:rsidR="00517ED7">
        <w:rPr>
          <w:rFonts w:ascii="Times New Roman" w:hAnsi="Times New Roman"/>
          <w:sz w:val="28"/>
          <w:szCs w:val="28"/>
          <w:lang w:val="uk-UA"/>
        </w:rPr>
        <w:t>що передбачають захист інформації про осіб, як за посадами, що вони обіймають, належать до кадрового складу розвідувальних органів України</w:t>
      </w:r>
      <w:r w:rsidR="00AC266D">
        <w:rPr>
          <w:rFonts w:ascii="Times New Roman" w:hAnsi="Times New Roman"/>
          <w:sz w:val="28"/>
          <w:szCs w:val="28"/>
          <w:lang w:val="uk-UA"/>
        </w:rPr>
        <w:t xml:space="preserve"> та/або обіймають посади, перебування на яких пов’язане з державною таємницею у зв’язку з безпосереднім здійсненням такими особами оперативно-розшукової, контррозвідувальної, розвідувальної діяльності, а також про осіб, які претендують на зайняття таких посад, та про осіб, які припинили таку діяльність.</w:t>
      </w:r>
    </w:p>
    <w:p w:rsidR="00DA6D5D" w:rsidRDefault="00DA6D5D" w:rsidP="00303268">
      <w:pPr>
        <w:ind w:firstLine="720"/>
        <w:jc w:val="both"/>
        <w:rPr>
          <w:rFonts w:ascii="Times New Roman" w:hAnsi="Times New Roman"/>
          <w:sz w:val="28"/>
          <w:szCs w:val="28"/>
          <w:lang w:val="uk-UA"/>
        </w:rPr>
      </w:pPr>
      <w:r w:rsidRPr="00303268">
        <w:rPr>
          <w:rFonts w:ascii="Times New Roman" w:hAnsi="Times New Roman"/>
          <w:sz w:val="28"/>
          <w:szCs w:val="28"/>
          <w:lang w:val="uk-UA"/>
        </w:rPr>
        <w:t>Висновок Міністерства фінансів України:</w:t>
      </w:r>
      <w:r w:rsidRPr="00303268">
        <w:rPr>
          <w:rFonts w:ascii="Times New Roman" w:hAnsi="Times New Roman"/>
          <w:lang w:val="uk-UA"/>
        </w:rPr>
        <w:t xml:space="preserve"> </w:t>
      </w:r>
      <w:r w:rsidRPr="00303268">
        <w:rPr>
          <w:rFonts w:ascii="Times New Roman" w:hAnsi="Times New Roman"/>
          <w:sz w:val="28"/>
          <w:szCs w:val="28"/>
          <w:lang w:val="uk-UA"/>
        </w:rPr>
        <w:t>реалізація положень законопроекту</w:t>
      </w:r>
      <w:r w:rsidRPr="00CE1F79">
        <w:rPr>
          <w:rFonts w:ascii="Times New Roman" w:hAnsi="Times New Roman"/>
          <w:sz w:val="28"/>
          <w:szCs w:val="28"/>
          <w:lang w:val="uk-UA"/>
        </w:rPr>
        <w:t xml:space="preserve"> не впливатиме на показники бюджетів.</w:t>
      </w:r>
    </w:p>
    <w:p w:rsidR="00235148" w:rsidRDefault="000A56D2" w:rsidP="000A5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after="200" w:line="250" w:lineRule="auto"/>
        <w:ind w:firstLine="709"/>
        <w:jc w:val="both"/>
        <w:rPr>
          <w:rFonts w:ascii="Times New Roman" w:hAnsi="Times New Roman"/>
          <w:bCs/>
          <w:sz w:val="28"/>
          <w:szCs w:val="28"/>
          <w:lang w:val="uk-UA" w:bidi="uk-UA"/>
        </w:rPr>
      </w:pPr>
      <w:r w:rsidRPr="00A54C3A">
        <w:rPr>
          <w:rFonts w:ascii="Times New Roman" w:hAnsi="Times New Roman"/>
          <w:bCs/>
          <w:sz w:val="28"/>
          <w:szCs w:val="28"/>
          <w:lang w:val="uk-UA"/>
        </w:rPr>
        <w:t xml:space="preserve">В обговорені зазначених законопроектів на засіданні Комітету взяли участь та висловили свою позицію </w:t>
      </w:r>
      <w:r w:rsidR="00235148">
        <w:rPr>
          <w:rFonts w:ascii="Times New Roman" w:hAnsi="Times New Roman"/>
          <w:bCs/>
          <w:sz w:val="28"/>
          <w:szCs w:val="28"/>
          <w:lang w:val="uk-UA"/>
        </w:rPr>
        <w:t xml:space="preserve">про підтримку проекту реєстр. № 6369 </w:t>
      </w:r>
      <w:r w:rsidRPr="00A54C3A">
        <w:rPr>
          <w:rFonts w:ascii="Times New Roman" w:hAnsi="Times New Roman"/>
          <w:bCs/>
          <w:sz w:val="28"/>
          <w:szCs w:val="28"/>
          <w:lang w:val="uk-UA"/>
        </w:rPr>
        <w:t>представники Державної міграційної служби України, Державної прикордонної служби України,</w:t>
      </w:r>
      <w:r w:rsidR="001303DC">
        <w:rPr>
          <w:rFonts w:ascii="Times New Roman" w:hAnsi="Times New Roman"/>
          <w:bCs/>
          <w:sz w:val="28"/>
          <w:szCs w:val="28"/>
          <w:lang w:val="uk-UA"/>
        </w:rPr>
        <w:t xml:space="preserve"> </w:t>
      </w:r>
      <w:r w:rsidR="00235148">
        <w:rPr>
          <w:rFonts w:ascii="Times New Roman" w:hAnsi="Times New Roman"/>
          <w:bCs/>
          <w:sz w:val="28"/>
          <w:szCs w:val="28"/>
          <w:lang w:val="uk-UA"/>
        </w:rPr>
        <w:t xml:space="preserve">Міністерства внутрішніх справ України, Міністерства закордонних справ України, </w:t>
      </w:r>
      <w:r w:rsidRPr="00A54C3A">
        <w:rPr>
          <w:rFonts w:ascii="Times New Roman" w:hAnsi="Times New Roman"/>
          <w:bCs/>
          <w:sz w:val="28"/>
          <w:szCs w:val="28"/>
          <w:lang w:val="uk-UA" w:bidi="uk-UA"/>
        </w:rPr>
        <w:t>Національного інституту стратегічних досліджень</w:t>
      </w:r>
      <w:r w:rsidR="00235148">
        <w:rPr>
          <w:rFonts w:ascii="Times New Roman" w:hAnsi="Times New Roman"/>
          <w:bCs/>
          <w:sz w:val="28"/>
          <w:szCs w:val="28"/>
          <w:lang w:val="uk-UA" w:bidi="uk-UA"/>
        </w:rPr>
        <w:t>.</w:t>
      </w:r>
    </w:p>
    <w:p w:rsidR="00A97AF8" w:rsidRDefault="0051483A" w:rsidP="00514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after="200" w:line="250" w:lineRule="auto"/>
        <w:ind w:firstLine="709"/>
        <w:jc w:val="both"/>
        <w:rPr>
          <w:rFonts w:ascii="TimesNewRomanPSMT" w:hAnsi="TimesNewRomanPSMT" w:cs="TimesNewRomanPSMT"/>
          <w:sz w:val="28"/>
          <w:szCs w:val="28"/>
          <w:lang w:val="uk-UA" w:eastAsia="uk-UA"/>
        </w:rPr>
      </w:pPr>
      <w:r w:rsidRPr="00A54C3A">
        <w:rPr>
          <w:rFonts w:ascii="Times New Roman" w:hAnsi="Times New Roman"/>
          <w:bCs/>
          <w:sz w:val="28"/>
          <w:szCs w:val="28"/>
          <w:lang w:val="uk-UA"/>
        </w:rPr>
        <w:t>Уповноважений Верхо</w:t>
      </w:r>
      <w:r>
        <w:rPr>
          <w:rFonts w:ascii="Times New Roman" w:hAnsi="Times New Roman"/>
          <w:bCs/>
          <w:sz w:val="28"/>
          <w:szCs w:val="28"/>
          <w:lang w:val="uk-UA"/>
        </w:rPr>
        <w:t>вної Ради України з прав людини та п</w:t>
      </w:r>
      <w:r w:rsidR="0057004A">
        <w:rPr>
          <w:rFonts w:ascii="Times New Roman" w:hAnsi="Times New Roman"/>
          <w:bCs/>
          <w:sz w:val="28"/>
          <w:szCs w:val="28"/>
          <w:lang w:val="uk-UA" w:bidi="uk-UA"/>
        </w:rPr>
        <w:t>редставники Представництва світового Конгресу Українців в Україні,</w:t>
      </w:r>
      <w:r w:rsidR="0057004A" w:rsidRPr="00A54C3A">
        <w:rPr>
          <w:rFonts w:ascii="Times New Roman" w:hAnsi="Times New Roman"/>
          <w:bCs/>
          <w:sz w:val="28"/>
          <w:szCs w:val="28"/>
          <w:lang w:val="uk-UA" w:bidi="uk-UA"/>
        </w:rPr>
        <w:t xml:space="preserve"> </w:t>
      </w:r>
      <w:r w:rsidR="0057004A" w:rsidRPr="000B2505">
        <w:rPr>
          <w:rFonts w:ascii="TimesNewRomanPSMT" w:hAnsi="TimesNewRomanPSMT" w:cs="TimesNewRomanPSMT"/>
          <w:sz w:val="28"/>
          <w:szCs w:val="28"/>
          <w:lang w:val="uk-UA" w:eastAsia="uk-UA"/>
        </w:rPr>
        <w:t xml:space="preserve">мережі </w:t>
      </w:r>
      <w:proofErr w:type="spellStart"/>
      <w:r w:rsidR="0057004A" w:rsidRPr="000B2505">
        <w:rPr>
          <w:rFonts w:ascii="TimesNewRomanPSMT" w:hAnsi="TimesNewRomanPSMT" w:cs="TimesNewRomanPSMT"/>
          <w:sz w:val="28"/>
          <w:szCs w:val="28"/>
          <w:lang w:val="uk-UA" w:eastAsia="uk-UA"/>
        </w:rPr>
        <w:t>Global</w:t>
      </w:r>
      <w:proofErr w:type="spellEnd"/>
      <w:r w:rsidR="0057004A" w:rsidRPr="000B2505">
        <w:rPr>
          <w:rFonts w:ascii="TimesNewRomanPSMT" w:hAnsi="TimesNewRomanPSMT" w:cs="TimesNewRomanPSMT"/>
          <w:sz w:val="28"/>
          <w:szCs w:val="28"/>
          <w:lang w:val="uk-UA" w:eastAsia="uk-UA"/>
        </w:rPr>
        <w:t xml:space="preserve"> </w:t>
      </w:r>
      <w:proofErr w:type="spellStart"/>
      <w:r w:rsidR="0057004A" w:rsidRPr="000B2505">
        <w:rPr>
          <w:rFonts w:ascii="TimesNewRomanPSMT" w:hAnsi="TimesNewRomanPSMT" w:cs="TimesNewRomanPSMT"/>
          <w:sz w:val="28"/>
          <w:szCs w:val="28"/>
          <w:lang w:val="uk-UA" w:eastAsia="uk-UA"/>
        </w:rPr>
        <w:t>Ukrainians</w:t>
      </w:r>
      <w:proofErr w:type="spellEnd"/>
      <w:r w:rsidR="0057004A">
        <w:rPr>
          <w:rFonts w:ascii="TimesNewRomanPSMT" w:hAnsi="TimesNewRomanPSMT" w:cs="TimesNewRomanPSMT"/>
          <w:sz w:val="28"/>
          <w:szCs w:val="28"/>
          <w:lang w:val="uk-UA" w:eastAsia="uk-UA"/>
        </w:rPr>
        <w:t xml:space="preserve"> висловились про </w:t>
      </w:r>
      <w:r w:rsidR="00955792">
        <w:rPr>
          <w:rFonts w:ascii="TimesNewRomanPSMT" w:hAnsi="TimesNewRomanPSMT" w:cs="TimesNewRomanPSMT"/>
          <w:sz w:val="28"/>
          <w:szCs w:val="28"/>
          <w:lang w:val="uk-UA" w:eastAsia="uk-UA"/>
        </w:rPr>
        <w:t xml:space="preserve">ризики дискримінації біпатридів в частині </w:t>
      </w:r>
      <w:r w:rsidR="00955792">
        <w:rPr>
          <w:rFonts w:ascii="TimesNewRomanPSMT" w:hAnsi="TimesNewRomanPSMT" w:cs="TimesNewRomanPSMT"/>
          <w:sz w:val="28"/>
          <w:szCs w:val="28"/>
          <w:lang w:val="uk-UA" w:eastAsia="uk-UA"/>
        </w:rPr>
        <w:lastRenderedPageBreak/>
        <w:t xml:space="preserve">реалізації ними фундаментальних прав, що не можна залишати поза увагою, оскільки за повідомленнями експертів, їх налічується мільйони, </w:t>
      </w:r>
      <w:r w:rsidR="009531DB">
        <w:rPr>
          <w:rFonts w:ascii="TimesNewRomanPSMT" w:hAnsi="TimesNewRomanPSMT" w:cs="TimesNewRomanPSMT"/>
          <w:sz w:val="28"/>
          <w:szCs w:val="28"/>
          <w:lang w:val="uk-UA" w:eastAsia="uk-UA"/>
        </w:rPr>
        <w:t xml:space="preserve">вони </w:t>
      </w:r>
      <w:r w:rsidR="00955792">
        <w:rPr>
          <w:rFonts w:ascii="TimesNewRomanPSMT" w:hAnsi="TimesNewRomanPSMT" w:cs="TimesNewRomanPSMT"/>
          <w:sz w:val="28"/>
          <w:szCs w:val="28"/>
          <w:lang w:val="uk-UA" w:eastAsia="uk-UA"/>
        </w:rPr>
        <w:t xml:space="preserve">становитимуть </w:t>
      </w:r>
      <w:r w:rsidR="009531DB">
        <w:rPr>
          <w:rFonts w:ascii="TimesNewRomanPSMT" w:hAnsi="TimesNewRomanPSMT" w:cs="TimesNewRomanPSMT"/>
          <w:sz w:val="28"/>
          <w:szCs w:val="28"/>
          <w:lang w:val="uk-UA" w:eastAsia="uk-UA"/>
        </w:rPr>
        <w:t xml:space="preserve">до </w:t>
      </w:r>
      <w:r w:rsidR="00955792">
        <w:rPr>
          <w:rFonts w:ascii="TimesNewRomanPSMT" w:hAnsi="TimesNewRomanPSMT" w:cs="TimesNewRomanPSMT"/>
          <w:sz w:val="28"/>
          <w:szCs w:val="28"/>
          <w:lang w:val="uk-UA" w:eastAsia="uk-UA"/>
        </w:rPr>
        <w:t xml:space="preserve">10% населення </w:t>
      </w:r>
      <w:r w:rsidR="009531DB">
        <w:rPr>
          <w:rFonts w:ascii="TimesNewRomanPSMT" w:hAnsi="TimesNewRomanPSMT" w:cs="TimesNewRomanPSMT"/>
          <w:sz w:val="28"/>
          <w:szCs w:val="28"/>
          <w:lang w:val="uk-UA" w:eastAsia="uk-UA"/>
        </w:rPr>
        <w:t xml:space="preserve">нашої </w:t>
      </w:r>
      <w:r w:rsidR="00955792">
        <w:rPr>
          <w:rFonts w:ascii="TimesNewRomanPSMT" w:hAnsi="TimesNewRomanPSMT" w:cs="TimesNewRomanPSMT"/>
          <w:sz w:val="28"/>
          <w:szCs w:val="28"/>
          <w:lang w:val="uk-UA" w:eastAsia="uk-UA"/>
        </w:rPr>
        <w:t>країни.</w:t>
      </w:r>
      <w:r w:rsidR="009531DB">
        <w:rPr>
          <w:rFonts w:ascii="TimesNewRomanPSMT" w:hAnsi="TimesNewRomanPSMT" w:cs="TimesNewRomanPSMT"/>
          <w:sz w:val="28"/>
          <w:szCs w:val="28"/>
          <w:lang w:val="uk-UA" w:eastAsia="uk-UA"/>
        </w:rPr>
        <w:t xml:space="preserve"> </w:t>
      </w:r>
      <w:r w:rsidR="00F62A58">
        <w:rPr>
          <w:rFonts w:ascii="TimesNewRomanPSMT" w:hAnsi="TimesNewRomanPSMT" w:cs="TimesNewRomanPSMT"/>
          <w:sz w:val="28"/>
          <w:szCs w:val="28"/>
          <w:lang w:val="uk-UA" w:eastAsia="uk-UA"/>
        </w:rPr>
        <w:t>З огляду на це в</w:t>
      </w:r>
      <w:r w:rsidR="009531DB">
        <w:rPr>
          <w:rFonts w:ascii="TimesNewRomanPSMT" w:hAnsi="TimesNewRomanPSMT" w:cs="TimesNewRomanPSMT"/>
          <w:sz w:val="28"/>
          <w:szCs w:val="28"/>
          <w:lang w:val="uk-UA" w:eastAsia="uk-UA"/>
        </w:rPr>
        <w:t>казувалося на</w:t>
      </w:r>
      <w:r w:rsidR="00955792">
        <w:rPr>
          <w:rFonts w:ascii="TimesNewRomanPSMT" w:hAnsi="TimesNewRomanPSMT" w:cs="TimesNewRomanPSMT"/>
          <w:sz w:val="28"/>
          <w:szCs w:val="28"/>
          <w:lang w:val="uk-UA" w:eastAsia="uk-UA"/>
        </w:rPr>
        <w:t xml:space="preserve"> </w:t>
      </w:r>
      <w:r w:rsidR="0001632C">
        <w:rPr>
          <w:rFonts w:ascii="TimesNewRomanPSMT" w:hAnsi="TimesNewRomanPSMT" w:cs="TimesNewRomanPSMT"/>
          <w:sz w:val="28"/>
          <w:szCs w:val="28"/>
          <w:lang w:val="uk-UA" w:eastAsia="uk-UA"/>
        </w:rPr>
        <w:t>необхід</w:t>
      </w:r>
      <w:r w:rsidR="000C14C3">
        <w:rPr>
          <w:rFonts w:ascii="TimesNewRomanPSMT" w:hAnsi="TimesNewRomanPSMT" w:cs="TimesNewRomanPSMT"/>
          <w:sz w:val="28"/>
          <w:szCs w:val="28"/>
          <w:lang w:val="uk-UA" w:eastAsia="uk-UA"/>
        </w:rPr>
        <w:t>ність доопрацювання поданого Президентом У</w:t>
      </w:r>
      <w:r w:rsidR="00F62A58">
        <w:rPr>
          <w:rFonts w:ascii="TimesNewRomanPSMT" w:hAnsi="TimesNewRomanPSMT" w:cs="TimesNewRomanPSMT"/>
          <w:sz w:val="28"/>
          <w:szCs w:val="28"/>
          <w:lang w:val="uk-UA" w:eastAsia="uk-UA"/>
        </w:rPr>
        <w:t>країни проекту.</w:t>
      </w:r>
    </w:p>
    <w:p w:rsidR="003903DA" w:rsidRDefault="00393878" w:rsidP="00393878">
      <w:pPr>
        <w:pStyle w:val="3"/>
        <w:shd w:val="clear" w:color="auto" w:fill="FFFFFF"/>
        <w:spacing w:before="0" w:beforeAutospacing="0" w:after="0" w:afterAutospacing="0"/>
        <w:ind w:firstLine="708"/>
        <w:jc w:val="both"/>
        <w:textAlignment w:val="baseline"/>
        <w:rPr>
          <w:b w:val="0"/>
          <w:sz w:val="28"/>
          <w:szCs w:val="28"/>
        </w:rPr>
      </w:pPr>
      <w:r w:rsidRPr="001303DC">
        <w:rPr>
          <w:b w:val="0"/>
          <w:bCs w:val="0"/>
          <w:sz w:val="28"/>
          <w:szCs w:val="28"/>
        </w:rPr>
        <w:t>Розглянувши альтернативні законопроекти, за підсумками обговорення  Комітет ухвалив рішення</w:t>
      </w:r>
      <w:r w:rsidR="003903DA">
        <w:rPr>
          <w:b w:val="0"/>
          <w:bCs w:val="0"/>
          <w:sz w:val="28"/>
          <w:szCs w:val="28"/>
        </w:rPr>
        <w:t xml:space="preserve"> </w:t>
      </w:r>
      <w:r w:rsidRPr="007007AD">
        <w:rPr>
          <w:b w:val="0"/>
          <w:sz w:val="28"/>
          <w:szCs w:val="28"/>
        </w:rPr>
        <w:t>рекомендувати Верховній Раді України</w:t>
      </w:r>
      <w:r w:rsidR="003903DA">
        <w:rPr>
          <w:b w:val="0"/>
          <w:sz w:val="28"/>
          <w:szCs w:val="28"/>
        </w:rPr>
        <w:t>:</w:t>
      </w:r>
    </w:p>
    <w:p w:rsidR="00393878" w:rsidRDefault="00393878" w:rsidP="00393878">
      <w:pPr>
        <w:pStyle w:val="3"/>
        <w:shd w:val="clear" w:color="auto" w:fill="FFFFFF"/>
        <w:spacing w:before="0" w:beforeAutospacing="0" w:after="0" w:afterAutospacing="0"/>
        <w:ind w:firstLine="708"/>
        <w:jc w:val="both"/>
        <w:textAlignment w:val="baseline"/>
        <w:rPr>
          <w:b w:val="0"/>
          <w:i/>
          <w:sz w:val="28"/>
          <w:szCs w:val="28"/>
          <w:shd w:val="clear" w:color="auto" w:fill="FFFFFF"/>
        </w:rPr>
      </w:pPr>
      <w:r w:rsidRPr="007007AD">
        <w:rPr>
          <w:b w:val="0"/>
          <w:color w:val="000000"/>
          <w:sz w:val="28"/>
          <w:szCs w:val="28"/>
        </w:rPr>
        <w:t xml:space="preserve">проект Закону України </w:t>
      </w:r>
      <w:r w:rsidRPr="008054A0">
        <w:rPr>
          <w:b w:val="0"/>
          <w:sz w:val="28"/>
        </w:rPr>
        <w:t xml:space="preserve">про </w:t>
      </w:r>
      <w:r w:rsidRPr="003F50B3">
        <w:rPr>
          <w:b w:val="0"/>
          <w:sz w:val="28"/>
          <w:szCs w:val="28"/>
        </w:rPr>
        <w:t>запобігання та протидію загрозам національній безпеці України у сфері громадянства</w:t>
      </w:r>
      <w:r>
        <w:rPr>
          <w:b w:val="0"/>
          <w:sz w:val="28"/>
          <w:szCs w:val="28"/>
          <w:lang w:eastAsia="ru-RU"/>
        </w:rPr>
        <w:t xml:space="preserve"> (реєстр. № </w:t>
      </w:r>
      <w:r w:rsidRPr="007007AD">
        <w:rPr>
          <w:b w:val="0"/>
          <w:sz w:val="28"/>
          <w:szCs w:val="28"/>
          <w:lang w:eastAsia="ru-RU"/>
        </w:rPr>
        <w:t>63</w:t>
      </w:r>
      <w:r>
        <w:rPr>
          <w:b w:val="0"/>
          <w:sz w:val="28"/>
          <w:szCs w:val="28"/>
          <w:lang w:eastAsia="ru-RU"/>
        </w:rPr>
        <w:t>69</w:t>
      </w:r>
      <w:r w:rsidRPr="007007AD">
        <w:rPr>
          <w:b w:val="0"/>
          <w:sz w:val="28"/>
          <w:szCs w:val="28"/>
          <w:lang w:eastAsia="ru-RU"/>
        </w:rPr>
        <w:t xml:space="preserve"> від 0</w:t>
      </w:r>
      <w:r>
        <w:rPr>
          <w:b w:val="0"/>
          <w:sz w:val="28"/>
          <w:szCs w:val="28"/>
          <w:lang w:eastAsia="ru-RU"/>
        </w:rPr>
        <w:t>2</w:t>
      </w:r>
      <w:r w:rsidRPr="007007AD">
        <w:rPr>
          <w:b w:val="0"/>
          <w:sz w:val="28"/>
          <w:szCs w:val="28"/>
          <w:lang w:eastAsia="ru-RU"/>
        </w:rPr>
        <w:t>.</w:t>
      </w:r>
      <w:r>
        <w:rPr>
          <w:b w:val="0"/>
          <w:sz w:val="28"/>
          <w:szCs w:val="28"/>
          <w:lang w:eastAsia="ru-RU"/>
        </w:rPr>
        <w:t>12</w:t>
      </w:r>
      <w:r w:rsidRPr="007007AD">
        <w:rPr>
          <w:b w:val="0"/>
          <w:sz w:val="28"/>
          <w:szCs w:val="28"/>
          <w:lang w:eastAsia="ru-RU"/>
        </w:rPr>
        <w:t xml:space="preserve">.2021), поданий </w:t>
      </w:r>
      <w:r>
        <w:rPr>
          <w:b w:val="0"/>
          <w:sz w:val="28"/>
          <w:szCs w:val="28"/>
          <w:lang w:eastAsia="ru-RU"/>
        </w:rPr>
        <w:t xml:space="preserve">Президентом </w:t>
      </w:r>
      <w:r w:rsidRPr="007007AD">
        <w:rPr>
          <w:b w:val="0"/>
          <w:sz w:val="28"/>
          <w:szCs w:val="28"/>
          <w:lang w:eastAsia="ru-RU"/>
        </w:rPr>
        <w:t>України</w:t>
      </w:r>
      <w:r w:rsidRPr="003E12B0">
        <w:rPr>
          <w:b w:val="0"/>
          <w:sz w:val="28"/>
          <w:szCs w:val="28"/>
          <w:bdr w:val="none" w:sz="0" w:space="0" w:color="auto" w:frame="1"/>
          <w:lang w:eastAsia="ru-RU"/>
        </w:rPr>
        <w:t>,</w:t>
      </w:r>
      <w:r w:rsidRPr="003E12B0">
        <w:rPr>
          <w:b w:val="0"/>
          <w:sz w:val="28"/>
          <w:szCs w:val="28"/>
        </w:rPr>
        <w:t xml:space="preserve"> включити до Порядку денного шостої сесії Верховної Ради України дев’ятого скликання та </w:t>
      </w:r>
      <w:r w:rsidRPr="007007AD">
        <w:rPr>
          <w:b w:val="0"/>
          <w:sz w:val="28"/>
          <w:szCs w:val="28"/>
          <w:shd w:val="clear" w:color="auto" w:fill="FFFFFF"/>
        </w:rPr>
        <w:t>за результа</w:t>
      </w:r>
      <w:r>
        <w:rPr>
          <w:b w:val="0"/>
          <w:sz w:val="28"/>
          <w:szCs w:val="28"/>
          <w:shd w:val="clear" w:color="auto" w:fill="FFFFFF"/>
        </w:rPr>
        <w:t xml:space="preserve">тами розгляду у першому читанні  </w:t>
      </w:r>
      <w:r w:rsidRPr="006317A2">
        <w:rPr>
          <w:b w:val="0"/>
          <w:sz w:val="28"/>
          <w:szCs w:val="28"/>
          <w:u w:val="single"/>
          <w:shd w:val="clear" w:color="auto" w:fill="FFFFFF"/>
        </w:rPr>
        <w:t>прийняти за основу</w:t>
      </w:r>
      <w:r>
        <w:rPr>
          <w:b w:val="0"/>
          <w:sz w:val="28"/>
          <w:szCs w:val="28"/>
          <w:shd w:val="clear" w:color="auto" w:fill="FFFFFF"/>
        </w:rPr>
        <w:t>;</w:t>
      </w:r>
    </w:p>
    <w:p w:rsidR="00396831" w:rsidRPr="0029338A" w:rsidRDefault="00396831" w:rsidP="00396831">
      <w:pPr>
        <w:pStyle w:val="3"/>
        <w:shd w:val="clear" w:color="auto" w:fill="FFFFFF"/>
        <w:spacing w:before="0" w:beforeAutospacing="0" w:after="0" w:afterAutospacing="0"/>
        <w:ind w:firstLine="708"/>
        <w:jc w:val="both"/>
        <w:textAlignment w:val="baseline"/>
        <w:rPr>
          <w:b w:val="0"/>
          <w:sz w:val="28"/>
          <w:szCs w:val="28"/>
        </w:rPr>
      </w:pPr>
      <w:bookmarkStart w:id="1" w:name="_GoBack"/>
      <w:bookmarkEnd w:id="1"/>
      <w:r w:rsidRPr="007007AD">
        <w:rPr>
          <w:b w:val="0"/>
          <w:color w:val="000000"/>
          <w:sz w:val="28"/>
          <w:szCs w:val="28"/>
        </w:rPr>
        <w:t xml:space="preserve">проект Закону України </w:t>
      </w:r>
      <w:r w:rsidRPr="008054A0">
        <w:rPr>
          <w:b w:val="0"/>
          <w:sz w:val="28"/>
        </w:rPr>
        <w:t xml:space="preserve">про </w:t>
      </w:r>
      <w:r w:rsidRPr="003F50B3">
        <w:rPr>
          <w:b w:val="0"/>
          <w:sz w:val="28"/>
          <w:szCs w:val="28"/>
        </w:rPr>
        <w:t>запобігання та протидію загрозам національній безпеці України у сфері громадянства</w:t>
      </w:r>
      <w:r>
        <w:rPr>
          <w:b w:val="0"/>
          <w:sz w:val="28"/>
          <w:szCs w:val="28"/>
          <w:lang w:eastAsia="ru-RU"/>
        </w:rPr>
        <w:t xml:space="preserve"> (реєстр. № </w:t>
      </w:r>
      <w:r w:rsidRPr="007007AD">
        <w:rPr>
          <w:b w:val="0"/>
          <w:sz w:val="28"/>
          <w:szCs w:val="28"/>
          <w:lang w:eastAsia="ru-RU"/>
        </w:rPr>
        <w:t>63</w:t>
      </w:r>
      <w:r>
        <w:rPr>
          <w:b w:val="0"/>
          <w:sz w:val="28"/>
          <w:szCs w:val="28"/>
          <w:lang w:eastAsia="ru-RU"/>
        </w:rPr>
        <w:t>69-1</w:t>
      </w:r>
      <w:r w:rsidRPr="007007AD">
        <w:rPr>
          <w:b w:val="0"/>
          <w:sz w:val="28"/>
          <w:szCs w:val="28"/>
          <w:lang w:eastAsia="ru-RU"/>
        </w:rPr>
        <w:t xml:space="preserve"> від </w:t>
      </w:r>
      <w:r>
        <w:rPr>
          <w:b w:val="0"/>
          <w:sz w:val="28"/>
          <w:szCs w:val="28"/>
          <w:lang w:eastAsia="ru-RU"/>
        </w:rPr>
        <w:t>1</w:t>
      </w:r>
      <w:r w:rsidRPr="007007AD">
        <w:rPr>
          <w:b w:val="0"/>
          <w:sz w:val="28"/>
          <w:szCs w:val="28"/>
          <w:lang w:eastAsia="ru-RU"/>
        </w:rPr>
        <w:t>0.</w:t>
      </w:r>
      <w:r>
        <w:rPr>
          <w:b w:val="0"/>
          <w:sz w:val="28"/>
          <w:szCs w:val="28"/>
          <w:lang w:eastAsia="ru-RU"/>
        </w:rPr>
        <w:t>12</w:t>
      </w:r>
      <w:r w:rsidRPr="007007AD">
        <w:rPr>
          <w:b w:val="0"/>
          <w:sz w:val="28"/>
          <w:szCs w:val="28"/>
          <w:lang w:eastAsia="ru-RU"/>
        </w:rPr>
        <w:t xml:space="preserve">.2021), поданий </w:t>
      </w:r>
      <w:r>
        <w:rPr>
          <w:b w:val="0"/>
          <w:sz w:val="28"/>
          <w:szCs w:val="28"/>
          <w:lang w:eastAsia="ru-RU"/>
        </w:rPr>
        <w:t xml:space="preserve">народними депутатами </w:t>
      </w:r>
      <w:r w:rsidRPr="007007AD">
        <w:rPr>
          <w:b w:val="0"/>
          <w:sz w:val="28"/>
          <w:szCs w:val="28"/>
          <w:lang w:eastAsia="ru-RU"/>
        </w:rPr>
        <w:t>України</w:t>
      </w:r>
      <w:r>
        <w:rPr>
          <w:b w:val="0"/>
          <w:sz w:val="28"/>
          <w:szCs w:val="28"/>
          <w:lang w:eastAsia="ru-RU"/>
        </w:rPr>
        <w:t xml:space="preserve"> </w:t>
      </w:r>
      <w:proofErr w:type="spellStart"/>
      <w:r>
        <w:rPr>
          <w:b w:val="0"/>
          <w:sz w:val="28"/>
          <w:szCs w:val="28"/>
          <w:lang w:eastAsia="ru-RU"/>
        </w:rPr>
        <w:t>Дундою</w:t>
      </w:r>
      <w:proofErr w:type="spellEnd"/>
      <w:r>
        <w:rPr>
          <w:b w:val="0"/>
          <w:sz w:val="28"/>
          <w:szCs w:val="28"/>
          <w:lang w:eastAsia="ru-RU"/>
        </w:rPr>
        <w:t xml:space="preserve"> О.А., Поляком В.М.</w:t>
      </w:r>
      <w:r w:rsidRPr="007007AD">
        <w:rPr>
          <w:b w:val="0"/>
          <w:sz w:val="28"/>
          <w:szCs w:val="28"/>
          <w:bdr w:val="none" w:sz="0" w:space="0" w:color="auto" w:frame="1"/>
          <w:lang w:eastAsia="ru-RU"/>
        </w:rPr>
        <w:t>,</w:t>
      </w:r>
      <w:r w:rsidRPr="007007AD">
        <w:rPr>
          <w:b w:val="0"/>
          <w:sz w:val="28"/>
          <w:szCs w:val="28"/>
        </w:rPr>
        <w:t xml:space="preserve"> </w:t>
      </w:r>
      <w:r>
        <w:rPr>
          <w:b w:val="0"/>
          <w:sz w:val="28"/>
          <w:szCs w:val="28"/>
        </w:rPr>
        <w:t xml:space="preserve">включити до Порядку денного шостої сесії Верховної Ради України дев’ятого скликання та </w:t>
      </w:r>
      <w:r w:rsidRPr="007007AD">
        <w:rPr>
          <w:b w:val="0"/>
          <w:sz w:val="28"/>
          <w:szCs w:val="28"/>
          <w:shd w:val="clear" w:color="auto" w:fill="FFFFFF"/>
        </w:rPr>
        <w:t>за результатами розгляду у першому читанні</w:t>
      </w:r>
      <w:r>
        <w:rPr>
          <w:b w:val="0"/>
          <w:sz w:val="28"/>
          <w:szCs w:val="28"/>
          <w:shd w:val="clear" w:color="auto" w:fill="FFFFFF"/>
        </w:rPr>
        <w:t xml:space="preserve">  </w:t>
      </w:r>
      <w:r w:rsidRPr="0029338A">
        <w:rPr>
          <w:b w:val="0"/>
          <w:sz w:val="28"/>
          <w:szCs w:val="28"/>
        </w:rPr>
        <w:t>відхилити</w:t>
      </w:r>
      <w:r>
        <w:rPr>
          <w:b w:val="0"/>
          <w:sz w:val="28"/>
          <w:szCs w:val="28"/>
        </w:rPr>
        <w:t>.</w:t>
      </w:r>
      <w:r w:rsidRPr="004503CC">
        <w:rPr>
          <w:b w:val="0"/>
          <w:sz w:val="28"/>
          <w:szCs w:val="28"/>
        </w:rPr>
        <w:t xml:space="preserve"> </w:t>
      </w:r>
    </w:p>
    <w:p w:rsidR="000A56D2" w:rsidRPr="00A54C3A" w:rsidRDefault="000A56D2" w:rsidP="000A56D2">
      <w:pPr>
        <w:spacing w:after="0" w:line="240" w:lineRule="auto"/>
        <w:ind w:firstLine="708"/>
        <w:jc w:val="both"/>
        <w:rPr>
          <w:rFonts w:ascii="Times New Roman" w:hAnsi="Times New Roman"/>
          <w:sz w:val="28"/>
          <w:szCs w:val="28"/>
          <w:shd w:val="clear" w:color="auto" w:fill="FFFFFF"/>
          <w:lang w:val="uk-UA"/>
        </w:rPr>
      </w:pPr>
      <w:r w:rsidRPr="00A54C3A">
        <w:rPr>
          <w:rFonts w:ascii="Times New Roman" w:hAnsi="Times New Roman"/>
          <w:sz w:val="28"/>
          <w:szCs w:val="28"/>
          <w:lang w:val="uk-UA"/>
        </w:rPr>
        <w:t xml:space="preserve">Співдоповідачем з цих питань визначено Голову Комітету </w:t>
      </w:r>
      <w:proofErr w:type="spellStart"/>
      <w:r w:rsidRPr="00A54C3A">
        <w:rPr>
          <w:rFonts w:ascii="Times New Roman" w:hAnsi="Times New Roman"/>
          <w:sz w:val="28"/>
          <w:szCs w:val="28"/>
          <w:lang w:val="uk-UA"/>
        </w:rPr>
        <w:t>Лубінця</w:t>
      </w:r>
      <w:proofErr w:type="spellEnd"/>
      <w:r w:rsidRPr="00A54C3A">
        <w:rPr>
          <w:rFonts w:ascii="Times New Roman" w:hAnsi="Times New Roman"/>
          <w:sz w:val="28"/>
          <w:szCs w:val="28"/>
          <w:lang w:val="uk-UA"/>
        </w:rPr>
        <w:t xml:space="preserve"> Дмитра Валерійовича.</w:t>
      </w:r>
      <w:r w:rsidRPr="00A54C3A">
        <w:rPr>
          <w:rFonts w:ascii="Times New Roman" w:hAnsi="Times New Roman"/>
          <w:color w:val="000000"/>
          <w:sz w:val="28"/>
          <w:szCs w:val="28"/>
          <w:lang w:val="uk-UA"/>
        </w:rPr>
        <w:tab/>
      </w:r>
      <w:r w:rsidRPr="00A54C3A">
        <w:rPr>
          <w:rFonts w:ascii="Times New Roman" w:hAnsi="Times New Roman"/>
          <w:sz w:val="28"/>
          <w:szCs w:val="28"/>
          <w:lang w:val="uk-UA"/>
        </w:rPr>
        <w:t xml:space="preserve">    </w:t>
      </w:r>
    </w:p>
    <w:p w:rsidR="000A56D2" w:rsidRDefault="000A56D2" w:rsidP="000A56D2">
      <w:pPr>
        <w:spacing w:after="0" w:line="240" w:lineRule="auto"/>
        <w:rPr>
          <w:rFonts w:ascii="Times New Roman" w:hAnsi="Times New Roman"/>
          <w:sz w:val="28"/>
          <w:szCs w:val="28"/>
          <w:lang w:val="uk-UA"/>
        </w:rPr>
      </w:pPr>
    </w:p>
    <w:p w:rsidR="000A56D2" w:rsidRPr="00A54C3A" w:rsidRDefault="000A56D2" w:rsidP="000A56D2">
      <w:pPr>
        <w:spacing w:after="0" w:line="240" w:lineRule="auto"/>
        <w:rPr>
          <w:rFonts w:ascii="Times New Roman" w:hAnsi="Times New Roman"/>
          <w:sz w:val="28"/>
          <w:szCs w:val="28"/>
          <w:lang w:val="uk-UA"/>
        </w:rPr>
      </w:pPr>
    </w:p>
    <w:p w:rsidR="000A56D2" w:rsidRPr="00A54C3A" w:rsidRDefault="000A56D2" w:rsidP="000A56D2">
      <w:pPr>
        <w:spacing w:after="0" w:line="240" w:lineRule="auto"/>
        <w:rPr>
          <w:rFonts w:ascii="Times New Roman" w:hAnsi="Times New Roman"/>
          <w:sz w:val="28"/>
          <w:szCs w:val="28"/>
          <w:lang w:val="uk-UA"/>
        </w:rPr>
      </w:pPr>
      <w:r w:rsidRPr="00A54C3A">
        <w:rPr>
          <w:rFonts w:ascii="Times New Roman" w:hAnsi="Times New Roman"/>
          <w:sz w:val="28"/>
          <w:szCs w:val="28"/>
          <w:lang w:val="uk-UA"/>
        </w:rPr>
        <w:t xml:space="preserve">Голова Комітету                                                                                </w:t>
      </w:r>
      <w:r>
        <w:rPr>
          <w:rFonts w:ascii="Times New Roman" w:hAnsi="Times New Roman"/>
          <w:sz w:val="28"/>
          <w:szCs w:val="28"/>
          <w:lang w:val="uk-UA"/>
        </w:rPr>
        <w:t>Д. ЛУБІНЕЦЬ</w:t>
      </w:r>
    </w:p>
    <w:p w:rsidR="000A56D2" w:rsidRPr="00A54C3A" w:rsidRDefault="000A56D2" w:rsidP="000A56D2">
      <w:pPr>
        <w:rPr>
          <w:rFonts w:ascii="Times New Roman" w:hAnsi="Times New Roman"/>
          <w:sz w:val="28"/>
          <w:szCs w:val="28"/>
          <w:lang w:val="uk-UA"/>
        </w:rPr>
      </w:pPr>
    </w:p>
    <w:p w:rsidR="000A56D2" w:rsidRPr="00A54C3A" w:rsidRDefault="000A56D2" w:rsidP="000A56D2">
      <w:pPr>
        <w:rPr>
          <w:rFonts w:ascii="Times New Roman" w:hAnsi="Times New Roman"/>
          <w:sz w:val="28"/>
          <w:szCs w:val="28"/>
          <w:lang w:val="uk-UA"/>
        </w:rPr>
      </w:pPr>
    </w:p>
    <w:p w:rsidR="000A56D2" w:rsidRPr="00A54C3A" w:rsidRDefault="000A56D2" w:rsidP="000A56D2">
      <w:pPr>
        <w:rPr>
          <w:rFonts w:ascii="Times New Roman" w:hAnsi="Times New Roman"/>
          <w:sz w:val="28"/>
          <w:szCs w:val="28"/>
          <w:lang w:val="uk-UA"/>
        </w:rPr>
      </w:pPr>
    </w:p>
    <w:p w:rsidR="000A56D2" w:rsidRPr="00A54C3A" w:rsidRDefault="000A56D2" w:rsidP="000A56D2">
      <w:pPr>
        <w:rPr>
          <w:rFonts w:ascii="Times New Roman" w:hAnsi="Times New Roman"/>
          <w:sz w:val="28"/>
          <w:szCs w:val="28"/>
          <w:lang w:val="uk-UA"/>
        </w:rPr>
      </w:pPr>
    </w:p>
    <w:p w:rsidR="000A56D2" w:rsidRPr="00A54C3A" w:rsidRDefault="000A56D2" w:rsidP="000A56D2">
      <w:pPr>
        <w:rPr>
          <w:rFonts w:ascii="Times New Roman" w:hAnsi="Times New Roman"/>
          <w:sz w:val="28"/>
          <w:szCs w:val="28"/>
          <w:lang w:val="uk-UA"/>
        </w:rPr>
      </w:pPr>
    </w:p>
    <w:p w:rsidR="00583764" w:rsidRDefault="00583764"/>
    <w:sectPr w:rsidR="00583764" w:rsidSect="003D16FB">
      <w:headerReference w:type="default" r:id="rId6"/>
      <w:footerReference w:type="default" r:id="rId7"/>
      <w:headerReference w:type="first" r:id="rId8"/>
      <w:footerReference w:type="first" r:id="rId9"/>
      <w:pgSz w:w="11906" w:h="16838"/>
      <w:pgMar w:top="1276" w:right="849" w:bottom="993" w:left="1560" w:header="426"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69F" w:rsidRDefault="0074169F">
      <w:pPr>
        <w:spacing w:after="0" w:line="240" w:lineRule="auto"/>
      </w:pPr>
      <w:r>
        <w:separator/>
      </w:r>
    </w:p>
  </w:endnote>
  <w:endnote w:type="continuationSeparator" w:id="0">
    <w:p w:rsidR="0074169F" w:rsidRDefault="00741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2D6" w:rsidRDefault="0074169F">
    <w:pPr>
      <w:pStyle w:val="a5"/>
      <w:jc w:val="right"/>
    </w:pPr>
  </w:p>
  <w:p w:rsidR="005612D6" w:rsidRDefault="0074169F">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0731433"/>
      <w:docPartObj>
        <w:docPartGallery w:val="Page Numbers (Bottom of Page)"/>
        <w:docPartUnique/>
      </w:docPartObj>
    </w:sdtPr>
    <w:sdtEndPr/>
    <w:sdtContent>
      <w:p w:rsidR="00A7635E" w:rsidRDefault="0074169F">
        <w:pPr>
          <w:pStyle w:val="a5"/>
          <w:jc w:val="center"/>
        </w:pPr>
      </w:p>
    </w:sdtContent>
  </w:sdt>
  <w:p w:rsidR="00A7635E" w:rsidRDefault="0074169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69F" w:rsidRDefault="0074169F">
      <w:pPr>
        <w:spacing w:after="0" w:line="240" w:lineRule="auto"/>
      </w:pPr>
      <w:r>
        <w:separator/>
      </w:r>
    </w:p>
  </w:footnote>
  <w:footnote w:type="continuationSeparator" w:id="0">
    <w:p w:rsidR="0074169F" w:rsidRDefault="007416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3097434"/>
      <w:docPartObj>
        <w:docPartGallery w:val="Page Numbers (Top of Page)"/>
        <w:docPartUnique/>
      </w:docPartObj>
    </w:sdtPr>
    <w:sdtEndPr/>
    <w:sdtContent>
      <w:p w:rsidR="00FF39B3" w:rsidRDefault="00A03BA5">
        <w:pPr>
          <w:pStyle w:val="a3"/>
          <w:jc w:val="center"/>
        </w:pPr>
        <w:r>
          <w:fldChar w:fldCharType="begin"/>
        </w:r>
        <w:r>
          <w:instrText>PAGE   \* MERGEFORMAT</w:instrText>
        </w:r>
        <w:r>
          <w:fldChar w:fldCharType="separate"/>
        </w:r>
        <w:r w:rsidR="003903DA" w:rsidRPr="003903DA">
          <w:rPr>
            <w:noProof/>
            <w:lang w:val="uk-UA"/>
          </w:rPr>
          <w:t>12</w:t>
        </w:r>
        <w:r>
          <w:fldChar w:fldCharType="end"/>
        </w:r>
      </w:p>
    </w:sdtContent>
  </w:sdt>
  <w:p w:rsidR="00CE6A4B" w:rsidRDefault="0074169F"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B4F77">
      <w:tc>
        <w:tcPr>
          <w:tcW w:w="11957" w:type="dxa"/>
          <w:tcBorders>
            <w:top w:val="nil"/>
            <w:left w:val="nil"/>
            <w:bottom w:val="nil"/>
            <w:right w:val="nil"/>
          </w:tcBorders>
        </w:tcPr>
        <w:p w:rsidR="00CE6A4B" w:rsidRPr="00AD7F82" w:rsidRDefault="0074169F" w:rsidP="00AD7F82">
          <w:pPr>
            <w:pStyle w:val="a3"/>
            <w:tabs>
              <w:tab w:val="clear" w:pos="4677"/>
              <w:tab w:val="clear" w:pos="9355"/>
            </w:tabs>
            <w:rPr>
              <w:rFonts w:ascii="Times New Roman" w:hAnsi="Times New Roman"/>
              <w:color w:val="002060"/>
              <w:sz w:val="32"/>
              <w:szCs w:val="32"/>
            </w:rPr>
          </w:pPr>
        </w:p>
        <w:p w:rsidR="00CE6A4B" w:rsidRPr="00AD7F82" w:rsidRDefault="0074169F" w:rsidP="00AD7F82">
          <w:pPr>
            <w:pStyle w:val="a3"/>
            <w:tabs>
              <w:tab w:val="clear" w:pos="4677"/>
              <w:tab w:val="clear" w:pos="9355"/>
            </w:tabs>
            <w:rPr>
              <w:rFonts w:ascii="Times New Roman" w:hAnsi="Times New Roman"/>
              <w:color w:val="002060"/>
              <w:sz w:val="32"/>
              <w:szCs w:val="32"/>
            </w:rPr>
          </w:pPr>
        </w:p>
        <w:p w:rsidR="00CE6A4B" w:rsidRPr="00AD7F82" w:rsidRDefault="0074169F" w:rsidP="00AD7F82">
          <w:pPr>
            <w:pStyle w:val="a3"/>
            <w:tabs>
              <w:tab w:val="clear" w:pos="4677"/>
              <w:tab w:val="clear" w:pos="9355"/>
            </w:tabs>
            <w:rPr>
              <w:rFonts w:ascii="Times New Roman" w:hAnsi="Times New Roman"/>
              <w:color w:val="002060"/>
              <w:sz w:val="32"/>
              <w:szCs w:val="32"/>
            </w:rPr>
          </w:pPr>
        </w:p>
        <w:p w:rsidR="00CE6A4B" w:rsidRPr="0021032F" w:rsidRDefault="00A03BA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41F8E834" wp14:editId="04F0DAE7">
                <wp:simplePos x="0" y="0"/>
                <wp:positionH relativeFrom="margin">
                  <wp:posOffset>3474085</wp:posOffset>
                </wp:positionH>
                <wp:positionV relativeFrom="paragraph">
                  <wp:posOffset>-801370</wp:posOffset>
                </wp:positionV>
                <wp:extent cx="461010" cy="636905"/>
                <wp:effectExtent l="0" t="0" r="0" b="0"/>
                <wp:wrapSquare wrapText="bothSides"/>
                <wp:docPr id="18"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1032F">
            <w:rPr>
              <w:rFonts w:ascii="Times New Roman" w:hAnsi="Times New Roman"/>
              <w:color w:val="1829A8"/>
              <w:spacing w:val="20"/>
              <w:sz w:val="34"/>
              <w:szCs w:val="34"/>
              <w:lang w:val="uk-UA"/>
            </w:rPr>
            <w:t>ВЕРХОВНА РАДА УКРАЇНИ</w:t>
          </w:r>
        </w:p>
        <w:p w:rsidR="00D669A3" w:rsidRPr="00A833C8" w:rsidRDefault="00A03BA5" w:rsidP="00D669A3">
          <w:pPr>
            <w:pStyle w:val="a3"/>
            <w:tabs>
              <w:tab w:val="clear" w:pos="4677"/>
              <w:tab w:val="clear" w:pos="9355"/>
            </w:tabs>
            <w:spacing w:before="8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Pr>
              <w:rFonts w:ascii="Times New Roman" w:hAnsi="Times New Roman"/>
              <w:b/>
              <w:color w:val="1829A8"/>
              <w:spacing w:val="20"/>
              <w:sz w:val="24"/>
              <w:szCs w:val="24"/>
              <w:lang w:val="uk-UA"/>
            </w:rPr>
            <w:t xml:space="preserve">прав людини, </w:t>
          </w:r>
          <w:proofErr w:type="spellStart"/>
          <w:r>
            <w:rPr>
              <w:rFonts w:ascii="Times New Roman" w:hAnsi="Times New Roman"/>
              <w:b/>
              <w:color w:val="1829A8"/>
              <w:spacing w:val="20"/>
              <w:sz w:val="24"/>
              <w:szCs w:val="24"/>
              <w:lang w:val="uk-UA"/>
            </w:rPr>
            <w:t>деокупації</w:t>
          </w:r>
          <w:proofErr w:type="spellEnd"/>
          <w:r>
            <w:rPr>
              <w:rFonts w:ascii="Times New Roman" w:hAnsi="Times New Roman"/>
              <w:b/>
              <w:color w:val="1829A8"/>
              <w:spacing w:val="20"/>
              <w:sz w:val="24"/>
              <w:szCs w:val="24"/>
              <w:lang w:val="uk-UA"/>
            </w:rPr>
            <w:t xml:space="preserve"> </w:t>
          </w:r>
          <w:r w:rsidRPr="00D669A3">
            <w:rPr>
              <w:rFonts w:ascii="Times New Roman" w:hAnsi="Times New Roman"/>
              <w:b/>
              <w:color w:val="1829A8"/>
              <w:spacing w:val="20"/>
              <w:sz w:val="24"/>
              <w:szCs w:val="24"/>
              <w:lang w:val="uk-UA"/>
            </w:rPr>
            <w:t>та реінтеграції тимчасово окупованих</w:t>
          </w:r>
          <w:r>
            <w:rPr>
              <w:rFonts w:ascii="Times New Roman" w:hAnsi="Times New Roman"/>
              <w:b/>
              <w:color w:val="1829A8"/>
              <w:spacing w:val="20"/>
              <w:sz w:val="24"/>
              <w:szCs w:val="24"/>
              <w:lang w:val="uk-UA"/>
            </w:rPr>
            <w:br/>
          </w:r>
          <w:r w:rsidRPr="00D669A3">
            <w:rPr>
              <w:rFonts w:ascii="Times New Roman" w:hAnsi="Times New Roman"/>
              <w:b/>
              <w:color w:val="1829A8"/>
              <w:spacing w:val="20"/>
              <w:sz w:val="24"/>
              <w:szCs w:val="24"/>
              <w:lang w:val="uk-UA"/>
            </w:rPr>
            <w:t>територій у Донецькій, Луганській областях та Автономної Республіки Крим,</w:t>
          </w:r>
          <w:r>
            <w:rPr>
              <w:rFonts w:ascii="Times New Roman" w:hAnsi="Times New Roman"/>
              <w:b/>
              <w:color w:val="1829A8"/>
              <w:spacing w:val="20"/>
              <w:sz w:val="24"/>
              <w:szCs w:val="24"/>
              <w:lang w:val="uk-UA"/>
            </w:rPr>
            <w:br/>
          </w:r>
          <w:r w:rsidRPr="00D669A3">
            <w:rPr>
              <w:rFonts w:ascii="Times New Roman" w:hAnsi="Times New Roman"/>
              <w:b/>
              <w:color w:val="1829A8"/>
              <w:spacing w:val="20"/>
              <w:sz w:val="24"/>
              <w:szCs w:val="24"/>
              <w:lang w:val="uk-UA"/>
            </w:rPr>
            <w:t>міста Севастополя, національних меншин і міжнаціональних відносин</w:t>
          </w:r>
        </w:p>
        <w:p w:rsidR="00C27AE9" w:rsidRPr="00C86266" w:rsidRDefault="00A03BA5" w:rsidP="00D669A3">
          <w:pPr>
            <w:pStyle w:val="a3"/>
            <w:tabs>
              <w:tab w:val="clear" w:pos="4677"/>
              <w:tab w:val="clear" w:pos="9355"/>
            </w:tabs>
            <w:spacing w:before="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 xml:space="preserve">1008, м.Київ-8, вул. М. Грушевського, 5, </w:t>
          </w:r>
          <w:proofErr w:type="spellStart"/>
          <w:r w:rsidRPr="00A833C8">
            <w:rPr>
              <w:rFonts w:ascii="Times New Roman" w:hAnsi="Times New Roman"/>
              <w:color w:val="1829A8"/>
              <w:sz w:val="20"/>
              <w:szCs w:val="20"/>
              <w:lang w:val="uk-UA"/>
            </w:rPr>
            <w:t>тел</w:t>
          </w:r>
          <w:proofErr w:type="spellEnd"/>
          <w:r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Pr="00A833C8">
            <w:rPr>
              <w:rFonts w:ascii="Times New Roman" w:hAnsi="Times New Roman"/>
              <w:color w:val="1829A8"/>
              <w:sz w:val="20"/>
              <w:szCs w:val="20"/>
              <w:lang w:val="uk-UA"/>
            </w:rPr>
            <w:t xml:space="preserve"> 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49</w:t>
          </w:r>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02    </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B4F77" w:rsidRPr="00053776" w:rsidTr="003E0669">
      <w:tc>
        <w:tcPr>
          <w:tcW w:w="1087" w:type="dxa"/>
          <w:tcBorders>
            <w:top w:val="nil"/>
          </w:tcBorders>
        </w:tcPr>
        <w:p w:rsidR="003B4F77" w:rsidRPr="00053776" w:rsidRDefault="0074169F" w:rsidP="003B4F77">
          <w:pPr>
            <w:pStyle w:val="a3"/>
            <w:tabs>
              <w:tab w:val="clear" w:pos="4677"/>
              <w:tab w:val="clear" w:pos="9355"/>
            </w:tabs>
            <w:rPr>
              <w:rFonts w:ascii="Times New Roman" w:hAnsi="Times New Roman"/>
              <w:color w:val="002060"/>
              <w:lang w:val="uk-UA"/>
            </w:rPr>
          </w:pPr>
        </w:p>
      </w:tc>
      <w:tc>
        <w:tcPr>
          <w:tcW w:w="9714" w:type="dxa"/>
        </w:tcPr>
        <w:p w:rsidR="003B4F77" w:rsidRPr="00053776" w:rsidRDefault="0074169F" w:rsidP="003B4F77">
          <w:pPr>
            <w:pStyle w:val="a3"/>
            <w:tabs>
              <w:tab w:val="clear" w:pos="4677"/>
              <w:tab w:val="clear" w:pos="9355"/>
            </w:tabs>
            <w:rPr>
              <w:rFonts w:ascii="Times New Roman" w:hAnsi="Times New Roman"/>
              <w:color w:val="002060"/>
              <w:lang w:val="uk-UA"/>
            </w:rPr>
          </w:pPr>
        </w:p>
      </w:tc>
      <w:tc>
        <w:tcPr>
          <w:tcW w:w="1086" w:type="dxa"/>
          <w:tcBorders>
            <w:top w:val="nil"/>
          </w:tcBorders>
        </w:tcPr>
        <w:p w:rsidR="003B4F77" w:rsidRPr="00053776" w:rsidRDefault="0074169F" w:rsidP="003B4F77">
          <w:pPr>
            <w:pStyle w:val="a3"/>
            <w:tabs>
              <w:tab w:val="clear" w:pos="4677"/>
              <w:tab w:val="clear" w:pos="9355"/>
            </w:tabs>
            <w:rPr>
              <w:rFonts w:ascii="Times New Roman" w:hAnsi="Times New Roman"/>
              <w:color w:val="002060"/>
              <w:lang w:val="uk-UA"/>
            </w:rPr>
          </w:pPr>
        </w:p>
      </w:tc>
    </w:tr>
  </w:tbl>
  <w:p w:rsidR="00F91DD3" w:rsidRPr="004F7B8A" w:rsidRDefault="0074169F"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6D2"/>
    <w:rsid w:val="000055EB"/>
    <w:rsid w:val="000153D9"/>
    <w:rsid w:val="0001632C"/>
    <w:rsid w:val="00036479"/>
    <w:rsid w:val="0007295A"/>
    <w:rsid w:val="00076065"/>
    <w:rsid w:val="000A56D2"/>
    <w:rsid w:val="000C14C3"/>
    <w:rsid w:val="000C5103"/>
    <w:rsid w:val="001303DC"/>
    <w:rsid w:val="001470C1"/>
    <w:rsid w:val="001A265C"/>
    <w:rsid w:val="001E12F9"/>
    <w:rsid w:val="001E6E41"/>
    <w:rsid w:val="00200901"/>
    <w:rsid w:val="00235148"/>
    <w:rsid w:val="002C1998"/>
    <w:rsid w:val="00303268"/>
    <w:rsid w:val="003057B2"/>
    <w:rsid w:val="003339C3"/>
    <w:rsid w:val="003903DA"/>
    <w:rsid w:val="00393878"/>
    <w:rsid w:val="00396831"/>
    <w:rsid w:val="003B0028"/>
    <w:rsid w:val="003B741B"/>
    <w:rsid w:val="003C1B57"/>
    <w:rsid w:val="003F3845"/>
    <w:rsid w:val="00455D93"/>
    <w:rsid w:val="0051483A"/>
    <w:rsid w:val="00517ED7"/>
    <w:rsid w:val="00530572"/>
    <w:rsid w:val="00550D09"/>
    <w:rsid w:val="0056134C"/>
    <w:rsid w:val="0057004A"/>
    <w:rsid w:val="00583764"/>
    <w:rsid w:val="00584605"/>
    <w:rsid w:val="005859AC"/>
    <w:rsid w:val="00602F8D"/>
    <w:rsid w:val="006317A2"/>
    <w:rsid w:val="0063205C"/>
    <w:rsid w:val="00635DD1"/>
    <w:rsid w:val="006E0118"/>
    <w:rsid w:val="00714F80"/>
    <w:rsid w:val="0074169F"/>
    <w:rsid w:val="007469D7"/>
    <w:rsid w:val="00763078"/>
    <w:rsid w:val="007B53FC"/>
    <w:rsid w:val="00826DEC"/>
    <w:rsid w:val="00831F6D"/>
    <w:rsid w:val="008C0B46"/>
    <w:rsid w:val="009531DB"/>
    <w:rsid w:val="00955792"/>
    <w:rsid w:val="00960D80"/>
    <w:rsid w:val="0098461B"/>
    <w:rsid w:val="009B0438"/>
    <w:rsid w:val="009B6B31"/>
    <w:rsid w:val="00A03BA5"/>
    <w:rsid w:val="00A06438"/>
    <w:rsid w:val="00A51D8B"/>
    <w:rsid w:val="00A55FB1"/>
    <w:rsid w:val="00A63A2E"/>
    <w:rsid w:val="00A75A51"/>
    <w:rsid w:val="00A908D4"/>
    <w:rsid w:val="00A97AF8"/>
    <w:rsid w:val="00AA3C0B"/>
    <w:rsid w:val="00AA3F05"/>
    <w:rsid w:val="00AC266D"/>
    <w:rsid w:val="00AF3D1D"/>
    <w:rsid w:val="00B66070"/>
    <w:rsid w:val="00B66252"/>
    <w:rsid w:val="00B70A25"/>
    <w:rsid w:val="00B87BDF"/>
    <w:rsid w:val="00B9454F"/>
    <w:rsid w:val="00B97DF7"/>
    <w:rsid w:val="00BA3FCB"/>
    <w:rsid w:val="00BC49C6"/>
    <w:rsid w:val="00BE001B"/>
    <w:rsid w:val="00C0073F"/>
    <w:rsid w:val="00C10BBE"/>
    <w:rsid w:val="00C20297"/>
    <w:rsid w:val="00CA656D"/>
    <w:rsid w:val="00CD4DCC"/>
    <w:rsid w:val="00CD644A"/>
    <w:rsid w:val="00CE1F79"/>
    <w:rsid w:val="00D0657D"/>
    <w:rsid w:val="00DA6D5D"/>
    <w:rsid w:val="00DD3A1A"/>
    <w:rsid w:val="00DE10AD"/>
    <w:rsid w:val="00E36749"/>
    <w:rsid w:val="00E52287"/>
    <w:rsid w:val="00EE6CEF"/>
    <w:rsid w:val="00F62A58"/>
    <w:rsid w:val="00FE380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78EF8"/>
  <w15:chartTrackingRefBased/>
  <w15:docId w15:val="{314EAAFE-7950-4425-8A18-B0EB0A083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6D2"/>
    <w:rPr>
      <w:rFonts w:ascii="Calibri" w:eastAsia="Calibri" w:hAnsi="Calibri" w:cs="Times New Roman"/>
      <w:lang w:val="ru-RU"/>
    </w:rPr>
  </w:style>
  <w:style w:type="paragraph" w:styleId="3">
    <w:name w:val="heading 3"/>
    <w:basedOn w:val="a"/>
    <w:link w:val="30"/>
    <w:uiPriority w:val="9"/>
    <w:qFormat/>
    <w:rsid w:val="000A56D2"/>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A56D2"/>
    <w:rPr>
      <w:rFonts w:ascii="Times New Roman" w:eastAsia="Times New Roman" w:hAnsi="Times New Roman" w:cs="Times New Roman"/>
      <w:b/>
      <w:bCs/>
      <w:sz w:val="27"/>
      <w:szCs w:val="27"/>
      <w:lang w:eastAsia="uk-UA"/>
    </w:rPr>
  </w:style>
  <w:style w:type="paragraph" w:styleId="a3">
    <w:name w:val="header"/>
    <w:basedOn w:val="a"/>
    <w:link w:val="a4"/>
    <w:uiPriority w:val="99"/>
    <w:rsid w:val="000A56D2"/>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0A56D2"/>
    <w:rPr>
      <w:rFonts w:ascii="Calibri" w:eastAsia="Calibri" w:hAnsi="Calibri" w:cs="Times New Roman"/>
      <w:lang w:val="ru-RU"/>
    </w:rPr>
  </w:style>
  <w:style w:type="paragraph" w:styleId="a5">
    <w:name w:val="footer"/>
    <w:basedOn w:val="a"/>
    <w:link w:val="a6"/>
    <w:uiPriority w:val="99"/>
    <w:rsid w:val="000A56D2"/>
    <w:pPr>
      <w:tabs>
        <w:tab w:val="center" w:pos="4677"/>
        <w:tab w:val="right" w:pos="9355"/>
      </w:tabs>
      <w:spacing w:after="0" w:line="240" w:lineRule="auto"/>
    </w:pPr>
  </w:style>
  <w:style w:type="character" w:customStyle="1" w:styleId="a6">
    <w:name w:val="Нижній колонтитул Знак"/>
    <w:basedOn w:val="a0"/>
    <w:link w:val="a5"/>
    <w:uiPriority w:val="99"/>
    <w:rsid w:val="000A56D2"/>
    <w:rPr>
      <w:rFonts w:ascii="Calibri" w:eastAsia="Calibri" w:hAnsi="Calibri" w:cs="Times New Roman"/>
      <w:lang w:val="ru-RU"/>
    </w:rPr>
  </w:style>
  <w:style w:type="table" w:styleId="a7">
    <w:name w:val="Table Grid"/>
    <w:basedOn w:val="a1"/>
    <w:uiPriority w:val="99"/>
    <w:rsid w:val="000A56D2"/>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0A56D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rvps2">
    <w:name w:val="rvps2"/>
    <w:basedOn w:val="a"/>
    <w:rsid w:val="000A56D2"/>
    <w:pPr>
      <w:spacing w:before="100" w:beforeAutospacing="1" w:after="100" w:afterAutospacing="1" w:line="240" w:lineRule="auto"/>
    </w:pPr>
    <w:rPr>
      <w:rFonts w:ascii="Times New Roman" w:eastAsia="Times New Roman" w:hAnsi="Times New Roman"/>
      <w:sz w:val="24"/>
      <w:szCs w:val="24"/>
      <w:lang w:eastAsia="ru-RU"/>
    </w:rPr>
  </w:style>
  <w:style w:type="paragraph" w:styleId="a9">
    <w:name w:val="Body Text"/>
    <w:basedOn w:val="a"/>
    <w:link w:val="aa"/>
    <w:uiPriority w:val="99"/>
    <w:rsid w:val="000A56D2"/>
    <w:pPr>
      <w:spacing w:after="120" w:line="240" w:lineRule="auto"/>
    </w:pPr>
    <w:rPr>
      <w:rFonts w:ascii="Times New Roman" w:eastAsia="Times New Roman" w:hAnsi="Times New Roman"/>
      <w:sz w:val="24"/>
      <w:szCs w:val="24"/>
      <w:lang w:val="uk-UA" w:eastAsia="ru-RU"/>
    </w:rPr>
  </w:style>
  <w:style w:type="character" w:customStyle="1" w:styleId="aa">
    <w:name w:val="Основний текст Знак"/>
    <w:basedOn w:val="a0"/>
    <w:link w:val="a9"/>
    <w:uiPriority w:val="99"/>
    <w:rsid w:val="000A56D2"/>
    <w:rPr>
      <w:rFonts w:ascii="Times New Roman" w:eastAsia="Times New Roman" w:hAnsi="Times New Roman" w:cs="Times New Roman"/>
      <w:sz w:val="24"/>
      <w:szCs w:val="24"/>
      <w:lang w:eastAsia="ru-RU"/>
    </w:rPr>
  </w:style>
  <w:style w:type="paragraph" w:styleId="ab">
    <w:name w:val="List Paragraph"/>
    <w:basedOn w:val="a"/>
    <w:uiPriority w:val="34"/>
    <w:qFormat/>
    <w:rsid w:val="000A56D2"/>
    <w:pPr>
      <w:ind w:left="720"/>
      <w:contextualSpacing/>
    </w:pPr>
  </w:style>
  <w:style w:type="character" w:customStyle="1" w:styleId="rvts44">
    <w:name w:val="rvts44"/>
    <w:basedOn w:val="a0"/>
    <w:rsid w:val="000A5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12</Pages>
  <Words>18884</Words>
  <Characters>10765</Characters>
  <Application>Microsoft Office Word</Application>
  <DocSecurity>0</DocSecurity>
  <Lines>89</Lines>
  <Paragraphs>59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Олексіївна Пантєлєєва</dc:creator>
  <cp:keywords/>
  <dc:description/>
  <cp:lastModifiedBy>Оксана Олексіївна Пантєлєєва</cp:lastModifiedBy>
  <cp:revision>7</cp:revision>
  <dcterms:created xsi:type="dcterms:W3CDTF">2022-01-21T17:05:00Z</dcterms:created>
  <dcterms:modified xsi:type="dcterms:W3CDTF">2022-01-21T17:16:00Z</dcterms:modified>
</cp:coreProperties>
</file>