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9F8" w:rsidRPr="003851DE" w:rsidRDefault="00C339F8" w:rsidP="00912EB3">
      <w:pPr>
        <w:jc w:val="center"/>
        <w:rPr>
          <w:b/>
          <w:szCs w:val="28"/>
        </w:rPr>
      </w:pPr>
      <w:bookmarkStart w:id="0" w:name="_GoBack"/>
      <w:bookmarkEnd w:id="0"/>
      <w:r w:rsidRPr="00C339F8">
        <w:rPr>
          <w:b/>
          <w:szCs w:val="28"/>
        </w:rPr>
        <w:t>ПОЯСНЮВАЛЬНА ЗАПИСКА</w:t>
      </w:r>
    </w:p>
    <w:p w:rsidR="00113956" w:rsidRPr="00113956" w:rsidRDefault="00CD0C82" w:rsidP="00113956">
      <w:pPr>
        <w:keepNext/>
        <w:keepLines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>до прое</w:t>
      </w:r>
      <w:r w:rsidR="00113956" w:rsidRPr="00113956">
        <w:rPr>
          <w:rFonts w:eastAsia="Times New Roman"/>
          <w:b/>
          <w:color w:val="000000"/>
          <w:szCs w:val="28"/>
          <w:lang w:eastAsia="ru-RU"/>
        </w:rPr>
        <w:t xml:space="preserve">кту Закону України </w:t>
      </w:r>
      <w:r w:rsidRPr="0095428D">
        <w:rPr>
          <w:b/>
          <w:color w:val="000000"/>
          <w:szCs w:val="28"/>
        </w:rPr>
        <w:t>"</w:t>
      </w:r>
      <w:r w:rsidR="00113956" w:rsidRPr="00113956">
        <w:rPr>
          <w:rFonts w:eastAsia="Times New Roman"/>
          <w:b/>
          <w:szCs w:val="28"/>
          <w:lang w:eastAsia="ru-RU"/>
        </w:rPr>
        <w:t xml:space="preserve">Про внесення змін до статті 570 </w:t>
      </w:r>
    </w:p>
    <w:p w:rsidR="00113956" w:rsidRPr="00113956" w:rsidRDefault="00113956" w:rsidP="00113956">
      <w:pPr>
        <w:keepNext/>
        <w:keepLines/>
        <w:jc w:val="center"/>
        <w:rPr>
          <w:rFonts w:eastAsia="Times New Roman"/>
          <w:b/>
          <w:color w:val="000000"/>
          <w:szCs w:val="28"/>
          <w:lang w:eastAsia="ru-RU"/>
        </w:rPr>
      </w:pPr>
      <w:r w:rsidRPr="00113956">
        <w:rPr>
          <w:rFonts w:eastAsia="Times New Roman"/>
          <w:b/>
          <w:szCs w:val="28"/>
          <w:lang w:eastAsia="ru-RU"/>
        </w:rPr>
        <w:t>Митного кодексу України щодо запобігання та протидії загрозам національній безпеці України у сфері громадянства</w:t>
      </w:r>
      <w:r w:rsidR="00CD0C82" w:rsidRPr="0095428D">
        <w:rPr>
          <w:b/>
          <w:color w:val="000000"/>
          <w:szCs w:val="28"/>
        </w:rPr>
        <w:t>"</w:t>
      </w:r>
      <w:r w:rsidRPr="00113956">
        <w:rPr>
          <w:rFonts w:eastAsia="Times New Roman"/>
          <w:b/>
          <w:szCs w:val="28"/>
          <w:lang w:eastAsia="ru-RU"/>
        </w:rPr>
        <w:t xml:space="preserve"> </w:t>
      </w:r>
    </w:p>
    <w:p w:rsidR="00CB5F7D" w:rsidRDefault="00CB5F7D" w:rsidP="00FC225F">
      <w:pPr>
        <w:jc w:val="both"/>
        <w:rPr>
          <w:b/>
          <w:szCs w:val="28"/>
        </w:rPr>
      </w:pPr>
    </w:p>
    <w:p w:rsidR="000C637B" w:rsidRDefault="000C637B" w:rsidP="00771C18">
      <w:pPr>
        <w:ind w:firstLine="567"/>
        <w:jc w:val="both"/>
        <w:rPr>
          <w:b/>
          <w:szCs w:val="28"/>
        </w:rPr>
      </w:pPr>
      <w:r w:rsidRPr="000C637B">
        <w:rPr>
          <w:b/>
          <w:szCs w:val="28"/>
        </w:rPr>
        <w:t xml:space="preserve">1. </w:t>
      </w:r>
      <w:r w:rsidR="003C65ED">
        <w:rPr>
          <w:b/>
          <w:szCs w:val="28"/>
        </w:rPr>
        <w:t>Мета</w:t>
      </w:r>
    </w:p>
    <w:p w:rsidR="00C339F8" w:rsidRPr="00F82F91" w:rsidRDefault="000C637B" w:rsidP="00771C18">
      <w:pPr>
        <w:shd w:val="clear" w:color="auto" w:fill="FFFFFF"/>
        <w:ind w:firstLine="567"/>
        <w:jc w:val="both"/>
        <w:rPr>
          <w:bCs/>
          <w:szCs w:val="28"/>
        </w:rPr>
      </w:pPr>
      <w:r w:rsidRPr="00A236FE">
        <w:rPr>
          <w:bCs/>
          <w:szCs w:val="28"/>
        </w:rPr>
        <w:t xml:space="preserve">Метою прийняття </w:t>
      </w:r>
      <w:r w:rsidR="007B4F1D" w:rsidRPr="00A236FE">
        <w:rPr>
          <w:bCs/>
          <w:szCs w:val="28"/>
        </w:rPr>
        <w:t>про</w:t>
      </w:r>
      <w:r w:rsidR="00CD0C82">
        <w:rPr>
          <w:bCs/>
          <w:szCs w:val="28"/>
        </w:rPr>
        <w:t>е</w:t>
      </w:r>
      <w:r w:rsidR="007B4F1D" w:rsidRPr="00A236FE">
        <w:rPr>
          <w:bCs/>
          <w:szCs w:val="28"/>
        </w:rPr>
        <w:t>кт</w:t>
      </w:r>
      <w:r w:rsidRPr="00A236FE">
        <w:rPr>
          <w:bCs/>
          <w:szCs w:val="28"/>
        </w:rPr>
        <w:t xml:space="preserve">у </w:t>
      </w:r>
      <w:r w:rsidR="0031449A">
        <w:rPr>
          <w:bCs/>
          <w:szCs w:val="28"/>
        </w:rPr>
        <w:t xml:space="preserve">Закону </w:t>
      </w:r>
      <w:r w:rsidR="000D0C92">
        <w:rPr>
          <w:bCs/>
          <w:szCs w:val="28"/>
        </w:rPr>
        <w:t xml:space="preserve">України </w:t>
      </w:r>
      <w:r w:rsidR="00CD0C82" w:rsidRPr="00CD0C82">
        <w:rPr>
          <w:bCs/>
          <w:szCs w:val="28"/>
        </w:rPr>
        <w:t>"</w:t>
      </w:r>
      <w:r w:rsidR="00A236FE" w:rsidRPr="00A236FE">
        <w:rPr>
          <w:bCs/>
          <w:szCs w:val="28"/>
        </w:rPr>
        <w:t xml:space="preserve">Про внесення змін до </w:t>
      </w:r>
      <w:r w:rsidR="00623338">
        <w:rPr>
          <w:bCs/>
          <w:szCs w:val="28"/>
        </w:rPr>
        <w:br/>
      </w:r>
      <w:r w:rsidR="00F36165">
        <w:rPr>
          <w:bCs/>
          <w:szCs w:val="28"/>
        </w:rPr>
        <w:t xml:space="preserve">статті 570 </w:t>
      </w:r>
      <w:r w:rsidR="00A236FE" w:rsidRPr="00A236FE">
        <w:rPr>
          <w:bCs/>
          <w:szCs w:val="28"/>
        </w:rPr>
        <w:t>Митного кодексу України</w:t>
      </w:r>
      <w:r w:rsidR="00A236FE">
        <w:rPr>
          <w:bCs/>
          <w:szCs w:val="28"/>
        </w:rPr>
        <w:t xml:space="preserve"> </w:t>
      </w:r>
      <w:r w:rsidR="00113956" w:rsidRPr="00113956">
        <w:rPr>
          <w:rFonts w:eastAsia="Times New Roman"/>
          <w:szCs w:val="28"/>
          <w:lang w:eastAsia="ru-RU"/>
        </w:rPr>
        <w:t>щодо запобігання та протидії загрозам національній безпеці України у сфері громадянства</w:t>
      </w:r>
      <w:r w:rsidR="00CD0C82" w:rsidRPr="00CD0C82">
        <w:rPr>
          <w:bCs/>
          <w:szCs w:val="28"/>
        </w:rPr>
        <w:t>"</w:t>
      </w:r>
      <w:r w:rsidR="00DF47CD">
        <w:rPr>
          <w:bCs/>
          <w:szCs w:val="28"/>
        </w:rPr>
        <w:t xml:space="preserve"> (далі – </w:t>
      </w:r>
      <w:r w:rsidR="001A3714">
        <w:rPr>
          <w:bCs/>
          <w:szCs w:val="28"/>
        </w:rPr>
        <w:t>прое</w:t>
      </w:r>
      <w:r w:rsidR="007B4F1D">
        <w:rPr>
          <w:bCs/>
          <w:szCs w:val="28"/>
        </w:rPr>
        <w:t>кт</w:t>
      </w:r>
      <w:r w:rsidR="000E0C2E">
        <w:rPr>
          <w:bCs/>
          <w:szCs w:val="28"/>
        </w:rPr>
        <w:t xml:space="preserve"> Закону</w:t>
      </w:r>
      <w:r w:rsidR="00DF47CD">
        <w:rPr>
          <w:bCs/>
          <w:szCs w:val="28"/>
        </w:rPr>
        <w:t>)</w:t>
      </w:r>
      <w:r w:rsidR="006D3910">
        <w:rPr>
          <w:bCs/>
          <w:szCs w:val="28"/>
        </w:rPr>
        <w:t xml:space="preserve"> є</w:t>
      </w:r>
      <w:r w:rsidR="00D63EB0">
        <w:rPr>
          <w:bCs/>
          <w:szCs w:val="28"/>
        </w:rPr>
        <w:t xml:space="preserve"> </w:t>
      </w:r>
      <w:r w:rsidR="00771C18" w:rsidRPr="00771C18">
        <w:rPr>
          <w:bCs/>
          <w:szCs w:val="28"/>
        </w:rPr>
        <w:t>протиді</w:t>
      </w:r>
      <w:r w:rsidR="007B6183">
        <w:rPr>
          <w:bCs/>
          <w:szCs w:val="28"/>
        </w:rPr>
        <w:t>я</w:t>
      </w:r>
      <w:r w:rsidR="00771C18" w:rsidRPr="00771C18">
        <w:rPr>
          <w:bCs/>
          <w:szCs w:val="28"/>
        </w:rPr>
        <w:t xml:space="preserve"> використанню </w:t>
      </w:r>
      <w:r w:rsidR="0007720B">
        <w:rPr>
          <w:bCs/>
          <w:szCs w:val="28"/>
        </w:rPr>
        <w:t xml:space="preserve">громадянами України громадянства (підданства) іноземної держави </w:t>
      </w:r>
      <w:r w:rsidR="004A2F62">
        <w:rPr>
          <w:bCs/>
          <w:szCs w:val="28"/>
        </w:rPr>
        <w:t xml:space="preserve">(іноземних держав) </w:t>
      </w:r>
      <w:r w:rsidR="00771C18" w:rsidRPr="00771C18">
        <w:rPr>
          <w:bCs/>
          <w:szCs w:val="28"/>
        </w:rPr>
        <w:t>як інструмент</w:t>
      </w:r>
      <w:r w:rsidR="00FF47EC">
        <w:rPr>
          <w:bCs/>
          <w:szCs w:val="28"/>
        </w:rPr>
        <w:t>у</w:t>
      </w:r>
      <w:r w:rsidR="00771C18" w:rsidRPr="00771C18">
        <w:rPr>
          <w:bCs/>
          <w:szCs w:val="28"/>
        </w:rPr>
        <w:t xml:space="preserve"> втручання у внутрішні справи України, посягання на незалежність, суверенітет і територіальну цілісність держави</w:t>
      </w:r>
      <w:r w:rsidR="001C0E23" w:rsidRPr="001C0E23">
        <w:rPr>
          <w:bCs/>
          <w:szCs w:val="28"/>
        </w:rPr>
        <w:t xml:space="preserve">. </w:t>
      </w:r>
    </w:p>
    <w:p w:rsidR="006C52FE" w:rsidRPr="00C339F8" w:rsidRDefault="006C52FE" w:rsidP="00771C18">
      <w:pPr>
        <w:tabs>
          <w:tab w:val="left" w:pos="851"/>
        </w:tabs>
        <w:ind w:firstLine="567"/>
        <w:jc w:val="both"/>
        <w:rPr>
          <w:szCs w:val="28"/>
        </w:rPr>
      </w:pPr>
    </w:p>
    <w:p w:rsidR="000C637B" w:rsidRDefault="000C637B" w:rsidP="00771C18">
      <w:pPr>
        <w:ind w:firstLine="567"/>
        <w:jc w:val="both"/>
        <w:rPr>
          <w:b/>
          <w:szCs w:val="28"/>
        </w:rPr>
      </w:pPr>
      <w:r w:rsidRPr="000C637B">
        <w:rPr>
          <w:b/>
          <w:szCs w:val="28"/>
        </w:rPr>
        <w:t xml:space="preserve">2. </w:t>
      </w:r>
      <w:r w:rsidR="009D7648" w:rsidRPr="009D7648">
        <w:rPr>
          <w:b/>
          <w:szCs w:val="28"/>
        </w:rPr>
        <w:t>Обґрунтування необхідності прийняття акта</w:t>
      </w:r>
    </w:p>
    <w:p w:rsidR="00657881" w:rsidRDefault="00623338" w:rsidP="00771C18">
      <w:pPr>
        <w:tabs>
          <w:tab w:val="left" w:pos="709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>Прое</w:t>
      </w:r>
      <w:r w:rsidR="000E0C2E">
        <w:rPr>
          <w:szCs w:val="28"/>
        </w:rPr>
        <w:t xml:space="preserve">кт Закону </w:t>
      </w:r>
      <w:r w:rsidR="00B7541B">
        <w:rPr>
          <w:szCs w:val="28"/>
        </w:rPr>
        <w:t xml:space="preserve">розроблено </w:t>
      </w:r>
      <w:r w:rsidR="00313CBA">
        <w:rPr>
          <w:szCs w:val="28"/>
        </w:rPr>
        <w:t xml:space="preserve">на виконання </w:t>
      </w:r>
      <w:r w:rsidR="00313CBA" w:rsidRPr="00313CBA">
        <w:rPr>
          <w:szCs w:val="28"/>
        </w:rPr>
        <w:t xml:space="preserve">рішення Ради національної безпеки і оборони України від 26 лютого 2021 року </w:t>
      </w:r>
      <w:r w:rsidRPr="00CD0C82">
        <w:rPr>
          <w:bCs/>
          <w:szCs w:val="28"/>
        </w:rPr>
        <w:t>"</w:t>
      </w:r>
      <w:r w:rsidR="00313CBA" w:rsidRPr="00313CBA">
        <w:rPr>
          <w:szCs w:val="28"/>
        </w:rPr>
        <w:t>Про невідкладні заходи щодо протидії загрозам національній безпеці у сфері громадянства</w:t>
      </w:r>
      <w:r w:rsidRPr="00CD0C82">
        <w:rPr>
          <w:bCs/>
          <w:szCs w:val="28"/>
        </w:rPr>
        <w:t>"</w:t>
      </w:r>
      <w:r w:rsidR="00B7541B">
        <w:rPr>
          <w:szCs w:val="28"/>
        </w:rPr>
        <w:t>,</w:t>
      </w:r>
      <w:r w:rsidR="000E0C2E">
        <w:rPr>
          <w:szCs w:val="28"/>
        </w:rPr>
        <w:t xml:space="preserve"> в</w:t>
      </w:r>
      <w:r w:rsidR="00313CBA">
        <w:rPr>
          <w:szCs w:val="28"/>
        </w:rPr>
        <w:t>веденого в дію</w:t>
      </w:r>
      <w:r>
        <w:rPr>
          <w:szCs w:val="28"/>
        </w:rPr>
        <w:t xml:space="preserve"> Указом Президента України від </w:t>
      </w:r>
      <w:r w:rsidR="00313CBA">
        <w:rPr>
          <w:szCs w:val="28"/>
        </w:rPr>
        <w:t>4 березня 2021 року № 85.</w:t>
      </w:r>
    </w:p>
    <w:p w:rsidR="007B6183" w:rsidRPr="00BA76D0" w:rsidRDefault="00F4523A" w:rsidP="00771C18">
      <w:pPr>
        <w:tabs>
          <w:tab w:val="left" w:pos="709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>На цей час низкою законодавчи</w:t>
      </w:r>
      <w:r w:rsidR="00920F3F">
        <w:rPr>
          <w:szCs w:val="28"/>
        </w:rPr>
        <w:t>х</w:t>
      </w:r>
      <w:r>
        <w:rPr>
          <w:szCs w:val="28"/>
        </w:rPr>
        <w:t xml:space="preserve"> акт</w:t>
      </w:r>
      <w:r w:rsidR="00920F3F">
        <w:rPr>
          <w:szCs w:val="28"/>
        </w:rPr>
        <w:t>ів</w:t>
      </w:r>
      <w:r>
        <w:rPr>
          <w:szCs w:val="28"/>
        </w:rPr>
        <w:t xml:space="preserve"> визнача</w:t>
      </w:r>
      <w:r w:rsidR="00920F3F">
        <w:rPr>
          <w:szCs w:val="28"/>
        </w:rPr>
        <w:t>єть</w:t>
      </w:r>
      <w:r>
        <w:rPr>
          <w:szCs w:val="28"/>
        </w:rPr>
        <w:t xml:space="preserve">ся </w:t>
      </w:r>
      <w:r w:rsidR="00920F3F">
        <w:rPr>
          <w:szCs w:val="28"/>
        </w:rPr>
        <w:t xml:space="preserve">одна із </w:t>
      </w:r>
      <w:r>
        <w:rPr>
          <w:szCs w:val="28"/>
        </w:rPr>
        <w:t>вимог щодо</w:t>
      </w:r>
      <w:r w:rsidR="000E0C2E">
        <w:rPr>
          <w:szCs w:val="28"/>
        </w:rPr>
        <w:t xml:space="preserve"> </w:t>
      </w:r>
      <w:r>
        <w:rPr>
          <w:szCs w:val="28"/>
        </w:rPr>
        <w:t xml:space="preserve">зайняття посад </w:t>
      </w:r>
      <w:r w:rsidR="00261D76">
        <w:rPr>
          <w:szCs w:val="28"/>
        </w:rPr>
        <w:t>у</w:t>
      </w:r>
      <w:r>
        <w:rPr>
          <w:szCs w:val="28"/>
        </w:rPr>
        <w:t xml:space="preserve"> державних органах, установах</w:t>
      </w:r>
      <w:r w:rsidR="00920F3F">
        <w:rPr>
          <w:szCs w:val="28"/>
        </w:rPr>
        <w:t>,</w:t>
      </w:r>
      <w:r>
        <w:rPr>
          <w:szCs w:val="28"/>
        </w:rPr>
        <w:t xml:space="preserve"> підприєм</w:t>
      </w:r>
      <w:r w:rsidR="00920F3F">
        <w:rPr>
          <w:szCs w:val="28"/>
        </w:rPr>
        <w:t>ствах державної (комунальної)</w:t>
      </w:r>
      <w:r>
        <w:rPr>
          <w:szCs w:val="28"/>
        </w:rPr>
        <w:t xml:space="preserve"> </w:t>
      </w:r>
      <w:r w:rsidR="00920F3F">
        <w:rPr>
          <w:szCs w:val="28"/>
        </w:rPr>
        <w:t xml:space="preserve">власності </w:t>
      </w:r>
      <w:r w:rsidR="000E0C2E">
        <w:rPr>
          <w:szCs w:val="28"/>
        </w:rPr>
        <w:t xml:space="preserve">– </w:t>
      </w:r>
      <w:r w:rsidR="00920F3F">
        <w:rPr>
          <w:szCs w:val="28"/>
        </w:rPr>
        <w:t>наявність</w:t>
      </w:r>
      <w:r w:rsidR="000E0C2E">
        <w:rPr>
          <w:szCs w:val="28"/>
        </w:rPr>
        <w:t xml:space="preserve"> </w:t>
      </w:r>
      <w:r w:rsidR="00920F3F">
        <w:rPr>
          <w:szCs w:val="28"/>
        </w:rPr>
        <w:t xml:space="preserve">громадянства України. </w:t>
      </w:r>
      <w:r w:rsidR="00261D76">
        <w:rPr>
          <w:szCs w:val="28"/>
        </w:rPr>
        <w:t>Водночас</w:t>
      </w:r>
      <w:r w:rsidR="00920F3F">
        <w:rPr>
          <w:szCs w:val="28"/>
        </w:rPr>
        <w:t xml:space="preserve"> не встановлено обмеження на зайняття цих посад громадянами України, які мають </w:t>
      </w:r>
      <w:r w:rsidR="00DD02B1">
        <w:rPr>
          <w:szCs w:val="28"/>
        </w:rPr>
        <w:t xml:space="preserve">або набули </w:t>
      </w:r>
      <w:r w:rsidR="00920F3F">
        <w:rPr>
          <w:szCs w:val="28"/>
        </w:rPr>
        <w:t xml:space="preserve">громадянство (підданство) іноземної держави </w:t>
      </w:r>
      <w:r w:rsidR="004A2F62">
        <w:rPr>
          <w:szCs w:val="28"/>
        </w:rPr>
        <w:t>(</w:t>
      </w:r>
      <w:r w:rsidR="00920F3F">
        <w:rPr>
          <w:szCs w:val="28"/>
        </w:rPr>
        <w:t>іноземних держав</w:t>
      </w:r>
      <w:r w:rsidR="004A2F62">
        <w:rPr>
          <w:szCs w:val="28"/>
        </w:rPr>
        <w:t>)</w:t>
      </w:r>
      <w:r w:rsidR="00920F3F">
        <w:rPr>
          <w:szCs w:val="28"/>
        </w:rPr>
        <w:t>, що може</w:t>
      </w:r>
      <w:r w:rsidR="00DD02B1">
        <w:rPr>
          <w:szCs w:val="28"/>
        </w:rPr>
        <w:t xml:space="preserve"> бути використано </w:t>
      </w:r>
      <w:r w:rsidR="00DD02B1" w:rsidRPr="00DD02B1">
        <w:rPr>
          <w:bCs/>
          <w:szCs w:val="28"/>
        </w:rPr>
        <w:t>як інструмент втручання у внутрішні справи України, посягання на незалежність, суверенітет і територіальну цілісність держави</w:t>
      </w:r>
      <w:r w:rsidR="00920F3F">
        <w:rPr>
          <w:szCs w:val="28"/>
        </w:rPr>
        <w:t>.</w:t>
      </w:r>
    </w:p>
    <w:p w:rsidR="00DD02B1" w:rsidRDefault="00DD02B1" w:rsidP="00771C18">
      <w:pPr>
        <w:ind w:firstLine="567"/>
        <w:jc w:val="both"/>
        <w:rPr>
          <w:b/>
          <w:szCs w:val="28"/>
        </w:rPr>
      </w:pPr>
    </w:p>
    <w:p w:rsidR="00E2515E" w:rsidRDefault="00C339F8" w:rsidP="00771C18">
      <w:pPr>
        <w:ind w:firstLine="567"/>
        <w:jc w:val="both"/>
        <w:rPr>
          <w:b/>
          <w:szCs w:val="28"/>
        </w:rPr>
      </w:pPr>
      <w:r w:rsidRPr="00C339F8">
        <w:rPr>
          <w:b/>
          <w:szCs w:val="28"/>
        </w:rPr>
        <w:t xml:space="preserve">3. </w:t>
      </w:r>
      <w:r w:rsidR="009D7648" w:rsidRPr="009D7648">
        <w:rPr>
          <w:b/>
          <w:szCs w:val="28"/>
        </w:rPr>
        <w:t>Основні положення</w:t>
      </w:r>
      <w:r w:rsidR="009D7648">
        <w:rPr>
          <w:b/>
          <w:szCs w:val="28"/>
        </w:rPr>
        <w:t xml:space="preserve"> </w:t>
      </w:r>
      <w:r w:rsidR="00623338">
        <w:rPr>
          <w:b/>
          <w:szCs w:val="28"/>
        </w:rPr>
        <w:t>прое</w:t>
      </w:r>
      <w:r w:rsidR="007B4F1D">
        <w:rPr>
          <w:b/>
          <w:szCs w:val="28"/>
        </w:rPr>
        <w:t>кт</w:t>
      </w:r>
      <w:r w:rsidRPr="00C339F8">
        <w:rPr>
          <w:b/>
          <w:szCs w:val="28"/>
        </w:rPr>
        <w:t>у акта</w:t>
      </w:r>
    </w:p>
    <w:p w:rsidR="00DD02B1" w:rsidRPr="00DD02B1" w:rsidRDefault="00623338" w:rsidP="00DD02B1">
      <w:pPr>
        <w:ind w:firstLine="567"/>
        <w:jc w:val="both"/>
        <w:rPr>
          <w:bCs/>
          <w:szCs w:val="28"/>
        </w:rPr>
      </w:pPr>
      <w:r>
        <w:rPr>
          <w:szCs w:val="28"/>
        </w:rPr>
        <w:t>Проектом Закону</w:t>
      </w:r>
      <w:r w:rsidR="00D61960">
        <w:rPr>
          <w:szCs w:val="28"/>
        </w:rPr>
        <w:t>,</w:t>
      </w:r>
      <w:r w:rsidR="000A1D27">
        <w:rPr>
          <w:szCs w:val="28"/>
        </w:rPr>
        <w:t xml:space="preserve"> зокрема,</w:t>
      </w:r>
      <w:r w:rsidR="00E2515E" w:rsidRPr="00E2515E">
        <w:rPr>
          <w:szCs w:val="28"/>
        </w:rPr>
        <w:t xml:space="preserve"> пропонується</w:t>
      </w:r>
      <w:r w:rsidR="00A236FE">
        <w:rPr>
          <w:szCs w:val="28"/>
        </w:rPr>
        <w:t xml:space="preserve"> в</w:t>
      </w:r>
      <w:r w:rsidR="00DD02B1">
        <w:rPr>
          <w:bCs/>
          <w:szCs w:val="28"/>
        </w:rPr>
        <w:t xml:space="preserve">становити обмеження на зайняття посад в </w:t>
      </w:r>
      <w:r w:rsidR="00A236FE">
        <w:rPr>
          <w:bCs/>
          <w:szCs w:val="28"/>
        </w:rPr>
        <w:t xml:space="preserve">митних органах </w:t>
      </w:r>
      <w:r w:rsidR="00DD02B1" w:rsidRPr="00DD02B1">
        <w:rPr>
          <w:bCs/>
          <w:szCs w:val="28"/>
        </w:rPr>
        <w:t xml:space="preserve">громадянами України, які мають або набули громадянство (підданство) іноземної держави </w:t>
      </w:r>
      <w:r w:rsidR="004A2F62">
        <w:rPr>
          <w:bCs/>
          <w:szCs w:val="28"/>
        </w:rPr>
        <w:t>(</w:t>
      </w:r>
      <w:r w:rsidR="00DD02B1" w:rsidRPr="00DD02B1">
        <w:rPr>
          <w:bCs/>
          <w:szCs w:val="28"/>
        </w:rPr>
        <w:t>іноземних держав</w:t>
      </w:r>
      <w:r w:rsidR="004A2F62">
        <w:rPr>
          <w:bCs/>
          <w:szCs w:val="28"/>
        </w:rPr>
        <w:t>)</w:t>
      </w:r>
      <w:r w:rsidR="00DD02B1">
        <w:rPr>
          <w:bCs/>
          <w:szCs w:val="28"/>
        </w:rPr>
        <w:t>.</w:t>
      </w:r>
    </w:p>
    <w:p w:rsidR="009D7648" w:rsidRDefault="00FE54AA" w:rsidP="00771C18">
      <w:pPr>
        <w:ind w:firstLine="567"/>
        <w:jc w:val="both"/>
        <w:rPr>
          <w:b/>
          <w:szCs w:val="28"/>
        </w:rPr>
      </w:pPr>
      <w:r>
        <w:rPr>
          <w:b/>
          <w:szCs w:val="28"/>
        </w:rPr>
        <w:br/>
        <w:t xml:space="preserve">        </w:t>
      </w:r>
      <w:r w:rsidR="000C637B" w:rsidRPr="000C637B">
        <w:rPr>
          <w:b/>
          <w:szCs w:val="28"/>
        </w:rPr>
        <w:t xml:space="preserve">4. </w:t>
      </w:r>
      <w:r w:rsidR="009D7648" w:rsidRPr="009D7648">
        <w:rPr>
          <w:b/>
          <w:szCs w:val="28"/>
        </w:rPr>
        <w:t>Правові аспекти</w:t>
      </w:r>
    </w:p>
    <w:p w:rsidR="00697884" w:rsidRPr="00697884" w:rsidRDefault="009D7648" w:rsidP="00851F81">
      <w:pPr>
        <w:ind w:firstLine="567"/>
        <w:jc w:val="both"/>
        <w:rPr>
          <w:szCs w:val="28"/>
        </w:rPr>
      </w:pPr>
      <w:r w:rsidRPr="009D7648">
        <w:rPr>
          <w:szCs w:val="28"/>
        </w:rPr>
        <w:t xml:space="preserve">Нормативно-правовими актами, які діють у </w:t>
      </w:r>
      <w:r w:rsidR="00261D76">
        <w:rPr>
          <w:szCs w:val="28"/>
        </w:rPr>
        <w:t>ц</w:t>
      </w:r>
      <w:r w:rsidRPr="009D7648">
        <w:rPr>
          <w:szCs w:val="28"/>
        </w:rPr>
        <w:t>ій сфері суспільних відносин, є</w:t>
      </w:r>
      <w:r w:rsidR="00851F81">
        <w:rPr>
          <w:szCs w:val="28"/>
        </w:rPr>
        <w:t xml:space="preserve"> </w:t>
      </w:r>
      <w:r w:rsidR="00DD02B1">
        <w:rPr>
          <w:szCs w:val="28"/>
        </w:rPr>
        <w:t>Конституція України</w:t>
      </w:r>
      <w:r w:rsidR="00851F81">
        <w:rPr>
          <w:szCs w:val="28"/>
        </w:rPr>
        <w:t xml:space="preserve">, </w:t>
      </w:r>
      <w:r w:rsidR="00DD02B1">
        <w:rPr>
          <w:szCs w:val="28"/>
        </w:rPr>
        <w:t>Митний кодекс України</w:t>
      </w:r>
      <w:r w:rsidR="00851F81">
        <w:rPr>
          <w:szCs w:val="28"/>
        </w:rPr>
        <w:t>.</w:t>
      </w:r>
    </w:p>
    <w:p w:rsidR="00B6433B" w:rsidRDefault="00B6433B" w:rsidP="00771C18">
      <w:pPr>
        <w:ind w:firstLine="567"/>
        <w:jc w:val="both"/>
        <w:rPr>
          <w:b/>
          <w:szCs w:val="28"/>
        </w:rPr>
      </w:pPr>
    </w:p>
    <w:p w:rsidR="00036E61" w:rsidRPr="00FE770A" w:rsidRDefault="00036E61" w:rsidP="00036E61">
      <w:pPr>
        <w:ind w:firstLine="567"/>
        <w:jc w:val="both"/>
        <w:rPr>
          <w:rFonts w:eastAsia="Times New Roman"/>
          <w:b/>
          <w:color w:val="000000"/>
          <w:szCs w:val="28"/>
          <w:lang w:eastAsia="ru-RU"/>
        </w:rPr>
      </w:pPr>
      <w:r w:rsidRPr="00FE770A">
        <w:rPr>
          <w:rFonts w:eastAsia="Times New Roman"/>
          <w:b/>
          <w:color w:val="000000"/>
          <w:szCs w:val="28"/>
          <w:lang w:eastAsia="ru-RU"/>
        </w:rPr>
        <w:t>5. Фінансово-економічне обґрунтування</w:t>
      </w:r>
    </w:p>
    <w:p w:rsidR="00036E61" w:rsidRPr="00FE770A" w:rsidRDefault="00036E61" w:rsidP="00036E61">
      <w:pPr>
        <w:ind w:firstLine="567"/>
        <w:jc w:val="both"/>
        <w:rPr>
          <w:rFonts w:eastAsia="Times New Roman"/>
          <w:color w:val="000000"/>
          <w:szCs w:val="28"/>
          <w:lang w:eastAsia="ru-RU"/>
        </w:rPr>
      </w:pPr>
      <w:bookmarkStart w:id="1" w:name="n3495"/>
      <w:bookmarkEnd w:id="1"/>
      <w:r w:rsidRPr="00FE770A">
        <w:rPr>
          <w:rFonts w:eastAsia="Times New Roman"/>
          <w:color w:val="000000"/>
          <w:szCs w:val="28"/>
          <w:lang w:eastAsia="ru-RU"/>
        </w:rPr>
        <w:t xml:space="preserve">Реалізація </w:t>
      </w:r>
      <w:r w:rsidR="00623338">
        <w:rPr>
          <w:rFonts w:eastAsia="Times New Roman"/>
          <w:color w:val="000000"/>
          <w:szCs w:val="28"/>
          <w:lang w:eastAsia="ru-RU"/>
        </w:rPr>
        <w:t>прое</w:t>
      </w:r>
      <w:r w:rsidRPr="00036E61">
        <w:rPr>
          <w:rFonts w:eastAsia="Times New Roman"/>
          <w:color w:val="000000"/>
          <w:szCs w:val="28"/>
          <w:lang w:eastAsia="ru-RU"/>
        </w:rPr>
        <w:t xml:space="preserve">кту Закону </w:t>
      </w:r>
      <w:r w:rsidRPr="00FE770A">
        <w:rPr>
          <w:rFonts w:eastAsia="Times New Roman"/>
          <w:color w:val="000000"/>
          <w:szCs w:val="28"/>
          <w:lang w:eastAsia="ru-RU"/>
        </w:rPr>
        <w:t>не потребує фінансування з державного чи місцевих бюджетів.</w:t>
      </w:r>
    </w:p>
    <w:p w:rsidR="00851F81" w:rsidRDefault="00851F81" w:rsidP="00771C18">
      <w:pPr>
        <w:ind w:firstLine="567"/>
        <w:jc w:val="both"/>
        <w:rPr>
          <w:b/>
          <w:szCs w:val="28"/>
        </w:rPr>
      </w:pPr>
    </w:p>
    <w:p w:rsidR="00923756" w:rsidRDefault="00DC2135" w:rsidP="00771C18">
      <w:pPr>
        <w:ind w:firstLine="567"/>
        <w:jc w:val="both"/>
        <w:rPr>
          <w:b/>
          <w:bCs/>
          <w:szCs w:val="28"/>
        </w:rPr>
      </w:pPr>
      <w:r>
        <w:rPr>
          <w:b/>
          <w:szCs w:val="28"/>
        </w:rPr>
        <w:t>6</w:t>
      </w:r>
      <w:r w:rsidR="00914059" w:rsidRPr="00914059">
        <w:rPr>
          <w:b/>
          <w:szCs w:val="28"/>
        </w:rPr>
        <w:t xml:space="preserve">. </w:t>
      </w:r>
      <w:r w:rsidR="00914059" w:rsidRPr="00914059">
        <w:rPr>
          <w:b/>
          <w:bCs/>
          <w:szCs w:val="28"/>
        </w:rPr>
        <w:t>Оцінка відповідності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r w:rsidRPr="00B7541B">
        <w:rPr>
          <w:szCs w:val="28"/>
        </w:rPr>
        <w:t xml:space="preserve">У </w:t>
      </w:r>
      <w:r w:rsidR="00623338">
        <w:rPr>
          <w:szCs w:val="28"/>
        </w:rPr>
        <w:t>прое</w:t>
      </w:r>
      <w:r w:rsidR="00D61960">
        <w:rPr>
          <w:szCs w:val="28"/>
        </w:rPr>
        <w:t xml:space="preserve">кті Закону </w:t>
      </w:r>
      <w:r w:rsidRPr="00B7541B">
        <w:rPr>
          <w:szCs w:val="28"/>
        </w:rPr>
        <w:t>відсутні положення, що: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2" w:name="n3502"/>
      <w:bookmarkEnd w:id="2"/>
      <w:r w:rsidRPr="00B7541B">
        <w:rPr>
          <w:szCs w:val="28"/>
        </w:rPr>
        <w:t>стосуються зобов’язань України у сфері європейської інтеграції;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3" w:name="n3503"/>
      <w:bookmarkEnd w:id="3"/>
      <w:r w:rsidRPr="00B7541B">
        <w:rPr>
          <w:szCs w:val="28"/>
        </w:rPr>
        <w:lastRenderedPageBreak/>
        <w:t>стосуються прав та свобод, гарантованих Конвенцією про захист прав людини і основоположних свобод;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4" w:name="n3504"/>
      <w:bookmarkEnd w:id="4"/>
      <w:r w:rsidRPr="00B7541B">
        <w:rPr>
          <w:szCs w:val="28"/>
        </w:rPr>
        <w:t>впливають на забезпечення рівних прав та можливостей жінок і чоловіків;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5" w:name="n3505"/>
      <w:bookmarkEnd w:id="5"/>
      <w:r w:rsidRPr="00B7541B">
        <w:rPr>
          <w:szCs w:val="28"/>
        </w:rPr>
        <w:t>містять ризики вчинення корупційних правопорушень та правопорушень, пов’язаних з корупцією;</w:t>
      </w:r>
    </w:p>
    <w:p w:rsidR="00B7541B" w:rsidRPr="00B7541B" w:rsidRDefault="00B7541B" w:rsidP="00B7541B">
      <w:pPr>
        <w:ind w:firstLine="567"/>
        <w:jc w:val="both"/>
        <w:rPr>
          <w:szCs w:val="28"/>
          <w:lang w:val="ru-RU"/>
        </w:rPr>
      </w:pPr>
      <w:bookmarkStart w:id="6" w:name="n3506"/>
      <w:bookmarkEnd w:id="6"/>
      <w:r w:rsidRPr="00B7541B">
        <w:rPr>
          <w:szCs w:val="28"/>
        </w:rPr>
        <w:t>створюють підстави для дискримінації.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7" w:name="n3522"/>
      <w:bookmarkStart w:id="8" w:name="n3508"/>
      <w:bookmarkEnd w:id="7"/>
      <w:bookmarkEnd w:id="8"/>
      <w:r w:rsidRPr="00B7541B">
        <w:rPr>
          <w:szCs w:val="28"/>
        </w:rPr>
        <w:t>Громадська антикорупційна, громадська антидискримінаційна та громадська гендерно-пр</w:t>
      </w:r>
      <w:r w:rsidR="003D76AB">
        <w:rPr>
          <w:szCs w:val="28"/>
        </w:rPr>
        <w:t>авова експертизи щодо законопрое</w:t>
      </w:r>
      <w:r w:rsidRPr="00B7541B">
        <w:rPr>
          <w:szCs w:val="28"/>
        </w:rPr>
        <w:t>кту не проводилис</w:t>
      </w:r>
      <w:r w:rsidR="00261D76">
        <w:rPr>
          <w:szCs w:val="28"/>
        </w:rPr>
        <w:t>я</w:t>
      </w:r>
      <w:r w:rsidRPr="00B7541B">
        <w:rPr>
          <w:szCs w:val="28"/>
        </w:rPr>
        <w:t>.</w:t>
      </w:r>
    </w:p>
    <w:p w:rsidR="00914059" w:rsidRPr="00B7541B" w:rsidRDefault="00914059" w:rsidP="00771C18">
      <w:pPr>
        <w:ind w:firstLine="567"/>
        <w:jc w:val="both"/>
        <w:rPr>
          <w:b/>
          <w:szCs w:val="28"/>
        </w:rPr>
      </w:pPr>
    </w:p>
    <w:p w:rsidR="00B851D1" w:rsidRDefault="00DC2135" w:rsidP="00771C18">
      <w:pPr>
        <w:ind w:firstLine="567"/>
        <w:jc w:val="both"/>
        <w:rPr>
          <w:b/>
          <w:szCs w:val="28"/>
        </w:rPr>
      </w:pPr>
      <w:r>
        <w:rPr>
          <w:b/>
          <w:szCs w:val="28"/>
        </w:rPr>
        <w:t>7</w:t>
      </w:r>
      <w:r w:rsidR="00C339F8" w:rsidRPr="00C339F8">
        <w:rPr>
          <w:b/>
          <w:szCs w:val="28"/>
        </w:rPr>
        <w:t xml:space="preserve">. Прогноз </w:t>
      </w:r>
      <w:r w:rsidR="007A7A1F">
        <w:rPr>
          <w:b/>
          <w:szCs w:val="28"/>
        </w:rPr>
        <w:t xml:space="preserve">результатів </w:t>
      </w:r>
    </w:p>
    <w:p w:rsidR="007A7A1F" w:rsidRDefault="003D76AB" w:rsidP="00771C18">
      <w:pPr>
        <w:ind w:firstLine="567"/>
        <w:jc w:val="both"/>
        <w:rPr>
          <w:szCs w:val="28"/>
        </w:rPr>
      </w:pPr>
      <w:r>
        <w:rPr>
          <w:szCs w:val="28"/>
        </w:rPr>
        <w:t>Прое</w:t>
      </w:r>
      <w:r w:rsidR="00D61960">
        <w:rPr>
          <w:szCs w:val="28"/>
        </w:rPr>
        <w:t xml:space="preserve">кт Закону </w:t>
      </w:r>
      <w:r w:rsidR="007A7A1F" w:rsidRPr="007A7A1F">
        <w:rPr>
          <w:szCs w:val="28"/>
        </w:rPr>
        <w:t>не матиме впливу на ринкове середовище, забезпечення захисту прав та інт</w:t>
      </w:r>
      <w:r w:rsidR="00B7541B">
        <w:rPr>
          <w:szCs w:val="28"/>
        </w:rPr>
        <w:t>ересів суб’єктів</w:t>
      </w:r>
      <w:r w:rsidR="007A7A1F">
        <w:rPr>
          <w:szCs w:val="28"/>
        </w:rPr>
        <w:t xml:space="preserve"> господарювання</w:t>
      </w:r>
      <w:r w:rsidR="007A7A1F" w:rsidRPr="007A7A1F">
        <w:rPr>
          <w:szCs w:val="28"/>
        </w:rPr>
        <w:t>; розвиток регіонів, підвищення чи зниження спроможності територіальних громад; ринок праці, рівень зайнятості населення; громадське здоров</w:t>
      </w:r>
      <w:r w:rsidR="00261D76">
        <w:rPr>
          <w:szCs w:val="28"/>
        </w:rPr>
        <w:t>’</w:t>
      </w:r>
      <w:r w:rsidR="007A7A1F" w:rsidRPr="007A7A1F">
        <w:rPr>
          <w:szCs w:val="28"/>
        </w:rPr>
        <w:t>я, покращення чи погіршення стану здоров</w:t>
      </w:r>
      <w:r w:rsidR="00261D76">
        <w:rPr>
          <w:szCs w:val="28"/>
        </w:rPr>
        <w:t>’</w:t>
      </w:r>
      <w:r w:rsidR="007A7A1F" w:rsidRPr="007A7A1F">
        <w:rPr>
          <w:szCs w:val="28"/>
        </w:rPr>
        <w:t>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</w:t>
      </w:r>
      <w:r w:rsidR="00AD10D7">
        <w:rPr>
          <w:szCs w:val="28"/>
        </w:rPr>
        <w:t>льні відносини.</w:t>
      </w:r>
    </w:p>
    <w:p w:rsidR="006F103C" w:rsidRDefault="006F103C" w:rsidP="009D7648">
      <w:pPr>
        <w:jc w:val="both"/>
        <w:rPr>
          <w:b/>
          <w:szCs w:val="28"/>
        </w:rPr>
      </w:pPr>
    </w:p>
    <w:p w:rsidR="003317B0" w:rsidRDefault="003317B0" w:rsidP="003317B0">
      <w:pPr>
        <w:ind w:firstLine="567"/>
        <w:jc w:val="both"/>
        <w:rPr>
          <w:szCs w:val="28"/>
        </w:rPr>
      </w:pPr>
    </w:p>
    <w:p w:rsidR="003317B0" w:rsidRDefault="003317B0" w:rsidP="003317B0">
      <w:pPr>
        <w:tabs>
          <w:tab w:val="left" w:pos="0"/>
        </w:tabs>
        <w:jc w:val="both"/>
        <w:rPr>
          <w:bCs/>
          <w:color w:val="000000"/>
          <w:szCs w:val="28"/>
          <w:shd w:val="clear" w:color="auto" w:fill="FFFFFF"/>
          <w:lang w:eastAsia="ru-RU" w:bidi="uk-UA"/>
        </w:rPr>
      </w:pPr>
      <w:r>
        <w:rPr>
          <w:bCs/>
          <w:color w:val="000000"/>
          <w:szCs w:val="28"/>
          <w:shd w:val="clear" w:color="auto" w:fill="FFFFFF"/>
          <w:lang w:eastAsia="ru-RU" w:bidi="uk-UA"/>
        </w:rPr>
        <w:t xml:space="preserve">      Заступник Керівника </w:t>
      </w:r>
    </w:p>
    <w:p w:rsidR="003317B0" w:rsidRPr="00CC6278" w:rsidRDefault="003317B0" w:rsidP="003317B0">
      <w:pPr>
        <w:tabs>
          <w:tab w:val="left" w:pos="0"/>
        </w:tabs>
        <w:jc w:val="both"/>
        <w:rPr>
          <w:bCs/>
          <w:color w:val="000000"/>
          <w:szCs w:val="28"/>
          <w:shd w:val="clear" w:color="auto" w:fill="FFFFFF"/>
          <w:lang w:eastAsia="ru-RU" w:bidi="uk-UA"/>
        </w:rPr>
      </w:pPr>
      <w:r>
        <w:rPr>
          <w:bCs/>
          <w:color w:val="000000"/>
          <w:szCs w:val="28"/>
          <w:shd w:val="clear" w:color="auto" w:fill="FFFFFF"/>
          <w:lang w:eastAsia="ru-RU" w:bidi="uk-UA"/>
        </w:rPr>
        <w:t xml:space="preserve">Офісу Президента України                                                                     </w:t>
      </w:r>
      <w:r w:rsidRPr="00CC6278">
        <w:rPr>
          <w:b/>
          <w:bCs/>
          <w:color w:val="000000"/>
          <w:szCs w:val="28"/>
          <w:shd w:val="clear" w:color="auto" w:fill="FFFFFF"/>
          <w:lang w:eastAsia="ru-RU" w:bidi="uk-UA"/>
        </w:rPr>
        <w:t>О</w:t>
      </w:r>
      <w:r>
        <w:rPr>
          <w:b/>
          <w:bCs/>
          <w:color w:val="000000"/>
          <w:szCs w:val="28"/>
          <w:shd w:val="clear" w:color="auto" w:fill="FFFFFF"/>
          <w:lang w:eastAsia="ru-RU" w:bidi="uk-UA"/>
        </w:rPr>
        <w:t>.Дніпров</w:t>
      </w:r>
    </w:p>
    <w:p w:rsidR="003317B0" w:rsidRDefault="003317B0" w:rsidP="003317B0">
      <w:pPr>
        <w:ind w:firstLine="567"/>
        <w:jc w:val="both"/>
        <w:rPr>
          <w:szCs w:val="28"/>
        </w:rPr>
      </w:pPr>
    </w:p>
    <w:p w:rsidR="006F103C" w:rsidRDefault="006F103C" w:rsidP="009D7648">
      <w:pPr>
        <w:jc w:val="both"/>
        <w:rPr>
          <w:b/>
          <w:szCs w:val="28"/>
        </w:rPr>
      </w:pPr>
    </w:p>
    <w:sectPr w:rsidR="006F103C" w:rsidSect="00B754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701" w:header="142" w:footer="28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FBE" w:rsidRDefault="00E20FBE" w:rsidP="00BA3310">
      <w:r>
        <w:separator/>
      </w:r>
    </w:p>
  </w:endnote>
  <w:endnote w:type="continuationSeparator" w:id="0">
    <w:p w:rsidR="00E20FBE" w:rsidRDefault="00E20FBE" w:rsidP="00BA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53B" w:rsidRDefault="003715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53B" w:rsidRDefault="003715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53B" w:rsidRDefault="003715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FBE" w:rsidRDefault="00E20FBE" w:rsidP="00BA3310">
      <w:r>
        <w:separator/>
      </w:r>
    </w:p>
  </w:footnote>
  <w:footnote w:type="continuationSeparator" w:id="0">
    <w:p w:rsidR="00E20FBE" w:rsidRDefault="00E20FBE" w:rsidP="00BA3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53B" w:rsidRDefault="003715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53B" w:rsidRDefault="0037153B" w:rsidP="00212083">
    <w:pPr>
      <w:pStyle w:val="a3"/>
      <w:jc w:val="center"/>
    </w:pPr>
  </w:p>
  <w:p w:rsidR="00BA3310" w:rsidRDefault="00BA3310" w:rsidP="0021208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247C7" w:rsidRPr="00E247C7">
      <w:rPr>
        <w:noProof/>
        <w:lang w:val="ru-RU"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310" w:rsidRDefault="00BA3310" w:rsidP="00212083">
    <w:pPr>
      <w:pStyle w:val="a3"/>
    </w:pPr>
  </w:p>
  <w:p w:rsidR="00BA3310" w:rsidRDefault="00BA33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23AEB"/>
    <w:multiLevelType w:val="hybridMultilevel"/>
    <w:tmpl w:val="EDE89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9F8"/>
    <w:rsid w:val="00000E9D"/>
    <w:rsid w:val="00012DD9"/>
    <w:rsid w:val="00017237"/>
    <w:rsid w:val="00030C2B"/>
    <w:rsid w:val="000314ED"/>
    <w:rsid w:val="0003473B"/>
    <w:rsid w:val="00036E61"/>
    <w:rsid w:val="000447D2"/>
    <w:rsid w:val="000452E9"/>
    <w:rsid w:val="00055D07"/>
    <w:rsid w:val="00062AE5"/>
    <w:rsid w:val="0007720B"/>
    <w:rsid w:val="00092611"/>
    <w:rsid w:val="000A1D27"/>
    <w:rsid w:val="000A452E"/>
    <w:rsid w:val="000B0446"/>
    <w:rsid w:val="000B2120"/>
    <w:rsid w:val="000C637B"/>
    <w:rsid w:val="000D0C92"/>
    <w:rsid w:val="000E0C2E"/>
    <w:rsid w:val="000F3F63"/>
    <w:rsid w:val="00100897"/>
    <w:rsid w:val="00111C79"/>
    <w:rsid w:val="00112A7C"/>
    <w:rsid w:val="00113956"/>
    <w:rsid w:val="00114F2C"/>
    <w:rsid w:val="00121F37"/>
    <w:rsid w:val="00143DF2"/>
    <w:rsid w:val="001A0794"/>
    <w:rsid w:val="001A1407"/>
    <w:rsid w:val="001A3714"/>
    <w:rsid w:val="001C0E23"/>
    <w:rsid w:val="001C3AC3"/>
    <w:rsid w:val="001C4D2C"/>
    <w:rsid w:val="001D53E0"/>
    <w:rsid w:val="001D5F69"/>
    <w:rsid w:val="001E17A6"/>
    <w:rsid w:val="001E70EF"/>
    <w:rsid w:val="001F2C2C"/>
    <w:rsid w:val="00201BB7"/>
    <w:rsid w:val="00212083"/>
    <w:rsid w:val="00232CF0"/>
    <w:rsid w:val="0024043C"/>
    <w:rsid w:val="00240D42"/>
    <w:rsid w:val="00241138"/>
    <w:rsid w:val="002434BA"/>
    <w:rsid w:val="00261D76"/>
    <w:rsid w:val="00270108"/>
    <w:rsid w:val="00270827"/>
    <w:rsid w:val="0027147D"/>
    <w:rsid w:val="00271C27"/>
    <w:rsid w:val="00282885"/>
    <w:rsid w:val="002905FF"/>
    <w:rsid w:val="00290F5C"/>
    <w:rsid w:val="002942C5"/>
    <w:rsid w:val="00296285"/>
    <w:rsid w:val="002A1462"/>
    <w:rsid w:val="002A1C8F"/>
    <w:rsid w:val="002A788A"/>
    <w:rsid w:val="002B17BF"/>
    <w:rsid w:val="002B2757"/>
    <w:rsid w:val="002C450E"/>
    <w:rsid w:val="002D22A2"/>
    <w:rsid w:val="002D72B8"/>
    <w:rsid w:val="002E09B2"/>
    <w:rsid w:val="002E4973"/>
    <w:rsid w:val="002F154A"/>
    <w:rsid w:val="002F55B0"/>
    <w:rsid w:val="00303EAC"/>
    <w:rsid w:val="0031191A"/>
    <w:rsid w:val="00313CBA"/>
    <w:rsid w:val="0031449A"/>
    <w:rsid w:val="003155A8"/>
    <w:rsid w:val="003212D6"/>
    <w:rsid w:val="003317B0"/>
    <w:rsid w:val="003376BD"/>
    <w:rsid w:val="00356BAA"/>
    <w:rsid w:val="0036597F"/>
    <w:rsid w:val="00366C55"/>
    <w:rsid w:val="0037153B"/>
    <w:rsid w:val="003851DE"/>
    <w:rsid w:val="003907D0"/>
    <w:rsid w:val="0039381F"/>
    <w:rsid w:val="003A48A7"/>
    <w:rsid w:val="003A6FBD"/>
    <w:rsid w:val="003C65ED"/>
    <w:rsid w:val="003D76AB"/>
    <w:rsid w:val="003E4E03"/>
    <w:rsid w:val="00402BE1"/>
    <w:rsid w:val="004034FA"/>
    <w:rsid w:val="00412A7C"/>
    <w:rsid w:val="004275E6"/>
    <w:rsid w:val="004357E6"/>
    <w:rsid w:val="00444DDB"/>
    <w:rsid w:val="00445193"/>
    <w:rsid w:val="004503E3"/>
    <w:rsid w:val="00456D30"/>
    <w:rsid w:val="00460347"/>
    <w:rsid w:val="00467F67"/>
    <w:rsid w:val="004A2F62"/>
    <w:rsid w:val="004B0CE9"/>
    <w:rsid w:val="004C5319"/>
    <w:rsid w:val="004D7D3B"/>
    <w:rsid w:val="004E19A6"/>
    <w:rsid w:val="004E5755"/>
    <w:rsid w:val="004E6974"/>
    <w:rsid w:val="00502307"/>
    <w:rsid w:val="005147CC"/>
    <w:rsid w:val="00517079"/>
    <w:rsid w:val="00535E98"/>
    <w:rsid w:val="005437AC"/>
    <w:rsid w:val="00554627"/>
    <w:rsid w:val="00556F74"/>
    <w:rsid w:val="00557AA4"/>
    <w:rsid w:val="00564BD4"/>
    <w:rsid w:val="00571DE5"/>
    <w:rsid w:val="0057776D"/>
    <w:rsid w:val="00597396"/>
    <w:rsid w:val="005A5CBF"/>
    <w:rsid w:val="005B3756"/>
    <w:rsid w:val="005B4BD2"/>
    <w:rsid w:val="005B729C"/>
    <w:rsid w:val="005D6EB0"/>
    <w:rsid w:val="005E0AB0"/>
    <w:rsid w:val="005E26E4"/>
    <w:rsid w:val="005E632A"/>
    <w:rsid w:val="005F4E31"/>
    <w:rsid w:val="00603AE9"/>
    <w:rsid w:val="00616DFF"/>
    <w:rsid w:val="00621820"/>
    <w:rsid w:val="00623338"/>
    <w:rsid w:val="00627DF8"/>
    <w:rsid w:val="00652BDA"/>
    <w:rsid w:val="00657881"/>
    <w:rsid w:val="006601B9"/>
    <w:rsid w:val="006676FC"/>
    <w:rsid w:val="0067150B"/>
    <w:rsid w:val="00687020"/>
    <w:rsid w:val="00697884"/>
    <w:rsid w:val="006A15BC"/>
    <w:rsid w:val="006A6CA0"/>
    <w:rsid w:val="006B660A"/>
    <w:rsid w:val="006B6B93"/>
    <w:rsid w:val="006C4C5B"/>
    <w:rsid w:val="006C52FE"/>
    <w:rsid w:val="006C6672"/>
    <w:rsid w:val="006C6EE9"/>
    <w:rsid w:val="006D3910"/>
    <w:rsid w:val="006E10FB"/>
    <w:rsid w:val="006E489E"/>
    <w:rsid w:val="006F103C"/>
    <w:rsid w:val="006F4A91"/>
    <w:rsid w:val="006F4E1A"/>
    <w:rsid w:val="00704750"/>
    <w:rsid w:val="0072507E"/>
    <w:rsid w:val="00726CFC"/>
    <w:rsid w:val="007335E0"/>
    <w:rsid w:val="0073701B"/>
    <w:rsid w:val="00771C18"/>
    <w:rsid w:val="0078246C"/>
    <w:rsid w:val="00782CC9"/>
    <w:rsid w:val="007A7A1F"/>
    <w:rsid w:val="007B4F1D"/>
    <w:rsid w:val="007B5279"/>
    <w:rsid w:val="007B6183"/>
    <w:rsid w:val="007C4F1B"/>
    <w:rsid w:val="007C5143"/>
    <w:rsid w:val="0080018A"/>
    <w:rsid w:val="00805E70"/>
    <w:rsid w:val="00824C5F"/>
    <w:rsid w:val="00844904"/>
    <w:rsid w:val="00851F81"/>
    <w:rsid w:val="00863C8B"/>
    <w:rsid w:val="008A704C"/>
    <w:rsid w:val="008D650B"/>
    <w:rsid w:val="008E299F"/>
    <w:rsid w:val="008F24BF"/>
    <w:rsid w:val="008F5E8B"/>
    <w:rsid w:val="00900C79"/>
    <w:rsid w:val="009012A7"/>
    <w:rsid w:val="00902C49"/>
    <w:rsid w:val="00910FF1"/>
    <w:rsid w:val="00911686"/>
    <w:rsid w:val="00912174"/>
    <w:rsid w:val="00912EB3"/>
    <w:rsid w:val="00914059"/>
    <w:rsid w:val="00920F3F"/>
    <w:rsid w:val="00921037"/>
    <w:rsid w:val="009235DA"/>
    <w:rsid w:val="00923756"/>
    <w:rsid w:val="009241D5"/>
    <w:rsid w:val="00926DD4"/>
    <w:rsid w:val="0093214D"/>
    <w:rsid w:val="00934F43"/>
    <w:rsid w:val="00942B11"/>
    <w:rsid w:val="00950A1F"/>
    <w:rsid w:val="00956D24"/>
    <w:rsid w:val="00957E39"/>
    <w:rsid w:val="00966B5F"/>
    <w:rsid w:val="009858DD"/>
    <w:rsid w:val="00992B63"/>
    <w:rsid w:val="009B49A0"/>
    <w:rsid w:val="009D3939"/>
    <w:rsid w:val="009D7648"/>
    <w:rsid w:val="009E5C60"/>
    <w:rsid w:val="009F0FC4"/>
    <w:rsid w:val="009F503E"/>
    <w:rsid w:val="009F7B3E"/>
    <w:rsid w:val="00A14914"/>
    <w:rsid w:val="00A14D41"/>
    <w:rsid w:val="00A171A1"/>
    <w:rsid w:val="00A236FE"/>
    <w:rsid w:val="00A37459"/>
    <w:rsid w:val="00A84EAE"/>
    <w:rsid w:val="00A93294"/>
    <w:rsid w:val="00A95B96"/>
    <w:rsid w:val="00AA4839"/>
    <w:rsid w:val="00AA77F2"/>
    <w:rsid w:val="00AC1317"/>
    <w:rsid w:val="00AC72CF"/>
    <w:rsid w:val="00AD10D7"/>
    <w:rsid w:val="00AD3B45"/>
    <w:rsid w:val="00AD7B22"/>
    <w:rsid w:val="00AD7B7F"/>
    <w:rsid w:val="00B0751D"/>
    <w:rsid w:val="00B10D2D"/>
    <w:rsid w:val="00B16227"/>
    <w:rsid w:val="00B212E5"/>
    <w:rsid w:val="00B21F39"/>
    <w:rsid w:val="00B26A61"/>
    <w:rsid w:val="00B36C6C"/>
    <w:rsid w:val="00B50CAA"/>
    <w:rsid w:val="00B54BF9"/>
    <w:rsid w:val="00B5552C"/>
    <w:rsid w:val="00B60194"/>
    <w:rsid w:val="00B6433B"/>
    <w:rsid w:val="00B65A7D"/>
    <w:rsid w:val="00B7541B"/>
    <w:rsid w:val="00B83E48"/>
    <w:rsid w:val="00B83E71"/>
    <w:rsid w:val="00B84A35"/>
    <w:rsid w:val="00B851D1"/>
    <w:rsid w:val="00B87EB2"/>
    <w:rsid w:val="00B92205"/>
    <w:rsid w:val="00B93CD3"/>
    <w:rsid w:val="00B95948"/>
    <w:rsid w:val="00BA3310"/>
    <w:rsid w:val="00BA76D0"/>
    <w:rsid w:val="00BB5A40"/>
    <w:rsid w:val="00BC6BDE"/>
    <w:rsid w:val="00BC7483"/>
    <w:rsid w:val="00BD1EE0"/>
    <w:rsid w:val="00BD7684"/>
    <w:rsid w:val="00BF3C2E"/>
    <w:rsid w:val="00BF3F4E"/>
    <w:rsid w:val="00C02791"/>
    <w:rsid w:val="00C10637"/>
    <w:rsid w:val="00C15ACC"/>
    <w:rsid w:val="00C165ED"/>
    <w:rsid w:val="00C2563F"/>
    <w:rsid w:val="00C339F8"/>
    <w:rsid w:val="00C3683C"/>
    <w:rsid w:val="00C4029A"/>
    <w:rsid w:val="00C4044F"/>
    <w:rsid w:val="00C41A6B"/>
    <w:rsid w:val="00C576DC"/>
    <w:rsid w:val="00C70298"/>
    <w:rsid w:val="00C7040F"/>
    <w:rsid w:val="00C74617"/>
    <w:rsid w:val="00C810CB"/>
    <w:rsid w:val="00C944E6"/>
    <w:rsid w:val="00C9674B"/>
    <w:rsid w:val="00CA1906"/>
    <w:rsid w:val="00CB5F7D"/>
    <w:rsid w:val="00CC6FDD"/>
    <w:rsid w:val="00CD0C82"/>
    <w:rsid w:val="00CD4B0F"/>
    <w:rsid w:val="00CE2750"/>
    <w:rsid w:val="00CE5B98"/>
    <w:rsid w:val="00CF08D3"/>
    <w:rsid w:val="00CF1CAE"/>
    <w:rsid w:val="00D02646"/>
    <w:rsid w:val="00D10C4E"/>
    <w:rsid w:val="00D40F68"/>
    <w:rsid w:val="00D421E6"/>
    <w:rsid w:val="00D477F3"/>
    <w:rsid w:val="00D53B4D"/>
    <w:rsid w:val="00D61960"/>
    <w:rsid w:val="00D63617"/>
    <w:rsid w:val="00D63EB0"/>
    <w:rsid w:val="00D6621E"/>
    <w:rsid w:val="00D73FF3"/>
    <w:rsid w:val="00D762A7"/>
    <w:rsid w:val="00D76D70"/>
    <w:rsid w:val="00D77226"/>
    <w:rsid w:val="00D8065E"/>
    <w:rsid w:val="00D83531"/>
    <w:rsid w:val="00DA01EA"/>
    <w:rsid w:val="00DA57E9"/>
    <w:rsid w:val="00DC1E81"/>
    <w:rsid w:val="00DC2135"/>
    <w:rsid w:val="00DC22FD"/>
    <w:rsid w:val="00DD02B1"/>
    <w:rsid w:val="00DD3F28"/>
    <w:rsid w:val="00DD4960"/>
    <w:rsid w:val="00DF47CD"/>
    <w:rsid w:val="00DF570C"/>
    <w:rsid w:val="00E065F0"/>
    <w:rsid w:val="00E15D19"/>
    <w:rsid w:val="00E20FBE"/>
    <w:rsid w:val="00E247C7"/>
    <w:rsid w:val="00E2515E"/>
    <w:rsid w:val="00E334DD"/>
    <w:rsid w:val="00E63D54"/>
    <w:rsid w:val="00E74DA2"/>
    <w:rsid w:val="00E908E3"/>
    <w:rsid w:val="00E97457"/>
    <w:rsid w:val="00EB458F"/>
    <w:rsid w:val="00EB51D1"/>
    <w:rsid w:val="00EF2A62"/>
    <w:rsid w:val="00EF3EFF"/>
    <w:rsid w:val="00F0657C"/>
    <w:rsid w:val="00F15623"/>
    <w:rsid w:val="00F2489A"/>
    <w:rsid w:val="00F303FF"/>
    <w:rsid w:val="00F36165"/>
    <w:rsid w:val="00F402F5"/>
    <w:rsid w:val="00F4523A"/>
    <w:rsid w:val="00F46D03"/>
    <w:rsid w:val="00F56956"/>
    <w:rsid w:val="00F7527A"/>
    <w:rsid w:val="00F80244"/>
    <w:rsid w:val="00F80C1A"/>
    <w:rsid w:val="00F82F91"/>
    <w:rsid w:val="00F83CC6"/>
    <w:rsid w:val="00F85676"/>
    <w:rsid w:val="00F93035"/>
    <w:rsid w:val="00FA0CFF"/>
    <w:rsid w:val="00FA1DCA"/>
    <w:rsid w:val="00FB0694"/>
    <w:rsid w:val="00FC225F"/>
    <w:rsid w:val="00FE54AA"/>
    <w:rsid w:val="00FF47E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8CA71-8014-4D1D-8D09-88296F422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D391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Шрифт абзацу за замовчуванням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A3310"/>
  </w:style>
  <w:style w:type="paragraph" w:styleId="a5">
    <w:name w:val="footer"/>
    <w:basedOn w:val="a"/>
    <w:link w:val="a6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A3310"/>
  </w:style>
  <w:style w:type="paragraph" w:styleId="a7">
    <w:name w:val="Balloon Text"/>
    <w:basedOn w:val="a"/>
    <w:link w:val="a8"/>
    <w:uiPriority w:val="99"/>
    <w:semiHidden/>
    <w:unhideWhenUsed/>
    <w:rsid w:val="009F7B3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9F7B3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36597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rsid w:val="0036597F"/>
  </w:style>
  <w:style w:type="character" w:customStyle="1" w:styleId="rvts37">
    <w:name w:val="rvts37"/>
    <w:rsid w:val="0036597F"/>
  </w:style>
  <w:style w:type="paragraph" w:customStyle="1" w:styleId="Style3">
    <w:name w:val="Style3"/>
    <w:basedOn w:val="a"/>
    <w:uiPriority w:val="99"/>
    <w:rsid w:val="0036597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uk-UA"/>
    </w:rPr>
  </w:style>
  <w:style w:type="paragraph" w:customStyle="1" w:styleId="a9">
    <w:name w:val="Нормальний текст"/>
    <w:basedOn w:val="a"/>
    <w:link w:val="aa"/>
    <w:uiPriority w:val="99"/>
    <w:rsid w:val="00AA483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a">
    <w:name w:val="Нормальний текст Знак"/>
    <w:link w:val="a9"/>
    <w:uiPriority w:val="99"/>
    <w:locked/>
    <w:rsid w:val="00AA4839"/>
    <w:rPr>
      <w:rFonts w:ascii="Antiqua" w:eastAsia="Times New Roman" w:hAnsi="Antiqua" w:cs="Times New Roman"/>
      <w:sz w:val="26"/>
      <w:szCs w:val="20"/>
      <w:lang w:val="x-none" w:eastAsia="ru-RU"/>
    </w:rPr>
  </w:style>
  <w:style w:type="character" w:styleId="ab">
    <w:name w:val="Hyperlink"/>
    <w:uiPriority w:val="99"/>
    <w:unhideWhenUsed/>
    <w:rsid w:val="00A171A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C637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6D3910"/>
    <w:rPr>
      <w:rFonts w:ascii="Cambria" w:eastAsia="Times New Roman" w:hAnsi="Cambria" w:cs="Times New Roman"/>
      <w:b/>
      <w:bCs/>
      <w:color w:val="365F91"/>
      <w:szCs w:val="28"/>
    </w:rPr>
  </w:style>
  <w:style w:type="paragraph" w:customStyle="1" w:styleId="ad">
    <w:name w:val="Назва документа"/>
    <w:basedOn w:val="a"/>
    <w:next w:val="a9"/>
    <w:rsid w:val="00A236FE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0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9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685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0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ABA5E-900F-48C1-9652-F0CD021BE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2064</Words>
  <Characters>1178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cp:lastModifiedBy>Павлюк Павло Петрович</cp:lastModifiedBy>
  <cp:revision>2</cp:revision>
  <cp:lastPrinted>2021-11-24T15:09:00Z</cp:lastPrinted>
  <dcterms:created xsi:type="dcterms:W3CDTF">2021-12-02T07:54:00Z</dcterms:created>
  <dcterms:modified xsi:type="dcterms:W3CDTF">2021-12-02T07:54:00Z</dcterms:modified>
</cp:coreProperties>
</file>