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6A3" w:rsidRPr="00084D09" w:rsidRDefault="00084D09" w:rsidP="003636A3">
      <w:pPr>
        <w:pStyle w:val="af0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084D09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3636A3" w:rsidRDefault="003636A3" w:rsidP="003636A3">
      <w:pPr>
        <w:jc w:val="right"/>
        <w:rPr>
          <w:b/>
        </w:rPr>
      </w:pPr>
      <w:r w:rsidRPr="000814C3">
        <w:rPr>
          <w:b/>
        </w:rPr>
        <w:t>вноситься народним</w:t>
      </w:r>
      <w:r w:rsidR="00084D09">
        <w:rPr>
          <w:b/>
        </w:rPr>
        <w:t>и</w:t>
      </w:r>
      <w:r w:rsidRPr="000814C3">
        <w:rPr>
          <w:b/>
        </w:rPr>
        <w:t xml:space="preserve"> депутат</w:t>
      </w:r>
      <w:r w:rsidR="00084D09">
        <w:rPr>
          <w:b/>
        </w:rPr>
        <w:t>ами</w:t>
      </w:r>
      <w:r w:rsidRPr="000814C3">
        <w:rPr>
          <w:b/>
        </w:rPr>
        <w:t xml:space="preserve"> України </w:t>
      </w:r>
    </w:p>
    <w:p w:rsidR="002B3069" w:rsidRDefault="002B3069" w:rsidP="002B3069">
      <w:pPr>
        <w:pStyle w:val="af1"/>
        <w:spacing w:before="240"/>
        <w:jc w:val="left"/>
        <w:rPr>
          <w:rFonts w:ascii="Times New Roman" w:hAnsi="Times New Roman"/>
          <w:i w:val="0"/>
          <w:sz w:val="28"/>
          <w:szCs w:val="28"/>
        </w:rPr>
      </w:pPr>
    </w:p>
    <w:p w:rsidR="00084D09" w:rsidRDefault="00084D09" w:rsidP="002B3069">
      <w:pPr>
        <w:pStyle w:val="af1"/>
        <w:spacing w:before="240"/>
        <w:jc w:val="left"/>
        <w:rPr>
          <w:rFonts w:ascii="Times New Roman" w:hAnsi="Times New Roman"/>
          <w:i w:val="0"/>
          <w:sz w:val="28"/>
          <w:szCs w:val="28"/>
        </w:rPr>
      </w:pPr>
    </w:p>
    <w:p w:rsidR="00084D09" w:rsidRDefault="00084D09" w:rsidP="002B3069">
      <w:pPr>
        <w:pStyle w:val="af1"/>
        <w:spacing w:before="240"/>
        <w:jc w:val="left"/>
        <w:rPr>
          <w:rFonts w:ascii="Times New Roman" w:hAnsi="Times New Roman"/>
          <w:i w:val="0"/>
          <w:sz w:val="28"/>
          <w:szCs w:val="28"/>
        </w:rPr>
      </w:pPr>
    </w:p>
    <w:p w:rsidR="00E165C5" w:rsidRDefault="00E165C5" w:rsidP="007C24A0">
      <w:pPr>
        <w:pStyle w:val="af1"/>
        <w:spacing w:before="240"/>
        <w:rPr>
          <w:rFonts w:ascii="Times New Roman" w:hAnsi="Times New Roman"/>
          <w:i w:val="0"/>
          <w:sz w:val="28"/>
          <w:szCs w:val="28"/>
        </w:rPr>
      </w:pPr>
      <w:r w:rsidRPr="00C222A9">
        <w:rPr>
          <w:rFonts w:ascii="Times New Roman" w:hAnsi="Times New Roman"/>
          <w:i w:val="0"/>
          <w:sz w:val="28"/>
          <w:szCs w:val="28"/>
        </w:rPr>
        <w:t>Закон УкраЇни</w:t>
      </w:r>
      <w:r w:rsidR="00084D09">
        <w:rPr>
          <w:rFonts w:ascii="Times New Roman" w:hAnsi="Times New Roman"/>
          <w:i w:val="0"/>
          <w:sz w:val="28"/>
          <w:szCs w:val="28"/>
        </w:rPr>
        <w:t xml:space="preserve">  </w:t>
      </w:r>
    </w:p>
    <w:p w:rsidR="00084D09" w:rsidRPr="00C222A9" w:rsidRDefault="00084D09" w:rsidP="007C24A0">
      <w:pPr>
        <w:pStyle w:val="af1"/>
        <w:spacing w:before="240"/>
        <w:rPr>
          <w:rFonts w:ascii="Times New Roman" w:hAnsi="Times New Roman"/>
          <w:i w:val="0"/>
          <w:sz w:val="28"/>
          <w:szCs w:val="28"/>
        </w:rPr>
      </w:pPr>
    </w:p>
    <w:p w:rsidR="00056BB3" w:rsidRDefault="00193B0E" w:rsidP="00C222A9">
      <w:pPr>
        <w:ind w:firstLine="540"/>
        <w:jc w:val="center"/>
        <w:rPr>
          <w:b/>
        </w:rPr>
      </w:pPr>
      <w:r w:rsidRPr="00314FE2">
        <w:rPr>
          <w:b/>
        </w:rPr>
        <w:t xml:space="preserve">Про </w:t>
      </w:r>
      <w:r>
        <w:rPr>
          <w:b/>
        </w:rPr>
        <w:t>внесення змін до Закону Украї</w:t>
      </w:r>
      <w:r w:rsidR="00084D09">
        <w:rPr>
          <w:b/>
        </w:rPr>
        <w:t xml:space="preserve">ни «Про ціни і ціноутворення»  </w:t>
      </w:r>
      <w:r>
        <w:rPr>
          <w:b/>
        </w:rPr>
        <w:t xml:space="preserve">щодо відновлення державного регулювання цін на </w:t>
      </w:r>
      <w:r w:rsidR="00084D09">
        <w:rPr>
          <w:b/>
        </w:rPr>
        <w:t xml:space="preserve">продукти харчування, що мають істотну </w:t>
      </w:r>
      <w:r>
        <w:rPr>
          <w:b/>
        </w:rPr>
        <w:t>соціал</w:t>
      </w:r>
      <w:r w:rsidR="00084D09">
        <w:rPr>
          <w:b/>
        </w:rPr>
        <w:t>ьну значущість</w:t>
      </w:r>
    </w:p>
    <w:p w:rsidR="00084D09" w:rsidRDefault="00084D09" w:rsidP="00C222A9">
      <w:pPr>
        <w:ind w:firstLine="540"/>
        <w:jc w:val="center"/>
        <w:rPr>
          <w:b/>
        </w:rPr>
      </w:pPr>
    </w:p>
    <w:p w:rsidR="00084D09" w:rsidRDefault="00084D09" w:rsidP="00084D09">
      <w:pPr>
        <w:ind w:firstLine="540"/>
        <w:jc w:val="both"/>
        <w:rPr>
          <w:b/>
        </w:rPr>
      </w:pPr>
      <w:r w:rsidRPr="00084D09">
        <w:t>Верховна Рада України</w:t>
      </w:r>
      <w:r>
        <w:rPr>
          <w:b/>
        </w:rPr>
        <w:t xml:space="preserve"> п о с т а н о в л я є:</w:t>
      </w:r>
    </w:p>
    <w:p w:rsidR="00084D09" w:rsidRDefault="00084D09" w:rsidP="00084D09">
      <w:pPr>
        <w:ind w:firstLine="540"/>
        <w:jc w:val="both"/>
        <w:rPr>
          <w:b/>
        </w:rPr>
      </w:pPr>
    </w:p>
    <w:p w:rsidR="00084D09" w:rsidRDefault="00C222A9" w:rsidP="00084D09">
      <w:pPr>
        <w:ind w:firstLine="540"/>
        <w:jc w:val="both"/>
        <w:rPr>
          <w:b/>
        </w:rPr>
      </w:pPr>
      <w:r w:rsidRPr="00193B0E">
        <w:rPr>
          <w:color w:val="000000"/>
        </w:rPr>
        <w:t>Внести</w:t>
      </w:r>
      <w:r w:rsidR="00084D09">
        <w:rPr>
          <w:color w:val="000000"/>
        </w:rPr>
        <w:t xml:space="preserve"> </w:t>
      </w:r>
      <w:r w:rsidRPr="00193B0E">
        <w:rPr>
          <w:color w:val="000000"/>
        </w:rPr>
        <w:t>до</w:t>
      </w:r>
      <w:r w:rsidR="00193B0E" w:rsidRPr="00193B0E">
        <w:rPr>
          <w:color w:val="000000"/>
        </w:rPr>
        <w:t xml:space="preserve"> </w:t>
      </w:r>
      <w:r w:rsidR="00084D09" w:rsidRPr="00084D09">
        <w:rPr>
          <w:rStyle w:val="rvts23"/>
          <w:bCs/>
          <w:color w:val="000000"/>
          <w:bdr w:val="none" w:sz="0" w:space="0" w:color="auto" w:frame="1"/>
        </w:rPr>
        <w:t>Закону України</w:t>
      </w:r>
      <w:r w:rsidR="00193B0E" w:rsidRPr="00084D09">
        <w:rPr>
          <w:rStyle w:val="rvts23"/>
          <w:bCs/>
          <w:color w:val="000000"/>
          <w:bdr w:val="none" w:sz="0" w:space="0" w:color="auto" w:frame="1"/>
        </w:rPr>
        <w:t xml:space="preserve"> «Про ціни і ціноутворення</w:t>
      </w:r>
      <w:bookmarkStart w:id="1" w:name="n157"/>
      <w:bookmarkEnd w:id="1"/>
      <w:r w:rsidR="00193B0E" w:rsidRPr="00084D09">
        <w:rPr>
          <w:rStyle w:val="rvts23"/>
          <w:bCs/>
          <w:color w:val="000000"/>
          <w:bdr w:val="none" w:sz="0" w:space="0" w:color="auto" w:frame="1"/>
        </w:rPr>
        <w:t xml:space="preserve">» </w:t>
      </w:r>
      <w:r w:rsidR="00193B0E" w:rsidRPr="00084D09">
        <w:rPr>
          <w:rStyle w:val="rvts9"/>
          <w:bCs/>
          <w:color w:val="000000"/>
          <w:bdr w:val="none" w:sz="0" w:space="0" w:color="auto" w:frame="1"/>
        </w:rPr>
        <w:t>(Відомості Верховної Ради (ВВР), 2013, № 19-20, ст.190)</w:t>
      </w:r>
      <w:r w:rsidR="00193B0E" w:rsidRPr="00193B0E">
        <w:rPr>
          <w:rStyle w:val="rvts9"/>
          <w:b/>
          <w:bCs/>
          <w:color w:val="000000"/>
          <w:bdr w:val="none" w:sz="0" w:space="0" w:color="auto" w:frame="1"/>
        </w:rPr>
        <w:t xml:space="preserve"> </w:t>
      </w:r>
      <w:r w:rsidR="00112E8E" w:rsidRPr="00193B0E">
        <w:rPr>
          <w:color w:val="000000"/>
        </w:rPr>
        <w:t>наступні зміни та доповнення</w:t>
      </w:r>
      <w:r w:rsidRPr="00193B0E">
        <w:rPr>
          <w:color w:val="000000"/>
        </w:rPr>
        <w:t>:</w:t>
      </w:r>
    </w:p>
    <w:p w:rsidR="00084D09" w:rsidRDefault="00084D09" w:rsidP="00084D09">
      <w:pPr>
        <w:ind w:firstLine="540"/>
        <w:jc w:val="both"/>
        <w:rPr>
          <w:b/>
        </w:rPr>
      </w:pPr>
    </w:p>
    <w:p w:rsidR="00C222A9" w:rsidRPr="00084D09" w:rsidRDefault="00084D09" w:rsidP="00084D09">
      <w:pPr>
        <w:ind w:firstLine="540"/>
        <w:jc w:val="both"/>
        <w:rPr>
          <w:b/>
        </w:rPr>
      </w:pPr>
      <w:r w:rsidRPr="00084D09">
        <w:t>1.</w:t>
      </w:r>
      <w:r>
        <w:rPr>
          <w:b/>
        </w:rPr>
        <w:t xml:space="preserve"> </w:t>
      </w:r>
      <w:r>
        <w:rPr>
          <w:color w:val="000000"/>
        </w:rPr>
        <w:t>Д</w:t>
      </w:r>
      <w:r w:rsidR="00C222A9">
        <w:rPr>
          <w:color w:val="000000"/>
        </w:rPr>
        <w:t>о</w:t>
      </w:r>
      <w:r w:rsidR="00193B0E">
        <w:rPr>
          <w:color w:val="000000"/>
        </w:rPr>
        <w:t xml:space="preserve"> частини першої статті 12 додати абзаци третій та четвертий, виклавши їх в наступній редакції:</w:t>
      </w:r>
    </w:p>
    <w:p w:rsidR="00193B0E" w:rsidRPr="00193B0E" w:rsidRDefault="00C222A9" w:rsidP="00193B0E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</w:rPr>
        <w:t>«</w:t>
      </w:r>
      <w:r w:rsidR="00193B0E" w:rsidRPr="00193B0E">
        <w:rPr>
          <w:color w:val="000000"/>
          <w:sz w:val="28"/>
          <w:szCs w:val="28"/>
        </w:rPr>
        <w:t xml:space="preserve">Державне регулювання цін на </w:t>
      </w:r>
      <w:r w:rsidR="00084D09">
        <w:rPr>
          <w:color w:val="000000"/>
          <w:sz w:val="28"/>
          <w:szCs w:val="28"/>
        </w:rPr>
        <w:t xml:space="preserve">продукти харчування, що мають істотну </w:t>
      </w:r>
      <w:r w:rsidR="00193B0E" w:rsidRPr="00193B0E">
        <w:rPr>
          <w:color w:val="000000"/>
          <w:sz w:val="28"/>
          <w:szCs w:val="28"/>
        </w:rPr>
        <w:t>соціальн</w:t>
      </w:r>
      <w:r w:rsidR="00084D09">
        <w:rPr>
          <w:color w:val="000000"/>
          <w:sz w:val="28"/>
          <w:szCs w:val="28"/>
        </w:rPr>
        <w:t>у</w:t>
      </w:r>
      <w:r w:rsidR="00193B0E" w:rsidRPr="00193B0E">
        <w:rPr>
          <w:color w:val="000000"/>
          <w:sz w:val="28"/>
          <w:szCs w:val="28"/>
        </w:rPr>
        <w:t xml:space="preserve"> значущі</w:t>
      </w:r>
      <w:r w:rsidR="00084D09">
        <w:rPr>
          <w:color w:val="000000"/>
          <w:sz w:val="28"/>
          <w:szCs w:val="28"/>
        </w:rPr>
        <w:t>сть</w:t>
      </w:r>
      <w:r w:rsidR="00193B0E" w:rsidRPr="00193B0E">
        <w:rPr>
          <w:color w:val="000000"/>
          <w:sz w:val="28"/>
          <w:szCs w:val="28"/>
        </w:rPr>
        <w:t xml:space="preserve"> здійснюється шляхом встановлення граничної торговельної надбавки (націнки), що може бути не меншою від 5 % і не більшою 15 % від відпускної ціни виробника соціально значущих продуктів харчування.</w:t>
      </w:r>
    </w:p>
    <w:p w:rsidR="00903FF7" w:rsidRDefault="00193B0E" w:rsidP="00903FF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 w:rsidRPr="00193B0E">
        <w:rPr>
          <w:color w:val="000000"/>
          <w:sz w:val="28"/>
          <w:szCs w:val="28"/>
        </w:rPr>
        <w:t xml:space="preserve">Перелік </w:t>
      </w:r>
      <w:r w:rsidR="00084D09">
        <w:rPr>
          <w:color w:val="000000"/>
          <w:sz w:val="28"/>
          <w:szCs w:val="28"/>
        </w:rPr>
        <w:t>продуктів</w:t>
      </w:r>
      <w:r w:rsidR="00084D09" w:rsidRPr="00084D09">
        <w:rPr>
          <w:color w:val="000000"/>
          <w:sz w:val="28"/>
          <w:szCs w:val="28"/>
        </w:rPr>
        <w:t xml:space="preserve"> харчування, що мають істотну соціальну значущість </w:t>
      </w:r>
      <w:r w:rsidRPr="00193B0E">
        <w:rPr>
          <w:color w:val="000000"/>
          <w:sz w:val="28"/>
          <w:szCs w:val="28"/>
        </w:rPr>
        <w:t>стосовно яких здійснюється державне регулювання, що передбачене абзацом третім частини першої цієї статті, встановлює Кабінет Міністрів України</w:t>
      </w:r>
      <w:r w:rsidR="00903FF7">
        <w:rPr>
          <w:color w:val="000000"/>
          <w:sz w:val="28"/>
          <w:szCs w:val="28"/>
        </w:rPr>
        <w:t xml:space="preserve"> </w:t>
      </w:r>
      <w:r w:rsidR="00903FF7" w:rsidRPr="00903FF7">
        <w:rPr>
          <w:color w:val="000000"/>
          <w:sz w:val="28"/>
          <w:szCs w:val="28"/>
        </w:rPr>
        <w:t xml:space="preserve">з обов’язковим врахуванням </w:t>
      </w:r>
      <w:r w:rsidR="00084D09" w:rsidRPr="00084D09">
        <w:rPr>
          <w:color w:val="000000"/>
          <w:sz w:val="28"/>
          <w:szCs w:val="28"/>
        </w:rPr>
        <w:t>продукт</w:t>
      </w:r>
      <w:r w:rsidR="00084D09">
        <w:rPr>
          <w:color w:val="000000"/>
          <w:sz w:val="28"/>
          <w:szCs w:val="28"/>
        </w:rPr>
        <w:t>ів</w:t>
      </w:r>
      <w:r w:rsidR="00084D09" w:rsidRPr="00084D09">
        <w:rPr>
          <w:color w:val="000000"/>
          <w:sz w:val="28"/>
          <w:szCs w:val="28"/>
        </w:rPr>
        <w:t xml:space="preserve"> харчування, що мають істотну соціальну</w:t>
      </w:r>
      <w:r w:rsidR="00903FF7" w:rsidRPr="00903FF7">
        <w:rPr>
          <w:color w:val="000000"/>
          <w:sz w:val="28"/>
          <w:szCs w:val="28"/>
        </w:rPr>
        <w:t>, зазначених в додатку 1 до цього Закону</w:t>
      </w:r>
      <w:r w:rsidR="00903FF7">
        <w:rPr>
          <w:color w:val="000000"/>
          <w:sz w:val="28"/>
          <w:szCs w:val="28"/>
        </w:rPr>
        <w:t>»;</w:t>
      </w:r>
    </w:p>
    <w:p w:rsidR="00903FF7" w:rsidRDefault="00903FF7" w:rsidP="00903FF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Додати Додаток 1, виклавши його в наступній редакції:</w:t>
      </w:r>
    </w:p>
    <w:p w:rsidR="00903FF7" w:rsidRPr="00903FF7" w:rsidRDefault="00903FF7" w:rsidP="00903FF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03FF7">
        <w:rPr>
          <w:color w:val="000000"/>
          <w:sz w:val="28"/>
          <w:szCs w:val="28"/>
        </w:rPr>
        <w:t xml:space="preserve">Додаток 1 до Закону </w:t>
      </w:r>
      <w:r w:rsidRPr="00903FF7">
        <w:rPr>
          <w:sz w:val="28"/>
          <w:szCs w:val="28"/>
        </w:rPr>
        <w:t xml:space="preserve">«Про ціни і ціноутворення» (Перелік </w:t>
      </w:r>
      <w:r w:rsidR="00084D09" w:rsidRPr="00084D09">
        <w:rPr>
          <w:sz w:val="28"/>
          <w:szCs w:val="28"/>
        </w:rPr>
        <w:t>проду</w:t>
      </w:r>
      <w:r w:rsidR="00084D09">
        <w:rPr>
          <w:sz w:val="28"/>
          <w:szCs w:val="28"/>
        </w:rPr>
        <w:t>ктів</w:t>
      </w:r>
      <w:r w:rsidR="00084D09" w:rsidRPr="00084D09">
        <w:rPr>
          <w:sz w:val="28"/>
          <w:szCs w:val="28"/>
        </w:rPr>
        <w:t xml:space="preserve"> харчування, що мають істотну соціальну значущість</w:t>
      </w:r>
      <w:r w:rsidRPr="00903FF7">
        <w:rPr>
          <w:sz w:val="28"/>
          <w:szCs w:val="28"/>
        </w:rPr>
        <w:t>, на які здійснюється державне регулювання цін):</w:t>
      </w:r>
    </w:p>
    <w:p w:rsid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Крупа гречана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Цукор-пісок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Борошно пшеничне вищого сорту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Макаронні вироби вітчизняного виробництва (вермішель з борошна пшеничного вищого сорту)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Молоко пастеризоване жирністю 2,5 відсотка (у плівці)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Хліб житньо-пшеничний</w:t>
      </w:r>
    </w:p>
    <w:p w:rsidR="002D40CF" w:rsidRDefault="002D40CF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2D40CF" w:rsidRPr="00084D09" w:rsidRDefault="002D40CF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Батон з пшеничного борошна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Яйця курячі категорії С1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Птиця (тушка куряча)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Вода мінеральна негазована</w:t>
      </w:r>
    </w:p>
    <w:p w:rsid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903FF7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84D09">
        <w:rPr>
          <w:rFonts w:ascii="Times New Roman" w:hAnsi="Times New Roman"/>
          <w:color w:val="000000"/>
          <w:sz w:val="28"/>
          <w:szCs w:val="28"/>
          <w:lang w:eastAsia="uk-UA"/>
        </w:rPr>
        <w:t>Масло вершкове жирністю 72,5 відсотка</w:t>
      </w:r>
    </w:p>
    <w:p w:rsidR="002D40CF" w:rsidRDefault="002D40CF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2D40CF" w:rsidRDefault="002D40CF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Олія соняшникова</w:t>
      </w:r>
    </w:p>
    <w:p w:rsidR="00084D09" w:rsidRPr="00084D09" w:rsidRDefault="00084D09" w:rsidP="00084D09">
      <w:pPr>
        <w:pStyle w:val="a4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056BB3" w:rsidRDefault="00377AFE" w:rsidP="00DD52A8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 w:rsidRPr="00903FF7">
        <w:rPr>
          <w:rFonts w:ascii="Times New Roman" w:hAnsi="Times New Roman"/>
          <w:sz w:val="28"/>
          <w:szCs w:val="28"/>
        </w:rPr>
        <w:t>2</w:t>
      </w:r>
      <w:r w:rsidR="00056BB3" w:rsidRPr="00E06679">
        <w:rPr>
          <w:rFonts w:ascii="Times New Roman" w:hAnsi="Times New Roman"/>
          <w:sz w:val="28"/>
          <w:szCs w:val="28"/>
        </w:rPr>
        <w:t>. Ц</w:t>
      </w:r>
      <w:r w:rsidR="003636A3">
        <w:rPr>
          <w:rFonts w:ascii="Times New Roman" w:hAnsi="Times New Roman"/>
          <w:sz w:val="28"/>
          <w:szCs w:val="28"/>
        </w:rPr>
        <w:t>ей Закон набирає чинності з дня</w:t>
      </w:r>
      <w:r w:rsidR="00056BB3" w:rsidRPr="00E06679">
        <w:rPr>
          <w:rFonts w:ascii="Times New Roman" w:hAnsi="Times New Roman"/>
          <w:sz w:val="28"/>
          <w:szCs w:val="28"/>
        </w:rPr>
        <w:t xml:space="preserve"> наступного за днем його опублікування. </w:t>
      </w:r>
    </w:p>
    <w:p w:rsidR="00084D09" w:rsidRPr="00E06679" w:rsidRDefault="00084D09" w:rsidP="00DD52A8">
      <w:pPr>
        <w:pStyle w:val="a4"/>
        <w:ind w:left="0" w:firstLine="0"/>
        <w:rPr>
          <w:rFonts w:ascii="Times New Roman" w:hAnsi="Times New Roman"/>
          <w:sz w:val="28"/>
          <w:szCs w:val="28"/>
        </w:rPr>
      </w:pPr>
    </w:p>
    <w:p w:rsidR="00084D09" w:rsidRDefault="000C6084" w:rsidP="000C6084">
      <w:pPr>
        <w:jc w:val="both"/>
      </w:pPr>
      <w:r>
        <w:t>3</w:t>
      </w:r>
      <w:r w:rsidR="00056BB3" w:rsidRPr="00E06679">
        <w:t>. Кабінету Міністрів Украї</w:t>
      </w:r>
      <w:r w:rsidR="00D80634">
        <w:t xml:space="preserve">ни </w:t>
      </w:r>
      <w:r w:rsidR="00084D09">
        <w:t>протягом трьох місяців з дня набрання чинності цим Законом:</w:t>
      </w:r>
    </w:p>
    <w:p w:rsidR="00B46152" w:rsidRDefault="00B46152" w:rsidP="00503F0D">
      <w:pPr>
        <w:ind w:firstLine="709"/>
        <w:jc w:val="both"/>
      </w:pPr>
      <w:r>
        <w:t>прийняти</w:t>
      </w:r>
      <w:r w:rsidR="00084D09">
        <w:t xml:space="preserve"> нормативно-правові акти</w:t>
      </w:r>
      <w:r>
        <w:t>, необхідні для реалізації цього Закону;</w:t>
      </w:r>
    </w:p>
    <w:p w:rsidR="00B46152" w:rsidRDefault="00B46152" w:rsidP="00503F0D">
      <w:pPr>
        <w:ind w:firstLine="709"/>
        <w:jc w:val="both"/>
      </w:pPr>
      <w:r>
        <w:t>п</w:t>
      </w:r>
      <w:r w:rsidR="00084D09">
        <w:t>ривести свої нормативно-правові акти</w:t>
      </w:r>
      <w:r>
        <w:t xml:space="preserve"> у відповідність із цим Законом;</w:t>
      </w:r>
    </w:p>
    <w:p w:rsidR="00B46152" w:rsidRDefault="00B46152" w:rsidP="00503F0D">
      <w:pPr>
        <w:ind w:firstLine="709"/>
        <w:jc w:val="both"/>
      </w:pPr>
      <w: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19"/>
        <w:gridCol w:w="6319"/>
      </w:tblGrid>
      <w:tr w:rsidR="00C86D22" w:rsidRPr="00E06679" w:rsidTr="00D044BD">
        <w:tc>
          <w:tcPr>
            <w:tcW w:w="3369" w:type="dxa"/>
          </w:tcPr>
          <w:p w:rsidR="00193B0E" w:rsidRDefault="00193B0E" w:rsidP="007C24A0">
            <w:pPr>
              <w:pStyle w:val="af"/>
              <w:spacing w:before="0" w:beforeAutospacing="0" w:after="0" w:afterAutospacing="0"/>
              <w:rPr>
                <w:rStyle w:val="CharStyle5"/>
                <w:b/>
                <w:sz w:val="28"/>
                <w:szCs w:val="26"/>
              </w:rPr>
            </w:pPr>
          </w:p>
          <w:p w:rsidR="00503F0D" w:rsidRDefault="00503F0D" w:rsidP="00F9221C">
            <w:pPr>
              <w:pStyle w:val="af"/>
              <w:spacing w:before="0" w:beforeAutospacing="0" w:after="0" w:afterAutospacing="0"/>
              <w:rPr>
                <w:rStyle w:val="CharStyle5"/>
                <w:b/>
                <w:sz w:val="28"/>
                <w:szCs w:val="26"/>
              </w:rPr>
            </w:pPr>
          </w:p>
          <w:p w:rsidR="00F9221C" w:rsidRDefault="00C86D22" w:rsidP="00F9221C">
            <w:pPr>
              <w:pStyle w:val="af"/>
              <w:spacing w:before="0" w:beforeAutospacing="0" w:after="0" w:afterAutospacing="0"/>
              <w:rPr>
                <w:rStyle w:val="CharStyle5"/>
                <w:b/>
                <w:sz w:val="28"/>
                <w:szCs w:val="26"/>
              </w:rPr>
            </w:pPr>
            <w:r w:rsidRPr="00E06679">
              <w:rPr>
                <w:rStyle w:val="CharStyle5"/>
                <w:b/>
                <w:sz w:val="28"/>
                <w:szCs w:val="26"/>
              </w:rPr>
              <w:t>Голова</w:t>
            </w:r>
            <w:r w:rsidR="005A2492" w:rsidRPr="00E06679">
              <w:rPr>
                <w:rStyle w:val="CharStyle5"/>
                <w:b/>
                <w:sz w:val="28"/>
                <w:szCs w:val="26"/>
              </w:rPr>
              <w:t xml:space="preserve"> </w:t>
            </w:r>
            <w:r w:rsidRPr="00E06679">
              <w:rPr>
                <w:rStyle w:val="CharStyle5"/>
                <w:b/>
                <w:sz w:val="28"/>
                <w:szCs w:val="26"/>
              </w:rPr>
              <w:t xml:space="preserve">Верховної Ради </w:t>
            </w:r>
            <w:r w:rsidR="00F9221C">
              <w:rPr>
                <w:rStyle w:val="CharStyle5"/>
                <w:b/>
                <w:sz w:val="28"/>
                <w:szCs w:val="26"/>
              </w:rPr>
              <w:t xml:space="preserve">             </w:t>
            </w:r>
          </w:p>
          <w:p w:rsidR="00C86D22" w:rsidRPr="00E06679" w:rsidRDefault="00F9221C" w:rsidP="00F9221C">
            <w:pPr>
              <w:pStyle w:val="af"/>
              <w:spacing w:before="0" w:beforeAutospacing="0" w:after="0" w:afterAutospacing="0"/>
              <w:rPr>
                <w:rStyle w:val="CharStyle5"/>
                <w:b/>
                <w:sz w:val="28"/>
                <w:szCs w:val="26"/>
              </w:rPr>
            </w:pPr>
            <w:r>
              <w:rPr>
                <w:rStyle w:val="CharStyle5"/>
                <w:b/>
                <w:sz w:val="28"/>
                <w:szCs w:val="26"/>
              </w:rPr>
              <w:t xml:space="preserve">            </w:t>
            </w:r>
            <w:r w:rsidR="00C86D22" w:rsidRPr="00E06679">
              <w:rPr>
                <w:rStyle w:val="CharStyle5"/>
                <w:b/>
                <w:sz w:val="28"/>
                <w:szCs w:val="26"/>
              </w:rPr>
              <w:t>України</w:t>
            </w:r>
            <w:r w:rsidR="000523FF">
              <w:rPr>
                <w:rStyle w:val="CharStyle5"/>
                <w:b/>
                <w:sz w:val="28"/>
                <w:szCs w:val="26"/>
              </w:rPr>
              <w:t xml:space="preserve">   </w:t>
            </w:r>
            <w:r>
              <w:rPr>
                <w:rStyle w:val="CharStyle5"/>
                <w:b/>
                <w:sz w:val="28"/>
                <w:szCs w:val="26"/>
              </w:rPr>
              <w:t xml:space="preserve">                                                       </w:t>
            </w:r>
            <w:r w:rsidR="000523FF">
              <w:rPr>
                <w:rStyle w:val="CharStyle5"/>
                <w:b/>
                <w:sz w:val="28"/>
                <w:szCs w:val="26"/>
              </w:rPr>
              <w:t xml:space="preserve">                   </w:t>
            </w:r>
            <w:r w:rsidR="00D044BD">
              <w:rPr>
                <w:rStyle w:val="CharStyle5"/>
                <w:b/>
                <w:sz w:val="28"/>
                <w:szCs w:val="26"/>
              </w:rPr>
              <w:t xml:space="preserve">                     </w:t>
            </w:r>
          </w:p>
        </w:tc>
        <w:tc>
          <w:tcPr>
            <w:tcW w:w="6485" w:type="dxa"/>
          </w:tcPr>
          <w:p w:rsidR="00C86D22" w:rsidRDefault="00F9221C" w:rsidP="00D044BD">
            <w:pPr>
              <w:pStyle w:val="af"/>
              <w:spacing w:before="120" w:beforeAutospacing="0" w:after="120" w:afterAutospacing="0"/>
              <w:jc w:val="both"/>
              <w:rPr>
                <w:rStyle w:val="CharStyle5"/>
                <w:b/>
                <w:sz w:val="28"/>
                <w:szCs w:val="26"/>
              </w:rPr>
            </w:pPr>
            <w:r>
              <w:rPr>
                <w:rStyle w:val="CharStyle5"/>
                <w:b/>
                <w:sz w:val="28"/>
                <w:szCs w:val="26"/>
              </w:rPr>
              <w:t xml:space="preserve">                                       </w:t>
            </w:r>
          </w:p>
          <w:p w:rsidR="00F9221C" w:rsidRPr="00E06679" w:rsidRDefault="00F9221C" w:rsidP="00D044BD">
            <w:pPr>
              <w:pStyle w:val="af"/>
              <w:spacing w:before="120" w:beforeAutospacing="0" w:after="120" w:afterAutospacing="0"/>
              <w:jc w:val="both"/>
              <w:rPr>
                <w:rStyle w:val="CharStyle5"/>
                <w:b/>
                <w:sz w:val="28"/>
                <w:szCs w:val="26"/>
              </w:rPr>
            </w:pPr>
          </w:p>
        </w:tc>
      </w:tr>
    </w:tbl>
    <w:p w:rsidR="00C86D22" w:rsidRPr="00E06679" w:rsidRDefault="00C86D22" w:rsidP="00A07DFC"/>
    <w:sectPr w:rsidR="00C86D22" w:rsidRPr="00E06679" w:rsidSect="00FA46C2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885" w:rsidRDefault="00126885">
      <w:r>
        <w:separator/>
      </w:r>
    </w:p>
  </w:endnote>
  <w:endnote w:type="continuationSeparator" w:id="0">
    <w:p w:rsidR="00126885" w:rsidRDefault="0012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885" w:rsidRDefault="00126885">
      <w:r>
        <w:separator/>
      </w:r>
    </w:p>
  </w:footnote>
  <w:footnote w:type="continuationSeparator" w:id="0">
    <w:p w:rsidR="00126885" w:rsidRDefault="00126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BB3" w:rsidRDefault="00056BB3" w:rsidP="00DA185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56BB3" w:rsidRDefault="00056BB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BB3" w:rsidRPr="00282DD5" w:rsidRDefault="00056BB3" w:rsidP="00DA1857">
    <w:pPr>
      <w:pStyle w:val="a5"/>
      <w:framePr w:wrap="around" w:vAnchor="text" w:hAnchor="margin" w:xAlign="center" w:y="1"/>
      <w:rPr>
        <w:rStyle w:val="a7"/>
        <w:rFonts w:ascii="Times New Roman" w:hAnsi="Times New Roman"/>
        <w:sz w:val="28"/>
        <w:szCs w:val="28"/>
      </w:rPr>
    </w:pPr>
    <w:r w:rsidRPr="00282DD5">
      <w:rPr>
        <w:rStyle w:val="a7"/>
        <w:rFonts w:ascii="Times New Roman" w:hAnsi="Times New Roman"/>
        <w:sz w:val="28"/>
        <w:szCs w:val="28"/>
      </w:rPr>
      <w:fldChar w:fldCharType="begin"/>
    </w:r>
    <w:r w:rsidRPr="00282DD5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282DD5">
      <w:rPr>
        <w:rStyle w:val="a7"/>
        <w:rFonts w:ascii="Times New Roman" w:hAnsi="Times New Roman"/>
        <w:sz w:val="28"/>
        <w:szCs w:val="28"/>
      </w:rPr>
      <w:fldChar w:fldCharType="separate"/>
    </w:r>
    <w:r w:rsidR="00904C08">
      <w:rPr>
        <w:rStyle w:val="a7"/>
        <w:rFonts w:ascii="Times New Roman" w:hAnsi="Times New Roman"/>
        <w:noProof/>
        <w:sz w:val="28"/>
        <w:szCs w:val="28"/>
      </w:rPr>
      <w:t>2</w:t>
    </w:r>
    <w:r w:rsidRPr="00282DD5">
      <w:rPr>
        <w:rStyle w:val="a7"/>
        <w:rFonts w:ascii="Times New Roman" w:hAnsi="Times New Roman"/>
        <w:sz w:val="28"/>
        <w:szCs w:val="28"/>
      </w:rPr>
      <w:fldChar w:fldCharType="end"/>
    </w:r>
  </w:p>
  <w:p w:rsidR="00056BB3" w:rsidRDefault="00056BB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6358"/>
    <w:multiLevelType w:val="hybridMultilevel"/>
    <w:tmpl w:val="846A5F32"/>
    <w:lvl w:ilvl="0" w:tplc="6D9691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" w15:restartNumberingAfterBreak="0">
    <w:nsid w:val="0E1610DC"/>
    <w:multiLevelType w:val="hybridMultilevel"/>
    <w:tmpl w:val="F748495C"/>
    <w:lvl w:ilvl="0" w:tplc="931647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12306B57"/>
    <w:multiLevelType w:val="hybridMultilevel"/>
    <w:tmpl w:val="28DCD538"/>
    <w:lvl w:ilvl="0" w:tplc="C0564FD6">
      <w:start w:val="1"/>
      <w:numFmt w:val="decimal"/>
      <w:lvlText w:val="%1."/>
      <w:lvlJc w:val="left"/>
      <w:pPr>
        <w:ind w:left="912" w:hanging="372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5A72CD9"/>
    <w:multiLevelType w:val="hybridMultilevel"/>
    <w:tmpl w:val="31804DD0"/>
    <w:lvl w:ilvl="0" w:tplc="C3BEC814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83B1C52"/>
    <w:multiLevelType w:val="hybridMultilevel"/>
    <w:tmpl w:val="A7E6D472"/>
    <w:lvl w:ilvl="0" w:tplc="615ED8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32440DE5"/>
    <w:multiLevelType w:val="hybridMultilevel"/>
    <w:tmpl w:val="0400B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83E25"/>
    <w:multiLevelType w:val="multilevel"/>
    <w:tmpl w:val="6DE4279A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9C1"/>
    <w:rsid w:val="00000589"/>
    <w:rsid w:val="00005708"/>
    <w:rsid w:val="00036AD0"/>
    <w:rsid w:val="00036FF5"/>
    <w:rsid w:val="00041260"/>
    <w:rsid w:val="000523FF"/>
    <w:rsid w:val="00056BB3"/>
    <w:rsid w:val="0005752C"/>
    <w:rsid w:val="000814C3"/>
    <w:rsid w:val="00084D09"/>
    <w:rsid w:val="00091AA2"/>
    <w:rsid w:val="000B6259"/>
    <w:rsid w:val="000C6084"/>
    <w:rsid w:val="000D0C7D"/>
    <w:rsid w:val="000D3BF3"/>
    <w:rsid w:val="000D54BF"/>
    <w:rsid w:val="000F0AF4"/>
    <w:rsid w:val="0010591B"/>
    <w:rsid w:val="001101CE"/>
    <w:rsid w:val="00112E8E"/>
    <w:rsid w:val="00125D5E"/>
    <w:rsid w:val="00126885"/>
    <w:rsid w:val="001666D3"/>
    <w:rsid w:val="00185FF3"/>
    <w:rsid w:val="00193B0E"/>
    <w:rsid w:val="001D62C2"/>
    <w:rsid w:val="001D6C75"/>
    <w:rsid w:val="001E0721"/>
    <w:rsid w:val="001E0DA1"/>
    <w:rsid w:val="001E7131"/>
    <w:rsid w:val="001E71C1"/>
    <w:rsid w:val="001F5A50"/>
    <w:rsid w:val="00220571"/>
    <w:rsid w:val="00223B42"/>
    <w:rsid w:val="00223DB8"/>
    <w:rsid w:val="002247FE"/>
    <w:rsid w:val="00232FDB"/>
    <w:rsid w:val="00272AB9"/>
    <w:rsid w:val="00273983"/>
    <w:rsid w:val="00282DD5"/>
    <w:rsid w:val="00295F9C"/>
    <w:rsid w:val="002A532F"/>
    <w:rsid w:val="002B3069"/>
    <w:rsid w:val="002B53E5"/>
    <w:rsid w:val="002D2FFA"/>
    <w:rsid w:val="002D40CF"/>
    <w:rsid w:val="002E50F2"/>
    <w:rsid w:val="002F325F"/>
    <w:rsid w:val="0032195B"/>
    <w:rsid w:val="00330E2F"/>
    <w:rsid w:val="00340E6F"/>
    <w:rsid w:val="0035394C"/>
    <w:rsid w:val="00362817"/>
    <w:rsid w:val="003636A3"/>
    <w:rsid w:val="0036444C"/>
    <w:rsid w:val="00377AFE"/>
    <w:rsid w:val="00397672"/>
    <w:rsid w:val="003B6300"/>
    <w:rsid w:val="003C050B"/>
    <w:rsid w:val="003D3D35"/>
    <w:rsid w:val="00402DD8"/>
    <w:rsid w:val="004039C1"/>
    <w:rsid w:val="00420DF6"/>
    <w:rsid w:val="00454171"/>
    <w:rsid w:val="00460D5C"/>
    <w:rsid w:val="004628B9"/>
    <w:rsid w:val="00467C1E"/>
    <w:rsid w:val="004938EA"/>
    <w:rsid w:val="004F677D"/>
    <w:rsid w:val="00503F0D"/>
    <w:rsid w:val="00512716"/>
    <w:rsid w:val="00552067"/>
    <w:rsid w:val="00555DB7"/>
    <w:rsid w:val="00561FFF"/>
    <w:rsid w:val="00564AF0"/>
    <w:rsid w:val="005710FE"/>
    <w:rsid w:val="0057457D"/>
    <w:rsid w:val="00580778"/>
    <w:rsid w:val="005875CF"/>
    <w:rsid w:val="005A2492"/>
    <w:rsid w:val="005B569B"/>
    <w:rsid w:val="005B72C9"/>
    <w:rsid w:val="005B7B9D"/>
    <w:rsid w:val="005C5D37"/>
    <w:rsid w:val="005E12D2"/>
    <w:rsid w:val="00607226"/>
    <w:rsid w:val="006123EA"/>
    <w:rsid w:val="00652628"/>
    <w:rsid w:val="006636A5"/>
    <w:rsid w:val="00664472"/>
    <w:rsid w:val="00667D07"/>
    <w:rsid w:val="006753E3"/>
    <w:rsid w:val="006A21BD"/>
    <w:rsid w:val="006C21C2"/>
    <w:rsid w:val="006F5C3F"/>
    <w:rsid w:val="0071601D"/>
    <w:rsid w:val="007217B2"/>
    <w:rsid w:val="007247E9"/>
    <w:rsid w:val="0073798F"/>
    <w:rsid w:val="00753E08"/>
    <w:rsid w:val="00772F32"/>
    <w:rsid w:val="00784931"/>
    <w:rsid w:val="00787B24"/>
    <w:rsid w:val="007B4150"/>
    <w:rsid w:val="007C24A0"/>
    <w:rsid w:val="007D0222"/>
    <w:rsid w:val="0081313B"/>
    <w:rsid w:val="00823767"/>
    <w:rsid w:val="008275CE"/>
    <w:rsid w:val="00854E46"/>
    <w:rsid w:val="00871C56"/>
    <w:rsid w:val="008958A2"/>
    <w:rsid w:val="008B76DF"/>
    <w:rsid w:val="008C2012"/>
    <w:rsid w:val="008D2B92"/>
    <w:rsid w:val="008D5224"/>
    <w:rsid w:val="00903FF7"/>
    <w:rsid w:val="00904C08"/>
    <w:rsid w:val="00914AC4"/>
    <w:rsid w:val="0091542A"/>
    <w:rsid w:val="0091700F"/>
    <w:rsid w:val="00927314"/>
    <w:rsid w:val="00944664"/>
    <w:rsid w:val="00950DA5"/>
    <w:rsid w:val="009942DE"/>
    <w:rsid w:val="00996E17"/>
    <w:rsid w:val="009B0580"/>
    <w:rsid w:val="009C4C78"/>
    <w:rsid w:val="009E00E6"/>
    <w:rsid w:val="00A07DFC"/>
    <w:rsid w:val="00A24E8C"/>
    <w:rsid w:val="00A34FDD"/>
    <w:rsid w:val="00A423F9"/>
    <w:rsid w:val="00A80A49"/>
    <w:rsid w:val="00AA0D49"/>
    <w:rsid w:val="00AC3297"/>
    <w:rsid w:val="00AE2F8F"/>
    <w:rsid w:val="00B43F03"/>
    <w:rsid w:val="00B46152"/>
    <w:rsid w:val="00B64B4C"/>
    <w:rsid w:val="00B66425"/>
    <w:rsid w:val="00B71A97"/>
    <w:rsid w:val="00B8795A"/>
    <w:rsid w:val="00BA32F7"/>
    <w:rsid w:val="00BC7E7F"/>
    <w:rsid w:val="00C02841"/>
    <w:rsid w:val="00C222A9"/>
    <w:rsid w:val="00C32AC0"/>
    <w:rsid w:val="00C452C9"/>
    <w:rsid w:val="00C56095"/>
    <w:rsid w:val="00C66951"/>
    <w:rsid w:val="00C81929"/>
    <w:rsid w:val="00C827F3"/>
    <w:rsid w:val="00C82886"/>
    <w:rsid w:val="00C86D22"/>
    <w:rsid w:val="00C87E68"/>
    <w:rsid w:val="00CB1613"/>
    <w:rsid w:val="00CB1CA4"/>
    <w:rsid w:val="00CC71B5"/>
    <w:rsid w:val="00CD5E0A"/>
    <w:rsid w:val="00CE64B8"/>
    <w:rsid w:val="00D044BD"/>
    <w:rsid w:val="00D04E89"/>
    <w:rsid w:val="00D26CDA"/>
    <w:rsid w:val="00D34DC1"/>
    <w:rsid w:val="00D80634"/>
    <w:rsid w:val="00DA1857"/>
    <w:rsid w:val="00DB509C"/>
    <w:rsid w:val="00DD52A8"/>
    <w:rsid w:val="00E06679"/>
    <w:rsid w:val="00E165C5"/>
    <w:rsid w:val="00E20D53"/>
    <w:rsid w:val="00E23357"/>
    <w:rsid w:val="00E26BF0"/>
    <w:rsid w:val="00E26F33"/>
    <w:rsid w:val="00E27975"/>
    <w:rsid w:val="00E403E1"/>
    <w:rsid w:val="00E522DA"/>
    <w:rsid w:val="00E7598F"/>
    <w:rsid w:val="00E8145E"/>
    <w:rsid w:val="00EB0356"/>
    <w:rsid w:val="00EE6E63"/>
    <w:rsid w:val="00F205D6"/>
    <w:rsid w:val="00F4385C"/>
    <w:rsid w:val="00F55B78"/>
    <w:rsid w:val="00F7259E"/>
    <w:rsid w:val="00F903C5"/>
    <w:rsid w:val="00F9221C"/>
    <w:rsid w:val="00FA46C2"/>
    <w:rsid w:val="00FD2F2B"/>
    <w:rsid w:val="00FF2816"/>
    <w:rsid w:val="00FF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AA697-E954-4C1D-AD75-68451103A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9C1"/>
    <w:rPr>
      <w:rFonts w:ascii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039C1"/>
    <w:pPr>
      <w:keepNext/>
      <w:jc w:val="center"/>
      <w:outlineLvl w:val="1"/>
    </w:pPr>
    <w:rPr>
      <w:b/>
      <w:bCs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039C1"/>
    <w:rPr>
      <w:rFonts w:ascii="Times New Roman" w:hAnsi="Times New Roman" w:cs="Times New Roman"/>
      <w:b/>
      <w:bCs/>
      <w:sz w:val="32"/>
      <w:szCs w:val="32"/>
      <w:lang w:val="x-none" w:eastAsia="ru-RU"/>
    </w:rPr>
  </w:style>
  <w:style w:type="character" w:styleId="a3">
    <w:name w:val="Intense Emphasis"/>
    <w:uiPriority w:val="99"/>
    <w:qFormat/>
    <w:rsid w:val="004039C1"/>
    <w:rPr>
      <w:rFonts w:cs="Times New Roman"/>
      <w:b/>
      <w:bCs/>
      <w:i/>
      <w:iCs/>
      <w:color w:val="4F81BD"/>
    </w:rPr>
  </w:style>
  <w:style w:type="paragraph" w:styleId="a4">
    <w:name w:val="List Paragraph"/>
    <w:basedOn w:val="a"/>
    <w:uiPriority w:val="99"/>
    <w:qFormat/>
    <w:rsid w:val="004039C1"/>
    <w:pPr>
      <w:ind w:left="720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rsid w:val="004039C1"/>
    <w:pPr>
      <w:tabs>
        <w:tab w:val="center" w:pos="4819"/>
        <w:tab w:val="right" w:pos="9639"/>
      </w:tabs>
    </w:pPr>
    <w:rPr>
      <w:rFonts w:ascii="Calibri" w:hAnsi="Calibri"/>
      <w:sz w:val="20"/>
      <w:szCs w:val="20"/>
      <w:lang w:val="x-none" w:eastAsia="x-none"/>
    </w:rPr>
  </w:style>
  <w:style w:type="character" w:styleId="a7">
    <w:name w:val="page number"/>
    <w:uiPriority w:val="99"/>
    <w:rsid w:val="004039C1"/>
    <w:rPr>
      <w:rFonts w:cs="Times New Roman"/>
    </w:rPr>
  </w:style>
  <w:style w:type="paragraph" w:customStyle="1" w:styleId="a8">
    <w:name w:val="Нормальний текст"/>
    <w:basedOn w:val="a"/>
    <w:uiPriority w:val="99"/>
    <w:rsid w:val="004039C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6">
    <w:name w:val="Верхній колонтитул Знак"/>
    <w:link w:val="a5"/>
    <w:uiPriority w:val="99"/>
    <w:locked/>
    <w:rsid w:val="004039C1"/>
    <w:rPr>
      <w:rFonts w:ascii="Calibri" w:hAnsi="Calibri" w:cs="Times New Roman"/>
    </w:rPr>
  </w:style>
  <w:style w:type="paragraph" w:styleId="HTML">
    <w:name w:val="HTML Preformatted"/>
    <w:basedOn w:val="a"/>
    <w:link w:val="HTML0"/>
    <w:uiPriority w:val="99"/>
    <w:rsid w:val="004039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uk-UA"/>
    </w:rPr>
  </w:style>
  <w:style w:type="character" w:styleId="a9">
    <w:name w:val="Strong"/>
    <w:uiPriority w:val="99"/>
    <w:qFormat/>
    <w:rsid w:val="004039C1"/>
    <w:rPr>
      <w:rFonts w:cs="Times New Roman"/>
      <w:b/>
      <w:bCs/>
    </w:rPr>
  </w:style>
  <w:style w:type="character" w:styleId="aa">
    <w:name w:val="annotation reference"/>
    <w:uiPriority w:val="99"/>
    <w:semiHidden/>
    <w:rsid w:val="004039C1"/>
    <w:rPr>
      <w:rFonts w:cs="Times New Roman"/>
      <w:sz w:val="16"/>
      <w:szCs w:val="16"/>
    </w:rPr>
  </w:style>
  <w:style w:type="character" w:customStyle="1" w:styleId="HTML0">
    <w:name w:val="Стандартний HTML Знак"/>
    <w:link w:val="HTML"/>
    <w:uiPriority w:val="99"/>
    <w:locked/>
    <w:rsid w:val="004039C1"/>
    <w:rPr>
      <w:rFonts w:ascii="Courier New" w:hAnsi="Courier New" w:cs="Courier New"/>
      <w:sz w:val="20"/>
      <w:szCs w:val="20"/>
      <w:lang w:val="x-none" w:eastAsia="uk-UA"/>
    </w:rPr>
  </w:style>
  <w:style w:type="paragraph" w:styleId="ab">
    <w:name w:val="annotation text"/>
    <w:basedOn w:val="a"/>
    <w:link w:val="ac"/>
    <w:uiPriority w:val="99"/>
    <w:semiHidden/>
    <w:rsid w:val="004039C1"/>
    <w:rPr>
      <w:sz w:val="20"/>
      <w:szCs w:val="20"/>
      <w:lang w:val="x-none"/>
    </w:rPr>
  </w:style>
  <w:style w:type="paragraph" w:styleId="ad">
    <w:name w:val="Balloon Text"/>
    <w:basedOn w:val="a"/>
    <w:link w:val="ae"/>
    <w:uiPriority w:val="99"/>
    <w:semiHidden/>
    <w:rsid w:val="004039C1"/>
    <w:rPr>
      <w:rFonts w:ascii="Tahoma" w:hAnsi="Tahoma"/>
      <w:sz w:val="16"/>
      <w:szCs w:val="16"/>
      <w:lang w:eastAsia="x-none"/>
    </w:rPr>
  </w:style>
  <w:style w:type="paragraph" w:styleId="af">
    <w:name w:val="Normal (Web)"/>
    <w:basedOn w:val="a"/>
    <w:uiPriority w:val="99"/>
    <w:rsid w:val="00C86D2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c">
    <w:name w:val="Текст примітки Знак"/>
    <w:link w:val="ab"/>
    <w:uiPriority w:val="99"/>
    <w:semiHidden/>
    <w:locked/>
    <w:rsid w:val="004039C1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Style4">
    <w:name w:val="Style 4"/>
    <w:basedOn w:val="a"/>
    <w:link w:val="CharStyle5"/>
    <w:uiPriority w:val="99"/>
    <w:rsid w:val="00C86D22"/>
    <w:pPr>
      <w:widowControl w:val="0"/>
      <w:shd w:val="clear" w:color="auto" w:fill="FFFFFF"/>
      <w:spacing w:after="300" w:line="240" w:lineRule="atLeast"/>
    </w:pPr>
    <w:rPr>
      <w:rFonts w:ascii="Calibri" w:hAnsi="Calibri"/>
      <w:sz w:val="27"/>
      <w:szCs w:val="27"/>
      <w:lang w:val="x-none" w:eastAsia="x-none"/>
    </w:rPr>
  </w:style>
  <w:style w:type="character" w:customStyle="1" w:styleId="CharStyle5">
    <w:name w:val="Char Style 5"/>
    <w:link w:val="Style4"/>
    <w:uiPriority w:val="99"/>
    <w:locked/>
    <w:rsid w:val="00C86D22"/>
    <w:rPr>
      <w:rFonts w:cs="Times New Roman"/>
      <w:sz w:val="27"/>
      <w:szCs w:val="27"/>
      <w:shd w:val="clear" w:color="auto" w:fill="FFFFFF"/>
    </w:rPr>
  </w:style>
  <w:style w:type="character" w:customStyle="1" w:styleId="ae">
    <w:name w:val="Текст у виносці Знак"/>
    <w:link w:val="ad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customStyle="1" w:styleId="af0">
    <w:name w:val="Вид документа"/>
    <w:basedOn w:val="a"/>
    <w:next w:val="a"/>
    <w:uiPriority w:val="99"/>
    <w:rsid w:val="00E165C5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  <w:style w:type="paragraph" w:customStyle="1" w:styleId="af1">
    <w:name w:val="Установа"/>
    <w:basedOn w:val="a"/>
    <w:uiPriority w:val="99"/>
    <w:rsid w:val="00E165C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paragraph" w:styleId="af2">
    <w:name w:val="Revision"/>
    <w:hidden/>
    <w:uiPriority w:val="99"/>
    <w:semiHidden/>
    <w:rsid w:val="00A07DFC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1">
    <w:name w:val="Абзац списку1"/>
    <w:basedOn w:val="a"/>
    <w:uiPriority w:val="99"/>
    <w:rsid w:val="007C24A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rvts9">
    <w:name w:val="rvts9"/>
    <w:rsid w:val="00193B0E"/>
  </w:style>
  <w:style w:type="paragraph" w:customStyle="1" w:styleId="rvps6">
    <w:name w:val="rvps6"/>
    <w:basedOn w:val="a"/>
    <w:rsid w:val="00193B0E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193B0E"/>
  </w:style>
  <w:style w:type="paragraph" w:customStyle="1" w:styleId="rvps2">
    <w:name w:val="rvps2"/>
    <w:basedOn w:val="a"/>
    <w:rsid w:val="00193B0E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Body Text 2"/>
    <w:basedOn w:val="a"/>
    <w:link w:val="22"/>
    <w:uiPriority w:val="99"/>
    <w:unhideWhenUsed/>
    <w:rsid w:val="002B3069"/>
    <w:pPr>
      <w:autoSpaceDE w:val="0"/>
      <w:autoSpaceDN w:val="0"/>
      <w:jc w:val="both"/>
    </w:pPr>
    <w:rPr>
      <w:rFonts w:ascii="Tahoma" w:hAnsi="Tahoma" w:cs="Tahoma"/>
      <w:sz w:val="24"/>
      <w:szCs w:val="24"/>
    </w:rPr>
  </w:style>
  <w:style w:type="character" w:customStyle="1" w:styleId="22">
    <w:name w:val="Основний текст 2 Знак"/>
    <w:link w:val="21"/>
    <w:uiPriority w:val="99"/>
    <w:rsid w:val="002B3069"/>
    <w:rPr>
      <w:rFonts w:ascii="Tahoma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5C50D-C9F0-49CA-B1F7-93070FA011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19521F-91D4-410C-A72C-C383627F5E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C1E85-9D42-4EC6-A5D1-A69FC91F0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1530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2021-12-02T08:52:00Z</dcterms:created>
  <dcterms:modified xsi:type="dcterms:W3CDTF">2021-12-02T08:52:00Z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