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DC70DC"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1A1FB0">
      <w:pPr>
        <w:outlineLvl w:val="0"/>
        <w:rPr>
          <w:bCs/>
          <w:i/>
          <w:iCs/>
          <w:szCs w:val="28"/>
        </w:rPr>
      </w:pPr>
      <w:r w:rsidRPr="00085FD2">
        <w:rPr>
          <w:bCs/>
          <w:i/>
          <w:iCs/>
          <w:szCs w:val="28"/>
        </w:rPr>
        <w:t>До законопроекту</w:t>
      </w:r>
    </w:p>
    <w:p w:rsidR="00AD7F7E" w:rsidRDefault="00724167" w:rsidP="001A1FB0">
      <w:pPr>
        <w:outlineLvl w:val="0"/>
        <w:rPr>
          <w:bCs/>
          <w:i/>
          <w:szCs w:val="28"/>
        </w:rPr>
      </w:pPr>
      <w:r>
        <w:rPr>
          <w:bCs/>
          <w:i/>
          <w:szCs w:val="28"/>
        </w:rPr>
        <w:t xml:space="preserve">за </w:t>
      </w:r>
      <w:r w:rsidR="00AD7F7E" w:rsidRPr="00085FD2">
        <w:rPr>
          <w:bCs/>
          <w:i/>
          <w:szCs w:val="28"/>
        </w:rPr>
        <w:t>реєстр. №</w:t>
      </w:r>
      <w:r w:rsidR="00494D47">
        <w:rPr>
          <w:bCs/>
          <w:i/>
          <w:szCs w:val="28"/>
        </w:rPr>
        <w:t>6</w:t>
      </w:r>
      <w:r w:rsidR="00D334CF" w:rsidRPr="00D334CF">
        <w:rPr>
          <w:bCs/>
          <w:i/>
          <w:szCs w:val="28"/>
        </w:rPr>
        <w:t>3</w:t>
      </w:r>
      <w:r w:rsidR="00945D7F">
        <w:rPr>
          <w:bCs/>
          <w:i/>
          <w:szCs w:val="28"/>
        </w:rPr>
        <w:t>7</w:t>
      </w:r>
      <w:r w:rsidR="00D334CF" w:rsidRPr="00D334CF">
        <w:rPr>
          <w:bCs/>
          <w:i/>
          <w:szCs w:val="28"/>
        </w:rPr>
        <w:t>9</w:t>
      </w:r>
    </w:p>
    <w:p w:rsidR="005D70ED" w:rsidRDefault="005D70ED" w:rsidP="001A1FB0">
      <w:pPr>
        <w:outlineLvl w:val="0"/>
        <w:rPr>
          <w:bCs/>
          <w:i/>
          <w:szCs w:val="28"/>
        </w:rPr>
      </w:pPr>
    </w:p>
    <w:p w:rsidR="00D334CF" w:rsidRPr="000032F2" w:rsidRDefault="000B1256" w:rsidP="00945D7F">
      <w:pPr>
        <w:ind w:firstLine="851"/>
        <w:jc w:val="both"/>
        <w:rPr>
          <w:szCs w:val="28"/>
        </w:rPr>
      </w:pPr>
      <w:r w:rsidRPr="00046C6A">
        <w:rPr>
          <w:sz w:val="27"/>
          <w:szCs w:val="27"/>
        </w:rPr>
        <w:t>Комітет Верховної Ради України з питань бюджету на своєму засіданні</w:t>
      </w:r>
      <w:r w:rsidR="005A1383" w:rsidRPr="00046C6A">
        <w:rPr>
          <w:sz w:val="27"/>
          <w:szCs w:val="27"/>
        </w:rPr>
        <w:t xml:space="preserve">                </w:t>
      </w:r>
      <w:r w:rsidRPr="00046C6A">
        <w:rPr>
          <w:sz w:val="27"/>
          <w:szCs w:val="27"/>
        </w:rPr>
        <w:t xml:space="preserve"> </w:t>
      </w:r>
      <w:r w:rsidR="003524F9" w:rsidRPr="00046C6A">
        <w:rPr>
          <w:sz w:val="27"/>
          <w:szCs w:val="27"/>
        </w:rPr>
        <w:t xml:space="preserve">  </w:t>
      </w:r>
      <w:r w:rsidR="00D334CF" w:rsidRPr="00D334CF">
        <w:rPr>
          <w:sz w:val="27"/>
          <w:szCs w:val="27"/>
        </w:rPr>
        <w:t>26</w:t>
      </w:r>
      <w:r w:rsidR="00664769">
        <w:rPr>
          <w:sz w:val="27"/>
          <w:szCs w:val="27"/>
        </w:rPr>
        <w:t xml:space="preserve"> </w:t>
      </w:r>
      <w:r w:rsidR="00D334CF">
        <w:rPr>
          <w:sz w:val="27"/>
          <w:szCs w:val="27"/>
        </w:rPr>
        <w:t>січня</w:t>
      </w:r>
      <w:r w:rsidR="00E63396" w:rsidRPr="00046C6A">
        <w:rPr>
          <w:sz w:val="27"/>
          <w:szCs w:val="27"/>
        </w:rPr>
        <w:t xml:space="preserve"> 202</w:t>
      </w:r>
      <w:r w:rsidR="00D334CF">
        <w:rPr>
          <w:sz w:val="27"/>
          <w:szCs w:val="27"/>
        </w:rPr>
        <w:t>2</w:t>
      </w:r>
      <w:r w:rsidR="005F7D8B" w:rsidRPr="00046C6A">
        <w:rPr>
          <w:sz w:val="27"/>
          <w:szCs w:val="27"/>
        </w:rPr>
        <w:t xml:space="preserve"> року (</w:t>
      </w:r>
      <w:r w:rsidRPr="00046C6A">
        <w:rPr>
          <w:sz w:val="27"/>
          <w:szCs w:val="27"/>
        </w:rPr>
        <w:t>протокол №</w:t>
      </w:r>
      <w:r w:rsidR="00D334CF">
        <w:rPr>
          <w:sz w:val="27"/>
          <w:szCs w:val="27"/>
        </w:rPr>
        <w:t xml:space="preserve"> </w:t>
      </w:r>
      <w:r w:rsidR="00DC70DC">
        <w:rPr>
          <w:sz w:val="27"/>
          <w:szCs w:val="27"/>
        </w:rPr>
        <w:t>114</w:t>
      </w:r>
      <w:bookmarkStart w:id="0" w:name="_GoBack"/>
      <w:bookmarkEnd w:id="0"/>
      <w:r w:rsidR="00DA713F" w:rsidRPr="00046C6A">
        <w:rPr>
          <w:sz w:val="27"/>
          <w:szCs w:val="27"/>
        </w:rPr>
        <w:t xml:space="preserve"> </w:t>
      </w:r>
      <w:r w:rsidRPr="00046C6A">
        <w:rPr>
          <w:sz w:val="27"/>
          <w:szCs w:val="27"/>
        </w:rPr>
        <w:t xml:space="preserve">) відповідно до статей 27 і 109 Бюджетного кодексу України та статті 93 Регламенту Верховної Ради України розглянув </w:t>
      </w:r>
      <w:r w:rsidR="0076216F" w:rsidRPr="00046C6A">
        <w:rPr>
          <w:sz w:val="27"/>
          <w:szCs w:val="27"/>
        </w:rPr>
        <w:t xml:space="preserve">проект Закону України </w:t>
      </w:r>
      <w:r w:rsidR="00945D7F" w:rsidRPr="006E7D3B">
        <w:rPr>
          <w:szCs w:val="28"/>
        </w:rPr>
        <w:t xml:space="preserve">про </w:t>
      </w:r>
      <w:r w:rsidR="00945D7F" w:rsidRPr="006E7D3B">
        <w:rPr>
          <w:color w:val="000000"/>
          <w:szCs w:val="28"/>
        </w:rPr>
        <w:t xml:space="preserve">внесення змін до Кодексу України про адміністративні правопорушення щодо пом'якшення адміністративної відповідальності за </w:t>
      </w:r>
      <w:r w:rsidR="00945D7F" w:rsidRPr="006E7D3B">
        <w:rPr>
          <w:color w:val="000000"/>
          <w:szCs w:val="28"/>
          <w:shd w:val="clear" w:color="auto" w:fill="FFFFFF"/>
        </w:rPr>
        <w:t xml:space="preserve">порушення встановленого порядку переобладнання транспортного засобу для роботи на газовому моторному паливі або альтернативних видах рідкого і газового палива </w:t>
      </w:r>
      <w:r w:rsidR="00945D7F" w:rsidRPr="006E7D3B">
        <w:rPr>
          <w:szCs w:val="28"/>
        </w:rPr>
        <w:t>(реєстр. №</w:t>
      </w:r>
      <w:r w:rsidR="00945D7F">
        <w:rPr>
          <w:szCs w:val="28"/>
        </w:rPr>
        <w:t>6379</w:t>
      </w:r>
      <w:r w:rsidR="00945D7F" w:rsidRPr="006E7D3B">
        <w:rPr>
          <w:szCs w:val="28"/>
        </w:rPr>
        <w:t xml:space="preserve"> від </w:t>
      </w:r>
      <w:r w:rsidR="00945D7F">
        <w:rPr>
          <w:szCs w:val="28"/>
        </w:rPr>
        <w:t>02</w:t>
      </w:r>
      <w:r w:rsidR="00945D7F" w:rsidRPr="006E7D3B">
        <w:rPr>
          <w:szCs w:val="28"/>
        </w:rPr>
        <w:t>.</w:t>
      </w:r>
      <w:r w:rsidR="00945D7F">
        <w:rPr>
          <w:szCs w:val="28"/>
        </w:rPr>
        <w:t>12</w:t>
      </w:r>
      <w:r w:rsidR="00945D7F" w:rsidRPr="006E7D3B">
        <w:rPr>
          <w:szCs w:val="28"/>
        </w:rPr>
        <w:t xml:space="preserve">.2021), поданий народними депутатами України </w:t>
      </w:r>
      <w:r w:rsidR="00945D7F">
        <w:rPr>
          <w:szCs w:val="28"/>
        </w:rPr>
        <w:t>Медяником В.А., Припутнем Д.С. та іншими народними депутатами України</w:t>
      </w:r>
      <w:r w:rsidR="00D334CF" w:rsidRPr="000032F2">
        <w:rPr>
          <w:szCs w:val="28"/>
        </w:rPr>
        <w:t>, і повідомляє таке.</w:t>
      </w:r>
    </w:p>
    <w:p w:rsidR="00945D7F" w:rsidRPr="002F2C3B" w:rsidRDefault="00945D7F" w:rsidP="00945D7F">
      <w:pPr>
        <w:ind w:firstLine="851"/>
        <w:jc w:val="both"/>
      </w:pPr>
      <w:r w:rsidRPr="006E7D3B">
        <w:t xml:space="preserve">У законопроекті пропонується доповнити </w:t>
      </w:r>
      <w:r w:rsidRPr="002F2C3B">
        <w:t>Кодекс України про адміністративні правопорушення</w:t>
      </w:r>
      <w:r w:rsidRPr="006E7D3B">
        <w:t xml:space="preserve"> новою статтею 121-3, </w:t>
      </w:r>
      <w:r w:rsidR="002F67DA">
        <w:t xml:space="preserve">виокремивши положення щодо встановлення </w:t>
      </w:r>
      <w:r w:rsidRPr="006E7D3B">
        <w:t>адміністративн</w:t>
      </w:r>
      <w:r w:rsidR="002F67DA">
        <w:t>ої</w:t>
      </w:r>
      <w:r w:rsidRPr="006E7D3B">
        <w:t xml:space="preserve"> відповідальн</w:t>
      </w:r>
      <w:r w:rsidR="002F67DA">
        <w:t>ості</w:t>
      </w:r>
      <w:r w:rsidRPr="006E7D3B">
        <w:t xml:space="preserve"> за </w:t>
      </w:r>
      <w:r>
        <w:t>к</w:t>
      </w:r>
      <w:r w:rsidRPr="006E7D3B">
        <w:rPr>
          <w:color w:val="000000"/>
          <w:szCs w:val="28"/>
        </w:rPr>
        <w:t>ерування водієм транспортним засобом</w:t>
      </w:r>
      <w:r>
        <w:rPr>
          <w:color w:val="000000"/>
          <w:szCs w:val="28"/>
        </w:rPr>
        <w:t>,</w:t>
      </w:r>
      <w:r w:rsidRPr="006E7D3B">
        <w:rPr>
          <w:color w:val="000000"/>
          <w:szCs w:val="28"/>
        </w:rPr>
        <w:t xml:space="preserve"> переобладнаним </w:t>
      </w:r>
      <w:r w:rsidRPr="006E7D3B">
        <w:rPr>
          <w:color w:val="000000"/>
          <w:szCs w:val="28"/>
          <w:shd w:val="clear" w:color="auto" w:fill="FFFFFF"/>
        </w:rPr>
        <w:t>для роботи на газовому моторному паливі або альтернативних видах рідкого і газового палива</w:t>
      </w:r>
      <w:r>
        <w:rPr>
          <w:color w:val="000000"/>
          <w:szCs w:val="28"/>
          <w:shd w:val="clear" w:color="auto" w:fill="FFFFFF"/>
        </w:rPr>
        <w:t>,</w:t>
      </w:r>
      <w:r w:rsidRPr="006E7D3B">
        <w:rPr>
          <w:color w:val="000000"/>
          <w:szCs w:val="28"/>
          <w:shd w:val="clear" w:color="auto" w:fill="FFFFFF"/>
        </w:rPr>
        <w:t xml:space="preserve"> без дотримання встановленого порядку</w:t>
      </w:r>
      <w:r w:rsidRPr="006E7D3B">
        <w:t xml:space="preserve">, у вигляді </w:t>
      </w:r>
      <w:r w:rsidRPr="006E7D3B">
        <w:rPr>
          <w:color w:val="000000"/>
          <w:szCs w:val="28"/>
          <w:shd w:val="clear" w:color="auto" w:fill="FFFFFF"/>
        </w:rPr>
        <w:t xml:space="preserve">попередження або накладення штрафу в розмірі </w:t>
      </w:r>
      <w:r>
        <w:rPr>
          <w:color w:val="000000"/>
          <w:szCs w:val="28"/>
          <w:shd w:val="clear" w:color="auto" w:fill="FFFFFF"/>
        </w:rPr>
        <w:t xml:space="preserve">від десяти до </w:t>
      </w:r>
      <w:r w:rsidRPr="006E7D3B">
        <w:rPr>
          <w:color w:val="000000"/>
          <w:szCs w:val="28"/>
          <w:shd w:val="clear" w:color="auto" w:fill="FFFFFF"/>
        </w:rPr>
        <w:t>д</w:t>
      </w:r>
      <w:r>
        <w:rPr>
          <w:color w:val="000000"/>
          <w:szCs w:val="28"/>
          <w:shd w:val="clear" w:color="auto" w:fill="FFFFFF"/>
        </w:rPr>
        <w:t>вадцяти</w:t>
      </w:r>
      <w:r w:rsidRPr="006E7D3B">
        <w:rPr>
          <w:color w:val="000000"/>
          <w:szCs w:val="28"/>
          <w:shd w:val="clear" w:color="auto" w:fill="FFFFFF"/>
        </w:rPr>
        <w:t xml:space="preserve"> неоподатковуваних мінімумів доходів громадян</w:t>
      </w:r>
      <w:r>
        <w:rPr>
          <w:color w:val="000000"/>
          <w:szCs w:val="28"/>
          <w:shd w:val="clear" w:color="auto" w:fill="FFFFFF"/>
        </w:rPr>
        <w:t xml:space="preserve"> </w:t>
      </w:r>
      <w:r w:rsidRPr="00E43D80">
        <w:rPr>
          <w:i/>
        </w:rPr>
        <w:t xml:space="preserve">/виходячи з встановленого на даний час розміру неоподатковуваного мінімуму доходів громадян 17 грн, розмір штрафу становитиме </w:t>
      </w:r>
      <w:r>
        <w:rPr>
          <w:i/>
        </w:rPr>
        <w:t>від 170 до 340</w:t>
      </w:r>
      <w:r w:rsidRPr="00E43D80">
        <w:rPr>
          <w:i/>
        </w:rPr>
        <w:t xml:space="preserve"> гривень/</w:t>
      </w:r>
      <w:r w:rsidRPr="006E7D3B">
        <w:t xml:space="preserve">. </w:t>
      </w:r>
      <w:r w:rsidR="00B8299A">
        <w:t>Згідно з чинними нормами</w:t>
      </w:r>
      <w:r>
        <w:t xml:space="preserve"> відповідальність </w:t>
      </w:r>
      <w:r w:rsidRPr="002F2C3B">
        <w:t xml:space="preserve">за вищезазначені правопорушення </w:t>
      </w:r>
      <w:r w:rsidR="00B8299A">
        <w:t xml:space="preserve">була визначена </w:t>
      </w:r>
      <w:r w:rsidRPr="002F2C3B">
        <w:t xml:space="preserve">у вигляді </w:t>
      </w:r>
      <w:r>
        <w:rPr>
          <w:color w:val="333333"/>
          <w:shd w:val="clear" w:color="auto" w:fill="FFFFFF"/>
        </w:rPr>
        <w:t xml:space="preserve">штрафу в розмірі двадцяти неоподатковуваних мінімумів доходів громадян </w:t>
      </w:r>
      <w:r w:rsidRPr="00E43D80">
        <w:rPr>
          <w:i/>
        </w:rPr>
        <w:t>/розмір штрафу становит</w:t>
      </w:r>
      <w:r>
        <w:rPr>
          <w:i/>
        </w:rPr>
        <w:t>ь</w:t>
      </w:r>
      <w:r w:rsidRPr="00E43D80">
        <w:rPr>
          <w:i/>
        </w:rPr>
        <w:t xml:space="preserve"> </w:t>
      </w:r>
      <w:r>
        <w:rPr>
          <w:i/>
        </w:rPr>
        <w:t>340</w:t>
      </w:r>
      <w:r w:rsidRPr="00E43D80">
        <w:rPr>
          <w:i/>
        </w:rPr>
        <w:t xml:space="preserve"> гривень/</w:t>
      </w:r>
      <w:r>
        <w:rPr>
          <w:i/>
        </w:rPr>
        <w:t xml:space="preserve"> </w:t>
      </w:r>
      <w:r>
        <w:rPr>
          <w:color w:val="333333"/>
          <w:shd w:val="clear" w:color="auto" w:fill="FFFFFF"/>
        </w:rPr>
        <w:t>та позбавлення права керування транспортними засобами на строк від трьох до шести місяців або адміністративний арешт на строк від п'яти до десяти діб</w:t>
      </w:r>
      <w:r w:rsidRPr="002F2C3B">
        <w:t xml:space="preserve">. </w:t>
      </w:r>
    </w:p>
    <w:p w:rsidR="00945D7F" w:rsidRPr="002F2C3B" w:rsidRDefault="00945D7F" w:rsidP="00945D7F">
      <w:pPr>
        <w:autoSpaceDE w:val="0"/>
        <w:autoSpaceDN w:val="0"/>
        <w:adjustRightInd w:val="0"/>
        <w:ind w:firstLine="851"/>
        <w:jc w:val="both"/>
        <w:rPr>
          <w:color w:val="000000"/>
          <w:spacing w:val="4"/>
        </w:rPr>
      </w:pPr>
      <w:r w:rsidRPr="002F2C3B">
        <w:t>У експертному висновку Міністерства фінансів України</w:t>
      </w:r>
      <w:r>
        <w:t xml:space="preserve"> до даного законопроекту зазначається, що р</w:t>
      </w:r>
      <w:r w:rsidRPr="002F2C3B">
        <w:rPr>
          <w:szCs w:val="28"/>
        </w:rPr>
        <w:t>еалізація</w:t>
      </w:r>
      <w:r>
        <w:rPr>
          <w:rFonts w:ascii="TimesNewRomanPSMT" w:hAnsi="TimesNewRomanPSMT" w:cs="TimesNewRomanPSMT"/>
          <w:szCs w:val="28"/>
          <w:lang w:eastAsia="uk-UA"/>
        </w:rPr>
        <w:t xml:space="preserve"> положень законопроекту може вплинути на зменшення дохідної частини державного бюджету, оскільки відповідно до пункту 23 частини другої  статті 29 Бюджетного кодексу України до доходів загального фонду Державного бюджету України віднесено кошти від санкцій (штрафи, пеня тощо), що </w:t>
      </w:r>
      <w:proofErr w:type="spellStart"/>
      <w:r w:rsidRPr="00C50552">
        <w:rPr>
          <w:rFonts w:ascii="TimesNewRomanPSMT" w:hAnsi="TimesNewRomanPSMT" w:cs="TimesNewRomanPSMT"/>
          <w:szCs w:val="28"/>
          <w:lang w:val="ru-RU" w:eastAsia="uk-UA"/>
        </w:rPr>
        <w:t>застосовуються</w:t>
      </w:r>
      <w:proofErr w:type="spellEnd"/>
      <w:r w:rsidRPr="00C50552">
        <w:rPr>
          <w:rFonts w:ascii="TimesNewRomanPSMT" w:hAnsi="TimesNewRomanPSMT" w:cs="TimesNewRomanPSMT"/>
          <w:szCs w:val="28"/>
          <w:lang w:val="ru-RU" w:eastAsia="uk-UA"/>
        </w:rPr>
        <w:t xml:space="preserve"> </w:t>
      </w:r>
      <w:proofErr w:type="spellStart"/>
      <w:r w:rsidRPr="00C50552">
        <w:rPr>
          <w:rFonts w:ascii="TimesNewRomanPSMT" w:hAnsi="TimesNewRomanPSMT" w:cs="TimesNewRomanPSMT"/>
          <w:szCs w:val="28"/>
          <w:lang w:val="ru-RU" w:eastAsia="uk-UA"/>
        </w:rPr>
        <w:t>відповідно</w:t>
      </w:r>
      <w:proofErr w:type="spellEnd"/>
      <w:r w:rsidRPr="00C50552">
        <w:rPr>
          <w:rFonts w:ascii="TimesNewRomanPSMT" w:hAnsi="TimesNewRomanPSMT" w:cs="TimesNewRomanPSMT"/>
          <w:szCs w:val="28"/>
          <w:lang w:val="ru-RU" w:eastAsia="uk-UA"/>
        </w:rPr>
        <w:t xml:space="preserve"> до закону</w:t>
      </w:r>
      <w:r>
        <w:rPr>
          <w:rFonts w:ascii="TimesNewRomanPSMT" w:hAnsi="TimesNewRomanPSMT" w:cs="TimesNewRomanPSMT"/>
          <w:szCs w:val="28"/>
          <w:lang w:val="ru-RU" w:eastAsia="uk-UA"/>
        </w:rPr>
        <w:t>,</w:t>
      </w:r>
      <w:r>
        <w:rPr>
          <w:color w:val="000000"/>
          <w:szCs w:val="28"/>
          <w:shd w:val="clear" w:color="auto" w:fill="FFFFFF"/>
        </w:rPr>
        <w:t xml:space="preserve"> а також зазначено, що</w:t>
      </w:r>
      <w:r w:rsidRPr="002F2C3B">
        <w:t xml:space="preserve"> вартісн</w:t>
      </w:r>
      <w:r>
        <w:t>а</w:t>
      </w:r>
      <w:r w:rsidRPr="002F2C3B">
        <w:t xml:space="preserve"> величин</w:t>
      </w:r>
      <w:r>
        <w:t>а</w:t>
      </w:r>
      <w:r w:rsidRPr="002F2C3B">
        <w:t xml:space="preserve"> впливу</w:t>
      </w:r>
      <w:r w:rsidRPr="002F2C3B">
        <w:rPr>
          <w:color w:val="000000"/>
          <w:spacing w:val="4"/>
        </w:rPr>
        <w:t xml:space="preserve"> законопроекту залежатиме </w:t>
      </w:r>
      <w:r>
        <w:rPr>
          <w:rFonts w:ascii="TimesNewRomanPSMT" w:hAnsi="TimesNewRomanPSMT" w:cs="TimesNewRomanPSMT"/>
          <w:szCs w:val="28"/>
          <w:lang w:eastAsia="uk-UA"/>
        </w:rPr>
        <w:t>від кількості встановлених правопорушень та накладених стягнень</w:t>
      </w:r>
      <w:r w:rsidR="00B8299A">
        <w:rPr>
          <w:rFonts w:ascii="TimesNewRomanPSMT" w:hAnsi="TimesNewRomanPSMT" w:cs="TimesNewRomanPSMT"/>
          <w:szCs w:val="28"/>
          <w:lang w:eastAsia="uk-UA"/>
        </w:rPr>
        <w:t>, однак</w:t>
      </w:r>
      <w:r>
        <w:rPr>
          <w:rFonts w:ascii="TimesNewRomanPSMT" w:hAnsi="TimesNewRomanPSMT" w:cs="TimesNewRomanPSMT"/>
          <w:szCs w:val="28"/>
          <w:lang w:eastAsia="uk-UA"/>
        </w:rPr>
        <w:t xml:space="preserve"> оцінити </w:t>
      </w:r>
      <w:r>
        <w:rPr>
          <w:rFonts w:ascii="TimesNewRomanPSMT" w:hAnsi="TimesNewRomanPSMT" w:cs="TimesNewRomanPSMT"/>
          <w:szCs w:val="28"/>
          <w:lang w:eastAsia="uk-UA"/>
        </w:rPr>
        <w:lastRenderedPageBreak/>
        <w:t>вплив законопроекту на показники бюджету неможливо через відсутність необхідних для розрахунку даних.</w:t>
      </w:r>
    </w:p>
    <w:p w:rsidR="00945D7F" w:rsidRDefault="00945D7F" w:rsidP="00945D7F">
      <w:pPr>
        <w:ind w:firstLine="851"/>
        <w:jc w:val="both"/>
      </w:pPr>
      <w:r>
        <w:t>З огля</w:t>
      </w:r>
      <w:r w:rsidR="00B8299A">
        <w:t>ду на наведене до законопроекту</w:t>
      </w:r>
      <w:r>
        <w:t xml:space="preserve"> відповідно до </w:t>
      </w:r>
      <w:r w:rsidRPr="00255068">
        <w:t>частин</w:t>
      </w:r>
      <w:r>
        <w:t>и першої</w:t>
      </w:r>
      <w:r w:rsidRPr="00255068">
        <w:t xml:space="preserve"> статті 27 Бюджетного кодексу України та частин</w:t>
      </w:r>
      <w:r>
        <w:t xml:space="preserve">и </w:t>
      </w:r>
      <w:r w:rsidRPr="00255068">
        <w:t>третьо</w:t>
      </w:r>
      <w:r>
        <w:t>ї</w:t>
      </w:r>
      <w:r w:rsidRPr="00255068">
        <w:t xml:space="preserve"> статті 91 Регламенту Верховної Ради України</w:t>
      </w:r>
      <w:r>
        <w:t xml:space="preserve"> належало надати </w:t>
      </w:r>
      <w:r w:rsidRPr="00255068">
        <w:t>фінансово</w:t>
      </w:r>
      <w:r>
        <w:t>-</w:t>
      </w:r>
      <w:r w:rsidRPr="00255068">
        <w:t>економічн</w:t>
      </w:r>
      <w:r>
        <w:t>е</w:t>
      </w:r>
      <w:r w:rsidRPr="00255068">
        <w:t xml:space="preserve"> обґрунтування (включаючи відповідні розрахунки)</w:t>
      </w:r>
      <w:r w:rsidRPr="0057764C">
        <w:t>.</w:t>
      </w:r>
    </w:p>
    <w:p w:rsidR="00945D7F" w:rsidRPr="005054A2" w:rsidRDefault="007268E5" w:rsidP="00945D7F">
      <w:pPr>
        <w:ind w:firstLine="851"/>
        <w:jc w:val="both"/>
      </w:pPr>
      <w:r w:rsidRPr="00206D74">
        <w:rPr>
          <w:szCs w:val="28"/>
        </w:rPr>
        <w:t xml:space="preserve">За підсумками розгляду Комітет ухвалив рішення, що проект Закону </w:t>
      </w:r>
      <w:r w:rsidR="00945D7F" w:rsidRPr="006E7D3B">
        <w:rPr>
          <w:szCs w:val="28"/>
        </w:rPr>
        <w:t xml:space="preserve">про </w:t>
      </w:r>
      <w:r w:rsidR="00945D7F" w:rsidRPr="006E7D3B">
        <w:rPr>
          <w:color w:val="000000"/>
          <w:szCs w:val="28"/>
        </w:rPr>
        <w:t xml:space="preserve">внесення змін до Кодексу України про адміністративні правопорушення щодо пом'якшення адміністративної відповідальності за </w:t>
      </w:r>
      <w:r w:rsidR="00945D7F" w:rsidRPr="006E7D3B">
        <w:rPr>
          <w:color w:val="000000"/>
          <w:szCs w:val="28"/>
          <w:shd w:val="clear" w:color="auto" w:fill="FFFFFF"/>
        </w:rPr>
        <w:t xml:space="preserve">порушення встановленого порядку переобладнання транспортного засобу для роботи на газовому моторному паливі або альтернативних видах рідкого і газового палива </w:t>
      </w:r>
      <w:r w:rsidR="00945D7F" w:rsidRPr="006E7D3B">
        <w:rPr>
          <w:szCs w:val="28"/>
        </w:rPr>
        <w:t>(реєстр. №</w:t>
      </w:r>
      <w:r w:rsidR="00945D7F">
        <w:rPr>
          <w:szCs w:val="28"/>
        </w:rPr>
        <w:t>6379</w:t>
      </w:r>
      <w:r w:rsidR="00945D7F" w:rsidRPr="006E7D3B">
        <w:rPr>
          <w:szCs w:val="28"/>
        </w:rPr>
        <w:t xml:space="preserve"> від </w:t>
      </w:r>
      <w:r w:rsidR="00945D7F">
        <w:rPr>
          <w:szCs w:val="28"/>
        </w:rPr>
        <w:t>02</w:t>
      </w:r>
      <w:r w:rsidR="00945D7F" w:rsidRPr="006E7D3B">
        <w:rPr>
          <w:szCs w:val="28"/>
        </w:rPr>
        <w:t>.</w:t>
      </w:r>
      <w:r w:rsidR="00945D7F">
        <w:rPr>
          <w:szCs w:val="28"/>
        </w:rPr>
        <w:t>12</w:t>
      </w:r>
      <w:r w:rsidR="00945D7F" w:rsidRPr="006E7D3B">
        <w:rPr>
          <w:szCs w:val="28"/>
        </w:rPr>
        <w:t xml:space="preserve">.2021), поданий народними депутатами України </w:t>
      </w:r>
      <w:r w:rsidR="00945D7F">
        <w:rPr>
          <w:szCs w:val="28"/>
        </w:rPr>
        <w:t>Медяником В.А., Припутнем Д.С. та іншими народними депутатами України,</w:t>
      </w:r>
      <w:r w:rsidR="00945D7F" w:rsidRPr="00032DDF">
        <w:rPr>
          <w:szCs w:val="28"/>
        </w:rPr>
        <w:t xml:space="preserve"> </w:t>
      </w:r>
      <w:r w:rsidR="00945D7F">
        <w:t>є таким, що</w:t>
      </w:r>
      <w:r w:rsidR="00945D7F" w:rsidRPr="007E7543">
        <w:t xml:space="preserve"> </w:t>
      </w:r>
      <w:r w:rsidR="00945D7F" w:rsidRPr="00251377">
        <w:t>має опосередкований вплив</w:t>
      </w:r>
      <w:r w:rsidR="00945D7F" w:rsidRPr="00251377">
        <w:rPr>
          <w:b/>
        </w:rPr>
        <w:t xml:space="preserve"> </w:t>
      </w:r>
      <w:r w:rsidR="00945D7F" w:rsidRPr="00251377">
        <w:t xml:space="preserve">на показники державного </w:t>
      </w:r>
      <w:r w:rsidR="00945D7F">
        <w:t>бюджету (</w:t>
      </w:r>
      <w:r w:rsidR="00B8299A">
        <w:t xml:space="preserve">може </w:t>
      </w:r>
      <w:r w:rsidR="00945D7F">
        <w:t>призве</w:t>
      </w:r>
      <w:r w:rsidR="00B8299A">
        <w:t>сти</w:t>
      </w:r>
      <w:r w:rsidR="00945D7F">
        <w:t xml:space="preserve"> до зменшення </w:t>
      </w:r>
      <w:r w:rsidR="00945D7F" w:rsidRPr="00251377">
        <w:t>доходів</w:t>
      </w:r>
      <w:r w:rsidR="00945D7F">
        <w:t xml:space="preserve"> </w:t>
      </w:r>
      <w:r w:rsidR="00945D7F" w:rsidRPr="00251377">
        <w:t xml:space="preserve">залежно від </w:t>
      </w:r>
      <w:r w:rsidR="00B8299A">
        <w:t xml:space="preserve">санкцій за </w:t>
      </w:r>
      <w:r w:rsidR="00945D7F">
        <w:t>виявлен</w:t>
      </w:r>
      <w:r w:rsidR="00B8299A">
        <w:t>і</w:t>
      </w:r>
      <w:r w:rsidR="00945D7F">
        <w:t xml:space="preserve"> правопорушен</w:t>
      </w:r>
      <w:r w:rsidR="00B8299A">
        <w:t>ня</w:t>
      </w:r>
      <w:r w:rsidR="00945D7F" w:rsidRPr="00251377">
        <w:t>). У разі прийняття відповідного закону він може набирати чинності згідно із законодавством.</w:t>
      </w:r>
    </w:p>
    <w:p w:rsidR="000142D1" w:rsidRDefault="000142D1" w:rsidP="00945D7F">
      <w:pPr>
        <w:ind w:firstLine="851"/>
        <w:jc w:val="both"/>
      </w:pPr>
    </w:p>
    <w:p w:rsidR="00945D7F" w:rsidRDefault="00945D7F" w:rsidP="00945D7F">
      <w:pPr>
        <w:ind w:firstLine="851"/>
        <w:jc w:val="both"/>
      </w:pPr>
    </w:p>
    <w:p w:rsidR="00494D47" w:rsidRDefault="00494D47" w:rsidP="00046C6A">
      <w:pPr>
        <w:ind w:firstLine="851"/>
        <w:jc w:val="both"/>
      </w:pPr>
    </w:p>
    <w:p w:rsidR="00494D47" w:rsidRPr="001A1FB0" w:rsidRDefault="00494D47" w:rsidP="00046C6A">
      <w:pPr>
        <w:ind w:firstLine="851"/>
        <w:jc w:val="both"/>
      </w:pPr>
    </w:p>
    <w:p w:rsidR="00DE4D73" w:rsidRDefault="00DE4D73" w:rsidP="006907C5">
      <w:pPr>
        <w:ind w:firstLine="840"/>
        <w:jc w:val="both"/>
      </w:pPr>
    </w:p>
    <w:p w:rsidR="000142D1" w:rsidRPr="005A1383" w:rsidRDefault="00770652" w:rsidP="006E7CA1">
      <w:pPr>
        <w:jc w:val="both"/>
        <w:rPr>
          <w:b/>
          <w:sz w:val="12"/>
          <w:szCs w:val="12"/>
        </w:rPr>
      </w:pPr>
      <w:r>
        <w:rPr>
          <w:b/>
          <w:szCs w:val="28"/>
          <w:lang w:val="ru-RU"/>
        </w:rPr>
        <w:t xml:space="preserve">Голова </w:t>
      </w:r>
      <w:r w:rsidR="006E7CA1">
        <w:rPr>
          <w:b/>
          <w:szCs w:val="28"/>
        </w:rPr>
        <w:t>Комітету</w:t>
      </w:r>
      <w:r w:rsidR="006E7CA1">
        <w:rPr>
          <w:b/>
          <w:szCs w:val="28"/>
        </w:rPr>
        <w:tab/>
        <w:t xml:space="preserve">                                                           </w:t>
      </w:r>
      <w:r w:rsidR="00E63396">
        <w:rPr>
          <w:b/>
          <w:szCs w:val="28"/>
        </w:rPr>
        <w:t xml:space="preserve"> </w:t>
      </w:r>
      <w:r w:rsidR="006E7CA1">
        <w:rPr>
          <w:b/>
          <w:szCs w:val="28"/>
        </w:rPr>
        <w:t xml:space="preserve">     </w:t>
      </w:r>
      <w:r w:rsidR="00046C6A">
        <w:rPr>
          <w:b/>
          <w:szCs w:val="28"/>
        </w:rPr>
        <w:t xml:space="preserve">  </w:t>
      </w:r>
      <w:r w:rsidR="006E7CA1">
        <w:rPr>
          <w:b/>
          <w:szCs w:val="28"/>
        </w:rPr>
        <w:t xml:space="preserve">    </w:t>
      </w:r>
      <w:r>
        <w:rPr>
          <w:b/>
          <w:szCs w:val="28"/>
        </w:rPr>
        <w:t>Ю.Ю. Арістов</w:t>
      </w:r>
    </w:p>
    <w:sectPr w:rsidR="000142D1" w:rsidRPr="005A1383" w:rsidSect="00494D47">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21F36"/>
    <w:rsid w:val="000372AB"/>
    <w:rsid w:val="00046C6A"/>
    <w:rsid w:val="00067037"/>
    <w:rsid w:val="0006753C"/>
    <w:rsid w:val="00084687"/>
    <w:rsid w:val="00085B97"/>
    <w:rsid w:val="00085FD2"/>
    <w:rsid w:val="00093AC2"/>
    <w:rsid w:val="000B1256"/>
    <w:rsid w:val="000B7EA1"/>
    <w:rsid w:val="000C4027"/>
    <w:rsid w:val="001011E7"/>
    <w:rsid w:val="001137A3"/>
    <w:rsid w:val="001A1FB0"/>
    <w:rsid w:val="001B272A"/>
    <w:rsid w:val="00206F3A"/>
    <w:rsid w:val="00217D4F"/>
    <w:rsid w:val="00231BF1"/>
    <w:rsid w:val="00234ED3"/>
    <w:rsid w:val="00245413"/>
    <w:rsid w:val="0026601C"/>
    <w:rsid w:val="00266BDE"/>
    <w:rsid w:val="002675AC"/>
    <w:rsid w:val="002719D1"/>
    <w:rsid w:val="002B0DA3"/>
    <w:rsid w:val="002F67DA"/>
    <w:rsid w:val="0033692C"/>
    <w:rsid w:val="003524F9"/>
    <w:rsid w:val="00382583"/>
    <w:rsid w:val="00393D88"/>
    <w:rsid w:val="003A40D2"/>
    <w:rsid w:val="003F443F"/>
    <w:rsid w:val="003F6D11"/>
    <w:rsid w:val="00427005"/>
    <w:rsid w:val="0046136D"/>
    <w:rsid w:val="00493F0C"/>
    <w:rsid w:val="00494D47"/>
    <w:rsid w:val="004C0220"/>
    <w:rsid w:val="0051391F"/>
    <w:rsid w:val="005220D6"/>
    <w:rsid w:val="00522C1F"/>
    <w:rsid w:val="00522FCB"/>
    <w:rsid w:val="00530D3F"/>
    <w:rsid w:val="0057208A"/>
    <w:rsid w:val="00596FA1"/>
    <w:rsid w:val="005A0B82"/>
    <w:rsid w:val="005A1383"/>
    <w:rsid w:val="005C66FB"/>
    <w:rsid w:val="005C7D24"/>
    <w:rsid w:val="005D70ED"/>
    <w:rsid w:val="005E4E55"/>
    <w:rsid w:val="005E563F"/>
    <w:rsid w:val="005F7D8B"/>
    <w:rsid w:val="00622048"/>
    <w:rsid w:val="00664769"/>
    <w:rsid w:val="006907C5"/>
    <w:rsid w:val="0069616E"/>
    <w:rsid w:val="006A152B"/>
    <w:rsid w:val="006C6340"/>
    <w:rsid w:val="006E7CA1"/>
    <w:rsid w:val="006F32A2"/>
    <w:rsid w:val="006F7CB5"/>
    <w:rsid w:val="0071648D"/>
    <w:rsid w:val="00724167"/>
    <w:rsid w:val="007268E5"/>
    <w:rsid w:val="0075183E"/>
    <w:rsid w:val="00756779"/>
    <w:rsid w:val="0076216F"/>
    <w:rsid w:val="00770652"/>
    <w:rsid w:val="007721B8"/>
    <w:rsid w:val="00774677"/>
    <w:rsid w:val="007D3296"/>
    <w:rsid w:val="007E624D"/>
    <w:rsid w:val="008238AB"/>
    <w:rsid w:val="0090028D"/>
    <w:rsid w:val="009019F3"/>
    <w:rsid w:val="0093206D"/>
    <w:rsid w:val="00945D7F"/>
    <w:rsid w:val="00A036B0"/>
    <w:rsid w:val="00A9655B"/>
    <w:rsid w:val="00AD7F7E"/>
    <w:rsid w:val="00AF66C3"/>
    <w:rsid w:val="00B04D15"/>
    <w:rsid w:val="00B1230D"/>
    <w:rsid w:val="00B66AAF"/>
    <w:rsid w:val="00B8299A"/>
    <w:rsid w:val="00B90CC3"/>
    <w:rsid w:val="00BB0D78"/>
    <w:rsid w:val="00C011D8"/>
    <w:rsid w:val="00C06F20"/>
    <w:rsid w:val="00C21CB3"/>
    <w:rsid w:val="00C34529"/>
    <w:rsid w:val="00C440CB"/>
    <w:rsid w:val="00C51BA3"/>
    <w:rsid w:val="00C6182D"/>
    <w:rsid w:val="00C76B24"/>
    <w:rsid w:val="00D011E3"/>
    <w:rsid w:val="00D05422"/>
    <w:rsid w:val="00D120A2"/>
    <w:rsid w:val="00D2617B"/>
    <w:rsid w:val="00D334CF"/>
    <w:rsid w:val="00D34A5A"/>
    <w:rsid w:val="00D57CC3"/>
    <w:rsid w:val="00D6216B"/>
    <w:rsid w:val="00D63367"/>
    <w:rsid w:val="00D67786"/>
    <w:rsid w:val="00DA713F"/>
    <w:rsid w:val="00DC70DC"/>
    <w:rsid w:val="00DE1E2F"/>
    <w:rsid w:val="00DE4D73"/>
    <w:rsid w:val="00DF6233"/>
    <w:rsid w:val="00E05541"/>
    <w:rsid w:val="00E30E70"/>
    <w:rsid w:val="00E33E61"/>
    <w:rsid w:val="00E40DBA"/>
    <w:rsid w:val="00E63396"/>
    <w:rsid w:val="00E97E8F"/>
    <w:rsid w:val="00EA7C57"/>
    <w:rsid w:val="00ED301D"/>
    <w:rsid w:val="00ED692D"/>
    <w:rsid w:val="00EE34B1"/>
    <w:rsid w:val="00F4439B"/>
    <w:rsid w:val="00F50906"/>
    <w:rsid w:val="00F64670"/>
    <w:rsid w:val="00FA0E90"/>
    <w:rsid w:val="00FC0092"/>
    <w:rsid w:val="00FC15DE"/>
    <w:rsid w:val="00FD1F1F"/>
    <w:rsid w:val="00FD25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EE46214"/>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rsid w:val="00A9655B"/>
    <w:pPr>
      <w:spacing w:after="120"/>
    </w:pPr>
  </w:style>
  <w:style w:type="character" w:customStyle="1" w:styleId="ab">
    <w:name w:val="Основний текст Знак"/>
    <w:link w:val="aa"/>
    <w:rsid w:val="00A9655B"/>
    <w:rPr>
      <w:rFonts w:eastAsia="Calibri"/>
      <w:sz w:val="28"/>
      <w:szCs w:val="24"/>
      <w:lang w:eastAsia="ru-RU"/>
    </w:rPr>
  </w:style>
  <w:style w:type="character" w:styleId="ac">
    <w:name w:val="Strong"/>
    <w:qFormat/>
    <w:rsid w:val="00DA713F"/>
    <w:rPr>
      <w:rFonts w:cs="Times New Roman"/>
      <w:b/>
    </w:rPr>
  </w:style>
  <w:style w:type="character" w:customStyle="1" w:styleId="rvts0">
    <w:name w:val="rvts0"/>
    <w:rsid w:val="00664769"/>
    <w:rPr>
      <w:rFonts w:cs="Times New Roman"/>
    </w:rPr>
  </w:style>
  <w:style w:type="paragraph" w:styleId="ad">
    <w:name w:val="List Paragraph"/>
    <w:basedOn w:val="a"/>
    <w:uiPriority w:val="34"/>
    <w:qFormat/>
    <w:rsid w:val="00E33E61"/>
    <w:pPr>
      <w:ind w:left="720"/>
      <w:contextualSpacing/>
    </w:pPr>
    <w:rPr>
      <w:rFonts w:eastAsia="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2370</Words>
  <Characters>1352</Characters>
  <Application>Microsoft Office Word</Application>
  <DocSecurity>0</DocSecurity>
  <Lines>11</Lines>
  <Paragraphs>7</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законопроекту</vt:lpstr>
      <vt:lpstr>за реєстр. №6379</vt:lpstr>
      <vt:lpstr/>
    </vt:vector>
  </TitlesOfParts>
  <Company>VR</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8</cp:revision>
  <cp:lastPrinted>2022-01-24T08:29:00Z</cp:lastPrinted>
  <dcterms:created xsi:type="dcterms:W3CDTF">2022-01-24T08:28:00Z</dcterms:created>
  <dcterms:modified xsi:type="dcterms:W3CDTF">2022-01-26T15:56:00Z</dcterms:modified>
</cp:coreProperties>
</file>