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198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198"/>
      </w:tblGrid>
      <w:tr w:rsidR="00BF7533" w:rsidRPr="00474E96" w:rsidTr="00CA41C9">
        <w:trPr>
          <w:trHeight w:val="1796"/>
        </w:trPr>
        <w:tc>
          <w:tcPr>
            <w:tcW w:w="12198" w:type="dxa"/>
            <w:tcBorders>
              <w:top w:val="nil"/>
              <w:left w:val="nil"/>
              <w:bottom w:val="nil"/>
              <w:right w:val="nil"/>
            </w:tcBorders>
          </w:tcPr>
          <w:p w:rsidR="00BF7533" w:rsidRPr="00474E96" w:rsidRDefault="00BF7533" w:rsidP="00CA41C9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ind w:left="567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eastAsia="ru-RU"/>
              </w:rPr>
            </w:pPr>
            <w:bookmarkStart w:id="0" w:name="_GoBack"/>
            <w:bookmarkEnd w:id="0"/>
            <w:r w:rsidRPr="00474E96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6B464943" wp14:editId="027572C6">
                  <wp:simplePos x="0" y="0"/>
                  <wp:positionH relativeFrom="margin">
                    <wp:posOffset>3748405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F7533" w:rsidRPr="00474E96" w:rsidRDefault="00BF7533" w:rsidP="00CA41C9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ind w:left="567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eastAsia="ru-RU"/>
              </w:rPr>
            </w:pPr>
          </w:p>
          <w:p w:rsidR="00BF7533" w:rsidRPr="00474E96" w:rsidRDefault="00BF7533" w:rsidP="00CA41C9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ind w:left="567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eastAsia="ru-RU"/>
              </w:rPr>
            </w:pPr>
          </w:p>
          <w:p w:rsidR="00BF7533" w:rsidRPr="00474E96" w:rsidRDefault="00BF7533" w:rsidP="00CA41C9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ind w:left="567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eastAsia="ru-RU"/>
              </w:rPr>
            </w:pPr>
            <w:r w:rsidRPr="00474E96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eastAsia="ru-RU"/>
              </w:rPr>
              <w:t>ВЕРХОВНА РАДА УКРАЇНИ</w:t>
            </w:r>
          </w:p>
          <w:p w:rsidR="00BF7533" w:rsidRPr="00474E96" w:rsidRDefault="00BF7533" w:rsidP="00CA41C9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ind w:left="567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eastAsia="ru-RU"/>
              </w:rPr>
            </w:pPr>
            <w:r w:rsidRPr="00474E96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eastAsia="ru-RU"/>
              </w:rPr>
              <w:t>Комітет з питань організації державної влади, місцевого самоврядування,</w:t>
            </w:r>
            <w:r w:rsidRPr="00474E96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eastAsia="ru-RU"/>
              </w:rPr>
              <w:br/>
              <w:t xml:space="preserve"> регіонального розвитку та містобудування</w:t>
            </w:r>
          </w:p>
          <w:p w:rsidR="00BF7533" w:rsidRPr="00474E96" w:rsidRDefault="00BF7533" w:rsidP="00CA41C9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ind w:left="567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eastAsia="ru-RU"/>
              </w:rPr>
            </w:pPr>
            <w:r w:rsidRPr="00474E96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eastAsia="ru-RU"/>
              </w:rPr>
              <w:t xml:space="preserve">01008, м.Київ-8, вул. М. Грушевського, 5, </w:t>
            </w:r>
            <w:proofErr w:type="spellStart"/>
            <w:r w:rsidRPr="00474E96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eastAsia="ru-RU"/>
              </w:rPr>
              <w:t>тел</w:t>
            </w:r>
            <w:proofErr w:type="spellEnd"/>
            <w:r w:rsidRPr="00474E96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eastAsia="ru-RU"/>
              </w:rPr>
              <w:t xml:space="preserve">./факс: 255-32-05, 255-20-75    </w:t>
            </w:r>
          </w:p>
        </w:tc>
      </w:tr>
    </w:tbl>
    <w:p w:rsidR="00BF7533" w:rsidRPr="00474E96" w:rsidRDefault="00BF7533" w:rsidP="00BF7533">
      <w:pPr>
        <w:tabs>
          <w:tab w:val="left" w:pos="708"/>
          <w:tab w:val="center" w:pos="4677"/>
          <w:tab w:val="right" w:pos="9355"/>
        </w:tabs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  <w:lang w:eastAsia="ru-RU"/>
        </w:rPr>
      </w:pPr>
    </w:p>
    <w:tbl>
      <w:tblPr>
        <w:tblpPr w:leftFromText="180" w:rightFromText="180" w:vertAnchor="text" w:horzAnchor="margin" w:tblpXSpec="center" w:tblpY="174"/>
        <w:tblW w:w="11887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F7533" w:rsidRPr="00474E96" w:rsidTr="00CA41C9"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7533" w:rsidRPr="00474E96" w:rsidRDefault="00BF7533" w:rsidP="00CA41C9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ind w:left="567"/>
              <w:rPr>
                <w:rFonts w:ascii="Calibri" w:eastAsia="Calibri" w:hAnsi="Calibri" w:cs="Times New Roman"/>
                <w:color w:val="002060"/>
                <w:szCs w:val="28"/>
                <w:lang w:eastAsia="ru-RU"/>
              </w:rPr>
            </w:pPr>
          </w:p>
        </w:tc>
        <w:tc>
          <w:tcPr>
            <w:tcW w:w="9714" w:type="dxa"/>
            <w:tcBorders>
              <w:top w:val="thinThickMediumGap" w:sz="12" w:space="0" w:color="0033CC"/>
              <w:left w:val="nil"/>
              <w:bottom w:val="nil"/>
              <w:right w:val="nil"/>
            </w:tcBorders>
            <w:shd w:val="clear" w:color="auto" w:fill="auto"/>
          </w:tcPr>
          <w:p w:rsidR="00BF7533" w:rsidRPr="00474E96" w:rsidRDefault="00BF7533" w:rsidP="00CA41C9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ind w:left="567"/>
              <w:rPr>
                <w:rFonts w:ascii="Calibri" w:eastAsia="Calibri" w:hAnsi="Calibri" w:cs="Times New Roman"/>
                <w:color w:val="002060"/>
                <w:szCs w:val="28"/>
                <w:lang w:eastAsia="ru-RU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7533" w:rsidRPr="00474E96" w:rsidRDefault="00BF7533" w:rsidP="00CA41C9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ind w:left="567"/>
              <w:rPr>
                <w:rFonts w:ascii="Calibri" w:eastAsia="Calibri" w:hAnsi="Calibri" w:cs="Times New Roman"/>
                <w:color w:val="002060"/>
                <w:szCs w:val="28"/>
                <w:lang w:eastAsia="ru-RU"/>
              </w:rPr>
            </w:pPr>
          </w:p>
        </w:tc>
      </w:tr>
    </w:tbl>
    <w:p w:rsidR="00BF7533" w:rsidRPr="00474E96" w:rsidRDefault="00BF7533" w:rsidP="00BF75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7533" w:rsidRDefault="00BF7533" w:rsidP="00BF7533">
      <w:pPr>
        <w:keepNext/>
        <w:spacing w:after="0" w:line="240" w:lineRule="auto"/>
        <w:ind w:left="4320" w:firstLine="720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F7533" w:rsidRPr="00474E96" w:rsidRDefault="00BF7533" w:rsidP="00BF7533">
      <w:pPr>
        <w:keepNext/>
        <w:spacing w:after="0" w:line="240" w:lineRule="auto"/>
        <w:ind w:left="4320" w:firstLine="720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474E9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ВЕРХОВНА РАДА УКРАЇНИ</w:t>
      </w:r>
    </w:p>
    <w:p w:rsidR="00BF7533" w:rsidRDefault="00BF7533" w:rsidP="00BF753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16ADA" w:rsidRPr="00474E96" w:rsidRDefault="00C16ADA" w:rsidP="00BF753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F7533" w:rsidRPr="00474E96" w:rsidRDefault="00BF7533" w:rsidP="00BF753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4E9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Комітет Верховної Ради України з питань організації державної влади, місцевого самоврядування, регіонального розвитку та містобудування на своєму засіданні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 грудня</w:t>
      </w:r>
      <w:r w:rsidRPr="00474E9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2021 року (протокол засідання №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84</w:t>
      </w:r>
      <w:r w:rsidRPr="00474E9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) розглянув питання щодо призначення позачергових виборів </w:t>
      </w:r>
      <w:proofErr w:type="spellStart"/>
      <w:r w:rsidR="00B47560">
        <w:rPr>
          <w:rFonts w:ascii="Times New Roman" w:eastAsia="Times New Roman" w:hAnsi="Times New Roman" w:cs="Times New Roman"/>
          <w:sz w:val="28"/>
          <w:szCs w:val="20"/>
          <w:lang w:eastAsia="ru-RU"/>
        </w:rPr>
        <w:t>Воло́да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рського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селищного</w:t>
      </w:r>
      <w:r w:rsidRPr="0097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Білоцерківського району Київської області</w:t>
      </w:r>
      <w:r w:rsidRPr="00474E9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Зазначене питання було порушено у зв’язку з достроковим припиненням повноважень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Воло</w:t>
      </w:r>
      <w:r w:rsidR="00B47560">
        <w:rPr>
          <w:rFonts w:ascii="Times New Roman" w:eastAsia="Times New Roman" w:hAnsi="Times New Roman" w:cs="Times New Roman"/>
          <w:sz w:val="28"/>
          <w:szCs w:val="20"/>
          <w:lang w:eastAsia="ru-RU"/>
        </w:rPr>
        <w:t>́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дарського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селищного</w:t>
      </w:r>
      <w:r w:rsidRPr="0097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Ференця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Олександра Борисовича</w:t>
      </w:r>
      <w:r w:rsidRPr="00474E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7533" w:rsidRPr="00474E96" w:rsidRDefault="00BF7533" w:rsidP="00BF753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74E9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 результатами розгляду </w:t>
      </w:r>
      <w:r w:rsidR="00F44A7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даного </w:t>
      </w:r>
      <w:r w:rsidRPr="00474E96">
        <w:rPr>
          <w:rFonts w:ascii="Times New Roman" w:eastAsia="Times New Roman" w:hAnsi="Times New Roman" w:cs="Times New Roman"/>
          <w:sz w:val="28"/>
          <w:szCs w:val="20"/>
          <w:lang w:eastAsia="ru-RU"/>
        </w:rPr>
        <w:t>питання Комітет ухвалив висновок рекомендувати Верховній Раді України відповідно до пункту 30 частини першої статті 85 Конституції України, частини першої с</w:t>
      </w:r>
      <w:r w:rsidR="001D6AF9">
        <w:rPr>
          <w:rFonts w:ascii="Times New Roman" w:eastAsia="Times New Roman" w:hAnsi="Times New Roman" w:cs="Times New Roman"/>
          <w:sz w:val="28"/>
          <w:szCs w:val="20"/>
          <w:lang w:eastAsia="ru-RU"/>
        </w:rPr>
        <w:t>татті 5, частини третьої статті </w:t>
      </w:r>
      <w:r w:rsidRPr="00474E9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194, частини першої статті 195 Виборчого кодексу України призначити позачергові вибори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Володарського селищного</w:t>
      </w:r>
      <w:r w:rsidRPr="0097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Білоцерківського району Київської області</w:t>
      </w:r>
      <w:r w:rsidRPr="00474E9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 неділю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27 березня 2022</w:t>
      </w:r>
      <w:r w:rsidRPr="00474E9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року, прийнявши відповідну Постанову Верховної Ради України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 цілому</w:t>
      </w:r>
      <w:r w:rsidRPr="00474E96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BF7533" w:rsidRPr="00474E96" w:rsidRDefault="00BF7533" w:rsidP="00BF753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74E9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Виступити на пленарному засіданні Верховної Ради України під час розгляду цього питання доручено </w:t>
      </w:r>
      <w:r w:rsidRPr="00B47E59">
        <w:rPr>
          <w:rFonts w:ascii="Times New Roman" w:eastAsia="Times New Roman" w:hAnsi="Times New Roman" w:cs="Times New Roman"/>
          <w:sz w:val="28"/>
          <w:szCs w:val="20"/>
          <w:lang w:eastAsia="ru-RU"/>
        </w:rPr>
        <w:t>народному депутату України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B47E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74E96">
        <w:rPr>
          <w:rFonts w:ascii="Times New Roman" w:eastAsia="Times New Roman" w:hAnsi="Times New Roman" w:cs="Times New Roman"/>
          <w:sz w:val="28"/>
          <w:szCs w:val="20"/>
          <w:lang w:eastAsia="ru-RU"/>
        </w:rPr>
        <w:t>Заступнику Голови Комітету, голові підкомітету з питань виборів, референдумів та інших форм безпосередньої демократії Загоруйко А.Л.</w:t>
      </w:r>
    </w:p>
    <w:p w:rsidR="00BF7533" w:rsidRPr="00474E96" w:rsidRDefault="00BF7533" w:rsidP="00BF753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4E96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Проект Постанови та матеріали додаються.</w:t>
      </w:r>
    </w:p>
    <w:p w:rsidR="00BF7533" w:rsidRPr="00474E96" w:rsidRDefault="00BF7533" w:rsidP="00BF753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F7533" w:rsidRPr="00474E96" w:rsidRDefault="00BF7533" w:rsidP="00BF753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EE1F5D" w:rsidRDefault="00BF7533" w:rsidP="00BF7533">
      <w:pPr>
        <w:spacing w:after="0" w:line="240" w:lineRule="auto"/>
        <w:ind w:firstLine="708"/>
        <w:jc w:val="both"/>
      </w:pPr>
      <w:r w:rsidRPr="00474E9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Голова Комітету</w:t>
      </w:r>
      <w:r w:rsidRPr="00474E9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474E9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474E9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474E9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474E9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474E9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 xml:space="preserve">     </w:t>
      </w:r>
      <w:r w:rsidRPr="00474E9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>А. КЛОЧКО</w:t>
      </w:r>
    </w:p>
    <w:sectPr w:rsidR="00EE1F5D" w:rsidSect="008D0C1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533"/>
    <w:rsid w:val="001D6AF9"/>
    <w:rsid w:val="00363457"/>
    <w:rsid w:val="00B47560"/>
    <w:rsid w:val="00BF7533"/>
    <w:rsid w:val="00C16ADA"/>
    <w:rsid w:val="00EE1F5D"/>
    <w:rsid w:val="00F44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5ADB4E-1817-44AD-971A-22194A93A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7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2214CE-A26D-47DF-85A5-42D92E157F8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997DAE5-972E-49C4-91D3-CF405EA5FF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8BA230-CB7E-4BA9-BBD6-0FFD19DD0E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980</Words>
  <Characters>559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2021-12-02T14:49:00Z</dcterms:created>
  <dcterms:modified xsi:type="dcterms:W3CDTF">2021-12-02T14:49:00Z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