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DCC8E" w14:textId="77777777" w:rsidR="00920EFC" w:rsidRDefault="00920EFC" w:rsidP="00A0682D">
      <w:pPr>
        <w:jc w:val="center"/>
        <w:rPr>
          <w:b/>
          <w:bCs/>
        </w:rPr>
      </w:pPr>
      <w:bookmarkStart w:id="0" w:name="_GoBack"/>
      <w:bookmarkEnd w:id="0"/>
    </w:p>
    <w:p w14:paraId="533BEDCD" w14:textId="15A20A9C" w:rsidR="002C59CB" w:rsidRDefault="003E7313" w:rsidP="00A0682D">
      <w:pPr>
        <w:jc w:val="center"/>
        <w:rPr>
          <w:b/>
          <w:bCs/>
          <w:lang w:val="ru-RU"/>
        </w:rPr>
      </w:pPr>
      <w:r w:rsidRPr="00BF6AD4">
        <w:rPr>
          <w:b/>
          <w:bCs/>
        </w:rPr>
        <w:t>ПОЯСНЮВАЛЬНА ЗАПИСКА</w:t>
      </w:r>
    </w:p>
    <w:p w14:paraId="5C964E1F" w14:textId="5D7C18DE" w:rsidR="00A92FA0" w:rsidRDefault="00A77FD1" w:rsidP="005976ED">
      <w:pPr>
        <w:pStyle w:val="StyleZakonu"/>
        <w:spacing w:after="0" w:line="240" w:lineRule="auto"/>
        <w:ind w:firstLine="0"/>
        <w:jc w:val="center"/>
        <w:rPr>
          <w:b/>
          <w:sz w:val="28"/>
          <w:szCs w:val="28"/>
        </w:rPr>
      </w:pPr>
      <w:r>
        <w:rPr>
          <w:b/>
          <w:sz w:val="28"/>
          <w:szCs w:val="28"/>
        </w:rPr>
        <w:t xml:space="preserve">до проекту Закону України </w:t>
      </w:r>
      <w:r w:rsidR="00A92FA0">
        <w:rPr>
          <w:b/>
          <w:sz w:val="28"/>
          <w:szCs w:val="28"/>
        </w:rPr>
        <w:t>«</w:t>
      </w:r>
      <w:r w:rsidR="00F72DF8" w:rsidRPr="00F72DF8">
        <w:rPr>
          <w:b/>
          <w:sz w:val="28"/>
          <w:szCs w:val="28"/>
        </w:rPr>
        <w:t>Про внесення змін до Податкового кодексу України щодо оподаткування доходів, отриманих фізичною особою, яка провадить незалежну професійну діяльність</w:t>
      </w:r>
      <w:r w:rsidR="00A92FA0">
        <w:rPr>
          <w:b/>
          <w:sz w:val="28"/>
          <w:szCs w:val="28"/>
        </w:rPr>
        <w:t>»</w:t>
      </w:r>
    </w:p>
    <w:p w14:paraId="0D3FE105" w14:textId="6C4A9F08" w:rsidR="00A92FA0" w:rsidRDefault="00A92FA0" w:rsidP="00A23CFB">
      <w:pPr>
        <w:pStyle w:val="StyleZakonu"/>
        <w:spacing w:after="0" w:line="240" w:lineRule="auto"/>
        <w:ind w:firstLine="0"/>
        <w:jc w:val="center"/>
        <w:rPr>
          <w:b/>
          <w:sz w:val="28"/>
          <w:szCs w:val="28"/>
        </w:rPr>
      </w:pPr>
    </w:p>
    <w:p w14:paraId="5B68D4E7" w14:textId="77777777" w:rsidR="003E7313" w:rsidRPr="00BF6AD4" w:rsidRDefault="003E7313" w:rsidP="00A0682D">
      <w:pPr>
        <w:jc w:val="center"/>
        <w:rPr>
          <w:b/>
          <w:bCs/>
        </w:rPr>
      </w:pPr>
    </w:p>
    <w:p w14:paraId="5FBC8559" w14:textId="77777777" w:rsidR="003E7313" w:rsidRPr="002C7F47" w:rsidRDefault="003E7313" w:rsidP="00A77FD1">
      <w:pPr>
        <w:ind w:firstLine="709"/>
        <w:jc w:val="both"/>
        <w:rPr>
          <w:b/>
          <w:bCs/>
        </w:rPr>
      </w:pPr>
      <w:r w:rsidRPr="00BF6AD4">
        <w:rPr>
          <w:b/>
          <w:bCs/>
        </w:rPr>
        <w:t>1. Обґрунтування необхідності прийняття акта</w:t>
      </w:r>
    </w:p>
    <w:p w14:paraId="3F085041" w14:textId="4DE26001" w:rsidR="00F72DF8" w:rsidRDefault="00F72DF8" w:rsidP="0084172B">
      <w:pPr>
        <w:pStyle w:val="a9"/>
        <w:tabs>
          <w:tab w:val="num" w:pos="851"/>
          <w:tab w:val="left" w:pos="1134"/>
        </w:tabs>
        <w:ind w:firstLine="709"/>
        <w:jc w:val="both"/>
        <w:rPr>
          <w:bCs/>
          <w:sz w:val="28"/>
          <w:szCs w:val="28"/>
          <w:lang w:val="uk-UA"/>
        </w:rPr>
      </w:pPr>
      <w:r>
        <w:rPr>
          <w:bCs/>
          <w:sz w:val="28"/>
          <w:szCs w:val="28"/>
          <w:lang w:val="uk-UA"/>
        </w:rPr>
        <w:t xml:space="preserve">29 листопада 2021 року у Верховній Раді України було зареєстровано </w:t>
      </w:r>
      <w:r w:rsidRPr="00F72DF8">
        <w:rPr>
          <w:bCs/>
          <w:sz w:val="28"/>
          <w:szCs w:val="28"/>
          <w:lang w:val="uk-UA"/>
        </w:rPr>
        <w:t>Проект Закону про внесення змін до Податкового кодексу України щодо оподаткування доходів, отриманих адвокатом, який зареєстрований як самозайнята особа, яка провадить незалежну професійну діяльність</w:t>
      </w:r>
      <w:r>
        <w:rPr>
          <w:bCs/>
          <w:sz w:val="28"/>
          <w:szCs w:val="28"/>
          <w:lang w:val="uk-UA"/>
        </w:rPr>
        <w:t xml:space="preserve"> (реєстраційний номер </w:t>
      </w:r>
      <w:r w:rsidRPr="00F72DF8">
        <w:rPr>
          <w:bCs/>
          <w:sz w:val="28"/>
          <w:szCs w:val="28"/>
          <w:lang w:val="uk-UA"/>
        </w:rPr>
        <w:t>6358</w:t>
      </w:r>
      <w:r>
        <w:rPr>
          <w:bCs/>
          <w:sz w:val="28"/>
          <w:szCs w:val="28"/>
          <w:lang w:val="uk-UA"/>
        </w:rPr>
        <w:t xml:space="preserve">), яким пропонується поширити на </w:t>
      </w:r>
      <w:r w:rsidRPr="00F72DF8">
        <w:rPr>
          <w:bCs/>
          <w:sz w:val="28"/>
          <w:szCs w:val="28"/>
          <w:lang w:val="uk-UA"/>
        </w:rPr>
        <w:t>самозайняти</w:t>
      </w:r>
      <w:r>
        <w:rPr>
          <w:bCs/>
          <w:sz w:val="28"/>
          <w:szCs w:val="28"/>
          <w:lang w:val="uk-UA"/>
        </w:rPr>
        <w:t>х</w:t>
      </w:r>
      <w:r w:rsidRPr="00F72DF8">
        <w:rPr>
          <w:bCs/>
          <w:sz w:val="28"/>
          <w:szCs w:val="28"/>
          <w:lang w:val="uk-UA"/>
        </w:rPr>
        <w:t xml:space="preserve"> ос</w:t>
      </w:r>
      <w:r>
        <w:rPr>
          <w:bCs/>
          <w:sz w:val="28"/>
          <w:szCs w:val="28"/>
          <w:lang w:val="uk-UA"/>
        </w:rPr>
        <w:t>і</w:t>
      </w:r>
      <w:r w:rsidRPr="00F72DF8">
        <w:rPr>
          <w:bCs/>
          <w:sz w:val="28"/>
          <w:szCs w:val="28"/>
          <w:lang w:val="uk-UA"/>
        </w:rPr>
        <w:t xml:space="preserve">б, які провадять незалежну професійну адвокатську діяльність </w:t>
      </w:r>
      <w:r>
        <w:rPr>
          <w:bCs/>
          <w:sz w:val="28"/>
          <w:szCs w:val="28"/>
          <w:lang w:val="uk-UA"/>
        </w:rPr>
        <w:t>можливість</w:t>
      </w:r>
      <w:r w:rsidRPr="00F72DF8">
        <w:rPr>
          <w:bCs/>
          <w:sz w:val="28"/>
          <w:szCs w:val="28"/>
          <w:lang w:val="uk-UA"/>
        </w:rPr>
        <w:t xml:space="preserve"> обра</w:t>
      </w:r>
      <w:r>
        <w:rPr>
          <w:bCs/>
          <w:sz w:val="28"/>
          <w:szCs w:val="28"/>
          <w:lang w:val="uk-UA"/>
        </w:rPr>
        <w:t>ти</w:t>
      </w:r>
      <w:r w:rsidRPr="00F72DF8">
        <w:rPr>
          <w:bCs/>
          <w:sz w:val="28"/>
          <w:szCs w:val="28"/>
          <w:lang w:val="uk-UA"/>
        </w:rPr>
        <w:t xml:space="preserve"> спрощен</w:t>
      </w:r>
      <w:r>
        <w:rPr>
          <w:bCs/>
          <w:sz w:val="28"/>
          <w:szCs w:val="28"/>
          <w:lang w:val="uk-UA"/>
        </w:rPr>
        <w:t>у</w:t>
      </w:r>
      <w:r w:rsidRPr="00F72DF8">
        <w:rPr>
          <w:bCs/>
          <w:sz w:val="28"/>
          <w:szCs w:val="28"/>
          <w:lang w:val="uk-UA"/>
        </w:rPr>
        <w:t xml:space="preserve"> систем</w:t>
      </w:r>
      <w:r>
        <w:rPr>
          <w:bCs/>
          <w:sz w:val="28"/>
          <w:szCs w:val="28"/>
          <w:lang w:val="uk-UA"/>
        </w:rPr>
        <w:t>у</w:t>
      </w:r>
      <w:r w:rsidRPr="00F72DF8">
        <w:rPr>
          <w:bCs/>
          <w:sz w:val="28"/>
          <w:szCs w:val="28"/>
          <w:lang w:val="uk-UA"/>
        </w:rPr>
        <w:t xml:space="preserve"> оподаткування.</w:t>
      </w:r>
    </w:p>
    <w:p w14:paraId="10A86AD6" w14:textId="45092259" w:rsidR="00F72DF8" w:rsidRDefault="00F72DF8" w:rsidP="0084172B">
      <w:pPr>
        <w:pStyle w:val="a9"/>
        <w:tabs>
          <w:tab w:val="num" w:pos="851"/>
          <w:tab w:val="left" w:pos="1134"/>
        </w:tabs>
        <w:ind w:firstLine="709"/>
        <w:jc w:val="both"/>
        <w:rPr>
          <w:bCs/>
          <w:sz w:val="28"/>
          <w:szCs w:val="28"/>
          <w:lang w:val="uk-UA"/>
        </w:rPr>
      </w:pPr>
      <w:r>
        <w:rPr>
          <w:bCs/>
          <w:sz w:val="28"/>
          <w:szCs w:val="28"/>
          <w:lang w:val="uk-UA"/>
        </w:rPr>
        <w:t>Водночас, вищевказаним законопроектом залишаються поза увагою інші категорії осіб, які також провадять незалежну професійну діяльність (</w:t>
      </w:r>
      <w:r w:rsidRPr="00F72DF8">
        <w:rPr>
          <w:bCs/>
          <w:sz w:val="28"/>
          <w:szCs w:val="28"/>
          <w:lang w:val="uk-UA"/>
        </w:rPr>
        <w:t>лікарі, приватн</w:t>
      </w:r>
      <w:r>
        <w:rPr>
          <w:bCs/>
          <w:sz w:val="28"/>
          <w:szCs w:val="28"/>
          <w:lang w:val="uk-UA"/>
        </w:rPr>
        <w:t>і</w:t>
      </w:r>
      <w:r w:rsidRPr="00F72DF8">
        <w:rPr>
          <w:bCs/>
          <w:sz w:val="28"/>
          <w:szCs w:val="28"/>
          <w:lang w:val="uk-UA"/>
        </w:rPr>
        <w:t xml:space="preserve"> нотаріус</w:t>
      </w:r>
      <w:r>
        <w:rPr>
          <w:bCs/>
          <w:sz w:val="28"/>
          <w:szCs w:val="28"/>
          <w:lang w:val="uk-UA"/>
        </w:rPr>
        <w:t>и</w:t>
      </w:r>
      <w:r w:rsidRPr="00F72DF8">
        <w:rPr>
          <w:bCs/>
          <w:sz w:val="28"/>
          <w:szCs w:val="28"/>
          <w:lang w:val="uk-UA"/>
        </w:rPr>
        <w:t>, приватн</w:t>
      </w:r>
      <w:r>
        <w:rPr>
          <w:bCs/>
          <w:sz w:val="28"/>
          <w:szCs w:val="28"/>
          <w:lang w:val="uk-UA"/>
        </w:rPr>
        <w:t>і</w:t>
      </w:r>
      <w:r w:rsidRPr="00F72DF8">
        <w:rPr>
          <w:bCs/>
          <w:sz w:val="28"/>
          <w:szCs w:val="28"/>
          <w:lang w:val="uk-UA"/>
        </w:rPr>
        <w:t xml:space="preserve"> виконавці,</w:t>
      </w:r>
      <w:r>
        <w:rPr>
          <w:bCs/>
          <w:sz w:val="28"/>
          <w:szCs w:val="28"/>
          <w:lang w:val="uk-UA"/>
        </w:rPr>
        <w:t xml:space="preserve"> </w:t>
      </w:r>
      <w:r w:rsidRPr="00F72DF8">
        <w:rPr>
          <w:bCs/>
          <w:sz w:val="28"/>
          <w:szCs w:val="28"/>
          <w:lang w:val="uk-UA"/>
        </w:rPr>
        <w:t>арбітражн</w:t>
      </w:r>
      <w:r>
        <w:rPr>
          <w:bCs/>
          <w:sz w:val="28"/>
          <w:szCs w:val="28"/>
          <w:lang w:val="uk-UA"/>
        </w:rPr>
        <w:t>і</w:t>
      </w:r>
      <w:r w:rsidRPr="00F72DF8">
        <w:rPr>
          <w:bCs/>
          <w:sz w:val="28"/>
          <w:szCs w:val="28"/>
          <w:lang w:val="uk-UA"/>
        </w:rPr>
        <w:t xml:space="preserve"> керуюч</w:t>
      </w:r>
      <w:r>
        <w:rPr>
          <w:bCs/>
          <w:sz w:val="28"/>
          <w:szCs w:val="28"/>
          <w:lang w:val="uk-UA"/>
        </w:rPr>
        <w:t>і</w:t>
      </w:r>
      <w:r w:rsidRPr="00F72DF8">
        <w:rPr>
          <w:bCs/>
          <w:sz w:val="28"/>
          <w:szCs w:val="28"/>
          <w:lang w:val="uk-UA"/>
        </w:rPr>
        <w:t xml:space="preserve"> (розпорядни</w:t>
      </w:r>
      <w:r>
        <w:rPr>
          <w:bCs/>
          <w:sz w:val="28"/>
          <w:szCs w:val="28"/>
          <w:lang w:val="uk-UA"/>
        </w:rPr>
        <w:t>ки</w:t>
      </w:r>
      <w:r w:rsidRPr="00F72DF8">
        <w:rPr>
          <w:bCs/>
          <w:sz w:val="28"/>
          <w:szCs w:val="28"/>
          <w:lang w:val="uk-UA"/>
        </w:rPr>
        <w:t xml:space="preserve"> майна, керуюч</w:t>
      </w:r>
      <w:r>
        <w:rPr>
          <w:bCs/>
          <w:sz w:val="28"/>
          <w:szCs w:val="28"/>
          <w:lang w:val="uk-UA"/>
        </w:rPr>
        <w:t>і</w:t>
      </w:r>
      <w:r w:rsidRPr="00F72DF8">
        <w:rPr>
          <w:bCs/>
          <w:sz w:val="28"/>
          <w:szCs w:val="28"/>
          <w:lang w:val="uk-UA"/>
        </w:rPr>
        <w:t xml:space="preserve"> санацією, ліквідатор</w:t>
      </w:r>
      <w:r>
        <w:rPr>
          <w:bCs/>
          <w:sz w:val="28"/>
          <w:szCs w:val="28"/>
          <w:lang w:val="uk-UA"/>
        </w:rPr>
        <w:t>и</w:t>
      </w:r>
      <w:r w:rsidRPr="00F72DF8">
        <w:rPr>
          <w:bCs/>
          <w:sz w:val="28"/>
          <w:szCs w:val="28"/>
          <w:lang w:val="uk-UA"/>
        </w:rPr>
        <w:t>), аудито</w:t>
      </w:r>
      <w:r>
        <w:rPr>
          <w:bCs/>
          <w:sz w:val="28"/>
          <w:szCs w:val="28"/>
          <w:lang w:val="uk-UA"/>
        </w:rPr>
        <w:t>ри</w:t>
      </w:r>
      <w:r w:rsidRPr="00F72DF8">
        <w:rPr>
          <w:bCs/>
          <w:sz w:val="28"/>
          <w:szCs w:val="28"/>
          <w:lang w:val="uk-UA"/>
        </w:rPr>
        <w:t>, бухгалтер</w:t>
      </w:r>
      <w:r>
        <w:rPr>
          <w:bCs/>
          <w:sz w:val="28"/>
          <w:szCs w:val="28"/>
          <w:lang w:val="uk-UA"/>
        </w:rPr>
        <w:t>и</w:t>
      </w:r>
      <w:r w:rsidRPr="00F72DF8">
        <w:rPr>
          <w:bCs/>
          <w:sz w:val="28"/>
          <w:szCs w:val="28"/>
          <w:lang w:val="uk-UA"/>
        </w:rPr>
        <w:t>, оцінщик</w:t>
      </w:r>
      <w:r>
        <w:rPr>
          <w:bCs/>
          <w:sz w:val="28"/>
          <w:szCs w:val="28"/>
          <w:lang w:val="uk-UA"/>
        </w:rPr>
        <w:t>и</w:t>
      </w:r>
      <w:r w:rsidRPr="00F72DF8">
        <w:rPr>
          <w:bCs/>
          <w:sz w:val="28"/>
          <w:szCs w:val="28"/>
          <w:lang w:val="uk-UA"/>
        </w:rPr>
        <w:t>, інженер</w:t>
      </w:r>
      <w:r>
        <w:rPr>
          <w:bCs/>
          <w:sz w:val="28"/>
          <w:szCs w:val="28"/>
          <w:lang w:val="uk-UA"/>
        </w:rPr>
        <w:t>и</w:t>
      </w:r>
      <w:r w:rsidRPr="00F72DF8">
        <w:rPr>
          <w:bCs/>
          <w:sz w:val="28"/>
          <w:szCs w:val="28"/>
          <w:lang w:val="uk-UA"/>
        </w:rPr>
        <w:t xml:space="preserve"> чи архітектор</w:t>
      </w:r>
      <w:r>
        <w:rPr>
          <w:bCs/>
          <w:sz w:val="28"/>
          <w:szCs w:val="28"/>
          <w:lang w:val="uk-UA"/>
        </w:rPr>
        <w:t>и</w:t>
      </w:r>
      <w:r w:rsidRPr="00F72DF8">
        <w:rPr>
          <w:bCs/>
          <w:sz w:val="28"/>
          <w:szCs w:val="28"/>
          <w:lang w:val="uk-UA"/>
        </w:rPr>
        <w:t>, особи, зайнят</w:t>
      </w:r>
      <w:r>
        <w:rPr>
          <w:bCs/>
          <w:sz w:val="28"/>
          <w:szCs w:val="28"/>
          <w:lang w:val="uk-UA"/>
        </w:rPr>
        <w:t>і</w:t>
      </w:r>
      <w:r w:rsidRPr="00F72DF8">
        <w:rPr>
          <w:bCs/>
          <w:sz w:val="28"/>
          <w:szCs w:val="28"/>
          <w:lang w:val="uk-UA"/>
        </w:rPr>
        <w:t xml:space="preserve"> релігійною (місіонерською)</w:t>
      </w:r>
      <w:r>
        <w:rPr>
          <w:bCs/>
          <w:sz w:val="28"/>
          <w:szCs w:val="28"/>
          <w:lang w:val="uk-UA"/>
        </w:rPr>
        <w:t>) діяльністю і т. д.</w:t>
      </w:r>
    </w:p>
    <w:p w14:paraId="0A777C63" w14:textId="721F85F3" w:rsidR="00F72DF8" w:rsidRDefault="00F72DF8" w:rsidP="0084172B">
      <w:pPr>
        <w:pStyle w:val="a9"/>
        <w:tabs>
          <w:tab w:val="num" w:pos="851"/>
          <w:tab w:val="left" w:pos="1134"/>
        </w:tabs>
        <w:ind w:firstLine="709"/>
        <w:jc w:val="both"/>
        <w:rPr>
          <w:bCs/>
          <w:sz w:val="28"/>
          <w:szCs w:val="28"/>
          <w:lang w:val="uk-UA"/>
        </w:rPr>
      </w:pPr>
      <w:r>
        <w:rPr>
          <w:bCs/>
          <w:sz w:val="28"/>
          <w:szCs w:val="28"/>
          <w:lang w:val="uk-UA"/>
        </w:rPr>
        <w:t xml:space="preserve">Зважаючи на це, є необхідність у внесенні відповідних змін, які б стосувались осіб, які провадять всі можливі види незалежної професійної діяльності. </w:t>
      </w:r>
    </w:p>
    <w:p w14:paraId="3E74FEAC" w14:textId="3CFBB28B" w:rsidR="0084172B" w:rsidRPr="0084172B" w:rsidRDefault="0084172B" w:rsidP="0084172B">
      <w:pPr>
        <w:pStyle w:val="a9"/>
        <w:tabs>
          <w:tab w:val="num" w:pos="851"/>
          <w:tab w:val="left" w:pos="1134"/>
        </w:tabs>
        <w:ind w:firstLine="709"/>
        <w:jc w:val="both"/>
        <w:rPr>
          <w:bCs/>
          <w:sz w:val="28"/>
          <w:szCs w:val="28"/>
          <w:lang w:val="uk-UA"/>
        </w:rPr>
      </w:pPr>
      <w:r>
        <w:rPr>
          <w:bCs/>
          <w:sz w:val="28"/>
          <w:szCs w:val="28"/>
          <w:lang w:val="uk-UA"/>
        </w:rPr>
        <w:t>Згідно положень Податкового кодексу України,</w:t>
      </w:r>
      <w:r w:rsidRPr="0084172B">
        <w:rPr>
          <w:bCs/>
          <w:sz w:val="28"/>
          <w:szCs w:val="28"/>
          <w:lang w:val="uk-UA"/>
        </w:rPr>
        <w:t xml:space="preserve"> самозайнята особа - платник податку, який є фізичною особою - підприємцем або провадить незалежну професійну діяльність за умови, що така особа не є працівником в межах такої підприємницької чи незалежної професійної діяльності.</w:t>
      </w:r>
    </w:p>
    <w:p w14:paraId="71159D2C" w14:textId="6C475CF7" w:rsidR="0084172B" w:rsidRDefault="0084172B" w:rsidP="0084172B">
      <w:pPr>
        <w:pStyle w:val="a9"/>
        <w:tabs>
          <w:tab w:val="num" w:pos="851"/>
          <w:tab w:val="left" w:pos="1134"/>
        </w:tabs>
        <w:ind w:firstLine="709"/>
        <w:jc w:val="both"/>
        <w:rPr>
          <w:bCs/>
          <w:sz w:val="28"/>
          <w:szCs w:val="28"/>
          <w:lang w:val="uk-UA"/>
        </w:rPr>
      </w:pPr>
      <w:r>
        <w:rPr>
          <w:bCs/>
          <w:sz w:val="28"/>
          <w:szCs w:val="28"/>
          <w:lang w:val="uk-UA"/>
        </w:rPr>
        <w:t>В свою чергу, н</w:t>
      </w:r>
      <w:r w:rsidRPr="0084172B">
        <w:rPr>
          <w:bCs/>
          <w:sz w:val="28"/>
          <w:szCs w:val="28"/>
          <w:lang w:val="uk-UA"/>
        </w:rPr>
        <w:t>езалежна професійна діяльність - участь фізичної особи у науковій, літературній, артистичній, художній, освітній або викладацькій діяльності, діяльність лікарів, приватних нотаріусів, приватних виконавців, адвокатів, арбітражних керуючих (розпорядників майна, керуючих санацією, ліквідаторів), аудиторів, бухгалтерів, оцінщиків, інженерів чи архітекторів, особи, зайнятої релігійною (місіонерською) діяльністю, іншою подібною діяльністю за умови, що така особа не є працівником або фізичною особою - підприємцем (за виключенням випадку, передбаченого пунктом 65.9 статті 65 цього Кодексу) та використовує найману працю не більш як чотирьох фізичних осіб</w:t>
      </w:r>
      <w:r w:rsidR="000A3884">
        <w:rPr>
          <w:bCs/>
          <w:sz w:val="28"/>
          <w:szCs w:val="28"/>
          <w:lang w:val="uk-UA"/>
        </w:rPr>
        <w:t>.</w:t>
      </w:r>
    </w:p>
    <w:p w14:paraId="08C670FC" w14:textId="10B5750D" w:rsidR="000A3884" w:rsidRDefault="000A3884" w:rsidP="0084172B">
      <w:pPr>
        <w:pStyle w:val="a9"/>
        <w:tabs>
          <w:tab w:val="num" w:pos="851"/>
          <w:tab w:val="left" w:pos="1134"/>
        </w:tabs>
        <w:ind w:firstLine="709"/>
        <w:jc w:val="both"/>
        <w:rPr>
          <w:bCs/>
          <w:sz w:val="28"/>
          <w:szCs w:val="28"/>
          <w:lang w:val="uk-UA"/>
        </w:rPr>
      </w:pPr>
      <w:r>
        <w:rPr>
          <w:bCs/>
          <w:sz w:val="28"/>
          <w:szCs w:val="28"/>
          <w:lang w:val="uk-UA"/>
        </w:rPr>
        <w:t>Як зазначено у п.65.9. статті 65 Податкового кодексу України, я</w:t>
      </w:r>
      <w:r w:rsidRPr="000A3884">
        <w:rPr>
          <w:bCs/>
          <w:sz w:val="28"/>
          <w:szCs w:val="28"/>
          <w:lang w:val="uk-UA"/>
        </w:rPr>
        <w:t>кщо фізична особа зареєстрована як підприємець та при цьому така особа провадить незалежну професійну діяльність, така фізична особа обліковується у контролюючих органах як фізична особа - підприємець з ознакою провадження незалежної професійної діяльності.</w:t>
      </w:r>
    </w:p>
    <w:p w14:paraId="1C583AC2" w14:textId="64B08FDB" w:rsidR="00245895" w:rsidRDefault="00245895" w:rsidP="0084172B">
      <w:pPr>
        <w:pStyle w:val="a9"/>
        <w:tabs>
          <w:tab w:val="num" w:pos="851"/>
          <w:tab w:val="left" w:pos="1134"/>
        </w:tabs>
        <w:ind w:firstLine="709"/>
        <w:jc w:val="both"/>
        <w:rPr>
          <w:bCs/>
          <w:sz w:val="28"/>
          <w:szCs w:val="28"/>
          <w:lang w:val="uk-UA"/>
        </w:rPr>
      </w:pPr>
      <w:r>
        <w:rPr>
          <w:bCs/>
          <w:sz w:val="28"/>
          <w:szCs w:val="28"/>
          <w:lang w:val="uk-UA"/>
        </w:rPr>
        <w:t>Таким чином, станом н</w:t>
      </w:r>
      <w:r w:rsidRPr="00245895">
        <w:rPr>
          <w:bCs/>
          <w:sz w:val="28"/>
          <w:szCs w:val="28"/>
          <w:lang w:val="uk-UA"/>
        </w:rPr>
        <w:t xml:space="preserve">а даний </w:t>
      </w:r>
      <w:r>
        <w:rPr>
          <w:bCs/>
          <w:sz w:val="28"/>
          <w:szCs w:val="28"/>
          <w:lang w:val="uk-UA"/>
        </w:rPr>
        <w:t>час</w:t>
      </w:r>
      <w:r w:rsidRPr="00245895">
        <w:rPr>
          <w:bCs/>
          <w:sz w:val="28"/>
          <w:szCs w:val="28"/>
          <w:lang w:val="uk-UA"/>
        </w:rPr>
        <w:t xml:space="preserve"> фізична особа-підприємець має право обрати спрощену систему оподаткування та сплачувати єдиний податок.</w:t>
      </w:r>
    </w:p>
    <w:p w14:paraId="3AA0CBD3" w14:textId="46C07608" w:rsidR="0084172B" w:rsidRDefault="000A3884" w:rsidP="002D37C1">
      <w:pPr>
        <w:pStyle w:val="a9"/>
        <w:tabs>
          <w:tab w:val="num" w:pos="851"/>
          <w:tab w:val="left" w:pos="1134"/>
        </w:tabs>
        <w:ind w:firstLine="709"/>
        <w:jc w:val="both"/>
        <w:rPr>
          <w:bCs/>
          <w:sz w:val="28"/>
          <w:szCs w:val="28"/>
          <w:lang w:val="uk-UA"/>
        </w:rPr>
      </w:pPr>
      <w:r>
        <w:rPr>
          <w:bCs/>
          <w:sz w:val="28"/>
          <w:szCs w:val="28"/>
          <w:lang w:val="uk-UA"/>
        </w:rPr>
        <w:t>Водночас,</w:t>
      </w:r>
      <w:r w:rsidR="00245895">
        <w:rPr>
          <w:bCs/>
          <w:sz w:val="28"/>
          <w:szCs w:val="28"/>
          <w:lang w:val="uk-UA"/>
        </w:rPr>
        <w:t xml:space="preserve"> </w:t>
      </w:r>
      <w:r w:rsidR="00CC62E2">
        <w:rPr>
          <w:bCs/>
          <w:sz w:val="28"/>
          <w:szCs w:val="28"/>
          <w:lang w:val="uk-UA"/>
        </w:rPr>
        <w:t xml:space="preserve">для </w:t>
      </w:r>
      <w:r w:rsidR="00245895">
        <w:rPr>
          <w:bCs/>
          <w:sz w:val="28"/>
          <w:szCs w:val="28"/>
          <w:lang w:val="uk-UA"/>
        </w:rPr>
        <w:t>фізичн</w:t>
      </w:r>
      <w:r w:rsidR="00CC62E2">
        <w:rPr>
          <w:bCs/>
          <w:sz w:val="28"/>
          <w:szCs w:val="28"/>
          <w:lang w:val="uk-UA"/>
        </w:rPr>
        <w:t>их</w:t>
      </w:r>
      <w:r>
        <w:rPr>
          <w:bCs/>
          <w:sz w:val="28"/>
          <w:szCs w:val="28"/>
          <w:lang w:val="uk-UA"/>
        </w:rPr>
        <w:t xml:space="preserve"> </w:t>
      </w:r>
      <w:r w:rsidR="00067AA2">
        <w:rPr>
          <w:bCs/>
          <w:sz w:val="28"/>
          <w:szCs w:val="28"/>
          <w:lang w:val="uk-UA"/>
        </w:rPr>
        <w:t>ос</w:t>
      </w:r>
      <w:r w:rsidR="00CC62E2">
        <w:rPr>
          <w:bCs/>
          <w:sz w:val="28"/>
          <w:szCs w:val="28"/>
          <w:lang w:val="uk-UA"/>
        </w:rPr>
        <w:t>і</w:t>
      </w:r>
      <w:r w:rsidR="00067AA2">
        <w:rPr>
          <w:bCs/>
          <w:sz w:val="28"/>
          <w:szCs w:val="28"/>
          <w:lang w:val="uk-UA"/>
        </w:rPr>
        <w:t xml:space="preserve">б, які провадять </w:t>
      </w:r>
      <w:r w:rsidR="00067AA2" w:rsidRPr="00067AA2">
        <w:rPr>
          <w:bCs/>
          <w:sz w:val="28"/>
          <w:szCs w:val="28"/>
          <w:lang w:val="uk-UA"/>
        </w:rPr>
        <w:t>незалежн</w:t>
      </w:r>
      <w:r w:rsidR="00067AA2">
        <w:rPr>
          <w:bCs/>
          <w:sz w:val="28"/>
          <w:szCs w:val="28"/>
          <w:lang w:val="uk-UA"/>
        </w:rPr>
        <w:t>у</w:t>
      </w:r>
      <w:r w:rsidR="00067AA2" w:rsidRPr="00067AA2">
        <w:rPr>
          <w:bCs/>
          <w:sz w:val="28"/>
          <w:szCs w:val="28"/>
          <w:lang w:val="uk-UA"/>
        </w:rPr>
        <w:t xml:space="preserve"> професійн</w:t>
      </w:r>
      <w:r w:rsidR="00067AA2">
        <w:rPr>
          <w:bCs/>
          <w:sz w:val="28"/>
          <w:szCs w:val="28"/>
          <w:lang w:val="uk-UA"/>
        </w:rPr>
        <w:t>у</w:t>
      </w:r>
      <w:r w:rsidR="00067AA2" w:rsidRPr="00067AA2">
        <w:rPr>
          <w:bCs/>
          <w:sz w:val="28"/>
          <w:szCs w:val="28"/>
          <w:lang w:val="uk-UA"/>
        </w:rPr>
        <w:t xml:space="preserve"> діяльність</w:t>
      </w:r>
      <w:r w:rsidR="00067AA2">
        <w:rPr>
          <w:bCs/>
          <w:sz w:val="28"/>
          <w:szCs w:val="28"/>
          <w:lang w:val="uk-UA"/>
        </w:rPr>
        <w:t xml:space="preserve">, не передбачено можливості обрати спрощену систему оподаткування та звітності. </w:t>
      </w:r>
    </w:p>
    <w:p w14:paraId="6905724E" w14:textId="75F4D1AD" w:rsidR="00067AA2" w:rsidRDefault="00067AA2" w:rsidP="002D37C1">
      <w:pPr>
        <w:pStyle w:val="a9"/>
        <w:tabs>
          <w:tab w:val="num" w:pos="851"/>
          <w:tab w:val="left" w:pos="1134"/>
        </w:tabs>
        <w:ind w:firstLine="709"/>
        <w:jc w:val="both"/>
        <w:rPr>
          <w:bCs/>
          <w:sz w:val="28"/>
          <w:szCs w:val="28"/>
          <w:lang w:val="uk-UA"/>
        </w:rPr>
      </w:pPr>
      <w:r>
        <w:rPr>
          <w:bCs/>
          <w:sz w:val="28"/>
          <w:szCs w:val="28"/>
          <w:lang w:val="uk-UA"/>
        </w:rPr>
        <w:lastRenderedPageBreak/>
        <w:t xml:space="preserve">Вважаємо, що така ситуація </w:t>
      </w:r>
      <w:r w:rsidR="00CC62E2" w:rsidRPr="00CC62E2">
        <w:rPr>
          <w:bCs/>
          <w:sz w:val="28"/>
          <w:szCs w:val="28"/>
          <w:lang w:val="uk-UA"/>
        </w:rPr>
        <w:t>щодо обрання системи оподаткування</w:t>
      </w:r>
      <w:r w:rsidR="00CC62E2">
        <w:rPr>
          <w:bCs/>
          <w:sz w:val="28"/>
          <w:szCs w:val="28"/>
          <w:lang w:val="uk-UA"/>
        </w:rPr>
        <w:t xml:space="preserve"> </w:t>
      </w:r>
      <w:r>
        <w:rPr>
          <w:bCs/>
          <w:sz w:val="28"/>
          <w:szCs w:val="28"/>
          <w:lang w:val="uk-UA"/>
        </w:rPr>
        <w:t>є несправедливою</w:t>
      </w:r>
      <w:r w:rsidR="00CC62E2">
        <w:rPr>
          <w:bCs/>
          <w:sz w:val="28"/>
          <w:szCs w:val="28"/>
          <w:lang w:val="uk-UA"/>
        </w:rPr>
        <w:t xml:space="preserve"> та дискримінаційною</w:t>
      </w:r>
      <w:r>
        <w:rPr>
          <w:bCs/>
          <w:sz w:val="28"/>
          <w:szCs w:val="28"/>
          <w:lang w:val="uk-UA"/>
        </w:rPr>
        <w:t xml:space="preserve"> по відношенні до цієї досить чисельної групи осіб, та має бути виправленою з наданням можливості таким особам переходити на спрощену систему оподаткування</w:t>
      </w:r>
      <w:r w:rsidR="00CC62E2" w:rsidRPr="00CC62E2">
        <w:rPr>
          <w:bCs/>
          <w:sz w:val="28"/>
          <w:szCs w:val="28"/>
          <w:lang w:val="uk-UA"/>
        </w:rPr>
        <w:t>.</w:t>
      </w:r>
    </w:p>
    <w:p w14:paraId="433F4E79" w14:textId="6919E8F4" w:rsidR="00067AA2" w:rsidRDefault="00CC62E2" w:rsidP="002D37C1">
      <w:pPr>
        <w:pStyle w:val="a9"/>
        <w:tabs>
          <w:tab w:val="num" w:pos="851"/>
          <w:tab w:val="left" w:pos="1134"/>
        </w:tabs>
        <w:ind w:firstLine="709"/>
        <w:jc w:val="both"/>
        <w:rPr>
          <w:bCs/>
          <w:sz w:val="28"/>
          <w:szCs w:val="28"/>
          <w:lang w:val="uk-UA"/>
        </w:rPr>
      </w:pPr>
      <w:r w:rsidRPr="00CC62E2">
        <w:rPr>
          <w:bCs/>
          <w:sz w:val="28"/>
          <w:szCs w:val="28"/>
          <w:lang w:val="uk-UA"/>
        </w:rPr>
        <w:t>З</w:t>
      </w:r>
      <w:r>
        <w:rPr>
          <w:bCs/>
          <w:sz w:val="28"/>
          <w:szCs w:val="28"/>
          <w:lang w:val="uk-UA"/>
        </w:rPr>
        <w:t>важаючи на вищевказане, для</w:t>
      </w:r>
      <w:r w:rsidRPr="00CC62E2">
        <w:rPr>
          <w:bCs/>
          <w:sz w:val="28"/>
          <w:szCs w:val="28"/>
          <w:lang w:val="uk-UA"/>
        </w:rPr>
        <w:t xml:space="preserve"> створення справедливої</w:t>
      </w:r>
      <w:r>
        <w:rPr>
          <w:bCs/>
          <w:sz w:val="28"/>
          <w:szCs w:val="28"/>
          <w:lang w:val="uk-UA"/>
        </w:rPr>
        <w:t xml:space="preserve"> та неупередженої</w:t>
      </w:r>
      <w:r w:rsidRPr="00CC62E2">
        <w:rPr>
          <w:bCs/>
          <w:sz w:val="28"/>
          <w:szCs w:val="28"/>
          <w:lang w:val="uk-UA"/>
        </w:rPr>
        <w:t xml:space="preserve"> системи оподаткування</w:t>
      </w:r>
      <w:r>
        <w:rPr>
          <w:bCs/>
          <w:sz w:val="28"/>
          <w:szCs w:val="28"/>
          <w:lang w:val="uk-UA"/>
        </w:rPr>
        <w:t xml:space="preserve"> для фізичних</w:t>
      </w:r>
      <w:r w:rsidRPr="00CC62E2">
        <w:rPr>
          <w:bCs/>
          <w:sz w:val="28"/>
          <w:szCs w:val="28"/>
          <w:lang w:val="uk-UA"/>
        </w:rPr>
        <w:t xml:space="preserve"> осіб, що провадять незалежну професійну діяльність пропонується </w:t>
      </w:r>
      <w:r>
        <w:rPr>
          <w:bCs/>
          <w:sz w:val="28"/>
          <w:szCs w:val="28"/>
          <w:lang w:val="uk-UA"/>
        </w:rPr>
        <w:t xml:space="preserve">внести передбачені </w:t>
      </w:r>
      <w:r w:rsidR="00977240">
        <w:rPr>
          <w:bCs/>
          <w:sz w:val="28"/>
          <w:szCs w:val="28"/>
          <w:lang w:val="uk-UA"/>
        </w:rPr>
        <w:t>даним</w:t>
      </w:r>
      <w:r>
        <w:rPr>
          <w:bCs/>
          <w:sz w:val="28"/>
          <w:szCs w:val="28"/>
          <w:lang w:val="uk-UA"/>
        </w:rPr>
        <w:t xml:space="preserve"> законопроектом зміни.  </w:t>
      </w:r>
    </w:p>
    <w:p w14:paraId="1A5BB873" w14:textId="77777777" w:rsidR="00CC62E2" w:rsidRDefault="00CC62E2" w:rsidP="002D37C1">
      <w:pPr>
        <w:pStyle w:val="a9"/>
        <w:tabs>
          <w:tab w:val="num" w:pos="851"/>
          <w:tab w:val="left" w:pos="1134"/>
        </w:tabs>
        <w:ind w:firstLine="709"/>
        <w:jc w:val="both"/>
        <w:rPr>
          <w:bCs/>
          <w:sz w:val="28"/>
          <w:szCs w:val="28"/>
          <w:lang w:val="uk-UA"/>
        </w:rPr>
      </w:pPr>
    </w:p>
    <w:p w14:paraId="17F2D21D" w14:textId="77777777" w:rsidR="00040025" w:rsidRPr="00CD15A4" w:rsidRDefault="00040025" w:rsidP="00503A39">
      <w:pPr>
        <w:pStyle w:val="a9"/>
        <w:tabs>
          <w:tab w:val="num" w:pos="851"/>
          <w:tab w:val="left" w:pos="1134"/>
        </w:tabs>
        <w:ind w:firstLine="709"/>
        <w:jc w:val="both"/>
        <w:rPr>
          <w:b/>
          <w:bCs/>
          <w:sz w:val="28"/>
          <w:szCs w:val="28"/>
          <w:lang w:val="uk-UA"/>
        </w:rPr>
      </w:pPr>
      <w:r w:rsidRPr="00CD15A4">
        <w:rPr>
          <w:b/>
          <w:bCs/>
          <w:sz w:val="28"/>
          <w:szCs w:val="28"/>
          <w:lang w:val="uk-UA"/>
        </w:rPr>
        <w:t>2. Цілі і завдання прийняття проекту</w:t>
      </w:r>
    </w:p>
    <w:p w14:paraId="6A46022E" w14:textId="013D1CBF" w:rsidR="00040025" w:rsidRPr="002D37C1" w:rsidRDefault="00040025" w:rsidP="002D37C1">
      <w:pPr>
        <w:ind w:firstLine="709"/>
        <w:jc w:val="both"/>
      </w:pPr>
      <w:r w:rsidRPr="00CD15A4">
        <w:t>Метою проекту Закону є</w:t>
      </w:r>
      <w:r w:rsidR="0049310B">
        <w:t xml:space="preserve"> </w:t>
      </w:r>
      <w:r w:rsidR="0082225B">
        <w:t xml:space="preserve">законодавче врегулювання можливості </w:t>
      </w:r>
      <w:r w:rsidR="0082225B" w:rsidRPr="0082225B">
        <w:t>фізични</w:t>
      </w:r>
      <w:r w:rsidR="0082225B">
        <w:t>х</w:t>
      </w:r>
      <w:r w:rsidR="0082225B" w:rsidRPr="0082225B">
        <w:t xml:space="preserve"> ос</w:t>
      </w:r>
      <w:r w:rsidR="0082225B">
        <w:t>і</w:t>
      </w:r>
      <w:r w:rsidR="0082225B" w:rsidRPr="0082225B">
        <w:t>б, які провадять незалежну професійну діяльність</w:t>
      </w:r>
      <w:r w:rsidR="0082225B">
        <w:t xml:space="preserve"> обирати </w:t>
      </w:r>
      <w:r w:rsidR="0082225B" w:rsidRPr="0082225B">
        <w:t>спрощену систему оподаткування</w:t>
      </w:r>
      <w:r w:rsidR="0082225B">
        <w:t xml:space="preserve"> і звітності</w:t>
      </w:r>
      <w:r w:rsidR="0069121D">
        <w:t>, а також інших пов’язаних з цим питань</w:t>
      </w:r>
      <w:r w:rsidR="0082225B">
        <w:t xml:space="preserve">. </w:t>
      </w:r>
    </w:p>
    <w:p w14:paraId="29BB9F21" w14:textId="1DD47461" w:rsidR="00CC62E2" w:rsidRDefault="00CC62E2" w:rsidP="00503A39">
      <w:pPr>
        <w:ind w:firstLine="709"/>
        <w:jc w:val="both"/>
        <w:rPr>
          <w:bCs/>
        </w:rPr>
      </w:pPr>
    </w:p>
    <w:p w14:paraId="014F043B" w14:textId="77777777" w:rsidR="00040025" w:rsidRPr="006E3631" w:rsidRDefault="00040025" w:rsidP="00503A39">
      <w:pPr>
        <w:pStyle w:val="a9"/>
        <w:tabs>
          <w:tab w:val="num" w:pos="851"/>
          <w:tab w:val="left" w:pos="1134"/>
        </w:tabs>
        <w:ind w:firstLine="709"/>
        <w:jc w:val="both"/>
        <w:rPr>
          <w:sz w:val="28"/>
          <w:szCs w:val="28"/>
          <w:lang w:val="uk-UA"/>
        </w:rPr>
      </w:pPr>
      <w:r w:rsidRPr="006E3631">
        <w:rPr>
          <w:b/>
          <w:bCs/>
          <w:sz w:val="28"/>
          <w:szCs w:val="28"/>
          <w:lang w:val="uk-UA"/>
        </w:rPr>
        <w:t>3. Загальна характеристика і основні положення проекту</w:t>
      </w:r>
    </w:p>
    <w:p w14:paraId="21885032" w14:textId="0ED02FC2" w:rsidR="0069121D" w:rsidRPr="0069121D" w:rsidRDefault="00040025" w:rsidP="002D37C1">
      <w:pPr>
        <w:ind w:firstLine="709"/>
        <w:jc w:val="both"/>
        <w:rPr>
          <w:color w:val="000000" w:themeColor="text1"/>
        </w:rPr>
      </w:pPr>
      <w:r w:rsidRPr="0069121D">
        <w:rPr>
          <w:color w:val="000000" w:themeColor="text1"/>
        </w:rPr>
        <w:t>Проектом Закону пропонується</w:t>
      </w:r>
      <w:r w:rsidR="002D37C1" w:rsidRPr="0069121D">
        <w:rPr>
          <w:color w:val="000000" w:themeColor="text1"/>
        </w:rPr>
        <w:t xml:space="preserve"> </w:t>
      </w:r>
      <w:r w:rsidR="002C7F47" w:rsidRPr="0069121D">
        <w:rPr>
          <w:color w:val="000000" w:themeColor="text1"/>
        </w:rPr>
        <w:t>встанов</w:t>
      </w:r>
      <w:r w:rsidR="0069121D" w:rsidRPr="0069121D">
        <w:rPr>
          <w:color w:val="000000" w:themeColor="text1"/>
        </w:rPr>
        <w:t>ити</w:t>
      </w:r>
      <w:r w:rsidR="002C7F47" w:rsidRPr="0069121D">
        <w:rPr>
          <w:color w:val="000000" w:themeColor="text1"/>
        </w:rPr>
        <w:t xml:space="preserve"> правила</w:t>
      </w:r>
      <w:r w:rsidR="0069121D" w:rsidRPr="0069121D">
        <w:rPr>
          <w:color w:val="000000" w:themeColor="text1"/>
        </w:rPr>
        <w:t xml:space="preserve"> та умови,</w:t>
      </w:r>
      <w:r w:rsidR="002C7F47" w:rsidRPr="0069121D">
        <w:rPr>
          <w:color w:val="000000" w:themeColor="text1"/>
        </w:rPr>
        <w:t xml:space="preserve"> </w:t>
      </w:r>
      <w:r w:rsidR="0069121D" w:rsidRPr="0069121D">
        <w:rPr>
          <w:color w:val="000000" w:themeColor="text1"/>
        </w:rPr>
        <w:t xml:space="preserve">за яких фізичні особи, які провадять незалежну професійну діяльність можуть обрати спрощену систему оподаткування та звітності. </w:t>
      </w:r>
    </w:p>
    <w:p w14:paraId="7DBB9ED4" w14:textId="07ED0259" w:rsidR="0084172B" w:rsidRPr="0084172B" w:rsidRDefault="0084172B" w:rsidP="002D37C1">
      <w:pPr>
        <w:ind w:firstLine="709"/>
        <w:jc w:val="both"/>
        <w:rPr>
          <w:color w:val="000000" w:themeColor="text1"/>
        </w:rPr>
      </w:pPr>
      <w:r w:rsidRPr="0084172B">
        <w:rPr>
          <w:color w:val="000000" w:themeColor="text1"/>
        </w:rPr>
        <w:t>Основні положення законопроекту</w:t>
      </w:r>
      <w:r w:rsidR="00631E3F">
        <w:rPr>
          <w:color w:val="000000" w:themeColor="text1"/>
        </w:rPr>
        <w:t>:</w:t>
      </w:r>
      <w:r w:rsidR="0003464B">
        <w:rPr>
          <w:color w:val="000000" w:themeColor="text1"/>
        </w:rPr>
        <w:t xml:space="preserve">   </w:t>
      </w:r>
    </w:p>
    <w:p w14:paraId="4890EA13" w14:textId="17509754" w:rsidR="00FC5EC1" w:rsidRDefault="0084172B" w:rsidP="002D37C1">
      <w:pPr>
        <w:ind w:firstLine="709"/>
        <w:jc w:val="both"/>
        <w:rPr>
          <w:color w:val="000000" w:themeColor="text1"/>
        </w:rPr>
      </w:pPr>
      <w:r w:rsidRPr="0084172B">
        <w:rPr>
          <w:color w:val="000000" w:themeColor="text1"/>
        </w:rPr>
        <w:t xml:space="preserve">1) </w:t>
      </w:r>
      <w:r w:rsidR="00FC5EC1">
        <w:rPr>
          <w:color w:val="000000" w:themeColor="text1"/>
        </w:rPr>
        <w:t xml:space="preserve">пропонується </w:t>
      </w:r>
      <w:r w:rsidR="00BC3149">
        <w:rPr>
          <w:color w:val="000000" w:themeColor="text1"/>
        </w:rPr>
        <w:t>надати</w:t>
      </w:r>
      <w:r w:rsidR="00FC5EC1">
        <w:rPr>
          <w:color w:val="000000" w:themeColor="text1"/>
        </w:rPr>
        <w:t xml:space="preserve"> можливість особам, </w:t>
      </w:r>
      <w:r w:rsidR="00FC5EC1" w:rsidRPr="00FC5EC1">
        <w:rPr>
          <w:color w:val="000000" w:themeColor="text1"/>
        </w:rPr>
        <w:t>як</w:t>
      </w:r>
      <w:r w:rsidR="00FC5EC1">
        <w:rPr>
          <w:color w:val="000000" w:themeColor="text1"/>
        </w:rPr>
        <w:t>і</w:t>
      </w:r>
      <w:r w:rsidR="00FC5EC1" w:rsidRPr="00FC5EC1">
        <w:rPr>
          <w:color w:val="000000" w:themeColor="text1"/>
        </w:rPr>
        <w:t xml:space="preserve"> провад</w:t>
      </w:r>
      <w:r w:rsidR="00FC5EC1">
        <w:rPr>
          <w:color w:val="000000" w:themeColor="text1"/>
        </w:rPr>
        <w:t>я</w:t>
      </w:r>
      <w:r w:rsidR="00FC5EC1" w:rsidRPr="00FC5EC1">
        <w:rPr>
          <w:color w:val="000000" w:themeColor="text1"/>
        </w:rPr>
        <w:t>ть незалежну професійну діяльність</w:t>
      </w:r>
      <w:r w:rsidR="00FC5EC1">
        <w:rPr>
          <w:color w:val="000000" w:themeColor="text1"/>
        </w:rPr>
        <w:t xml:space="preserve"> обрати </w:t>
      </w:r>
      <w:r w:rsidR="00FC5EC1" w:rsidRPr="00FC5EC1">
        <w:rPr>
          <w:color w:val="000000" w:themeColor="text1"/>
        </w:rPr>
        <w:t>спрощену систему оподаткування</w:t>
      </w:r>
      <w:r w:rsidR="00BC3149">
        <w:rPr>
          <w:color w:val="000000" w:themeColor="text1"/>
        </w:rPr>
        <w:t>, обліку та звітності</w:t>
      </w:r>
      <w:r w:rsidR="00FC5EC1">
        <w:rPr>
          <w:color w:val="000000" w:themeColor="text1"/>
        </w:rPr>
        <w:t>;</w:t>
      </w:r>
    </w:p>
    <w:p w14:paraId="31C4E4E5" w14:textId="220AC73D" w:rsidR="00A92FA0" w:rsidRDefault="00FC5EC1" w:rsidP="00503A39">
      <w:pPr>
        <w:ind w:firstLine="709"/>
        <w:jc w:val="both"/>
        <w:rPr>
          <w:color w:val="000000" w:themeColor="text1"/>
        </w:rPr>
      </w:pPr>
      <w:r>
        <w:rPr>
          <w:color w:val="000000" w:themeColor="text1"/>
        </w:rPr>
        <w:t>2)</w:t>
      </w:r>
      <w:r w:rsidR="0003464B">
        <w:rPr>
          <w:color w:val="000000" w:themeColor="text1"/>
        </w:rPr>
        <w:t xml:space="preserve"> </w:t>
      </w:r>
      <w:r>
        <w:rPr>
          <w:color w:val="000000" w:themeColor="text1"/>
        </w:rPr>
        <w:t>доповнити статтю</w:t>
      </w:r>
      <w:r w:rsidR="00B60116">
        <w:rPr>
          <w:color w:val="000000" w:themeColor="text1"/>
        </w:rPr>
        <w:t xml:space="preserve"> </w:t>
      </w:r>
      <w:r>
        <w:rPr>
          <w:color w:val="000000" w:themeColor="text1"/>
        </w:rPr>
        <w:t xml:space="preserve">178 новим пунктом 178.9, згідно якого </w:t>
      </w:r>
      <w:r w:rsidR="00BC3149">
        <w:rPr>
          <w:color w:val="000000" w:themeColor="text1"/>
        </w:rPr>
        <w:t>о</w:t>
      </w:r>
      <w:r w:rsidR="00BC3149" w:rsidRPr="00BC3149">
        <w:rPr>
          <w:color w:val="000000" w:themeColor="text1"/>
        </w:rPr>
        <w:t xml:space="preserve">податкування доходів, отриманих фізичною особою, яка провадить незалежну професійну діяльність, та яка обрала спрощену систему оподаткування, обліку та звітності, здійснюється за правилами, встановленими </w:t>
      </w:r>
      <w:r w:rsidR="0003464B">
        <w:rPr>
          <w:color w:val="000000" w:themeColor="text1"/>
        </w:rPr>
        <w:t>Податковим кодексом України;</w:t>
      </w:r>
    </w:p>
    <w:p w14:paraId="2CC4DB3B" w14:textId="35B05DBB" w:rsidR="00BC3149" w:rsidRDefault="0003464B" w:rsidP="00503A39">
      <w:pPr>
        <w:ind w:firstLine="709"/>
        <w:jc w:val="both"/>
        <w:rPr>
          <w:color w:val="000000" w:themeColor="text1"/>
        </w:rPr>
      </w:pPr>
      <w:r>
        <w:rPr>
          <w:color w:val="000000" w:themeColor="text1"/>
        </w:rPr>
        <w:t xml:space="preserve">3) </w:t>
      </w:r>
      <w:r w:rsidR="00B60116">
        <w:rPr>
          <w:color w:val="000000" w:themeColor="text1"/>
        </w:rPr>
        <w:t xml:space="preserve">передбачити, що особи, </w:t>
      </w:r>
      <w:r w:rsidR="00B60116" w:rsidRPr="00FC5EC1">
        <w:rPr>
          <w:color w:val="000000" w:themeColor="text1"/>
        </w:rPr>
        <w:t>як</w:t>
      </w:r>
      <w:r w:rsidR="00B60116">
        <w:rPr>
          <w:color w:val="000000" w:themeColor="text1"/>
        </w:rPr>
        <w:t>і</w:t>
      </w:r>
      <w:r w:rsidR="00B60116" w:rsidRPr="00FC5EC1">
        <w:rPr>
          <w:color w:val="000000" w:themeColor="text1"/>
        </w:rPr>
        <w:t xml:space="preserve"> провад</w:t>
      </w:r>
      <w:r w:rsidR="00B60116">
        <w:rPr>
          <w:color w:val="000000" w:themeColor="text1"/>
        </w:rPr>
        <w:t>я</w:t>
      </w:r>
      <w:r w:rsidR="00B60116" w:rsidRPr="00FC5EC1">
        <w:rPr>
          <w:color w:val="000000" w:themeColor="text1"/>
        </w:rPr>
        <w:t>ть незалежну професійну діяльність</w:t>
      </w:r>
      <w:r w:rsidR="00B60116">
        <w:rPr>
          <w:color w:val="000000" w:themeColor="text1"/>
        </w:rPr>
        <w:t>, можуть обрати другу або третю</w:t>
      </w:r>
      <w:r w:rsidR="00C11C47">
        <w:rPr>
          <w:color w:val="000000" w:themeColor="text1"/>
        </w:rPr>
        <w:t xml:space="preserve"> спрощену</w:t>
      </w:r>
      <w:r w:rsidR="00B60116">
        <w:rPr>
          <w:color w:val="000000" w:themeColor="text1"/>
        </w:rPr>
        <w:t xml:space="preserve"> групу оподаткування;</w:t>
      </w:r>
    </w:p>
    <w:p w14:paraId="4A08A6AD" w14:textId="554E8208" w:rsidR="00C11C47" w:rsidRDefault="00C11C47" w:rsidP="00503A39">
      <w:pPr>
        <w:ind w:firstLine="709"/>
        <w:jc w:val="both"/>
        <w:rPr>
          <w:color w:val="000000" w:themeColor="text1"/>
        </w:rPr>
      </w:pPr>
      <w:r>
        <w:rPr>
          <w:color w:val="000000" w:themeColor="text1"/>
        </w:rPr>
        <w:t xml:space="preserve">4) </w:t>
      </w:r>
      <w:r w:rsidR="000A3884">
        <w:rPr>
          <w:color w:val="000000" w:themeColor="text1"/>
        </w:rPr>
        <w:t>надати можливість не застосовувати</w:t>
      </w:r>
      <w:r w:rsidR="00977680">
        <w:rPr>
          <w:color w:val="000000" w:themeColor="text1"/>
        </w:rPr>
        <w:t xml:space="preserve"> р</w:t>
      </w:r>
      <w:r w:rsidRPr="00C11C47">
        <w:rPr>
          <w:color w:val="000000" w:themeColor="text1"/>
        </w:rPr>
        <w:t>еєстратори розрахункових операцій та/або програмні реєстратори розрахункових операцій платниками єдиного податку першої групи та платниками єдиного податку – фізичними особами, які провадять незалежну професійну діяльність.</w:t>
      </w:r>
    </w:p>
    <w:p w14:paraId="2BBF811A" w14:textId="573D14DE" w:rsidR="00C11C47" w:rsidRDefault="00C11C47" w:rsidP="00503A39">
      <w:pPr>
        <w:ind w:firstLine="709"/>
        <w:jc w:val="both"/>
        <w:rPr>
          <w:color w:val="000000" w:themeColor="text1"/>
        </w:rPr>
      </w:pPr>
      <w:r>
        <w:rPr>
          <w:color w:val="000000" w:themeColor="text1"/>
        </w:rPr>
        <w:t>5) пропонується встановити специфіку нарахування,</w:t>
      </w:r>
      <w:r w:rsidR="00977680">
        <w:rPr>
          <w:color w:val="000000" w:themeColor="text1"/>
        </w:rPr>
        <w:t xml:space="preserve"> сплати,</w:t>
      </w:r>
      <w:r>
        <w:rPr>
          <w:color w:val="000000" w:themeColor="text1"/>
        </w:rPr>
        <w:t xml:space="preserve"> обрання або переходу на спрощену систему</w:t>
      </w:r>
      <w:r w:rsidR="00977680">
        <w:rPr>
          <w:color w:val="000000" w:themeColor="text1"/>
        </w:rPr>
        <w:t xml:space="preserve"> оподаткування</w:t>
      </w:r>
      <w:r>
        <w:rPr>
          <w:color w:val="000000" w:themeColor="text1"/>
        </w:rPr>
        <w:t xml:space="preserve">, </w:t>
      </w:r>
      <w:r w:rsidR="00977680">
        <w:rPr>
          <w:color w:val="000000" w:themeColor="text1"/>
        </w:rPr>
        <w:t xml:space="preserve">реєстрації платником єдиного податку та ін. </w:t>
      </w:r>
    </w:p>
    <w:p w14:paraId="2C8A4E80" w14:textId="77777777" w:rsidR="00B60116" w:rsidRDefault="00B60116" w:rsidP="00503A39">
      <w:pPr>
        <w:ind w:firstLine="709"/>
        <w:jc w:val="both"/>
      </w:pPr>
    </w:p>
    <w:p w14:paraId="698DFA4F" w14:textId="60156DC3" w:rsidR="002C59CB" w:rsidRDefault="00040025" w:rsidP="00503A39">
      <w:pPr>
        <w:ind w:firstLine="709"/>
        <w:jc w:val="both"/>
        <w:rPr>
          <w:b/>
        </w:rPr>
      </w:pPr>
      <w:r w:rsidRPr="00CD15A4">
        <w:rPr>
          <w:b/>
        </w:rPr>
        <w:t xml:space="preserve">4. </w:t>
      </w:r>
      <w:r w:rsidR="005976ED" w:rsidRPr="005976ED">
        <w:rPr>
          <w:b/>
        </w:rPr>
        <w:t>Стан нормативно-правової бази у даній сфері правового регулювання</w:t>
      </w:r>
    </w:p>
    <w:p w14:paraId="6B60784E" w14:textId="7E44E285" w:rsidR="00A92FA0" w:rsidRDefault="00040025" w:rsidP="00BC3149">
      <w:pPr>
        <w:ind w:firstLine="709"/>
        <w:jc w:val="both"/>
        <w:rPr>
          <w:bCs/>
          <w:snapToGrid w:val="0"/>
        </w:rPr>
      </w:pPr>
      <w:r w:rsidRPr="00CD15A4">
        <w:t>У даній сфері правового регулювання ді</w:t>
      </w:r>
      <w:r w:rsidR="00BC3149">
        <w:t xml:space="preserve">є </w:t>
      </w:r>
      <w:r w:rsidR="00A92FA0">
        <w:rPr>
          <w:bCs/>
          <w:snapToGrid w:val="0"/>
        </w:rPr>
        <w:t>Податковий кодекс України</w:t>
      </w:r>
      <w:r w:rsidR="00BC3149">
        <w:rPr>
          <w:bCs/>
          <w:snapToGrid w:val="0"/>
        </w:rPr>
        <w:t>.</w:t>
      </w:r>
    </w:p>
    <w:p w14:paraId="1CE82E7B" w14:textId="128A2689" w:rsidR="00BC3149" w:rsidRDefault="00BC3149" w:rsidP="00BC3149">
      <w:pPr>
        <w:ind w:firstLine="709"/>
        <w:jc w:val="both"/>
        <w:rPr>
          <w:bCs/>
          <w:snapToGrid w:val="0"/>
        </w:rPr>
      </w:pPr>
    </w:p>
    <w:p w14:paraId="58F51229" w14:textId="4CC6982B" w:rsidR="00977240" w:rsidRDefault="00977240" w:rsidP="00BC3149">
      <w:pPr>
        <w:ind w:firstLine="709"/>
        <w:jc w:val="both"/>
        <w:rPr>
          <w:bCs/>
          <w:snapToGrid w:val="0"/>
        </w:rPr>
      </w:pPr>
    </w:p>
    <w:p w14:paraId="79C88B53" w14:textId="77777777" w:rsidR="00977240" w:rsidRPr="0049310B" w:rsidRDefault="00977240" w:rsidP="00BC3149">
      <w:pPr>
        <w:ind w:firstLine="709"/>
        <w:jc w:val="both"/>
        <w:rPr>
          <w:bCs/>
          <w:snapToGrid w:val="0"/>
        </w:rPr>
      </w:pPr>
    </w:p>
    <w:p w14:paraId="2770E2DB" w14:textId="77777777" w:rsidR="00040025" w:rsidRPr="00CD15A4" w:rsidRDefault="00040025" w:rsidP="00503A39">
      <w:pPr>
        <w:ind w:firstLine="709"/>
        <w:jc w:val="both"/>
      </w:pPr>
      <w:r w:rsidRPr="00CD15A4">
        <w:rPr>
          <w:b/>
          <w:bCs/>
          <w:snapToGrid w:val="0"/>
        </w:rPr>
        <w:lastRenderedPageBreak/>
        <w:t>5. Фінансово-економічне обґрунтування</w:t>
      </w:r>
    </w:p>
    <w:p w14:paraId="29B6E399" w14:textId="069266D9" w:rsidR="0049310B" w:rsidRDefault="00040025" w:rsidP="00140997">
      <w:pPr>
        <w:ind w:firstLine="709"/>
        <w:jc w:val="both"/>
      </w:pPr>
      <w:r w:rsidRPr="00CD15A4">
        <w:t xml:space="preserve">Реалізація положень проекту Закону </w:t>
      </w:r>
      <w:r w:rsidR="0049310B">
        <w:t xml:space="preserve">не </w:t>
      </w:r>
      <w:r w:rsidRPr="00CD15A4">
        <w:t>потребуватиме додаткових витрат Державного бюджету України</w:t>
      </w:r>
      <w:r w:rsidR="00BC3149">
        <w:t xml:space="preserve"> та місцевих бюджетів</w:t>
      </w:r>
      <w:r w:rsidR="0049310B">
        <w:t>.</w:t>
      </w:r>
      <w:r w:rsidR="00A92FA0">
        <w:t xml:space="preserve"> </w:t>
      </w:r>
    </w:p>
    <w:p w14:paraId="68462731" w14:textId="77777777" w:rsidR="0049310B" w:rsidRDefault="0049310B" w:rsidP="00503A39">
      <w:pPr>
        <w:ind w:firstLine="709"/>
        <w:jc w:val="both"/>
      </w:pPr>
    </w:p>
    <w:p w14:paraId="665A6EFF" w14:textId="1C390853" w:rsidR="00C74A77" w:rsidRPr="00CD15A4" w:rsidRDefault="00C74A77" w:rsidP="00503A39">
      <w:pPr>
        <w:ind w:firstLine="709"/>
        <w:jc w:val="both"/>
        <w:rPr>
          <w:b/>
        </w:rPr>
      </w:pPr>
      <w:r w:rsidRPr="00CD15A4">
        <w:rPr>
          <w:b/>
        </w:rPr>
        <w:t xml:space="preserve">6. </w:t>
      </w:r>
      <w:r w:rsidR="005976ED" w:rsidRPr="005976ED">
        <w:rPr>
          <w:b/>
        </w:rPr>
        <w:t>Прогноз соціально-економічних, правових та інших наслідків прийняття закону</w:t>
      </w:r>
    </w:p>
    <w:p w14:paraId="10C3A713" w14:textId="14942CEF" w:rsidR="0069121D" w:rsidRDefault="001946C1" w:rsidP="00503A39">
      <w:pPr>
        <w:ind w:firstLine="709"/>
        <w:jc w:val="both"/>
        <w:rPr>
          <w:lang w:eastAsia="uk-UA"/>
        </w:rPr>
      </w:pPr>
      <w:r>
        <w:rPr>
          <w:lang w:eastAsia="uk-UA"/>
        </w:rPr>
        <w:t>Прийняття законопроекту дозволить</w:t>
      </w:r>
      <w:r w:rsidR="0069121D">
        <w:rPr>
          <w:lang w:eastAsia="uk-UA"/>
        </w:rPr>
        <w:t xml:space="preserve"> створити сприятливі умови </w:t>
      </w:r>
      <w:r w:rsidR="0069121D" w:rsidRPr="0069121D">
        <w:rPr>
          <w:lang w:eastAsia="uk-UA"/>
        </w:rPr>
        <w:t xml:space="preserve">у сфері справляння податків </w:t>
      </w:r>
      <w:r w:rsidR="0069121D">
        <w:rPr>
          <w:lang w:eastAsia="uk-UA"/>
        </w:rPr>
        <w:t xml:space="preserve">для фізичних осіб, які </w:t>
      </w:r>
      <w:r w:rsidR="0069121D" w:rsidRPr="0069121D">
        <w:rPr>
          <w:lang w:eastAsia="uk-UA"/>
        </w:rPr>
        <w:t>провад</w:t>
      </w:r>
      <w:r w:rsidR="0069121D">
        <w:rPr>
          <w:lang w:eastAsia="uk-UA"/>
        </w:rPr>
        <w:t>я</w:t>
      </w:r>
      <w:r w:rsidR="0069121D" w:rsidRPr="0069121D">
        <w:rPr>
          <w:lang w:eastAsia="uk-UA"/>
        </w:rPr>
        <w:t>ть незалежну професійну діяльність</w:t>
      </w:r>
      <w:r w:rsidR="0069121D">
        <w:rPr>
          <w:lang w:eastAsia="uk-UA"/>
        </w:rPr>
        <w:t xml:space="preserve"> (</w:t>
      </w:r>
      <w:r w:rsidR="0069121D" w:rsidRPr="0069121D">
        <w:rPr>
          <w:lang w:eastAsia="uk-UA"/>
        </w:rPr>
        <w:t>лікарі, приватн</w:t>
      </w:r>
      <w:r w:rsidR="0069121D">
        <w:rPr>
          <w:lang w:eastAsia="uk-UA"/>
        </w:rPr>
        <w:t>і</w:t>
      </w:r>
      <w:r w:rsidR="0069121D" w:rsidRPr="0069121D">
        <w:rPr>
          <w:lang w:eastAsia="uk-UA"/>
        </w:rPr>
        <w:t xml:space="preserve"> нотаріус</w:t>
      </w:r>
      <w:r w:rsidR="0069121D">
        <w:rPr>
          <w:lang w:eastAsia="uk-UA"/>
        </w:rPr>
        <w:t>и</w:t>
      </w:r>
      <w:r w:rsidR="0069121D" w:rsidRPr="0069121D">
        <w:rPr>
          <w:lang w:eastAsia="uk-UA"/>
        </w:rPr>
        <w:t>, приватн</w:t>
      </w:r>
      <w:r w:rsidR="0069121D">
        <w:rPr>
          <w:lang w:eastAsia="uk-UA"/>
        </w:rPr>
        <w:t>і</w:t>
      </w:r>
      <w:r w:rsidR="0069121D" w:rsidRPr="0069121D">
        <w:rPr>
          <w:lang w:eastAsia="uk-UA"/>
        </w:rPr>
        <w:t xml:space="preserve"> виконавці, адвокат</w:t>
      </w:r>
      <w:r w:rsidR="0069121D">
        <w:rPr>
          <w:lang w:eastAsia="uk-UA"/>
        </w:rPr>
        <w:t>и</w:t>
      </w:r>
      <w:r w:rsidR="0069121D" w:rsidRPr="0069121D">
        <w:rPr>
          <w:lang w:eastAsia="uk-UA"/>
        </w:rPr>
        <w:t>, арбітражн</w:t>
      </w:r>
      <w:r w:rsidR="0069121D">
        <w:rPr>
          <w:lang w:eastAsia="uk-UA"/>
        </w:rPr>
        <w:t>і</w:t>
      </w:r>
      <w:r w:rsidR="0069121D" w:rsidRPr="0069121D">
        <w:rPr>
          <w:lang w:eastAsia="uk-UA"/>
        </w:rPr>
        <w:t xml:space="preserve"> керуюч</w:t>
      </w:r>
      <w:r w:rsidR="0069121D">
        <w:rPr>
          <w:lang w:eastAsia="uk-UA"/>
        </w:rPr>
        <w:t>і</w:t>
      </w:r>
      <w:r w:rsidR="0069121D" w:rsidRPr="0069121D">
        <w:rPr>
          <w:lang w:eastAsia="uk-UA"/>
        </w:rPr>
        <w:t xml:space="preserve"> (розпорядник</w:t>
      </w:r>
      <w:r w:rsidR="0069121D">
        <w:rPr>
          <w:lang w:eastAsia="uk-UA"/>
        </w:rPr>
        <w:t>и</w:t>
      </w:r>
      <w:r w:rsidR="0069121D" w:rsidRPr="0069121D">
        <w:rPr>
          <w:lang w:eastAsia="uk-UA"/>
        </w:rPr>
        <w:t xml:space="preserve"> майна, керуюч</w:t>
      </w:r>
      <w:r w:rsidR="0069121D">
        <w:rPr>
          <w:lang w:eastAsia="uk-UA"/>
        </w:rPr>
        <w:t>і</w:t>
      </w:r>
      <w:r w:rsidR="0069121D" w:rsidRPr="0069121D">
        <w:rPr>
          <w:lang w:eastAsia="uk-UA"/>
        </w:rPr>
        <w:t xml:space="preserve"> санацією, ліквідатор</w:t>
      </w:r>
      <w:r w:rsidR="0069121D">
        <w:rPr>
          <w:lang w:eastAsia="uk-UA"/>
        </w:rPr>
        <w:t>и</w:t>
      </w:r>
      <w:r w:rsidR="0069121D" w:rsidRPr="0069121D">
        <w:rPr>
          <w:lang w:eastAsia="uk-UA"/>
        </w:rPr>
        <w:t>), аудитор</w:t>
      </w:r>
      <w:r w:rsidR="0069121D">
        <w:rPr>
          <w:lang w:eastAsia="uk-UA"/>
        </w:rPr>
        <w:t>и</w:t>
      </w:r>
      <w:r w:rsidR="0069121D" w:rsidRPr="0069121D">
        <w:rPr>
          <w:lang w:eastAsia="uk-UA"/>
        </w:rPr>
        <w:t>, бухгалтер</w:t>
      </w:r>
      <w:r w:rsidR="0069121D">
        <w:rPr>
          <w:lang w:eastAsia="uk-UA"/>
        </w:rPr>
        <w:t>и</w:t>
      </w:r>
      <w:r w:rsidR="0069121D" w:rsidRPr="0069121D">
        <w:rPr>
          <w:lang w:eastAsia="uk-UA"/>
        </w:rPr>
        <w:t>, оцінщик</w:t>
      </w:r>
      <w:r w:rsidR="0069121D">
        <w:rPr>
          <w:lang w:eastAsia="uk-UA"/>
        </w:rPr>
        <w:t>и</w:t>
      </w:r>
      <w:r w:rsidR="0069121D" w:rsidRPr="0069121D">
        <w:rPr>
          <w:lang w:eastAsia="uk-UA"/>
        </w:rPr>
        <w:t>, інженер</w:t>
      </w:r>
      <w:r w:rsidR="0069121D">
        <w:rPr>
          <w:lang w:eastAsia="uk-UA"/>
        </w:rPr>
        <w:t>и</w:t>
      </w:r>
      <w:r w:rsidR="0069121D" w:rsidRPr="0069121D">
        <w:rPr>
          <w:lang w:eastAsia="uk-UA"/>
        </w:rPr>
        <w:t xml:space="preserve"> чи архітектор</w:t>
      </w:r>
      <w:r w:rsidR="0069121D">
        <w:rPr>
          <w:lang w:eastAsia="uk-UA"/>
        </w:rPr>
        <w:t>и</w:t>
      </w:r>
      <w:r w:rsidR="0069121D" w:rsidRPr="0069121D">
        <w:rPr>
          <w:lang w:eastAsia="uk-UA"/>
        </w:rPr>
        <w:t>, особи, зайнят</w:t>
      </w:r>
      <w:r w:rsidR="0069121D">
        <w:rPr>
          <w:lang w:eastAsia="uk-UA"/>
        </w:rPr>
        <w:t>і</w:t>
      </w:r>
      <w:r w:rsidR="0069121D" w:rsidRPr="0069121D">
        <w:rPr>
          <w:lang w:eastAsia="uk-UA"/>
        </w:rPr>
        <w:t xml:space="preserve"> релігійною (місіонерською) діяльністю</w:t>
      </w:r>
      <w:r w:rsidR="0069121D">
        <w:rPr>
          <w:lang w:eastAsia="uk-UA"/>
        </w:rPr>
        <w:t>)</w:t>
      </w:r>
      <w:r w:rsidR="00245895">
        <w:rPr>
          <w:lang w:eastAsia="uk-UA"/>
        </w:rPr>
        <w:t xml:space="preserve"> шляхом надання таким особам можливості обрати спрощену систему оподаткування.</w:t>
      </w:r>
    </w:p>
    <w:p w14:paraId="136A1EE4" w14:textId="21EFCC17" w:rsidR="00245895" w:rsidRDefault="0069121D" w:rsidP="00503A39">
      <w:pPr>
        <w:ind w:firstLine="709"/>
        <w:jc w:val="both"/>
        <w:rPr>
          <w:lang w:eastAsia="uk-UA"/>
        </w:rPr>
      </w:pPr>
      <w:r>
        <w:rPr>
          <w:lang w:eastAsia="uk-UA"/>
        </w:rPr>
        <w:t xml:space="preserve"> </w:t>
      </w:r>
    </w:p>
    <w:p w14:paraId="7E0D3F00" w14:textId="77777777" w:rsidR="005976ED" w:rsidRDefault="005976ED" w:rsidP="00503A39">
      <w:pPr>
        <w:ind w:firstLine="709"/>
        <w:jc w:val="both"/>
        <w:rPr>
          <w:b/>
          <w:lang w:eastAsia="uk-UA"/>
        </w:rPr>
      </w:pPr>
    </w:p>
    <w:p w14:paraId="0DF0E106" w14:textId="7FD70E09" w:rsidR="000722A4" w:rsidRPr="000722A4" w:rsidRDefault="000722A4" w:rsidP="00503A39">
      <w:pPr>
        <w:ind w:firstLine="709"/>
        <w:jc w:val="both"/>
        <w:rPr>
          <w:b/>
          <w:lang w:eastAsia="uk-UA"/>
        </w:rPr>
      </w:pPr>
      <w:r w:rsidRPr="000722A4">
        <w:rPr>
          <w:b/>
          <w:lang w:eastAsia="uk-UA"/>
        </w:rPr>
        <w:t>Народн</w:t>
      </w:r>
      <w:r w:rsidR="005976ED">
        <w:rPr>
          <w:b/>
          <w:lang w:eastAsia="uk-UA"/>
        </w:rPr>
        <w:t>ий</w:t>
      </w:r>
      <w:r w:rsidRPr="000722A4">
        <w:rPr>
          <w:b/>
          <w:lang w:eastAsia="uk-UA"/>
        </w:rPr>
        <w:t xml:space="preserve"> депутат України</w:t>
      </w:r>
      <w:r w:rsidR="005976ED">
        <w:rPr>
          <w:b/>
          <w:lang w:eastAsia="uk-UA"/>
        </w:rPr>
        <w:tab/>
      </w:r>
      <w:r w:rsidR="005976ED">
        <w:rPr>
          <w:b/>
          <w:lang w:eastAsia="uk-UA"/>
        </w:rPr>
        <w:tab/>
      </w:r>
      <w:r w:rsidR="005976ED">
        <w:rPr>
          <w:b/>
          <w:lang w:eastAsia="uk-UA"/>
        </w:rPr>
        <w:tab/>
      </w:r>
      <w:r w:rsidR="005976ED">
        <w:rPr>
          <w:b/>
          <w:lang w:eastAsia="uk-UA"/>
        </w:rPr>
        <w:tab/>
        <w:t>Фріс І. П. та інші</w:t>
      </w:r>
    </w:p>
    <w:sectPr w:rsidR="000722A4" w:rsidRPr="000722A4" w:rsidSect="0069121D">
      <w:headerReference w:type="even" r:id="rId11"/>
      <w:headerReference w:type="default" r:id="rId12"/>
      <w:pgSz w:w="11906" w:h="16838"/>
      <w:pgMar w:top="475" w:right="850" w:bottom="850" w:left="1701" w:header="78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A0499B" w14:textId="77777777" w:rsidR="008A7356" w:rsidRDefault="008A7356" w:rsidP="00201763">
      <w:pPr>
        <w:pStyle w:val="a3"/>
      </w:pPr>
      <w:r>
        <w:separator/>
      </w:r>
    </w:p>
  </w:endnote>
  <w:endnote w:type="continuationSeparator" w:id="0">
    <w:p w14:paraId="5920A145" w14:textId="77777777" w:rsidR="008A7356" w:rsidRDefault="008A7356" w:rsidP="00201763">
      <w:pPr>
        <w:pStyle w:val="a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43210" w14:textId="77777777" w:rsidR="008A7356" w:rsidRDefault="008A7356" w:rsidP="00201763">
      <w:pPr>
        <w:pStyle w:val="a3"/>
      </w:pPr>
      <w:r>
        <w:separator/>
      </w:r>
    </w:p>
  </w:footnote>
  <w:footnote w:type="continuationSeparator" w:id="0">
    <w:p w14:paraId="0B1BAB92" w14:textId="77777777" w:rsidR="008A7356" w:rsidRDefault="008A7356" w:rsidP="00201763">
      <w:pPr>
        <w:pStyle w:val="a3"/>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8F45D" w14:textId="77777777" w:rsidR="00B25B12" w:rsidRDefault="00B25B12" w:rsidP="00EE5323">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F034B3B" w14:textId="77777777" w:rsidR="00B25B12" w:rsidRDefault="00B25B1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4E3C2" w14:textId="14606EBB" w:rsidR="00B25B12" w:rsidRDefault="00B25B12" w:rsidP="00E0649A">
    <w:pPr>
      <w:pStyle w:val="a3"/>
      <w:framePr w:wrap="around" w:vAnchor="text" w:hAnchor="margin" w:xAlign="center" w:y="1"/>
      <w:jc w:val="center"/>
      <w:rPr>
        <w:rStyle w:val="a6"/>
      </w:rPr>
    </w:pPr>
    <w:r>
      <w:rPr>
        <w:rStyle w:val="a6"/>
      </w:rPr>
      <w:fldChar w:fldCharType="begin"/>
    </w:r>
    <w:r>
      <w:rPr>
        <w:rStyle w:val="a6"/>
      </w:rPr>
      <w:instrText xml:space="preserve">PAGE  </w:instrText>
    </w:r>
    <w:r>
      <w:rPr>
        <w:rStyle w:val="a6"/>
      </w:rPr>
      <w:fldChar w:fldCharType="separate"/>
    </w:r>
    <w:r w:rsidR="002A56CE">
      <w:rPr>
        <w:rStyle w:val="a6"/>
        <w:noProof/>
      </w:rPr>
      <w:t>2</w:t>
    </w:r>
    <w:r>
      <w:rPr>
        <w:rStyle w:val="a6"/>
      </w:rPr>
      <w:fldChar w:fldCharType="end"/>
    </w:r>
  </w:p>
  <w:p w14:paraId="6FF27286" w14:textId="77777777" w:rsidR="00E0649A" w:rsidRPr="00E0649A" w:rsidRDefault="00E0649A" w:rsidP="00EE5323">
    <w:pPr>
      <w:pStyle w:val="a3"/>
      <w:framePr w:wrap="around" w:vAnchor="text" w:hAnchor="margin" w:xAlign="center" w:y="1"/>
      <w:rPr>
        <w:rStyle w:val="a6"/>
        <w:sz w:val="16"/>
        <w:szCs w:val="16"/>
      </w:rPr>
    </w:pPr>
  </w:p>
  <w:p w14:paraId="432071D8" w14:textId="77777777" w:rsidR="00B25B12" w:rsidRDefault="00B25B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A4B"/>
    <w:multiLevelType w:val="hybridMultilevel"/>
    <w:tmpl w:val="5D200F0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1" w15:restartNumberingAfterBreak="0">
    <w:nsid w:val="15D23E08"/>
    <w:multiLevelType w:val="hybridMultilevel"/>
    <w:tmpl w:val="D16A610E"/>
    <w:lvl w:ilvl="0" w:tplc="61E63828">
      <w:start w:val="1"/>
      <w:numFmt w:val="bullet"/>
      <w:suff w:val="nothing"/>
      <w:lvlText w:val=""/>
      <w:lvlJc w:val="left"/>
      <w:pPr>
        <w:ind w:left="928" w:hanging="360"/>
      </w:pPr>
      <w:rPr>
        <w:rFonts w:ascii="Wingdings" w:hAnsi="Wingdings" w:hint="default"/>
      </w:rPr>
    </w:lvl>
    <w:lvl w:ilvl="1" w:tplc="04220003" w:tentative="1">
      <w:start w:val="1"/>
      <w:numFmt w:val="bullet"/>
      <w:lvlText w:val="o"/>
      <w:lvlJc w:val="left"/>
      <w:pPr>
        <w:ind w:left="2148" w:hanging="360"/>
      </w:pPr>
      <w:rPr>
        <w:rFonts w:ascii="Courier New" w:hAnsi="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 w15:restartNumberingAfterBreak="0">
    <w:nsid w:val="1D865604"/>
    <w:multiLevelType w:val="hybridMultilevel"/>
    <w:tmpl w:val="261A220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25AB574F"/>
    <w:multiLevelType w:val="hybridMultilevel"/>
    <w:tmpl w:val="4030D4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362A390E"/>
    <w:multiLevelType w:val="hybridMultilevel"/>
    <w:tmpl w:val="0E1460AC"/>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5" w15:restartNumberingAfterBreak="0">
    <w:nsid w:val="3B526B5B"/>
    <w:multiLevelType w:val="hybridMultilevel"/>
    <w:tmpl w:val="2E72225C"/>
    <w:lvl w:ilvl="0" w:tplc="3ABA4608">
      <w:start w:val="1"/>
      <w:numFmt w:val="bullet"/>
      <w:lvlText w:val="-"/>
      <w:lvlJc w:val="left"/>
      <w:pPr>
        <w:ind w:left="899" w:hanging="360"/>
      </w:pPr>
      <w:rPr>
        <w:rFonts w:ascii="Times New Roman" w:eastAsia="Times New Roman" w:hAnsi="Times New Roman" w:hint="default"/>
      </w:rPr>
    </w:lvl>
    <w:lvl w:ilvl="1" w:tplc="04190003" w:tentative="1">
      <w:start w:val="1"/>
      <w:numFmt w:val="bullet"/>
      <w:lvlText w:val="o"/>
      <w:lvlJc w:val="left"/>
      <w:pPr>
        <w:ind w:left="1619" w:hanging="360"/>
      </w:pPr>
      <w:rPr>
        <w:rFonts w:ascii="Courier New" w:hAnsi="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hint="default"/>
      </w:rPr>
    </w:lvl>
    <w:lvl w:ilvl="8" w:tplc="04190005" w:tentative="1">
      <w:start w:val="1"/>
      <w:numFmt w:val="bullet"/>
      <w:lvlText w:val=""/>
      <w:lvlJc w:val="left"/>
      <w:pPr>
        <w:ind w:left="6659" w:hanging="360"/>
      </w:pPr>
      <w:rPr>
        <w:rFonts w:ascii="Wingdings" w:hAnsi="Wingdings" w:hint="default"/>
      </w:rPr>
    </w:lvl>
  </w:abstractNum>
  <w:abstractNum w:abstractNumId="6" w15:restartNumberingAfterBreak="0">
    <w:nsid w:val="487D157A"/>
    <w:multiLevelType w:val="hybridMultilevel"/>
    <w:tmpl w:val="359E4442"/>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7" w15:restartNumberingAfterBreak="0">
    <w:nsid w:val="4938323A"/>
    <w:multiLevelType w:val="hybridMultilevel"/>
    <w:tmpl w:val="39E20900"/>
    <w:lvl w:ilvl="0" w:tplc="F6387FDA">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6"/>
  </w:num>
  <w:num w:numId="4">
    <w:abstractNumId w:val="3"/>
  </w:num>
  <w:num w:numId="5">
    <w:abstractNumId w:val="7"/>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1BB"/>
    <w:rsid w:val="00004E53"/>
    <w:rsid w:val="000312E9"/>
    <w:rsid w:val="0003464B"/>
    <w:rsid w:val="00035DBF"/>
    <w:rsid w:val="00035E1F"/>
    <w:rsid w:val="00040025"/>
    <w:rsid w:val="00055BEC"/>
    <w:rsid w:val="000644F3"/>
    <w:rsid w:val="00067AA2"/>
    <w:rsid w:val="000722A4"/>
    <w:rsid w:val="00072C6E"/>
    <w:rsid w:val="000737A6"/>
    <w:rsid w:val="000737CA"/>
    <w:rsid w:val="00086185"/>
    <w:rsid w:val="000A3884"/>
    <w:rsid w:val="000A4A31"/>
    <w:rsid w:val="000C390B"/>
    <w:rsid w:val="000D0178"/>
    <w:rsid w:val="000D211A"/>
    <w:rsid w:val="000D5B17"/>
    <w:rsid w:val="000F0C45"/>
    <w:rsid w:val="00113DF6"/>
    <w:rsid w:val="00114C27"/>
    <w:rsid w:val="0011500F"/>
    <w:rsid w:val="0011724F"/>
    <w:rsid w:val="001176F0"/>
    <w:rsid w:val="00140997"/>
    <w:rsid w:val="00141B8F"/>
    <w:rsid w:val="00156757"/>
    <w:rsid w:val="00163D1C"/>
    <w:rsid w:val="001775EE"/>
    <w:rsid w:val="00184CB0"/>
    <w:rsid w:val="00185C2E"/>
    <w:rsid w:val="00187249"/>
    <w:rsid w:val="001946C1"/>
    <w:rsid w:val="001967B8"/>
    <w:rsid w:val="001C7B9B"/>
    <w:rsid w:val="001D592C"/>
    <w:rsid w:val="001E30EA"/>
    <w:rsid w:val="0020102D"/>
    <w:rsid w:val="00201763"/>
    <w:rsid w:val="002027AD"/>
    <w:rsid w:val="00205C25"/>
    <w:rsid w:val="00210B12"/>
    <w:rsid w:val="002120EF"/>
    <w:rsid w:val="00212BFB"/>
    <w:rsid w:val="002145B8"/>
    <w:rsid w:val="00222D91"/>
    <w:rsid w:val="00232425"/>
    <w:rsid w:val="002402EC"/>
    <w:rsid w:val="00245895"/>
    <w:rsid w:val="00252132"/>
    <w:rsid w:val="0025378C"/>
    <w:rsid w:val="002642F4"/>
    <w:rsid w:val="00266221"/>
    <w:rsid w:val="002664F7"/>
    <w:rsid w:val="002961EC"/>
    <w:rsid w:val="002A56CE"/>
    <w:rsid w:val="002A64F8"/>
    <w:rsid w:val="002C59CB"/>
    <w:rsid w:val="002C7EB1"/>
    <w:rsid w:val="002C7F47"/>
    <w:rsid w:val="002D37C1"/>
    <w:rsid w:val="002E0A55"/>
    <w:rsid w:val="002E7B6D"/>
    <w:rsid w:val="00301151"/>
    <w:rsid w:val="00302278"/>
    <w:rsid w:val="00312C15"/>
    <w:rsid w:val="00326B86"/>
    <w:rsid w:val="003430B7"/>
    <w:rsid w:val="0035112B"/>
    <w:rsid w:val="003532A2"/>
    <w:rsid w:val="00353C73"/>
    <w:rsid w:val="00355E92"/>
    <w:rsid w:val="00364A8F"/>
    <w:rsid w:val="003660F2"/>
    <w:rsid w:val="003732F0"/>
    <w:rsid w:val="00392112"/>
    <w:rsid w:val="003933CE"/>
    <w:rsid w:val="003A4184"/>
    <w:rsid w:val="003B39F0"/>
    <w:rsid w:val="003C60DE"/>
    <w:rsid w:val="003C7D4B"/>
    <w:rsid w:val="003E18B1"/>
    <w:rsid w:val="003E4510"/>
    <w:rsid w:val="003E7313"/>
    <w:rsid w:val="003F3439"/>
    <w:rsid w:val="004058F8"/>
    <w:rsid w:val="00407E3E"/>
    <w:rsid w:val="004179C5"/>
    <w:rsid w:val="00420F0E"/>
    <w:rsid w:val="00425177"/>
    <w:rsid w:val="00425A3A"/>
    <w:rsid w:val="00465172"/>
    <w:rsid w:val="00471D1E"/>
    <w:rsid w:val="0049310B"/>
    <w:rsid w:val="004A4968"/>
    <w:rsid w:val="004B3CBD"/>
    <w:rsid w:val="004C0D39"/>
    <w:rsid w:val="00503A39"/>
    <w:rsid w:val="0052759A"/>
    <w:rsid w:val="0054685E"/>
    <w:rsid w:val="00553580"/>
    <w:rsid w:val="00587BB3"/>
    <w:rsid w:val="00596B6F"/>
    <w:rsid w:val="005976ED"/>
    <w:rsid w:val="005A1E97"/>
    <w:rsid w:val="005A2AD1"/>
    <w:rsid w:val="005A45EE"/>
    <w:rsid w:val="005A6E05"/>
    <w:rsid w:val="005B186C"/>
    <w:rsid w:val="005B34BD"/>
    <w:rsid w:val="005B4716"/>
    <w:rsid w:val="005B5082"/>
    <w:rsid w:val="005C72F4"/>
    <w:rsid w:val="005E42FB"/>
    <w:rsid w:val="005E556A"/>
    <w:rsid w:val="005F7CB1"/>
    <w:rsid w:val="00605DE7"/>
    <w:rsid w:val="00607A22"/>
    <w:rsid w:val="00611D8A"/>
    <w:rsid w:val="00615621"/>
    <w:rsid w:val="00631792"/>
    <w:rsid w:val="00631E3F"/>
    <w:rsid w:val="006428BF"/>
    <w:rsid w:val="00646BDC"/>
    <w:rsid w:val="00663826"/>
    <w:rsid w:val="00674351"/>
    <w:rsid w:val="00676CCE"/>
    <w:rsid w:val="006822E0"/>
    <w:rsid w:val="006860D8"/>
    <w:rsid w:val="0069121D"/>
    <w:rsid w:val="006962D0"/>
    <w:rsid w:val="00696309"/>
    <w:rsid w:val="00697C71"/>
    <w:rsid w:val="006A21DC"/>
    <w:rsid w:val="006D51D3"/>
    <w:rsid w:val="006E3631"/>
    <w:rsid w:val="006E6054"/>
    <w:rsid w:val="006F3DB8"/>
    <w:rsid w:val="00702749"/>
    <w:rsid w:val="0072691D"/>
    <w:rsid w:val="007317E9"/>
    <w:rsid w:val="0073507C"/>
    <w:rsid w:val="0074731F"/>
    <w:rsid w:val="00762FB8"/>
    <w:rsid w:val="0077574E"/>
    <w:rsid w:val="00790691"/>
    <w:rsid w:val="007917F2"/>
    <w:rsid w:val="00794688"/>
    <w:rsid w:val="00796851"/>
    <w:rsid w:val="007A5D6B"/>
    <w:rsid w:val="007C0622"/>
    <w:rsid w:val="007C6CD5"/>
    <w:rsid w:val="007D3A90"/>
    <w:rsid w:val="007E15DE"/>
    <w:rsid w:val="007F47EB"/>
    <w:rsid w:val="0082225B"/>
    <w:rsid w:val="008377BC"/>
    <w:rsid w:val="0084172B"/>
    <w:rsid w:val="00841EC8"/>
    <w:rsid w:val="00842AEE"/>
    <w:rsid w:val="00863959"/>
    <w:rsid w:val="008661BB"/>
    <w:rsid w:val="00867478"/>
    <w:rsid w:val="00875A69"/>
    <w:rsid w:val="00881547"/>
    <w:rsid w:val="008942FE"/>
    <w:rsid w:val="008A7356"/>
    <w:rsid w:val="008C2F92"/>
    <w:rsid w:val="008C6824"/>
    <w:rsid w:val="008E420E"/>
    <w:rsid w:val="008F1478"/>
    <w:rsid w:val="008F1AE8"/>
    <w:rsid w:val="008F289F"/>
    <w:rsid w:val="008F30EE"/>
    <w:rsid w:val="008F4A0B"/>
    <w:rsid w:val="00913E91"/>
    <w:rsid w:val="00920EFC"/>
    <w:rsid w:val="00925AEE"/>
    <w:rsid w:val="00954094"/>
    <w:rsid w:val="009555FD"/>
    <w:rsid w:val="009576F4"/>
    <w:rsid w:val="00966330"/>
    <w:rsid w:val="00966BCB"/>
    <w:rsid w:val="00967E8C"/>
    <w:rsid w:val="0097350B"/>
    <w:rsid w:val="0097485B"/>
    <w:rsid w:val="00977240"/>
    <w:rsid w:val="00977680"/>
    <w:rsid w:val="009803E2"/>
    <w:rsid w:val="009950A9"/>
    <w:rsid w:val="009952F8"/>
    <w:rsid w:val="00996034"/>
    <w:rsid w:val="009A31D7"/>
    <w:rsid w:val="009B2515"/>
    <w:rsid w:val="009C2A9D"/>
    <w:rsid w:val="009D5AB3"/>
    <w:rsid w:val="009E06A7"/>
    <w:rsid w:val="009F23F2"/>
    <w:rsid w:val="00A00FB8"/>
    <w:rsid w:val="00A0682D"/>
    <w:rsid w:val="00A074B0"/>
    <w:rsid w:val="00A11744"/>
    <w:rsid w:val="00A13896"/>
    <w:rsid w:val="00A23CFB"/>
    <w:rsid w:val="00A30100"/>
    <w:rsid w:val="00A3375D"/>
    <w:rsid w:val="00A41A11"/>
    <w:rsid w:val="00A53364"/>
    <w:rsid w:val="00A60E00"/>
    <w:rsid w:val="00A74CB8"/>
    <w:rsid w:val="00A759BF"/>
    <w:rsid w:val="00A7621D"/>
    <w:rsid w:val="00A77FD1"/>
    <w:rsid w:val="00A87667"/>
    <w:rsid w:val="00A92FA0"/>
    <w:rsid w:val="00AC3A35"/>
    <w:rsid w:val="00AC5095"/>
    <w:rsid w:val="00AD2432"/>
    <w:rsid w:val="00AD577B"/>
    <w:rsid w:val="00AE141E"/>
    <w:rsid w:val="00AE30CB"/>
    <w:rsid w:val="00AE357A"/>
    <w:rsid w:val="00B000B3"/>
    <w:rsid w:val="00B002C9"/>
    <w:rsid w:val="00B02E41"/>
    <w:rsid w:val="00B250EC"/>
    <w:rsid w:val="00B25B12"/>
    <w:rsid w:val="00B43E3C"/>
    <w:rsid w:val="00B47556"/>
    <w:rsid w:val="00B476EC"/>
    <w:rsid w:val="00B529C9"/>
    <w:rsid w:val="00B60116"/>
    <w:rsid w:val="00B6143A"/>
    <w:rsid w:val="00B664BA"/>
    <w:rsid w:val="00B872B5"/>
    <w:rsid w:val="00BA0C51"/>
    <w:rsid w:val="00BA1EF0"/>
    <w:rsid w:val="00BB7E8E"/>
    <w:rsid w:val="00BC3149"/>
    <w:rsid w:val="00BC3778"/>
    <w:rsid w:val="00BD0652"/>
    <w:rsid w:val="00BD3663"/>
    <w:rsid w:val="00BD471E"/>
    <w:rsid w:val="00BE14D3"/>
    <w:rsid w:val="00BE257F"/>
    <w:rsid w:val="00BF6AD4"/>
    <w:rsid w:val="00C021EA"/>
    <w:rsid w:val="00C11C47"/>
    <w:rsid w:val="00C46B12"/>
    <w:rsid w:val="00C57E13"/>
    <w:rsid w:val="00C606E0"/>
    <w:rsid w:val="00C74A77"/>
    <w:rsid w:val="00CA5FE7"/>
    <w:rsid w:val="00CC62E2"/>
    <w:rsid w:val="00CD15A4"/>
    <w:rsid w:val="00CE35EC"/>
    <w:rsid w:val="00D057F6"/>
    <w:rsid w:val="00D17FFB"/>
    <w:rsid w:val="00D24CAF"/>
    <w:rsid w:val="00D354E5"/>
    <w:rsid w:val="00D52036"/>
    <w:rsid w:val="00D529F5"/>
    <w:rsid w:val="00D60AA8"/>
    <w:rsid w:val="00D618AB"/>
    <w:rsid w:val="00D6696C"/>
    <w:rsid w:val="00D80791"/>
    <w:rsid w:val="00D834A1"/>
    <w:rsid w:val="00D83565"/>
    <w:rsid w:val="00DA015E"/>
    <w:rsid w:val="00DA3DEA"/>
    <w:rsid w:val="00DD0799"/>
    <w:rsid w:val="00DD68E8"/>
    <w:rsid w:val="00DD7BC7"/>
    <w:rsid w:val="00DE5CE7"/>
    <w:rsid w:val="00DE637D"/>
    <w:rsid w:val="00DF0D6C"/>
    <w:rsid w:val="00DF667A"/>
    <w:rsid w:val="00E0649A"/>
    <w:rsid w:val="00E21D4C"/>
    <w:rsid w:val="00E420F8"/>
    <w:rsid w:val="00E61457"/>
    <w:rsid w:val="00E62F6E"/>
    <w:rsid w:val="00E72CE0"/>
    <w:rsid w:val="00E82488"/>
    <w:rsid w:val="00E9302C"/>
    <w:rsid w:val="00EA2E80"/>
    <w:rsid w:val="00EA41CE"/>
    <w:rsid w:val="00EA556C"/>
    <w:rsid w:val="00EB0C7B"/>
    <w:rsid w:val="00ED69DD"/>
    <w:rsid w:val="00EE5323"/>
    <w:rsid w:val="00EF2D36"/>
    <w:rsid w:val="00F02024"/>
    <w:rsid w:val="00F0347D"/>
    <w:rsid w:val="00F12C27"/>
    <w:rsid w:val="00F331A2"/>
    <w:rsid w:val="00F453A2"/>
    <w:rsid w:val="00F47415"/>
    <w:rsid w:val="00F478F4"/>
    <w:rsid w:val="00F67BB9"/>
    <w:rsid w:val="00F72DF8"/>
    <w:rsid w:val="00F83A49"/>
    <w:rsid w:val="00F8495D"/>
    <w:rsid w:val="00F93F3F"/>
    <w:rsid w:val="00F951A8"/>
    <w:rsid w:val="00FA459E"/>
    <w:rsid w:val="00FC2352"/>
    <w:rsid w:val="00FC5EC1"/>
    <w:rsid w:val="00FF40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22C135"/>
  <w14:defaultImageDpi w14:val="0"/>
  <w15:docId w15:val="{5C2C6150-2833-4F42-A966-A186EBF18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1BB"/>
    <w:rPr>
      <w:sz w:val="28"/>
      <w:szCs w:val="28"/>
      <w:lang w:eastAsia="ru-RU"/>
    </w:rPr>
  </w:style>
  <w:style w:type="paragraph" w:styleId="3">
    <w:name w:val="heading 3"/>
    <w:basedOn w:val="a"/>
    <w:link w:val="30"/>
    <w:uiPriority w:val="9"/>
    <w:qFormat/>
    <w:locked/>
    <w:rsid w:val="00B25B12"/>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866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5"/>
      <w:szCs w:val="15"/>
      <w:lang w:val="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x-none" w:eastAsia="ru-RU"/>
    </w:rPr>
  </w:style>
  <w:style w:type="paragraph" w:styleId="a3">
    <w:name w:val="header"/>
    <w:basedOn w:val="a"/>
    <w:link w:val="a4"/>
    <w:uiPriority w:val="99"/>
    <w:rsid w:val="008661BB"/>
    <w:pPr>
      <w:tabs>
        <w:tab w:val="center" w:pos="4677"/>
        <w:tab w:val="right" w:pos="9355"/>
      </w:tabs>
    </w:pPr>
  </w:style>
  <w:style w:type="character" w:customStyle="1" w:styleId="HTML0">
    <w:name w:val="Стандартний HTML Знак"/>
    <w:basedOn w:val="a0"/>
    <w:link w:val="HTML"/>
    <w:uiPriority w:val="99"/>
    <w:locked/>
    <w:rsid w:val="008661BB"/>
    <w:rPr>
      <w:rFonts w:ascii="Courier New" w:hAnsi="Courier New" w:cs="Times New Roman"/>
      <w:color w:val="000000"/>
      <w:sz w:val="15"/>
      <w:lang w:val="ru-RU" w:eastAsia="ru-RU"/>
    </w:rPr>
  </w:style>
  <w:style w:type="paragraph" w:customStyle="1" w:styleId="1">
    <w:name w:val="Стиль1"/>
    <w:basedOn w:val="a"/>
    <w:uiPriority w:val="99"/>
    <w:rsid w:val="008661BB"/>
    <w:rPr>
      <w:rFonts w:ascii="Verdana" w:hAnsi="Verdana" w:cs="Verdana"/>
      <w:sz w:val="20"/>
      <w:szCs w:val="20"/>
      <w:lang w:val="en-US" w:eastAsia="en-US"/>
    </w:rPr>
  </w:style>
  <w:style w:type="character" w:customStyle="1" w:styleId="a4">
    <w:name w:val="Верхній колонтитул Знак"/>
    <w:basedOn w:val="a0"/>
    <w:link w:val="a3"/>
    <w:uiPriority w:val="99"/>
    <w:locked/>
    <w:rsid w:val="008661BB"/>
    <w:rPr>
      <w:rFonts w:cs="Times New Roman"/>
      <w:sz w:val="28"/>
      <w:lang w:val="uk-UA" w:eastAsia="ru-RU"/>
    </w:rPr>
  </w:style>
  <w:style w:type="character" w:styleId="a5">
    <w:name w:val="Hyperlink"/>
    <w:basedOn w:val="a0"/>
    <w:uiPriority w:val="99"/>
    <w:semiHidden/>
    <w:rsid w:val="00790691"/>
    <w:rPr>
      <w:rFonts w:cs="Times New Roman"/>
      <w:color w:val="0000FF"/>
      <w:u w:val="single"/>
    </w:rPr>
  </w:style>
  <w:style w:type="character" w:styleId="a6">
    <w:name w:val="page number"/>
    <w:basedOn w:val="a0"/>
    <w:uiPriority w:val="99"/>
    <w:rsid w:val="008661BB"/>
    <w:rPr>
      <w:rFonts w:cs="Times New Roman"/>
    </w:rPr>
  </w:style>
  <w:style w:type="paragraph" w:styleId="a7">
    <w:name w:val="footer"/>
    <w:basedOn w:val="a"/>
    <w:link w:val="a8"/>
    <w:uiPriority w:val="99"/>
    <w:rsid w:val="00A60E00"/>
    <w:pPr>
      <w:tabs>
        <w:tab w:val="center" w:pos="4819"/>
        <w:tab w:val="right" w:pos="9639"/>
      </w:tabs>
    </w:pPr>
  </w:style>
  <w:style w:type="character" w:customStyle="1" w:styleId="rvts23">
    <w:name w:val="rvts23"/>
    <w:basedOn w:val="a0"/>
    <w:rsid w:val="006A21DC"/>
    <w:rPr>
      <w:rFonts w:cs="Times New Roman"/>
    </w:rPr>
  </w:style>
  <w:style w:type="character" w:customStyle="1" w:styleId="a8">
    <w:name w:val="Нижній колонтитул Знак"/>
    <w:basedOn w:val="a0"/>
    <w:link w:val="a7"/>
    <w:uiPriority w:val="99"/>
    <w:semiHidden/>
    <w:locked/>
    <w:rsid w:val="009950A9"/>
    <w:rPr>
      <w:rFonts w:cs="Times New Roman"/>
      <w:sz w:val="28"/>
      <w:lang w:val="uk-UA" w:eastAsia="x-none"/>
    </w:rPr>
  </w:style>
  <w:style w:type="character" w:customStyle="1" w:styleId="rvts0">
    <w:name w:val="rvts0"/>
    <w:basedOn w:val="a0"/>
    <w:rsid w:val="006A21DC"/>
    <w:rPr>
      <w:rFonts w:cs="Times New Roman"/>
    </w:rPr>
  </w:style>
  <w:style w:type="character" w:customStyle="1" w:styleId="stlink">
    <w:name w:val="st_link"/>
    <w:basedOn w:val="a0"/>
    <w:rsid w:val="006A21DC"/>
    <w:rPr>
      <w:rFonts w:cs="Times New Roman"/>
    </w:rPr>
  </w:style>
  <w:style w:type="paragraph" w:customStyle="1" w:styleId="Default">
    <w:name w:val="Default"/>
    <w:rsid w:val="006A21DC"/>
    <w:pPr>
      <w:autoSpaceDE w:val="0"/>
      <w:autoSpaceDN w:val="0"/>
      <w:adjustRightInd w:val="0"/>
    </w:pPr>
    <w:rPr>
      <w:color w:val="000000"/>
      <w:sz w:val="24"/>
      <w:szCs w:val="24"/>
      <w:lang w:val="ru-RU" w:eastAsia="ru-RU"/>
    </w:rPr>
  </w:style>
  <w:style w:type="paragraph" w:customStyle="1" w:styleId="tjbmf">
    <w:name w:val="tj bmf"/>
    <w:basedOn w:val="a"/>
    <w:rsid w:val="006A21DC"/>
    <w:pPr>
      <w:spacing w:before="100" w:beforeAutospacing="1" w:after="100" w:afterAutospacing="1"/>
    </w:pPr>
    <w:rPr>
      <w:sz w:val="24"/>
      <w:szCs w:val="24"/>
      <w:lang w:val="ru-RU"/>
    </w:rPr>
  </w:style>
  <w:style w:type="paragraph" w:styleId="a9">
    <w:name w:val="Normal (Web)"/>
    <w:basedOn w:val="a"/>
    <w:uiPriority w:val="99"/>
    <w:rsid w:val="00040025"/>
    <w:rPr>
      <w:sz w:val="24"/>
      <w:szCs w:val="24"/>
      <w:lang w:val="ru-RU"/>
    </w:rPr>
  </w:style>
  <w:style w:type="paragraph" w:styleId="aa">
    <w:name w:val="Balloon Text"/>
    <w:basedOn w:val="a"/>
    <w:link w:val="ab"/>
    <w:uiPriority w:val="99"/>
    <w:semiHidden/>
    <w:unhideWhenUsed/>
    <w:rsid w:val="00DE637D"/>
    <w:rPr>
      <w:rFonts w:ascii="Segoe UI Symbol" w:hAnsi="Segoe UI Symbol" w:cs="Segoe UI Symbol"/>
      <w:sz w:val="18"/>
      <w:szCs w:val="18"/>
    </w:rPr>
  </w:style>
  <w:style w:type="paragraph" w:styleId="ac">
    <w:name w:val="Body Text"/>
    <w:basedOn w:val="a"/>
    <w:link w:val="ad"/>
    <w:uiPriority w:val="99"/>
    <w:rsid w:val="00881547"/>
    <w:pPr>
      <w:jc w:val="both"/>
    </w:pPr>
    <w:rPr>
      <w:lang w:eastAsia="en-US"/>
    </w:rPr>
  </w:style>
  <w:style w:type="character" w:customStyle="1" w:styleId="ab">
    <w:name w:val="Текст у виносці Знак"/>
    <w:basedOn w:val="a0"/>
    <w:link w:val="aa"/>
    <w:uiPriority w:val="99"/>
    <w:semiHidden/>
    <w:locked/>
    <w:rsid w:val="00DE637D"/>
    <w:rPr>
      <w:rFonts w:ascii="Segoe UI Symbol" w:hAnsi="Segoe UI Symbol" w:cs="Segoe UI Symbol"/>
      <w:sz w:val="18"/>
      <w:szCs w:val="18"/>
      <w:lang w:val="x-none" w:eastAsia="ru-RU"/>
    </w:rPr>
  </w:style>
  <w:style w:type="paragraph" w:customStyle="1" w:styleId="StyleZakonu">
    <w:name w:val="StyleZakonu"/>
    <w:basedOn w:val="a"/>
    <w:rsid w:val="00A77FD1"/>
    <w:pPr>
      <w:spacing w:after="60" w:line="220" w:lineRule="exact"/>
      <w:ind w:firstLine="284"/>
      <w:jc w:val="both"/>
    </w:pPr>
    <w:rPr>
      <w:sz w:val="20"/>
      <w:szCs w:val="20"/>
    </w:rPr>
  </w:style>
  <w:style w:type="character" w:customStyle="1" w:styleId="ad">
    <w:name w:val="Основний текст Знак"/>
    <w:basedOn w:val="a0"/>
    <w:link w:val="ac"/>
    <w:uiPriority w:val="99"/>
    <w:locked/>
    <w:rsid w:val="00881547"/>
    <w:rPr>
      <w:rFonts w:cs="Times New Roman"/>
      <w:sz w:val="28"/>
      <w:szCs w:val="28"/>
      <w:lang w:val="uk-UA" w:eastAsia="en-US"/>
    </w:rPr>
  </w:style>
  <w:style w:type="paragraph" w:styleId="ae">
    <w:name w:val="List Paragraph"/>
    <w:basedOn w:val="a"/>
    <w:uiPriority w:val="34"/>
    <w:qFormat/>
    <w:rsid w:val="00881547"/>
    <w:pPr>
      <w:widowControl w:val="0"/>
      <w:autoSpaceDE w:val="0"/>
      <w:autoSpaceDN w:val="0"/>
      <w:adjustRightInd w:val="0"/>
      <w:ind w:left="720"/>
      <w:contextualSpacing/>
    </w:pPr>
    <w:rPr>
      <w:sz w:val="20"/>
      <w:szCs w:val="20"/>
      <w:lang w:eastAsia="uk-UA"/>
    </w:rPr>
  </w:style>
  <w:style w:type="character" w:customStyle="1" w:styleId="rvts9">
    <w:name w:val="rvts9"/>
    <w:rsid w:val="00493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364649">
      <w:marLeft w:val="0"/>
      <w:marRight w:val="0"/>
      <w:marTop w:val="0"/>
      <w:marBottom w:val="0"/>
      <w:divBdr>
        <w:top w:val="none" w:sz="0" w:space="0" w:color="auto"/>
        <w:left w:val="none" w:sz="0" w:space="0" w:color="auto"/>
        <w:bottom w:val="none" w:sz="0" w:space="0" w:color="auto"/>
        <w:right w:val="none" w:sz="0" w:space="0" w:color="auto"/>
      </w:divBdr>
    </w:div>
    <w:div w:id="524364655">
      <w:marLeft w:val="0"/>
      <w:marRight w:val="0"/>
      <w:marTop w:val="0"/>
      <w:marBottom w:val="0"/>
      <w:divBdr>
        <w:top w:val="none" w:sz="0" w:space="0" w:color="auto"/>
        <w:left w:val="none" w:sz="0" w:space="0" w:color="auto"/>
        <w:bottom w:val="none" w:sz="0" w:space="0" w:color="auto"/>
        <w:right w:val="none" w:sz="0" w:space="0" w:color="auto"/>
      </w:divBdr>
      <w:divsChild>
        <w:div w:id="524364651">
          <w:marLeft w:val="360"/>
          <w:marRight w:val="0"/>
          <w:marTop w:val="200"/>
          <w:marBottom w:val="0"/>
          <w:divBdr>
            <w:top w:val="none" w:sz="0" w:space="0" w:color="auto"/>
            <w:left w:val="none" w:sz="0" w:space="0" w:color="auto"/>
            <w:bottom w:val="none" w:sz="0" w:space="0" w:color="auto"/>
            <w:right w:val="none" w:sz="0" w:space="0" w:color="auto"/>
          </w:divBdr>
        </w:div>
        <w:div w:id="524364656">
          <w:marLeft w:val="360"/>
          <w:marRight w:val="0"/>
          <w:marTop w:val="200"/>
          <w:marBottom w:val="0"/>
          <w:divBdr>
            <w:top w:val="none" w:sz="0" w:space="0" w:color="auto"/>
            <w:left w:val="none" w:sz="0" w:space="0" w:color="auto"/>
            <w:bottom w:val="none" w:sz="0" w:space="0" w:color="auto"/>
            <w:right w:val="none" w:sz="0" w:space="0" w:color="auto"/>
          </w:divBdr>
        </w:div>
        <w:div w:id="524364658">
          <w:marLeft w:val="360"/>
          <w:marRight w:val="0"/>
          <w:marTop w:val="200"/>
          <w:marBottom w:val="0"/>
          <w:divBdr>
            <w:top w:val="none" w:sz="0" w:space="0" w:color="auto"/>
            <w:left w:val="none" w:sz="0" w:space="0" w:color="auto"/>
            <w:bottom w:val="none" w:sz="0" w:space="0" w:color="auto"/>
            <w:right w:val="none" w:sz="0" w:space="0" w:color="auto"/>
          </w:divBdr>
        </w:div>
        <w:div w:id="524364672">
          <w:marLeft w:val="360"/>
          <w:marRight w:val="0"/>
          <w:marTop w:val="200"/>
          <w:marBottom w:val="0"/>
          <w:divBdr>
            <w:top w:val="none" w:sz="0" w:space="0" w:color="auto"/>
            <w:left w:val="none" w:sz="0" w:space="0" w:color="auto"/>
            <w:bottom w:val="none" w:sz="0" w:space="0" w:color="auto"/>
            <w:right w:val="none" w:sz="0" w:space="0" w:color="auto"/>
          </w:divBdr>
        </w:div>
        <w:div w:id="524364674">
          <w:marLeft w:val="360"/>
          <w:marRight w:val="0"/>
          <w:marTop w:val="200"/>
          <w:marBottom w:val="0"/>
          <w:divBdr>
            <w:top w:val="none" w:sz="0" w:space="0" w:color="auto"/>
            <w:left w:val="none" w:sz="0" w:space="0" w:color="auto"/>
            <w:bottom w:val="none" w:sz="0" w:space="0" w:color="auto"/>
            <w:right w:val="none" w:sz="0" w:space="0" w:color="auto"/>
          </w:divBdr>
        </w:div>
      </w:divsChild>
    </w:div>
    <w:div w:id="524364657">
      <w:marLeft w:val="0"/>
      <w:marRight w:val="0"/>
      <w:marTop w:val="0"/>
      <w:marBottom w:val="0"/>
      <w:divBdr>
        <w:top w:val="none" w:sz="0" w:space="0" w:color="auto"/>
        <w:left w:val="none" w:sz="0" w:space="0" w:color="auto"/>
        <w:bottom w:val="none" w:sz="0" w:space="0" w:color="auto"/>
        <w:right w:val="none" w:sz="0" w:space="0" w:color="auto"/>
      </w:divBdr>
    </w:div>
    <w:div w:id="524364660">
      <w:marLeft w:val="0"/>
      <w:marRight w:val="0"/>
      <w:marTop w:val="0"/>
      <w:marBottom w:val="0"/>
      <w:divBdr>
        <w:top w:val="none" w:sz="0" w:space="0" w:color="auto"/>
        <w:left w:val="none" w:sz="0" w:space="0" w:color="auto"/>
        <w:bottom w:val="none" w:sz="0" w:space="0" w:color="auto"/>
        <w:right w:val="none" w:sz="0" w:space="0" w:color="auto"/>
      </w:divBdr>
    </w:div>
    <w:div w:id="524364661">
      <w:marLeft w:val="0"/>
      <w:marRight w:val="0"/>
      <w:marTop w:val="0"/>
      <w:marBottom w:val="0"/>
      <w:divBdr>
        <w:top w:val="none" w:sz="0" w:space="0" w:color="auto"/>
        <w:left w:val="none" w:sz="0" w:space="0" w:color="auto"/>
        <w:bottom w:val="none" w:sz="0" w:space="0" w:color="auto"/>
        <w:right w:val="none" w:sz="0" w:space="0" w:color="auto"/>
      </w:divBdr>
      <w:divsChild>
        <w:div w:id="524364650">
          <w:marLeft w:val="706"/>
          <w:marRight w:val="0"/>
          <w:marTop w:val="200"/>
          <w:marBottom w:val="0"/>
          <w:divBdr>
            <w:top w:val="none" w:sz="0" w:space="0" w:color="auto"/>
            <w:left w:val="none" w:sz="0" w:space="0" w:color="auto"/>
            <w:bottom w:val="none" w:sz="0" w:space="0" w:color="auto"/>
            <w:right w:val="none" w:sz="0" w:space="0" w:color="auto"/>
          </w:divBdr>
        </w:div>
        <w:div w:id="524364652">
          <w:marLeft w:val="706"/>
          <w:marRight w:val="0"/>
          <w:marTop w:val="200"/>
          <w:marBottom w:val="0"/>
          <w:divBdr>
            <w:top w:val="none" w:sz="0" w:space="0" w:color="auto"/>
            <w:left w:val="none" w:sz="0" w:space="0" w:color="auto"/>
            <w:bottom w:val="none" w:sz="0" w:space="0" w:color="auto"/>
            <w:right w:val="none" w:sz="0" w:space="0" w:color="auto"/>
          </w:divBdr>
        </w:div>
        <w:div w:id="524364662">
          <w:marLeft w:val="706"/>
          <w:marRight w:val="0"/>
          <w:marTop w:val="200"/>
          <w:marBottom w:val="0"/>
          <w:divBdr>
            <w:top w:val="none" w:sz="0" w:space="0" w:color="auto"/>
            <w:left w:val="none" w:sz="0" w:space="0" w:color="auto"/>
            <w:bottom w:val="none" w:sz="0" w:space="0" w:color="auto"/>
            <w:right w:val="none" w:sz="0" w:space="0" w:color="auto"/>
          </w:divBdr>
        </w:div>
        <w:div w:id="524364676">
          <w:marLeft w:val="706"/>
          <w:marRight w:val="0"/>
          <w:marTop w:val="200"/>
          <w:marBottom w:val="0"/>
          <w:divBdr>
            <w:top w:val="none" w:sz="0" w:space="0" w:color="auto"/>
            <w:left w:val="none" w:sz="0" w:space="0" w:color="auto"/>
            <w:bottom w:val="none" w:sz="0" w:space="0" w:color="auto"/>
            <w:right w:val="none" w:sz="0" w:space="0" w:color="auto"/>
          </w:divBdr>
        </w:div>
      </w:divsChild>
    </w:div>
    <w:div w:id="524364666">
      <w:marLeft w:val="0"/>
      <w:marRight w:val="0"/>
      <w:marTop w:val="0"/>
      <w:marBottom w:val="0"/>
      <w:divBdr>
        <w:top w:val="none" w:sz="0" w:space="0" w:color="auto"/>
        <w:left w:val="none" w:sz="0" w:space="0" w:color="auto"/>
        <w:bottom w:val="none" w:sz="0" w:space="0" w:color="auto"/>
        <w:right w:val="none" w:sz="0" w:space="0" w:color="auto"/>
      </w:divBdr>
      <w:divsChild>
        <w:div w:id="524364653">
          <w:marLeft w:val="706"/>
          <w:marRight w:val="0"/>
          <w:marTop w:val="200"/>
          <w:marBottom w:val="0"/>
          <w:divBdr>
            <w:top w:val="none" w:sz="0" w:space="0" w:color="auto"/>
            <w:left w:val="none" w:sz="0" w:space="0" w:color="auto"/>
            <w:bottom w:val="none" w:sz="0" w:space="0" w:color="auto"/>
            <w:right w:val="none" w:sz="0" w:space="0" w:color="auto"/>
          </w:divBdr>
        </w:div>
        <w:div w:id="524364654">
          <w:marLeft w:val="706"/>
          <w:marRight w:val="0"/>
          <w:marTop w:val="200"/>
          <w:marBottom w:val="0"/>
          <w:divBdr>
            <w:top w:val="none" w:sz="0" w:space="0" w:color="auto"/>
            <w:left w:val="none" w:sz="0" w:space="0" w:color="auto"/>
            <w:bottom w:val="none" w:sz="0" w:space="0" w:color="auto"/>
            <w:right w:val="none" w:sz="0" w:space="0" w:color="auto"/>
          </w:divBdr>
        </w:div>
        <w:div w:id="524364659">
          <w:marLeft w:val="360"/>
          <w:marRight w:val="0"/>
          <w:marTop w:val="200"/>
          <w:marBottom w:val="0"/>
          <w:divBdr>
            <w:top w:val="none" w:sz="0" w:space="0" w:color="auto"/>
            <w:left w:val="none" w:sz="0" w:space="0" w:color="auto"/>
            <w:bottom w:val="none" w:sz="0" w:space="0" w:color="auto"/>
            <w:right w:val="none" w:sz="0" w:space="0" w:color="auto"/>
          </w:divBdr>
        </w:div>
        <w:div w:id="524364663">
          <w:marLeft w:val="360"/>
          <w:marRight w:val="0"/>
          <w:marTop w:val="200"/>
          <w:marBottom w:val="0"/>
          <w:divBdr>
            <w:top w:val="none" w:sz="0" w:space="0" w:color="auto"/>
            <w:left w:val="none" w:sz="0" w:space="0" w:color="auto"/>
            <w:bottom w:val="none" w:sz="0" w:space="0" w:color="auto"/>
            <w:right w:val="none" w:sz="0" w:space="0" w:color="auto"/>
          </w:divBdr>
        </w:div>
        <w:div w:id="524364664">
          <w:marLeft w:val="706"/>
          <w:marRight w:val="0"/>
          <w:marTop w:val="200"/>
          <w:marBottom w:val="0"/>
          <w:divBdr>
            <w:top w:val="none" w:sz="0" w:space="0" w:color="auto"/>
            <w:left w:val="none" w:sz="0" w:space="0" w:color="auto"/>
            <w:bottom w:val="none" w:sz="0" w:space="0" w:color="auto"/>
            <w:right w:val="none" w:sz="0" w:space="0" w:color="auto"/>
          </w:divBdr>
        </w:div>
        <w:div w:id="524364665">
          <w:marLeft w:val="706"/>
          <w:marRight w:val="0"/>
          <w:marTop w:val="200"/>
          <w:marBottom w:val="0"/>
          <w:divBdr>
            <w:top w:val="none" w:sz="0" w:space="0" w:color="auto"/>
            <w:left w:val="none" w:sz="0" w:space="0" w:color="auto"/>
            <w:bottom w:val="none" w:sz="0" w:space="0" w:color="auto"/>
            <w:right w:val="none" w:sz="0" w:space="0" w:color="auto"/>
          </w:divBdr>
        </w:div>
        <w:div w:id="524364675">
          <w:marLeft w:val="706"/>
          <w:marRight w:val="0"/>
          <w:marTop w:val="200"/>
          <w:marBottom w:val="0"/>
          <w:divBdr>
            <w:top w:val="none" w:sz="0" w:space="0" w:color="auto"/>
            <w:left w:val="none" w:sz="0" w:space="0" w:color="auto"/>
            <w:bottom w:val="none" w:sz="0" w:space="0" w:color="auto"/>
            <w:right w:val="none" w:sz="0" w:space="0" w:color="auto"/>
          </w:divBdr>
        </w:div>
        <w:div w:id="524364677">
          <w:marLeft w:val="706"/>
          <w:marRight w:val="0"/>
          <w:marTop w:val="200"/>
          <w:marBottom w:val="0"/>
          <w:divBdr>
            <w:top w:val="none" w:sz="0" w:space="0" w:color="auto"/>
            <w:left w:val="none" w:sz="0" w:space="0" w:color="auto"/>
            <w:bottom w:val="none" w:sz="0" w:space="0" w:color="auto"/>
            <w:right w:val="none" w:sz="0" w:space="0" w:color="auto"/>
          </w:divBdr>
        </w:div>
        <w:div w:id="524364678">
          <w:marLeft w:val="706"/>
          <w:marRight w:val="0"/>
          <w:marTop w:val="200"/>
          <w:marBottom w:val="0"/>
          <w:divBdr>
            <w:top w:val="none" w:sz="0" w:space="0" w:color="auto"/>
            <w:left w:val="none" w:sz="0" w:space="0" w:color="auto"/>
            <w:bottom w:val="none" w:sz="0" w:space="0" w:color="auto"/>
            <w:right w:val="none" w:sz="0" w:space="0" w:color="auto"/>
          </w:divBdr>
        </w:div>
      </w:divsChild>
    </w:div>
    <w:div w:id="524364667">
      <w:marLeft w:val="0"/>
      <w:marRight w:val="0"/>
      <w:marTop w:val="0"/>
      <w:marBottom w:val="0"/>
      <w:divBdr>
        <w:top w:val="none" w:sz="0" w:space="0" w:color="auto"/>
        <w:left w:val="none" w:sz="0" w:space="0" w:color="auto"/>
        <w:bottom w:val="none" w:sz="0" w:space="0" w:color="auto"/>
        <w:right w:val="none" w:sz="0" w:space="0" w:color="auto"/>
      </w:divBdr>
    </w:div>
    <w:div w:id="524364668">
      <w:marLeft w:val="0"/>
      <w:marRight w:val="0"/>
      <w:marTop w:val="0"/>
      <w:marBottom w:val="0"/>
      <w:divBdr>
        <w:top w:val="none" w:sz="0" w:space="0" w:color="auto"/>
        <w:left w:val="none" w:sz="0" w:space="0" w:color="auto"/>
        <w:bottom w:val="none" w:sz="0" w:space="0" w:color="auto"/>
        <w:right w:val="none" w:sz="0" w:space="0" w:color="auto"/>
      </w:divBdr>
    </w:div>
    <w:div w:id="524364669">
      <w:marLeft w:val="0"/>
      <w:marRight w:val="0"/>
      <w:marTop w:val="0"/>
      <w:marBottom w:val="0"/>
      <w:divBdr>
        <w:top w:val="none" w:sz="0" w:space="0" w:color="auto"/>
        <w:left w:val="none" w:sz="0" w:space="0" w:color="auto"/>
        <w:bottom w:val="none" w:sz="0" w:space="0" w:color="auto"/>
        <w:right w:val="none" w:sz="0" w:space="0" w:color="auto"/>
      </w:divBdr>
    </w:div>
    <w:div w:id="524364670">
      <w:marLeft w:val="0"/>
      <w:marRight w:val="0"/>
      <w:marTop w:val="0"/>
      <w:marBottom w:val="0"/>
      <w:divBdr>
        <w:top w:val="none" w:sz="0" w:space="0" w:color="auto"/>
        <w:left w:val="none" w:sz="0" w:space="0" w:color="auto"/>
        <w:bottom w:val="none" w:sz="0" w:space="0" w:color="auto"/>
        <w:right w:val="none" w:sz="0" w:space="0" w:color="auto"/>
      </w:divBdr>
      <w:divsChild>
        <w:div w:id="524364671">
          <w:marLeft w:val="0"/>
          <w:marRight w:val="0"/>
          <w:marTop w:val="0"/>
          <w:marBottom w:val="0"/>
          <w:divBdr>
            <w:top w:val="none" w:sz="0" w:space="0" w:color="auto"/>
            <w:left w:val="none" w:sz="0" w:space="0" w:color="auto"/>
            <w:bottom w:val="none" w:sz="0" w:space="0" w:color="auto"/>
            <w:right w:val="none" w:sz="0" w:space="0" w:color="auto"/>
          </w:divBdr>
        </w:div>
      </w:divsChild>
    </w:div>
    <w:div w:id="52436467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8734E-8708-424E-9D5C-D5D11EC089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7A2748-9220-47C6-8EC7-C72023A30CD9}">
  <ds:schemaRefs>
    <ds:schemaRef ds:uri="http://schemas.microsoft.com/sharepoint/v3/contenttype/forms"/>
  </ds:schemaRefs>
</ds:datastoreItem>
</file>

<file path=customXml/itemProps3.xml><?xml version="1.0" encoding="utf-8"?>
<ds:datastoreItem xmlns:ds="http://schemas.openxmlformats.org/officeDocument/2006/customXml" ds:itemID="{1FA1CDAD-BB96-4095-AF66-C63412235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FC5A93-9CFD-48D7-9343-DA42F7F40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3617</Words>
  <Characters>2062</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2021-12-03T13:44:00Z</dcterms:created>
  <dcterms:modified xsi:type="dcterms:W3CDTF">2021-12-03T13:44:00Z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