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8A1410" w:rsidRDefault="0072462E">
      <w:pPr>
        <w:pBdr>
          <w:top w:val="none" w:sz="0" w:space="0" w:color="000000"/>
          <w:left w:val="none" w:sz="0" w:space="0" w:color="000000"/>
          <w:bottom w:val="none" w:sz="0" w:space="0" w:color="000000"/>
          <w:right w:val="none" w:sz="0" w:space="0" w:color="000000"/>
        </w:pBdr>
        <w:ind w:left="5940" w:right="540"/>
        <w:rPr>
          <w:rFonts w:ascii="Times New Roman" w:eastAsia="Times New Roman" w:hAnsi="Times New Roman" w:cs="Times New Roman"/>
          <w:b/>
          <w:sz w:val="28"/>
          <w:szCs w:val="28"/>
        </w:rPr>
      </w:pPr>
      <w:bookmarkStart w:id="0" w:name="_GoBack"/>
      <w:bookmarkEnd w:id="0"/>
      <w:proofErr w:type="spellStart"/>
      <w:r>
        <w:rPr>
          <w:rFonts w:ascii="Times New Roman" w:eastAsia="Times New Roman" w:hAnsi="Times New Roman" w:cs="Times New Roman"/>
          <w:b/>
          <w:sz w:val="28"/>
          <w:szCs w:val="28"/>
        </w:rPr>
        <w:t>Проєкт</w:t>
      </w:r>
      <w:proofErr w:type="spellEnd"/>
    </w:p>
    <w:p w14:paraId="00000002" w14:textId="77777777" w:rsidR="008A1410" w:rsidRDefault="0072462E">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вноситься народними</w:t>
      </w:r>
    </w:p>
    <w:p w14:paraId="00000003" w14:textId="77777777" w:rsidR="008A1410" w:rsidRDefault="0072462E">
      <w:pPr>
        <w:pBdr>
          <w:top w:val="none" w:sz="0" w:space="0" w:color="000000"/>
          <w:left w:val="none" w:sz="0" w:space="0" w:color="000000"/>
          <w:bottom w:val="none" w:sz="0" w:space="0" w:color="000000"/>
          <w:right w:val="none" w:sz="0" w:space="0" w:color="000000"/>
        </w:pBdr>
        <w:ind w:left="594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депутатами України</w:t>
      </w:r>
    </w:p>
    <w:p w14:paraId="00000004" w14:textId="77777777" w:rsidR="008A1410" w:rsidRDefault="0072462E">
      <w:pPr>
        <w:pBdr>
          <w:top w:val="none" w:sz="0" w:space="0" w:color="000000"/>
          <w:left w:val="none" w:sz="0" w:space="0" w:color="000000"/>
          <w:bottom w:val="none" w:sz="0" w:space="0" w:color="000000"/>
          <w:right w:val="none" w:sz="0" w:space="0" w:color="000000"/>
        </w:pBdr>
        <w:ind w:left="5940"/>
        <w:rPr>
          <w:rFonts w:ascii="Times New Roman" w:eastAsia="Times New Roman" w:hAnsi="Times New Roman" w:cs="Times New Roman"/>
          <w:b/>
          <w:sz w:val="28"/>
          <w:szCs w:val="28"/>
        </w:rPr>
      </w:pPr>
      <w:proofErr w:type="spellStart"/>
      <w:r>
        <w:rPr>
          <w:rFonts w:ascii="Times New Roman" w:eastAsia="Times New Roman" w:hAnsi="Times New Roman" w:cs="Times New Roman"/>
          <w:b/>
          <w:sz w:val="28"/>
          <w:szCs w:val="28"/>
        </w:rPr>
        <w:t>Совсун</w:t>
      </w:r>
      <w:proofErr w:type="spellEnd"/>
      <w:r>
        <w:rPr>
          <w:rFonts w:ascii="Times New Roman" w:eastAsia="Times New Roman" w:hAnsi="Times New Roman" w:cs="Times New Roman"/>
          <w:b/>
          <w:sz w:val="28"/>
          <w:szCs w:val="28"/>
        </w:rPr>
        <w:t xml:space="preserve"> І.Р. (</w:t>
      </w:r>
      <w:proofErr w:type="spellStart"/>
      <w:r>
        <w:rPr>
          <w:rFonts w:ascii="Times New Roman" w:eastAsia="Times New Roman" w:hAnsi="Times New Roman" w:cs="Times New Roman"/>
          <w:b/>
          <w:sz w:val="28"/>
          <w:szCs w:val="28"/>
        </w:rPr>
        <w:t>посв</w:t>
      </w:r>
      <w:proofErr w:type="spellEnd"/>
      <w:r>
        <w:rPr>
          <w:rFonts w:ascii="Times New Roman" w:eastAsia="Times New Roman" w:hAnsi="Times New Roman" w:cs="Times New Roman"/>
          <w:b/>
          <w:sz w:val="28"/>
          <w:szCs w:val="28"/>
        </w:rPr>
        <w:t>. 223)</w:t>
      </w:r>
    </w:p>
    <w:p w14:paraId="00000005" w14:textId="77777777" w:rsidR="008A1410" w:rsidRDefault="008A1410">
      <w:pPr>
        <w:pBdr>
          <w:top w:val="none" w:sz="0" w:space="0" w:color="000000"/>
          <w:left w:val="none" w:sz="0" w:space="0" w:color="000000"/>
          <w:bottom w:val="none" w:sz="0" w:space="0" w:color="000000"/>
          <w:right w:val="none" w:sz="0" w:space="0" w:color="000000"/>
        </w:pBdr>
        <w:ind w:right="540"/>
        <w:rPr>
          <w:rFonts w:ascii="Times New Roman" w:eastAsia="Times New Roman" w:hAnsi="Times New Roman" w:cs="Times New Roman"/>
          <w:b/>
          <w:sz w:val="28"/>
          <w:szCs w:val="28"/>
        </w:rPr>
      </w:pPr>
    </w:p>
    <w:p w14:paraId="00000006" w14:textId="77777777" w:rsidR="008A1410" w:rsidRDefault="008A1410">
      <w:pPr>
        <w:pBdr>
          <w:top w:val="none" w:sz="0" w:space="0" w:color="000000"/>
          <w:left w:val="none" w:sz="0" w:space="0" w:color="000000"/>
          <w:bottom w:val="none" w:sz="0" w:space="0" w:color="000000"/>
          <w:right w:val="none" w:sz="0" w:space="0" w:color="000000"/>
        </w:pBdr>
        <w:ind w:right="540"/>
        <w:rPr>
          <w:rFonts w:ascii="Times New Roman" w:eastAsia="Times New Roman" w:hAnsi="Times New Roman" w:cs="Times New Roman"/>
          <w:b/>
          <w:sz w:val="28"/>
          <w:szCs w:val="28"/>
        </w:rPr>
      </w:pPr>
    </w:p>
    <w:p w14:paraId="00000007" w14:textId="77777777" w:rsidR="008A1410" w:rsidRDefault="0072462E">
      <w:pPr>
        <w:pBdr>
          <w:top w:val="none" w:sz="0" w:space="0" w:color="000000"/>
          <w:left w:val="none" w:sz="0" w:space="0" w:color="000000"/>
          <w:bottom w:val="none" w:sz="0" w:space="0" w:color="000000"/>
          <w:right w:val="none" w:sz="0" w:space="0" w:color="000000"/>
        </w:pBdr>
        <w:ind w:right="540"/>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ЗАКОН УКРАЇНИ</w:t>
      </w:r>
    </w:p>
    <w:p w14:paraId="00000008" w14:textId="77777777" w:rsidR="008A1410" w:rsidRDefault="0072462E">
      <w:pPr>
        <w:shd w:val="clear" w:color="auto" w:fill="FFFFFF"/>
        <w:spacing w:line="240" w:lineRule="auto"/>
        <w:jc w:val="center"/>
        <w:rPr>
          <w:rFonts w:ascii="Times New Roman" w:eastAsia="Times New Roman" w:hAnsi="Times New Roman" w:cs="Times New Roman"/>
          <w:b/>
          <w:color w:val="00000A"/>
          <w:sz w:val="28"/>
          <w:szCs w:val="28"/>
        </w:rPr>
      </w:pPr>
      <w:r>
        <w:rPr>
          <w:rFonts w:ascii="Times New Roman" w:eastAsia="Times New Roman" w:hAnsi="Times New Roman" w:cs="Times New Roman"/>
          <w:b/>
          <w:sz w:val="28"/>
          <w:szCs w:val="28"/>
        </w:rPr>
        <w:t xml:space="preserve">Про внесення змін до деяких законодавчих актів України щодо приведення їх у відповідність до Конституції для протидії </w:t>
      </w:r>
      <w:r>
        <w:rPr>
          <w:rFonts w:ascii="Times New Roman" w:eastAsia="Times New Roman" w:hAnsi="Times New Roman" w:cs="Times New Roman"/>
          <w:b/>
          <w:color w:val="00000A"/>
          <w:sz w:val="28"/>
          <w:szCs w:val="28"/>
        </w:rPr>
        <w:t>прямій чи непрямій дискримінації та нетерпимості щодо окремих осіб та їх груп</w:t>
      </w:r>
    </w:p>
    <w:p w14:paraId="00000009" w14:textId="77777777" w:rsidR="008A1410" w:rsidRDefault="008A1410">
      <w:pPr>
        <w:shd w:val="clear" w:color="auto" w:fill="FFFFFF"/>
        <w:spacing w:line="240" w:lineRule="auto"/>
        <w:jc w:val="center"/>
        <w:rPr>
          <w:rFonts w:ascii="Times New Roman" w:eastAsia="Times New Roman" w:hAnsi="Times New Roman" w:cs="Times New Roman"/>
          <w:b/>
          <w:color w:val="00000A"/>
          <w:sz w:val="28"/>
          <w:szCs w:val="28"/>
        </w:rPr>
      </w:pPr>
    </w:p>
    <w:p w14:paraId="0000000A" w14:textId="77777777" w:rsidR="008A1410" w:rsidRDefault="0072462E">
      <w:pPr>
        <w:ind w:firstLine="720"/>
        <w:rPr>
          <w:rFonts w:ascii="Times New Roman" w:eastAsia="Times New Roman" w:hAnsi="Times New Roman" w:cs="Times New Roman"/>
          <w:b/>
          <w:color w:val="00000A"/>
          <w:sz w:val="28"/>
          <w:szCs w:val="28"/>
        </w:rPr>
      </w:pPr>
      <w:r>
        <w:rPr>
          <w:rFonts w:ascii="Times New Roman" w:eastAsia="Times New Roman" w:hAnsi="Times New Roman" w:cs="Times New Roman"/>
          <w:b/>
          <w:sz w:val="28"/>
          <w:szCs w:val="28"/>
        </w:rPr>
        <w:t>Верховна Рада України  п о с т а н о в л я є:</w:t>
      </w:r>
    </w:p>
    <w:p w14:paraId="0000000B"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І. </w:t>
      </w:r>
      <w:proofErr w:type="spellStart"/>
      <w:r>
        <w:rPr>
          <w:rFonts w:ascii="Times New Roman" w:eastAsia="Times New Roman" w:hAnsi="Times New Roman" w:cs="Times New Roman"/>
          <w:sz w:val="28"/>
          <w:szCs w:val="28"/>
        </w:rPr>
        <w:t>Внести</w:t>
      </w:r>
      <w:proofErr w:type="spellEnd"/>
      <w:r>
        <w:rPr>
          <w:rFonts w:ascii="Times New Roman" w:eastAsia="Times New Roman" w:hAnsi="Times New Roman" w:cs="Times New Roman"/>
          <w:sz w:val="28"/>
          <w:szCs w:val="28"/>
        </w:rPr>
        <w:t xml:space="preserve"> зміни до таких законодавчих актів України:</w:t>
      </w:r>
    </w:p>
    <w:p w14:paraId="0000000C" w14:textId="77777777" w:rsidR="008A1410" w:rsidRDefault="0072462E">
      <w:pPr>
        <w:ind w:firstLine="720"/>
        <w:jc w:val="both"/>
        <w:rPr>
          <w:rFonts w:ascii="Times New Roman" w:eastAsia="Times New Roman" w:hAnsi="Times New Roman" w:cs="Times New Roman"/>
          <w:sz w:val="28"/>
          <w:szCs w:val="28"/>
        </w:rPr>
      </w:pPr>
      <w:bookmarkStart w:id="1" w:name="_xu77ua8gcsqq" w:colFirst="0" w:colLast="0"/>
      <w:bookmarkEnd w:id="1"/>
      <w:r>
        <w:rPr>
          <w:rFonts w:ascii="Times New Roman" w:eastAsia="Times New Roman" w:hAnsi="Times New Roman" w:cs="Times New Roman"/>
          <w:sz w:val="28"/>
          <w:szCs w:val="28"/>
        </w:rPr>
        <w:t>1. У Законі України «Про друковані засоби масової інформації (пресу) в Україні</w:t>
      </w:r>
      <w:r>
        <w:rPr>
          <w:rFonts w:ascii="Times New Roman" w:eastAsia="Times New Roman" w:hAnsi="Times New Roman" w:cs="Times New Roman"/>
          <w:sz w:val="28"/>
          <w:szCs w:val="28"/>
        </w:rPr>
        <w:t>» (Відомості Верховної Ради України (ВВР), 1993, N 1, ст. 1): </w:t>
      </w:r>
    </w:p>
    <w:p w14:paraId="0000000D" w14:textId="77777777" w:rsidR="008A1410" w:rsidRDefault="0072462E">
      <w:pPr>
        <w:numPr>
          <w:ilvl w:val="0"/>
          <w:numId w:val="5"/>
        </w:num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статтю 3 абзацом п'ятим такого змісту: </w:t>
      </w:r>
    </w:p>
    <w:p w14:paraId="0000000E" w14:textId="77777777" w:rsidR="008A1410" w:rsidRDefault="0072462E">
      <w:pPr>
        <w:spacing w:line="259"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«підбурювання до дискримінації чи утисків щодо окремих осіб та їх груп на основі раси, кольору шкіри, політичних, релігійних та інших переконан</w:t>
      </w:r>
      <w:r>
        <w:rPr>
          <w:rFonts w:ascii="Times New Roman" w:eastAsia="Times New Roman" w:hAnsi="Times New Roman" w:cs="Times New Roman"/>
          <w:sz w:val="28"/>
          <w:szCs w:val="28"/>
        </w:rPr>
        <w:t>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інших ознак;».</w:t>
      </w:r>
    </w:p>
    <w:p w14:paraId="0000000F" w14:textId="77777777" w:rsidR="008A1410" w:rsidRDefault="0072462E">
      <w:pPr>
        <w:spacing w:line="259"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 зв’язку з цим абзаци </w:t>
      </w:r>
      <w:proofErr w:type="spellStart"/>
      <w:r>
        <w:rPr>
          <w:rFonts w:ascii="Times New Roman" w:eastAsia="Times New Roman" w:hAnsi="Times New Roman" w:cs="Times New Roman"/>
          <w:sz w:val="28"/>
          <w:szCs w:val="28"/>
        </w:rPr>
        <w:t>пятий</w:t>
      </w:r>
      <w:proofErr w:type="spellEnd"/>
      <w:r>
        <w:rPr>
          <w:rFonts w:ascii="Times New Roman" w:eastAsia="Times New Roman" w:hAnsi="Times New Roman" w:cs="Times New Roman"/>
          <w:sz w:val="28"/>
          <w:szCs w:val="28"/>
        </w:rPr>
        <w:t>-десятий в</w:t>
      </w:r>
      <w:r>
        <w:rPr>
          <w:rFonts w:ascii="Times New Roman" w:eastAsia="Times New Roman" w:hAnsi="Times New Roman" w:cs="Times New Roman"/>
          <w:sz w:val="28"/>
          <w:szCs w:val="28"/>
        </w:rPr>
        <w:t>важати шостим-одинадцятим відповідно.</w:t>
      </w:r>
    </w:p>
    <w:p w14:paraId="00000010" w14:textId="77777777" w:rsidR="008A1410" w:rsidRDefault="008A1410">
      <w:pPr>
        <w:numPr>
          <w:ilvl w:val="2"/>
          <w:numId w:val="2"/>
        </w:numPr>
        <w:jc w:val="both"/>
        <w:rPr>
          <w:rFonts w:ascii="Times New Roman" w:eastAsia="Times New Roman" w:hAnsi="Times New Roman" w:cs="Times New Roman"/>
          <w:sz w:val="28"/>
          <w:szCs w:val="28"/>
        </w:rPr>
      </w:pPr>
      <w:bookmarkStart w:id="2" w:name="_gjdgxs" w:colFirst="0" w:colLast="0"/>
      <w:bookmarkEnd w:id="2"/>
    </w:p>
    <w:p w14:paraId="00000011" w14:textId="77777777" w:rsidR="008A1410" w:rsidRDefault="0072462E">
      <w:pPr>
        <w:ind w:firstLine="720"/>
        <w:jc w:val="both"/>
        <w:rPr>
          <w:rFonts w:ascii="Times New Roman" w:eastAsia="Times New Roman" w:hAnsi="Times New Roman" w:cs="Times New Roman"/>
          <w:sz w:val="28"/>
          <w:szCs w:val="28"/>
        </w:rPr>
      </w:pPr>
      <w:bookmarkStart w:id="3" w:name="_lj3s2n76bpy0" w:colFirst="0" w:colLast="0"/>
      <w:bookmarkEnd w:id="3"/>
      <w:r>
        <w:rPr>
          <w:rFonts w:ascii="Times New Roman" w:eastAsia="Times New Roman" w:hAnsi="Times New Roman" w:cs="Times New Roman"/>
          <w:sz w:val="28"/>
          <w:szCs w:val="28"/>
        </w:rPr>
        <w:t>2. У Законі України «Про телебачення і радіомовлення» (Відомості Верховної Ради України (ВВР), 1994, N 10, ст. 43): </w:t>
      </w:r>
    </w:p>
    <w:p w14:paraId="00000012" w14:textId="77777777" w:rsidR="008A1410" w:rsidRDefault="008A1410">
      <w:pPr>
        <w:shd w:val="clear" w:color="auto" w:fill="FFFFFF"/>
        <w:spacing w:line="240" w:lineRule="auto"/>
        <w:ind w:left="720"/>
        <w:jc w:val="both"/>
        <w:rPr>
          <w:rFonts w:ascii="Times New Roman" w:eastAsia="Times New Roman" w:hAnsi="Times New Roman" w:cs="Times New Roman"/>
          <w:sz w:val="28"/>
          <w:szCs w:val="28"/>
        </w:rPr>
      </w:pPr>
    </w:p>
    <w:p w14:paraId="00000013" w14:textId="77777777" w:rsidR="008A1410" w:rsidRDefault="0072462E">
      <w:pPr>
        <w:numPr>
          <w:ilvl w:val="0"/>
          <w:numId w:val="4"/>
        </w:num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Викласти абзац шостий частини другої статті 6 у такій редакції:</w:t>
      </w:r>
    </w:p>
    <w:p w14:paraId="00000014"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«підбурювання до дискримінації чи утисків щодо окремих осіб та їх груп на основі 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w:t>
      </w:r>
      <w:r>
        <w:rPr>
          <w:rFonts w:ascii="Times New Roman" w:eastAsia="Times New Roman" w:hAnsi="Times New Roman" w:cs="Times New Roman"/>
          <w:sz w:val="28"/>
          <w:szCs w:val="28"/>
        </w:rPr>
        <w:t>нового стану, сексуальної орієнтації, гендерної ідентичності, місця проживання, мови, або інших ознак;».</w:t>
      </w:r>
    </w:p>
    <w:p w14:paraId="00000015"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16"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У Законі України «Про кінематографію» (Відомості Верховної Ради України (ВВР), 1998, № 22, ст.114):</w:t>
      </w:r>
    </w:p>
    <w:p w14:paraId="00000017" w14:textId="77777777" w:rsidR="008A1410" w:rsidRDefault="008A1410">
      <w:pPr>
        <w:shd w:val="clear" w:color="auto" w:fill="FFFFFF"/>
        <w:spacing w:line="240" w:lineRule="auto"/>
        <w:jc w:val="both"/>
        <w:rPr>
          <w:rFonts w:ascii="Times New Roman" w:eastAsia="Times New Roman" w:hAnsi="Times New Roman" w:cs="Times New Roman"/>
          <w:b/>
          <w:sz w:val="28"/>
          <w:szCs w:val="28"/>
        </w:rPr>
      </w:pPr>
    </w:p>
    <w:p w14:paraId="00000018" w14:textId="77777777" w:rsidR="008A1410" w:rsidRDefault="0072462E">
      <w:pPr>
        <w:numPr>
          <w:ilvl w:val="0"/>
          <w:numId w:val="1"/>
        </w:num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абзац третій частини третьої стат</w:t>
      </w:r>
      <w:r>
        <w:rPr>
          <w:rFonts w:ascii="Times New Roman" w:eastAsia="Times New Roman" w:hAnsi="Times New Roman" w:cs="Times New Roman"/>
          <w:sz w:val="28"/>
          <w:szCs w:val="28"/>
        </w:rPr>
        <w:t>ті 15:</w:t>
      </w:r>
    </w:p>
    <w:p w14:paraId="00000019" w14:textId="77777777" w:rsidR="008A1410" w:rsidRDefault="008A1410">
      <w:pPr>
        <w:shd w:val="clear" w:color="auto" w:fill="FFFFFF"/>
        <w:spacing w:line="240" w:lineRule="auto"/>
        <w:ind w:left="720"/>
        <w:jc w:val="both"/>
        <w:rPr>
          <w:rFonts w:ascii="Times New Roman" w:eastAsia="Times New Roman" w:hAnsi="Times New Roman" w:cs="Times New Roman"/>
          <w:sz w:val="28"/>
          <w:szCs w:val="28"/>
        </w:rPr>
      </w:pPr>
    </w:p>
    <w:p w14:paraId="0000001A"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після слів «насильство, жорстокість» словами та символами  «, </w:t>
      </w:r>
      <w:r>
        <w:rPr>
          <w:rFonts w:ascii="Times New Roman" w:eastAsia="Times New Roman" w:hAnsi="Times New Roman" w:cs="Times New Roman"/>
          <w:sz w:val="28"/>
          <w:szCs w:val="28"/>
          <w:highlight w:val="white"/>
        </w:rPr>
        <w:t>комуністичний  та/або націонал-соціалістичний (нацистський) тоталітарні режими</w:t>
      </w:r>
      <w:r>
        <w:rPr>
          <w:rFonts w:ascii="Times New Roman" w:eastAsia="Times New Roman" w:hAnsi="Times New Roman" w:cs="Times New Roman"/>
          <w:sz w:val="28"/>
          <w:szCs w:val="28"/>
        </w:rPr>
        <w:t>»;</w:t>
      </w:r>
    </w:p>
    <w:p w14:paraId="0000001B"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1C"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після слів «міжетнічної, расової, релігійної ворожнечі» словами та символами «; </w:t>
      </w:r>
      <w:r>
        <w:rPr>
          <w:rFonts w:ascii="Times New Roman" w:eastAsia="Times New Roman" w:hAnsi="Times New Roman" w:cs="Times New Roman"/>
          <w:sz w:val="28"/>
          <w:szCs w:val="28"/>
        </w:rPr>
        <w:t>підбурюють до дискримінації чи утисків щодо окремих осіб та їх груп на основі 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w:t>
      </w:r>
      <w:r>
        <w:rPr>
          <w:rFonts w:ascii="Times New Roman" w:eastAsia="Times New Roman" w:hAnsi="Times New Roman" w:cs="Times New Roman"/>
          <w:sz w:val="28"/>
          <w:szCs w:val="28"/>
        </w:rPr>
        <w:t>ого стану, сексуальної орієнтації, гендерної ідентичності, місця проживання, мови, або інших ознак;».</w:t>
      </w:r>
    </w:p>
    <w:p w14:paraId="0000001D"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1E"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У Законі України «Про видавничу справу» (Відомості Верховної Ради України (ВВР), 1997, N 32, ст. 206): </w:t>
      </w:r>
    </w:p>
    <w:p w14:paraId="0000001F"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20" w14:textId="77777777" w:rsidR="008A1410" w:rsidRDefault="0072462E">
      <w:pPr>
        <w:numPr>
          <w:ilvl w:val="0"/>
          <w:numId w:val="3"/>
        </w:num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Доповнити частину другу статті 28 абзацом п'я</w:t>
      </w:r>
      <w:r>
        <w:rPr>
          <w:rFonts w:ascii="Times New Roman" w:eastAsia="Times New Roman" w:hAnsi="Times New Roman" w:cs="Times New Roman"/>
          <w:sz w:val="28"/>
          <w:szCs w:val="28"/>
        </w:rPr>
        <w:t>тим такого змісту:</w:t>
      </w:r>
    </w:p>
    <w:p w14:paraId="00000021"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випускати у світ, виготовляти чи розповсюджувати видавничу продукцію, </w:t>
      </w:r>
      <w:r>
        <w:rPr>
          <w:rFonts w:ascii="Times New Roman" w:eastAsia="Times New Roman" w:hAnsi="Times New Roman" w:cs="Times New Roman"/>
          <w:sz w:val="28"/>
          <w:szCs w:val="28"/>
        </w:rPr>
        <w:t>що підбурює до дискримінації чи утисків щодо окремих осіб та їх груп на основі раси, кольору шкіри, політичних, релігійних та інших переконань, статевої приналеж</w:t>
      </w:r>
      <w:r>
        <w:rPr>
          <w:rFonts w:ascii="Times New Roman" w:eastAsia="Times New Roman" w:hAnsi="Times New Roman" w:cs="Times New Roman"/>
          <w:sz w:val="28"/>
          <w:szCs w:val="28"/>
        </w:rPr>
        <w:t>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інших ознак;».</w:t>
      </w:r>
    </w:p>
    <w:p w14:paraId="00000022"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3"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У зв</w:t>
      </w:r>
      <w:r>
        <w:rPr>
          <w:rFonts w:ascii="Times New Roman" w:eastAsia="Times New Roman" w:hAnsi="Times New Roman" w:cs="Times New Roman"/>
          <w:b/>
          <w:sz w:val="28"/>
          <w:szCs w:val="28"/>
          <w:highlight w:val="white"/>
        </w:rPr>
        <w:t>'</w:t>
      </w:r>
      <w:r>
        <w:rPr>
          <w:rFonts w:ascii="Times New Roman" w:eastAsia="Times New Roman" w:hAnsi="Times New Roman" w:cs="Times New Roman"/>
          <w:sz w:val="28"/>
          <w:szCs w:val="28"/>
        </w:rPr>
        <w:t>язку з цим абзаци п’ятий-сьомий вважати абзацами шостим-восьмим.</w:t>
      </w:r>
    </w:p>
    <w:p w14:paraId="00000024"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25"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Pr>
          <w:rFonts w:ascii="Times New Roman" w:eastAsia="Times New Roman" w:hAnsi="Times New Roman" w:cs="Times New Roman"/>
          <w:b/>
          <w:sz w:val="28"/>
          <w:szCs w:val="28"/>
        </w:rPr>
        <w:tab/>
      </w:r>
      <w:r>
        <w:rPr>
          <w:rFonts w:ascii="Times New Roman" w:eastAsia="Times New Roman" w:hAnsi="Times New Roman" w:cs="Times New Roman"/>
          <w:sz w:val="28"/>
          <w:szCs w:val="28"/>
        </w:rPr>
        <w:t>5. У Законі України «Про освіту» (Відомості Верховної Ради (ВВР), 2017, № 38-39, ст. 380): </w:t>
      </w:r>
    </w:p>
    <w:p w14:paraId="00000026"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27"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1) Викласти </w:t>
      </w:r>
      <w:r>
        <w:rPr>
          <w:rFonts w:ascii="Times New Roman" w:eastAsia="Times New Roman" w:hAnsi="Times New Roman" w:cs="Times New Roman"/>
          <w:sz w:val="28"/>
          <w:szCs w:val="28"/>
          <w:highlight w:val="white"/>
        </w:rPr>
        <w:t xml:space="preserve">пункт 2-1 частини першої статті 1 </w:t>
      </w:r>
      <w:r>
        <w:rPr>
          <w:rFonts w:ascii="Times New Roman" w:eastAsia="Times New Roman" w:hAnsi="Times New Roman" w:cs="Times New Roman"/>
          <w:sz w:val="28"/>
          <w:szCs w:val="28"/>
        </w:rPr>
        <w:t>у такій редакції:</w:t>
      </w:r>
    </w:p>
    <w:p w14:paraId="00000028"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безпечне освітнє середовище</w:t>
      </w:r>
      <w:r>
        <w:rPr>
          <w:rFonts w:ascii="Times New Roman" w:eastAsia="Times New Roman" w:hAnsi="Times New Roman" w:cs="Times New Roman"/>
          <w:sz w:val="28"/>
          <w:szCs w:val="28"/>
          <w:highlight w:val="white"/>
        </w:rPr>
        <w:t xml:space="preserve"> - сукупність умов у закладі освіти, що унеможливлюють заподіяння учасникам освітнього процесу фізичної, майнової та/або моральної шкоди, зокрема внаслідок недотримання вимог санітарних, протипожежних та/або будівельних норм і правил, законодавства щодо </w:t>
      </w:r>
      <w:proofErr w:type="spellStart"/>
      <w:r>
        <w:rPr>
          <w:rFonts w:ascii="Times New Roman" w:eastAsia="Times New Roman" w:hAnsi="Times New Roman" w:cs="Times New Roman"/>
          <w:sz w:val="28"/>
          <w:szCs w:val="28"/>
          <w:highlight w:val="white"/>
        </w:rPr>
        <w:t>кі</w:t>
      </w:r>
      <w:r>
        <w:rPr>
          <w:rFonts w:ascii="Times New Roman" w:eastAsia="Times New Roman" w:hAnsi="Times New Roman" w:cs="Times New Roman"/>
          <w:sz w:val="28"/>
          <w:szCs w:val="28"/>
          <w:highlight w:val="white"/>
        </w:rPr>
        <w:t>бербезпеки</w:t>
      </w:r>
      <w:proofErr w:type="spellEnd"/>
      <w:r>
        <w:rPr>
          <w:rFonts w:ascii="Times New Roman" w:eastAsia="Times New Roman" w:hAnsi="Times New Roman" w:cs="Times New Roman"/>
          <w:sz w:val="28"/>
          <w:szCs w:val="28"/>
          <w:highlight w:val="white"/>
        </w:rPr>
        <w:t>, захисту персональних даних, безпечності та якості харчових продуктів та/або надання неякісних послуг з харчування, шляхом фізичного та/або психологічного насильства, експлуатації, дискримінації за ознаками</w:t>
      </w:r>
      <w:r>
        <w:rPr>
          <w:rFonts w:ascii="Times New Roman" w:eastAsia="Times New Roman" w:hAnsi="Times New Roman" w:cs="Times New Roman"/>
          <w:sz w:val="28"/>
          <w:szCs w:val="28"/>
        </w:rPr>
        <w:t xml:space="preserve"> раси, кольору шкіри, політичних, реліг</w:t>
      </w:r>
      <w:r>
        <w:rPr>
          <w:rFonts w:ascii="Times New Roman" w:eastAsia="Times New Roman" w:hAnsi="Times New Roman" w:cs="Times New Roman"/>
          <w:sz w:val="28"/>
          <w:szCs w:val="28"/>
        </w:rPr>
        <w:t xml:space="preserve">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w:t>
      </w:r>
      <w:r>
        <w:rPr>
          <w:rFonts w:ascii="Times New Roman" w:eastAsia="Times New Roman" w:hAnsi="Times New Roman" w:cs="Times New Roman"/>
          <w:sz w:val="28"/>
          <w:szCs w:val="28"/>
        </w:rPr>
        <w:lastRenderedPageBreak/>
        <w:t>мови, або іншими ознаками</w:t>
      </w:r>
      <w:r>
        <w:rPr>
          <w:rFonts w:ascii="Times New Roman" w:eastAsia="Times New Roman" w:hAnsi="Times New Roman" w:cs="Times New Roman"/>
          <w:sz w:val="28"/>
          <w:szCs w:val="28"/>
          <w:highlight w:val="white"/>
        </w:rPr>
        <w:t>, приниження ч</w:t>
      </w:r>
      <w:r>
        <w:rPr>
          <w:rFonts w:ascii="Times New Roman" w:eastAsia="Times New Roman" w:hAnsi="Times New Roman" w:cs="Times New Roman"/>
          <w:sz w:val="28"/>
          <w:szCs w:val="28"/>
          <w:highlight w:val="white"/>
        </w:rPr>
        <w:t xml:space="preserve">есті, гідності, ділової репутації (зокрема шляхом </w:t>
      </w:r>
      <w:proofErr w:type="spellStart"/>
      <w:r>
        <w:rPr>
          <w:rFonts w:ascii="Times New Roman" w:eastAsia="Times New Roman" w:hAnsi="Times New Roman" w:cs="Times New Roman"/>
          <w:sz w:val="28"/>
          <w:szCs w:val="28"/>
          <w:highlight w:val="white"/>
        </w:rPr>
        <w:t>булінгу</w:t>
      </w:r>
      <w:proofErr w:type="spellEnd"/>
      <w:r>
        <w:rPr>
          <w:rFonts w:ascii="Times New Roman" w:eastAsia="Times New Roman" w:hAnsi="Times New Roman" w:cs="Times New Roman"/>
          <w:sz w:val="28"/>
          <w:szCs w:val="28"/>
          <w:highlight w:val="white"/>
        </w:rPr>
        <w:t xml:space="preserve"> (цькування), поширення неправдивих відомостей тощо), пропаганди та/або агітації, у тому числі з використанням кіберпростору, а також унеможливлюють вживання на території та в приміщеннях закладу осв</w:t>
      </w:r>
      <w:r>
        <w:rPr>
          <w:rFonts w:ascii="Times New Roman" w:eastAsia="Times New Roman" w:hAnsi="Times New Roman" w:cs="Times New Roman"/>
          <w:sz w:val="28"/>
          <w:szCs w:val="28"/>
          <w:highlight w:val="white"/>
        </w:rPr>
        <w:t>іти алкогольних напоїв, тютюнових виробів, наркотичних засобів, психотропних речовин;</w:t>
      </w:r>
      <w:r>
        <w:rPr>
          <w:rFonts w:ascii="Times New Roman" w:eastAsia="Times New Roman" w:hAnsi="Times New Roman" w:cs="Times New Roman"/>
          <w:sz w:val="28"/>
          <w:szCs w:val="28"/>
        </w:rPr>
        <w:t>»;</w:t>
      </w:r>
    </w:p>
    <w:p w14:paraId="00000029"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2A"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Викласти абзац п'ятий частини першої статті 6 у такій редакції:</w:t>
      </w:r>
    </w:p>
    <w:p w14:paraId="0000002B"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w:t>
      </w:r>
      <w:r>
        <w:rPr>
          <w:rFonts w:ascii="Times New Roman" w:eastAsia="Times New Roman" w:hAnsi="Times New Roman" w:cs="Times New Roman"/>
          <w:sz w:val="28"/>
          <w:szCs w:val="28"/>
          <w:highlight w:val="white"/>
        </w:rPr>
        <w:t>абезпечення рівного доступу до освіти без дискримінації за ознаками</w:t>
      </w:r>
      <w:r>
        <w:rPr>
          <w:rFonts w:ascii="Times New Roman" w:eastAsia="Times New Roman" w:hAnsi="Times New Roman" w:cs="Times New Roman"/>
          <w:sz w:val="28"/>
          <w:szCs w:val="28"/>
        </w:rPr>
        <w:t xml:space="preserve"> раси, кольору шкіри, політични</w:t>
      </w:r>
      <w:r>
        <w:rPr>
          <w:rFonts w:ascii="Times New Roman" w:eastAsia="Times New Roman" w:hAnsi="Times New Roman" w:cs="Times New Roman"/>
          <w:sz w:val="28"/>
          <w:szCs w:val="28"/>
        </w:rPr>
        <w:t>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p>
    <w:p w14:paraId="0000002C"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2D"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w:t>
      </w:r>
      <w:r>
        <w:rPr>
          <w:rFonts w:ascii="Times New Roman" w:eastAsia="Times New Roman" w:hAnsi="Times New Roman" w:cs="Times New Roman"/>
          <w:sz w:val="28"/>
          <w:szCs w:val="28"/>
        </w:rPr>
        <w:t>) Викласти абзац двадцять п'ятий частини першої статті 6 у такій редакції:</w:t>
      </w:r>
    </w:p>
    <w:p w14:paraId="0000002E"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формування поваги до прав і свобод людини, нетерпимості до приниження її честі та гідності, фізичного або психологічного насильства, а також до дискримінації за ознаками</w:t>
      </w:r>
      <w:r>
        <w:rPr>
          <w:rFonts w:ascii="Times New Roman" w:eastAsia="Times New Roman" w:hAnsi="Times New Roman" w:cs="Times New Roman"/>
          <w:sz w:val="28"/>
          <w:szCs w:val="28"/>
        </w:rPr>
        <w:t xml:space="preserve"> раси,</w:t>
      </w:r>
      <w:r>
        <w:rPr>
          <w:rFonts w:ascii="Times New Roman" w:eastAsia="Times New Roman" w:hAnsi="Times New Roman" w:cs="Times New Roman"/>
          <w:sz w:val="28"/>
          <w:szCs w:val="28"/>
        </w:rPr>
        <w:t xml:space="preserve">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w:t>
      </w:r>
      <w:r>
        <w:rPr>
          <w:rFonts w:ascii="Times New Roman" w:eastAsia="Times New Roman" w:hAnsi="Times New Roman" w:cs="Times New Roman"/>
          <w:sz w:val="28"/>
          <w:szCs w:val="28"/>
        </w:rPr>
        <w:t>або іншими ознаками;»;</w:t>
      </w:r>
    </w:p>
    <w:p w14:paraId="0000002F"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30"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Викласти абзац дев'ятий частини другої статті 25 у такій редакції:</w:t>
      </w:r>
    </w:p>
    <w:p w14:paraId="00000031"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 xml:space="preserve">здійснює контроль за недопущенням привілеїв чи обмежень (дискримінації) за ознаками </w:t>
      </w:r>
      <w:r>
        <w:rPr>
          <w:rFonts w:ascii="Times New Roman" w:eastAsia="Times New Roman" w:hAnsi="Times New Roman" w:cs="Times New Roman"/>
          <w:sz w:val="28"/>
          <w:szCs w:val="28"/>
        </w:rPr>
        <w:t>раси, кольору шкіри, політичних, релігійних та інших переконань, статевої при</w:t>
      </w:r>
      <w:r>
        <w:rPr>
          <w:rFonts w:ascii="Times New Roman" w:eastAsia="Times New Roman" w:hAnsi="Times New Roman" w:cs="Times New Roman"/>
          <w:sz w:val="28"/>
          <w:szCs w:val="28"/>
        </w:rPr>
        <w:t>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32"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33"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5) </w:t>
      </w:r>
      <w:r>
        <w:rPr>
          <w:rFonts w:ascii="Times New Roman" w:eastAsia="Times New Roman" w:hAnsi="Times New Roman" w:cs="Times New Roman"/>
          <w:sz w:val="28"/>
          <w:szCs w:val="28"/>
          <w:highlight w:val="white"/>
        </w:rPr>
        <w:t xml:space="preserve">Викласти абзац десятий частини першої статті </w:t>
      </w:r>
      <w:r>
        <w:rPr>
          <w:rFonts w:ascii="Times New Roman" w:eastAsia="Times New Roman" w:hAnsi="Times New Roman" w:cs="Times New Roman"/>
          <w:sz w:val="28"/>
          <w:szCs w:val="28"/>
          <w:highlight w:val="white"/>
        </w:rPr>
        <w:t>53</w:t>
      </w:r>
      <w:r>
        <w:rPr>
          <w:rFonts w:ascii="Times New Roman" w:eastAsia="Times New Roman" w:hAnsi="Times New Roman" w:cs="Times New Roman"/>
          <w:i/>
          <w:sz w:val="28"/>
          <w:szCs w:val="28"/>
          <w:highlight w:val="white"/>
        </w:rPr>
        <w:t xml:space="preserve"> </w:t>
      </w:r>
      <w:r>
        <w:rPr>
          <w:rFonts w:ascii="Times New Roman" w:eastAsia="Times New Roman" w:hAnsi="Times New Roman" w:cs="Times New Roman"/>
          <w:sz w:val="28"/>
          <w:szCs w:val="28"/>
        </w:rPr>
        <w:t>у такій редакції:</w:t>
      </w:r>
    </w:p>
    <w:p w14:paraId="00000034"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захист під час освітнього процесу від приниження честі та гідності, будь-яких форм насильства та експлуатації, </w:t>
      </w:r>
      <w:proofErr w:type="spellStart"/>
      <w:r>
        <w:rPr>
          <w:rFonts w:ascii="Times New Roman" w:eastAsia="Times New Roman" w:hAnsi="Times New Roman" w:cs="Times New Roman"/>
          <w:sz w:val="28"/>
          <w:szCs w:val="28"/>
          <w:highlight w:val="white"/>
        </w:rPr>
        <w:t>булінгу</w:t>
      </w:r>
      <w:proofErr w:type="spellEnd"/>
      <w:r>
        <w:rPr>
          <w:rFonts w:ascii="Times New Roman" w:eastAsia="Times New Roman" w:hAnsi="Times New Roman" w:cs="Times New Roman"/>
          <w:sz w:val="28"/>
          <w:szCs w:val="28"/>
          <w:highlight w:val="white"/>
        </w:rPr>
        <w:t xml:space="preserve"> (цькування), дискримінації за ознаками </w:t>
      </w:r>
      <w:r>
        <w:rPr>
          <w:rFonts w:ascii="Times New Roman" w:eastAsia="Times New Roman" w:hAnsi="Times New Roman" w:cs="Times New Roman"/>
          <w:sz w:val="28"/>
          <w:szCs w:val="28"/>
        </w:rPr>
        <w:t>раси, кольору шкіри, політичних, релігійних та інших переконань, статев</w:t>
      </w:r>
      <w:r>
        <w:rPr>
          <w:rFonts w:ascii="Times New Roman" w:eastAsia="Times New Roman" w:hAnsi="Times New Roman" w:cs="Times New Roman"/>
          <w:sz w:val="28"/>
          <w:szCs w:val="28"/>
        </w:rPr>
        <w:t>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sz w:val="28"/>
          <w:szCs w:val="28"/>
          <w:highlight w:val="white"/>
        </w:rPr>
        <w:t>, пропаганди та агітації, що завдають шкоди здо</w:t>
      </w:r>
      <w:r>
        <w:rPr>
          <w:rFonts w:ascii="Times New Roman" w:eastAsia="Times New Roman" w:hAnsi="Times New Roman" w:cs="Times New Roman"/>
          <w:sz w:val="28"/>
          <w:szCs w:val="28"/>
          <w:highlight w:val="white"/>
        </w:rPr>
        <w:t>ров’ю здобувача освіти;</w:t>
      </w:r>
      <w:r>
        <w:rPr>
          <w:rFonts w:ascii="Times New Roman" w:eastAsia="Times New Roman" w:hAnsi="Times New Roman" w:cs="Times New Roman"/>
          <w:sz w:val="28"/>
          <w:szCs w:val="28"/>
        </w:rPr>
        <w:t>»;</w:t>
      </w:r>
    </w:p>
    <w:p w14:paraId="00000035"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36"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6) Викласти абзац двадцятий </w:t>
      </w:r>
      <w:r>
        <w:rPr>
          <w:rFonts w:ascii="Times New Roman" w:eastAsia="Times New Roman" w:hAnsi="Times New Roman" w:cs="Times New Roman"/>
          <w:sz w:val="28"/>
          <w:szCs w:val="28"/>
          <w:highlight w:val="white"/>
        </w:rPr>
        <w:t xml:space="preserve">частини першої статті 54 </w:t>
      </w:r>
      <w:r>
        <w:rPr>
          <w:rFonts w:ascii="Times New Roman" w:eastAsia="Times New Roman" w:hAnsi="Times New Roman" w:cs="Times New Roman"/>
          <w:sz w:val="28"/>
          <w:szCs w:val="28"/>
        </w:rPr>
        <w:t>у такій редакції:</w:t>
      </w:r>
    </w:p>
    <w:p w14:paraId="00000037"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highlight w:val="white"/>
        </w:rPr>
        <w:t xml:space="preserve">захист під час освітнього процесу від будь-яких форм насильства та експлуатації, у тому числі </w:t>
      </w:r>
      <w:proofErr w:type="spellStart"/>
      <w:r>
        <w:rPr>
          <w:rFonts w:ascii="Times New Roman" w:eastAsia="Times New Roman" w:hAnsi="Times New Roman" w:cs="Times New Roman"/>
          <w:sz w:val="28"/>
          <w:szCs w:val="28"/>
          <w:highlight w:val="white"/>
        </w:rPr>
        <w:t>булінгу</w:t>
      </w:r>
      <w:proofErr w:type="spellEnd"/>
      <w:r>
        <w:rPr>
          <w:rFonts w:ascii="Times New Roman" w:eastAsia="Times New Roman" w:hAnsi="Times New Roman" w:cs="Times New Roman"/>
          <w:sz w:val="28"/>
          <w:szCs w:val="28"/>
          <w:highlight w:val="white"/>
        </w:rPr>
        <w:t xml:space="preserve"> (цькування), дискримінації за ознаками </w:t>
      </w:r>
      <w:r>
        <w:rPr>
          <w:rFonts w:ascii="Times New Roman" w:eastAsia="Times New Roman" w:hAnsi="Times New Roman" w:cs="Times New Roman"/>
          <w:sz w:val="28"/>
          <w:szCs w:val="28"/>
        </w:rPr>
        <w:t xml:space="preserve">раси, кольору шкіри, політичних, релігійних та інших переконання, статевої приналежності,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w:t>
      </w:r>
      <w:r>
        <w:rPr>
          <w:rFonts w:ascii="Times New Roman" w:eastAsia="Times New Roman" w:hAnsi="Times New Roman" w:cs="Times New Roman"/>
          <w:sz w:val="28"/>
          <w:szCs w:val="28"/>
        </w:rPr>
        <w:t>мови, або іншими ознаками</w:t>
      </w:r>
      <w:r>
        <w:rPr>
          <w:rFonts w:ascii="Times New Roman" w:eastAsia="Times New Roman" w:hAnsi="Times New Roman" w:cs="Times New Roman"/>
          <w:sz w:val="28"/>
          <w:szCs w:val="28"/>
          <w:highlight w:val="white"/>
        </w:rPr>
        <w:t>, від пропаганди та агітації, що завдають шкоди здоров’ю.</w:t>
      </w:r>
      <w:r>
        <w:rPr>
          <w:rFonts w:ascii="Times New Roman" w:eastAsia="Times New Roman" w:hAnsi="Times New Roman" w:cs="Times New Roman"/>
          <w:sz w:val="28"/>
          <w:szCs w:val="28"/>
        </w:rPr>
        <w:t>»;</w:t>
      </w:r>
    </w:p>
    <w:p w14:paraId="00000038"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39"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7) Викласти </w:t>
      </w:r>
      <w:r>
        <w:rPr>
          <w:rFonts w:ascii="Times New Roman" w:eastAsia="Times New Roman" w:hAnsi="Times New Roman" w:cs="Times New Roman"/>
          <w:sz w:val="28"/>
          <w:szCs w:val="28"/>
          <w:highlight w:val="white"/>
        </w:rPr>
        <w:t>абзац дванадцятий частини другої статті 54</w:t>
      </w:r>
      <w:r>
        <w:rPr>
          <w:rFonts w:ascii="Times New Roman" w:eastAsia="Times New Roman" w:hAnsi="Times New Roman" w:cs="Times New Roman"/>
          <w:i/>
          <w:sz w:val="28"/>
          <w:szCs w:val="28"/>
          <w:highlight w:val="white"/>
        </w:rPr>
        <w:t xml:space="preserve"> </w:t>
      </w:r>
      <w:r>
        <w:rPr>
          <w:rFonts w:ascii="Times New Roman" w:eastAsia="Times New Roman" w:hAnsi="Times New Roman" w:cs="Times New Roman"/>
          <w:sz w:val="28"/>
          <w:szCs w:val="28"/>
        </w:rPr>
        <w:t>у такій редакції:</w:t>
      </w:r>
    </w:p>
    <w:p w14:paraId="0000003A"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захищати здобувачів освіти під час освітнього процесу від будь-яких форм фізичного та психологіч</w:t>
      </w:r>
      <w:r>
        <w:rPr>
          <w:rFonts w:ascii="Times New Roman" w:eastAsia="Times New Roman" w:hAnsi="Times New Roman" w:cs="Times New Roman"/>
          <w:sz w:val="28"/>
          <w:szCs w:val="28"/>
          <w:highlight w:val="white"/>
        </w:rPr>
        <w:t xml:space="preserve">ного насильства, приниження честі та гідності, дискримінації за ознаками </w:t>
      </w:r>
      <w:r>
        <w:rPr>
          <w:rFonts w:ascii="Times New Roman" w:eastAsia="Times New Roman" w:hAnsi="Times New Roman" w:cs="Times New Roman"/>
          <w:sz w:val="28"/>
          <w:szCs w:val="28"/>
        </w:rPr>
        <w:t>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сімейного і майнового с</w:t>
      </w:r>
      <w:r>
        <w:rPr>
          <w:rFonts w:ascii="Times New Roman" w:eastAsia="Times New Roman" w:hAnsi="Times New Roman" w:cs="Times New Roman"/>
          <w:sz w:val="28"/>
          <w:szCs w:val="28"/>
        </w:rPr>
        <w:t>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sz w:val="28"/>
          <w:szCs w:val="28"/>
          <w:highlight w:val="white"/>
        </w:rPr>
        <w:t>, пропаганди та агітації, що завдають шкоди здоров’ю здобувача освіти, запобігати вживанню ними та іншими особами на території закладів освіти алкогольних напо</w:t>
      </w:r>
      <w:r>
        <w:rPr>
          <w:rFonts w:ascii="Times New Roman" w:eastAsia="Times New Roman" w:hAnsi="Times New Roman" w:cs="Times New Roman"/>
          <w:sz w:val="28"/>
          <w:szCs w:val="28"/>
          <w:highlight w:val="white"/>
        </w:rPr>
        <w:t>їв, наркотичних засобів, іншим шкідливим звичкам;</w:t>
      </w:r>
      <w:r>
        <w:rPr>
          <w:rFonts w:ascii="Times New Roman" w:eastAsia="Times New Roman" w:hAnsi="Times New Roman" w:cs="Times New Roman"/>
          <w:sz w:val="28"/>
          <w:szCs w:val="28"/>
        </w:rPr>
        <w:t>».</w:t>
      </w:r>
    </w:p>
    <w:p w14:paraId="0000003B"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3C"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У Законі України «Про охорону дитинства» (Відомості Верховної Ради України (ВВР), 2001, № 30, ст.142):</w:t>
      </w:r>
    </w:p>
    <w:p w14:paraId="0000003D" w14:textId="77777777" w:rsidR="008A1410" w:rsidRDefault="008A1410">
      <w:pPr>
        <w:shd w:val="clear" w:color="auto" w:fill="FFFFFF"/>
        <w:spacing w:line="240" w:lineRule="auto"/>
        <w:jc w:val="both"/>
        <w:rPr>
          <w:rFonts w:ascii="Times New Roman" w:eastAsia="Times New Roman" w:hAnsi="Times New Roman" w:cs="Times New Roman"/>
          <w:b/>
          <w:sz w:val="28"/>
          <w:szCs w:val="28"/>
        </w:rPr>
      </w:pPr>
    </w:p>
    <w:p w14:paraId="0000003E"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Викласти частину першу статті 3 викласти у такій редакції:</w:t>
      </w:r>
    </w:p>
    <w:p w14:paraId="0000003F"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Pr>
          <w:rFonts w:ascii="Times New Roman" w:eastAsia="Times New Roman" w:hAnsi="Times New Roman" w:cs="Times New Roman"/>
          <w:sz w:val="28"/>
          <w:szCs w:val="28"/>
          <w:highlight w:val="white"/>
        </w:rPr>
        <w:t>Всі діти на території України, незалежно від раси, кольору шкіри, віку, інвалідності, статевої приналежності, мови, сексуальної орієнтації, гендерної ідентичності, релігійних, політичних або інших переконань, національного, етнічного або соціального походж</w:t>
      </w:r>
      <w:r>
        <w:rPr>
          <w:rFonts w:ascii="Times New Roman" w:eastAsia="Times New Roman" w:hAnsi="Times New Roman" w:cs="Times New Roman"/>
          <w:sz w:val="28"/>
          <w:szCs w:val="28"/>
          <w:highlight w:val="white"/>
        </w:rPr>
        <w:t>ення, громадянства, місця проживання, сімейного і майнового стану, стану здоров’я та народження дітей і їх батьків (чи осіб, які їх замінюють) або будь-яких інших обставин, мають рівні права і свободи, визначені цим Законом та іншими нормативно-правовими а</w:t>
      </w:r>
      <w:r>
        <w:rPr>
          <w:rFonts w:ascii="Times New Roman" w:eastAsia="Times New Roman" w:hAnsi="Times New Roman" w:cs="Times New Roman"/>
          <w:sz w:val="28"/>
          <w:szCs w:val="28"/>
          <w:highlight w:val="white"/>
        </w:rPr>
        <w:t>ктами.</w:t>
      </w:r>
      <w:r>
        <w:rPr>
          <w:rFonts w:ascii="Times New Roman" w:eastAsia="Times New Roman" w:hAnsi="Times New Roman" w:cs="Times New Roman"/>
          <w:sz w:val="28"/>
          <w:szCs w:val="28"/>
        </w:rPr>
        <w:t>».</w:t>
      </w:r>
    </w:p>
    <w:p w14:paraId="00000040"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41"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7. У Законі України «Про засади запобігання та протидії дискримінації в Україні» (Відомості Верховної Ради України (ВВР), 2013, № 32, ст.412):</w:t>
      </w:r>
    </w:p>
    <w:p w14:paraId="00000042" w14:textId="77777777" w:rsidR="008A1410" w:rsidRDefault="008A1410">
      <w:pPr>
        <w:spacing w:line="240" w:lineRule="auto"/>
        <w:jc w:val="both"/>
        <w:rPr>
          <w:rFonts w:ascii="Times New Roman" w:eastAsia="Times New Roman" w:hAnsi="Times New Roman" w:cs="Times New Roman"/>
          <w:sz w:val="28"/>
          <w:szCs w:val="28"/>
        </w:rPr>
      </w:pPr>
    </w:p>
    <w:p w14:paraId="00000043"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Викласти пункт третій частини першої статті 1 у такій редакції:</w:t>
      </w:r>
    </w:p>
    <w:p w14:paraId="00000044" w14:textId="77777777" w:rsidR="008A1410" w:rsidRDefault="0072462E">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«непряма дискримінація – </w:t>
      </w:r>
      <w:r>
        <w:rPr>
          <w:rFonts w:ascii="Times New Roman" w:eastAsia="Times New Roman" w:hAnsi="Times New Roman" w:cs="Times New Roman"/>
          <w:sz w:val="28"/>
          <w:szCs w:val="28"/>
          <w:highlight w:val="white"/>
        </w:rPr>
        <w:t>ситуа</w:t>
      </w:r>
      <w:r>
        <w:rPr>
          <w:rFonts w:ascii="Times New Roman" w:eastAsia="Times New Roman" w:hAnsi="Times New Roman" w:cs="Times New Roman"/>
          <w:sz w:val="28"/>
          <w:szCs w:val="28"/>
          <w:highlight w:val="white"/>
        </w:rPr>
        <w:t xml:space="preserve">ція, за якої внаслідок реалізації чи застосування формально нейтральних правових норм, критеріїв оцінки, </w:t>
      </w:r>
      <w:r>
        <w:rPr>
          <w:rFonts w:ascii="Times New Roman" w:eastAsia="Times New Roman" w:hAnsi="Times New Roman" w:cs="Times New Roman"/>
          <w:sz w:val="28"/>
          <w:szCs w:val="28"/>
          <w:highlight w:val="white"/>
        </w:rPr>
        <w:lastRenderedPageBreak/>
        <w:t xml:space="preserve">правил, вимог чи практики для особи та/або групи осіб за їх ознаками </w:t>
      </w:r>
      <w:r>
        <w:rPr>
          <w:rFonts w:ascii="Times New Roman" w:eastAsia="Times New Roman" w:hAnsi="Times New Roman" w:cs="Times New Roman"/>
          <w:sz w:val="28"/>
          <w:szCs w:val="28"/>
        </w:rPr>
        <w:t>раси, кольору шкіри, політичних, релігійних та інших переконань, статевої приналеж</w:t>
      </w:r>
      <w:r>
        <w:rPr>
          <w:rFonts w:ascii="Times New Roman" w:eastAsia="Times New Roman" w:hAnsi="Times New Roman" w:cs="Times New Roman"/>
          <w:sz w:val="28"/>
          <w:szCs w:val="28"/>
        </w:rPr>
        <w:t>ності, віку, інвалідності, етнічного та соціального походження, громадянства, сімейного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sz w:val="28"/>
          <w:szCs w:val="28"/>
          <w:highlight w:val="white"/>
        </w:rPr>
        <w:t xml:space="preserve"> виникають менш сприятливі умови або становище порівняно з</w:t>
      </w:r>
      <w:r>
        <w:rPr>
          <w:rFonts w:ascii="Times New Roman" w:eastAsia="Times New Roman" w:hAnsi="Times New Roman" w:cs="Times New Roman"/>
          <w:sz w:val="28"/>
          <w:szCs w:val="28"/>
          <w:highlight w:val="white"/>
        </w:rPr>
        <w:t xml:space="preserve"> іншими особами та/або групами осіб, крім випадків, коли їх реалізація чи застосування має правомірну, об’єктивно обґрунтовану мету, способи досягнення якої є належними та необхідними;</w:t>
      </w:r>
      <w:r>
        <w:rPr>
          <w:rFonts w:ascii="Times New Roman" w:eastAsia="Times New Roman" w:hAnsi="Times New Roman" w:cs="Times New Roman"/>
          <w:sz w:val="28"/>
          <w:szCs w:val="28"/>
        </w:rPr>
        <w:t>»;</w:t>
      </w:r>
    </w:p>
    <w:p w14:paraId="00000045" w14:textId="77777777" w:rsidR="008A1410" w:rsidRDefault="008A1410">
      <w:pPr>
        <w:spacing w:line="240" w:lineRule="auto"/>
        <w:jc w:val="both"/>
        <w:rPr>
          <w:rFonts w:ascii="Times New Roman" w:eastAsia="Times New Roman" w:hAnsi="Times New Roman" w:cs="Times New Roman"/>
          <w:sz w:val="28"/>
          <w:szCs w:val="28"/>
        </w:rPr>
      </w:pPr>
    </w:p>
    <w:p w14:paraId="00000046"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Викласти пункт шостий частини першої статті 1 викласти у такій ре</w:t>
      </w:r>
      <w:r>
        <w:rPr>
          <w:rFonts w:ascii="Times New Roman" w:eastAsia="Times New Roman" w:hAnsi="Times New Roman" w:cs="Times New Roman"/>
          <w:sz w:val="28"/>
          <w:szCs w:val="28"/>
        </w:rPr>
        <w:t>дакції:</w:t>
      </w:r>
    </w:p>
    <w:p w14:paraId="00000047" w14:textId="77777777" w:rsidR="008A1410" w:rsidRDefault="0072462E">
      <w:pPr>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«пряма дискримінація – </w:t>
      </w:r>
      <w:r>
        <w:rPr>
          <w:rFonts w:ascii="Times New Roman" w:eastAsia="Times New Roman" w:hAnsi="Times New Roman" w:cs="Times New Roman"/>
          <w:sz w:val="28"/>
          <w:szCs w:val="28"/>
          <w:highlight w:val="white"/>
        </w:rPr>
        <w:t xml:space="preserve">ситуація, за якої особа та/або група осіб за їх ознаками </w:t>
      </w:r>
      <w:r>
        <w:rPr>
          <w:rFonts w:ascii="Times New Roman" w:eastAsia="Times New Roman" w:hAnsi="Times New Roman" w:cs="Times New Roman"/>
          <w:sz w:val="28"/>
          <w:szCs w:val="28"/>
        </w:rPr>
        <w:t>раси, кольору шкіри, політичних, релігійних та інших переконань, статевої приналежності, віку, інвалідності, етнічного та соціального походження, громадянства, сім</w:t>
      </w:r>
      <w:r>
        <w:rPr>
          <w:rFonts w:ascii="Times New Roman" w:eastAsia="Times New Roman" w:hAnsi="Times New Roman" w:cs="Times New Roman"/>
          <w:sz w:val="28"/>
          <w:szCs w:val="28"/>
        </w:rPr>
        <w:t>ейного і майнового стану, сексуальної орієнтації, гендерної ідентичності, місця проживання, мови, або іншими ознаками</w:t>
      </w:r>
      <w:r>
        <w:rPr>
          <w:rFonts w:ascii="Times New Roman" w:eastAsia="Times New Roman" w:hAnsi="Times New Roman" w:cs="Times New Roman"/>
          <w:sz w:val="28"/>
          <w:szCs w:val="28"/>
          <w:highlight w:val="white"/>
        </w:rPr>
        <w:t>, які були, є та можуть бути дійсними або припущеними (далі - певні ознаки), зазнає обмеження у визнанні, реалізації або користуванні права</w:t>
      </w:r>
      <w:r>
        <w:rPr>
          <w:rFonts w:ascii="Times New Roman" w:eastAsia="Times New Roman" w:hAnsi="Times New Roman" w:cs="Times New Roman"/>
          <w:sz w:val="28"/>
          <w:szCs w:val="28"/>
          <w:highlight w:val="white"/>
        </w:rPr>
        <w:t>ми і свободами в будь-якій формі, встановленій  Законом України, крім випадків, коли таке обмеження має правомірну, об’єктивно обґрунтовану мету, способи досягнення якої є належними та необхідними;</w:t>
      </w:r>
      <w:r>
        <w:rPr>
          <w:rFonts w:ascii="Times New Roman" w:eastAsia="Times New Roman" w:hAnsi="Times New Roman" w:cs="Times New Roman"/>
          <w:sz w:val="28"/>
          <w:szCs w:val="28"/>
        </w:rPr>
        <w:t>»;</w:t>
      </w:r>
      <w:r>
        <w:rPr>
          <w:rFonts w:ascii="Times New Roman" w:eastAsia="Times New Roman" w:hAnsi="Times New Roman" w:cs="Times New Roman"/>
          <w:sz w:val="28"/>
          <w:szCs w:val="28"/>
        </w:rPr>
        <w:br/>
      </w:r>
    </w:p>
    <w:p w14:paraId="00000048"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Доповнити частину першу статті 1 пунктом такого зміс</w:t>
      </w:r>
      <w:r>
        <w:rPr>
          <w:rFonts w:ascii="Times New Roman" w:eastAsia="Times New Roman" w:hAnsi="Times New Roman" w:cs="Times New Roman"/>
          <w:sz w:val="28"/>
          <w:szCs w:val="28"/>
        </w:rPr>
        <w:t>ту:</w:t>
      </w:r>
    </w:p>
    <w:p w14:paraId="00000049"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«нетерпимість – відкрите, упереджене, негативне ставлення стосовно осіб за такими ознаками, як раса, колір шкіри, політичні, релігійні та інші переконань, статева приналежність, вік, інвалідність, етнічне та соціальне походження, громадянство, сім</w:t>
      </w:r>
      <w:r>
        <w:rPr>
          <w:rFonts w:ascii="Times New Roman" w:eastAsia="Times New Roman" w:hAnsi="Times New Roman" w:cs="Times New Roman"/>
          <w:sz w:val="28"/>
          <w:szCs w:val="28"/>
        </w:rPr>
        <w:t>ейний і майновий стан, сексуальна орієнтація, гендерна ідентичність, місце проживання, мова, або іншими ознаками</w:t>
      </w:r>
      <w:r>
        <w:rPr>
          <w:rFonts w:ascii="Times New Roman" w:eastAsia="Times New Roman" w:hAnsi="Times New Roman" w:cs="Times New Roman"/>
          <w:sz w:val="28"/>
          <w:szCs w:val="28"/>
          <w:highlight w:val="white"/>
        </w:rPr>
        <w:t>;</w:t>
      </w:r>
      <w:r>
        <w:rPr>
          <w:rFonts w:ascii="Times New Roman" w:eastAsia="Times New Roman" w:hAnsi="Times New Roman" w:cs="Times New Roman"/>
          <w:sz w:val="28"/>
          <w:szCs w:val="28"/>
        </w:rPr>
        <w:t>».</w:t>
      </w:r>
    </w:p>
    <w:p w14:paraId="0000004A"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4B"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8. У Законі України «Про захист суспільної моралі» (Відомості Верховної Ради України (ВВР), 2004, N 14, ст. 192):</w:t>
      </w:r>
    </w:p>
    <w:p w14:paraId="0000004C" w14:textId="77777777" w:rsidR="008A1410" w:rsidRDefault="008A1410">
      <w:pPr>
        <w:spacing w:line="240" w:lineRule="auto"/>
        <w:ind w:firstLine="720"/>
        <w:jc w:val="both"/>
        <w:rPr>
          <w:rFonts w:ascii="Times New Roman" w:eastAsia="Times New Roman" w:hAnsi="Times New Roman" w:cs="Times New Roman"/>
          <w:sz w:val="28"/>
          <w:szCs w:val="28"/>
        </w:rPr>
      </w:pPr>
    </w:p>
    <w:p w14:paraId="0000004D"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Викласти абзац дванад</w:t>
      </w:r>
      <w:r>
        <w:rPr>
          <w:rFonts w:ascii="Times New Roman" w:eastAsia="Times New Roman" w:hAnsi="Times New Roman" w:cs="Times New Roman"/>
          <w:sz w:val="28"/>
          <w:szCs w:val="28"/>
        </w:rPr>
        <w:t>цятий частини першої статті 1 у такій редакції:</w:t>
      </w:r>
    </w:p>
    <w:p w14:paraId="0000004E"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«суспільна мораль - система етичних норм, правил поведінки, що сформована у суспільстві на основі європейських цінностей, уявлень про добро, честь, гідність, громадський обов'язок, совість, справедливість, то</w:t>
      </w:r>
      <w:r>
        <w:rPr>
          <w:rFonts w:ascii="Times New Roman" w:eastAsia="Times New Roman" w:hAnsi="Times New Roman" w:cs="Times New Roman"/>
          <w:sz w:val="28"/>
          <w:szCs w:val="28"/>
        </w:rPr>
        <w:t xml:space="preserve">лерантність, </w:t>
      </w:r>
      <w:proofErr w:type="spellStart"/>
      <w:r>
        <w:rPr>
          <w:rFonts w:ascii="Times New Roman" w:eastAsia="Times New Roman" w:hAnsi="Times New Roman" w:cs="Times New Roman"/>
          <w:sz w:val="28"/>
          <w:szCs w:val="28"/>
        </w:rPr>
        <w:t>недискримінаційність</w:t>
      </w:r>
      <w:proofErr w:type="spellEnd"/>
      <w:r>
        <w:rPr>
          <w:rFonts w:ascii="Times New Roman" w:eastAsia="Times New Roman" w:hAnsi="Times New Roman" w:cs="Times New Roman"/>
          <w:sz w:val="28"/>
          <w:szCs w:val="28"/>
        </w:rPr>
        <w:t>.»;</w:t>
      </w:r>
    </w:p>
    <w:p w14:paraId="0000004F"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50" w14:textId="77777777" w:rsidR="008A1410" w:rsidRDefault="0072462E">
      <w:pPr>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 В частині третій статті 2: </w:t>
      </w:r>
    </w:p>
    <w:p w14:paraId="00000051"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52"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доповнити абзац третій словами та символами «комуністичний та/або націонал-соціалістичний (нацистський) тоталітарні режими,» після слова «пропагує»; </w:t>
      </w:r>
    </w:p>
    <w:p w14:paraId="00000053"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54"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викласти абзац п'ятий у такій редакції:</w:t>
      </w:r>
    </w:p>
    <w:p w14:paraId="00000055" w14:textId="77777777" w:rsidR="008A1410" w:rsidRDefault="008A1410">
      <w:pPr>
        <w:shd w:val="clear" w:color="auto" w:fill="FFFFFF"/>
        <w:spacing w:line="240" w:lineRule="auto"/>
        <w:ind w:firstLine="720"/>
        <w:jc w:val="both"/>
        <w:rPr>
          <w:rFonts w:ascii="Times New Roman" w:eastAsia="Times New Roman" w:hAnsi="Times New Roman" w:cs="Times New Roman"/>
          <w:sz w:val="28"/>
          <w:szCs w:val="28"/>
        </w:rPr>
      </w:pPr>
    </w:p>
    <w:p w14:paraId="00000056" w14:textId="77777777" w:rsidR="008A1410" w:rsidRDefault="0072462E">
      <w:pPr>
        <w:shd w:val="clear" w:color="auto" w:fill="FFFFFF"/>
        <w:spacing w:line="240" w:lineRule="auto"/>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«містить підбурювання до прямої чи непрямої дискримінації та нетерпимості щодо окремих осіб та їх груп;».</w:t>
      </w:r>
    </w:p>
    <w:p w14:paraId="00000057" w14:textId="77777777" w:rsidR="008A1410" w:rsidRDefault="008A1410">
      <w:pPr>
        <w:shd w:val="clear" w:color="auto" w:fill="FFFFFF"/>
        <w:spacing w:line="240" w:lineRule="auto"/>
        <w:jc w:val="both"/>
        <w:rPr>
          <w:rFonts w:ascii="Times New Roman" w:eastAsia="Times New Roman" w:hAnsi="Times New Roman" w:cs="Times New Roman"/>
          <w:sz w:val="28"/>
          <w:szCs w:val="28"/>
        </w:rPr>
      </w:pPr>
    </w:p>
    <w:p w14:paraId="00000058"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ІІ. Прикінцеві положення</w:t>
      </w:r>
    </w:p>
    <w:p w14:paraId="00000059"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Цей Закон набирає чинності з дня, наступного за днем його опублікування.</w:t>
      </w:r>
    </w:p>
    <w:p w14:paraId="0000005A"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Кабінету Міністрів України у тримісячний строк з дня опублікування цього Закону:</w:t>
      </w:r>
    </w:p>
    <w:p w14:paraId="0000005B"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привести свої нормативно-правові акти у відповідність до цього Закону;</w:t>
      </w:r>
    </w:p>
    <w:p w14:paraId="0000005C"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забезпечити приведення нормативно-правових актів міністерств та інших центральних органів викон</w:t>
      </w:r>
      <w:r>
        <w:rPr>
          <w:rFonts w:ascii="Times New Roman" w:eastAsia="Times New Roman" w:hAnsi="Times New Roman" w:cs="Times New Roman"/>
          <w:sz w:val="28"/>
          <w:szCs w:val="28"/>
        </w:rPr>
        <w:t>авчої влади у відповідність до цього Закону;</w:t>
      </w:r>
    </w:p>
    <w:p w14:paraId="0000005D" w14:textId="77777777" w:rsidR="008A1410" w:rsidRDefault="0072462E">
      <w:pPr>
        <w:ind w:firstLine="72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w:t>
      </w:r>
      <w:r>
        <w:rPr>
          <w:rFonts w:ascii="Times New Roman" w:eastAsia="Times New Roman" w:hAnsi="Times New Roman" w:cs="Times New Roman"/>
          <w:color w:val="1D2129"/>
          <w:sz w:val="28"/>
          <w:szCs w:val="28"/>
        </w:rPr>
        <w:t>забезпечити прийняття нормативно-правових актів, необхідних для реалізації цього Закону.</w:t>
      </w:r>
    </w:p>
    <w:p w14:paraId="0000005E" w14:textId="77777777" w:rsidR="008A1410" w:rsidRDefault="0072462E">
      <w:pPr>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r>
    </w:p>
    <w:p w14:paraId="0000005F" w14:textId="77777777" w:rsidR="008A1410" w:rsidRDefault="0072462E">
      <w:pPr>
        <w:spacing w:before="120" w:after="120" w:line="259"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Голова Верховної Ради </w:t>
      </w:r>
    </w:p>
    <w:p w14:paraId="00000060" w14:textId="77777777" w:rsidR="008A1410" w:rsidRDefault="0072462E">
      <w:p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України                                    </w:t>
      </w:r>
    </w:p>
    <w:p w14:paraId="00000061" w14:textId="77777777" w:rsidR="008A1410" w:rsidRDefault="008A1410">
      <w:pPr>
        <w:spacing w:after="160" w:line="240" w:lineRule="auto"/>
        <w:rPr>
          <w:rFonts w:ascii="Times New Roman" w:eastAsia="Times New Roman" w:hAnsi="Times New Roman" w:cs="Times New Roman"/>
          <w:sz w:val="28"/>
          <w:szCs w:val="28"/>
        </w:rPr>
      </w:pPr>
    </w:p>
    <w:p w14:paraId="00000062" w14:textId="77777777" w:rsidR="008A1410" w:rsidRDefault="008A1410">
      <w:pPr>
        <w:ind w:firstLine="720"/>
        <w:jc w:val="both"/>
        <w:rPr>
          <w:rFonts w:ascii="Times New Roman" w:eastAsia="Times New Roman" w:hAnsi="Times New Roman" w:cs="Times New Roman"/>
          <w:sz w:val="28"/>
          <w:szCs w:val="28"/>
        </w:rPr>
      </w:pPr>
      <w:bookmarkStart w:id="4" w:name="_pfx9t29tbkws" w:colFirst="0" w:colLast="0"/>
      <w:bookmarkEnd w:id="4"/>
    </w:p>
    <w:sectPr w:rsidR="008A1410">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9827CD" w14:textId="77777777" w:rsidR="0072462E" w:rsidRDefault="0072462E">
      <w:pPr>
        <w:spacing w:line="240" w:lineRule="auto"/>
      </w:pPr>
      <w:r>
        <w:separator/>
      </w:r>
    </w:p>
  </w:endnote>
  <w:endnote w:type="continuationSeparator" w:id="0">
    <w:p w14:paraId="17677CE9" w14:textId="77777777" w:rsidR="0072462E" w:rsidRDefault="007246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C43528" w14:textId="77777777" w:rsidR="0072462E" w:rsidRDefault="0072462E">
      <w:pPr>
        <w:spacing w:line="240" w:lineRule="auto"/>
      </w:pPr>
      <w:r>
        <w:separator/>
      </w:r>
    </w:p>
  </w:footnote>
  <w:footnote w:type="continuationSeparator" w:id="0">
    <w:p w14:paraId="354A2736" w14:textId="77777777" w:rsidR="0072462E" w:rsidRDefault="0072462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63" w14:textId="77777777" w:rsidR="008A1410" w:rsidRDefault="008A141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DA1EC0"/>
    <w:multiLevelType w:val="multilevel"/>
    <w:tmpl w:val="C5EC8730"/>
    <w:lvl w:ilvl="0">
      <w:start w:val="1"/>
      <w:numFmt w:val="decimal"/>
      <w:lvlText w:val=""/>
      <w:lvlJc w:val="left"/>
      <w:pPr>
        <w:ind w:left="432" w:hanging="432"/>
      </w:p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1" w15:restartNumberingAfterBreak="0">
    <w:nsid w:val="3FDB0235"/>
    <w:multiLevelType w:val="multilevel"/>
    <w:tmpl w:val="A49EBB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F540D6E"/>
    <w:multiLevelType w:val="multilevel"/>
    <w:tmpl w:val="D602B4C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626C0AFE"/>
    <w:multiLevelType w:val="multilevel"/>
    <w:tmpl w:val="A87893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3596CB6"/>
    <w:multiLevelType w:val="multilevel"/>
    <w:tmpl w:val="C4CEAD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1410"/>
    <w:rsid w:val="000C6941"/>
    <w:rsid w:val="0072462E"/>
    <w:rsid w:val="008A141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9F86C0-A682-45E6-A29F-E3EB27B55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3FD870-00A5-42F3-88B9-3B1F1B6CC0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D13D3C-8986-49E6-8BF4-8CD0DA4F57A6}">
  <ds:schemaRefs>
    <ds:schemaRef ds:uri="http://schemas.microsoft.com/sharepoint/v3/contenttype/forms"/>
  </ds:schemaRefs>
</ds:datastoreItem>
</file>

<file path=customXml/itemProps3.xml><?xml version="1.0" encoding="utf-8"?>
<ds:datastoreItem xmlns:ds="http://schemas.openxmlformats.org/officeDocument/2006/customXml" ds:itemID="{54D08F68-5BB7-40B3-A9DB-17B64F000F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7482</Words>
  <Characters>4266</Characters>
  <Application>Microsoft Office Word</Application>
  <DocSecurity>0</DocSecurity>
  <Lines>35</Lines>
  <Paragraphs>23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2021-12-06T13:07:00Z</dcterms:created>
  <dcterms:modified xsi:type="dcterms:W3CDTF">2021-12-06T13:07:00Z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