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5349E4" w:rsidRDefault="0006447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5940" w:right="540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Проєкт</w:t>
      </w:r>
      <w:proofErr w:type="spellEnd"/>
    </w:p>
    <w:p w14:paraId="00000002" w14:textId="77777777" w:rsidR="005349E4" w:rsidRDefault="0006447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59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вноситься народними</w:t>
      </w:r>
    </w:p>
    <w:p w14:paraId="00000003" w14:textId="77777777" w:rsidR="005349E4" w:rsidRDefault="0006447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59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депутатами України</w:t>
      </w:r>
    </w:p>
    <w:p w14:paraId="00000004" w14:textId="77777777" w:rsidR="005349E4" w:rsidRDefault="0006447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5940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Совсун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І.Р.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 223)</w:t>
      </w:r>
    </w:p>
    <w:p w14:paraId="00000005" w14:textId="77777777" w:rsidR="005349E4" w:rsidRDefault="005349E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6" w14:textId="77777777" w:rsidR="005349E4" w:rsidRDefault="005349E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7" w14:textId="77777777" w:rsidR="005349E4" w:rsidRDefault="0006447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ЗАКОН УКРАЇНИ</w:t>
      </w:r>
    </w:p>
    <w:p w14:paraId="00000008" w14:textId="77777777" w:rsidR="005349E4" w:rsidRDefault="005349E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00000009" w14:textId="77777777" w:rsidR="005349E4" w:rsidRDefault="0006447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 до Кодексу України про адміністративні правопорушення та Кримінального кодексу України для протидії</w:t>
      </w:r>
    </w:p>
    <w:p w14:paraId="0000000A" w14:textId="77777777" w:rsidR="005349E4" w:rsidRDefault="0006447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проявам дискримінації</w:t>
      </w:r>
    </w:p>
    <w:p w14:paraId="0000000B" w14:textId="77777777" w:rsidR="005349E4" w:rsidRDefault="005349E4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0C" w14:textId="77777777" w:rsidR="005349E4" w:rsidRDefault="00064475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  п о с т а н о в л я є:</w:t>
      </w:r>
    </w:p>
    <w:p w14:paraId="0000000D" w14:textId="77777777" w:rsidR="005349E4" w:rsidRDefault="00064475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І.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Внести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зміни до таких законодавчих актів України:</w:t>
      </w:r>
    </w:p>
    <w:p w14:paraId="0000000E" w14:textId="77777777" w:rsidR="005349E4" w:rsidRDefault="005349E4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14:paraId="0000000F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У Кодексі України про адміністративні правопорушення (Відомості Верховної Ради УРСР, 1984 р., додаток до № 51, ст. 1122):</w:t>
      </w:r>
    </w:p>
    <w:p w14:paraId="00000010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1" w14:textId="77777777" w:rsidR="005349E4" w:rsidRDefault="00064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Доповнити речення друге час</w:t>
      </w:r>
      <w:r>
        <w:rPr>
          <w:rFonts w:ascii="Times New Roman" w:eastAsia="Times New Roman" w:hAnsi="Times New Roman" w:cs="Times New Roman"/>
          <w:sz w:val="28"/>
          <w:szCs w:val="28"/>
        </w:rPr>
        <w:t>тини першої статті 15, після слів «порушення законодавства про державну таємницю», словами та символами «, порушення законодавства у сфері запобігання та протидії дискримінації».</w:t>
      </w:r>
    </w:p>
    <w:p w14:paraId="00000012" w14:textId="77777777" w:rsidR="005349E4" w:rsidRDefault="005349E4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3" w14:textId="77777777" w:rsidR="005349E4" w:rsidRDefault="00064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Доповнити статтю 35 пунктом сьомим та приміткою такого змісту:</w:t>
      </w:r>
    </w:p>
    <w:p w14:paraId="00000014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«7) вчинен</w:t>
      </w:r>
      <w:r>
        <w:rPr>
          <w:rFonts w:ascii="Times New Roman" w:eastAsia="Times New Roman" w:hAnsi="Times New Roman" w:cs="Times New Roman"/>
          <w:sz w:val="28"/>
          <w:szCs w:val="28"/>
        </w:rPr>
        <w:t>ня правопорушення з мотивів нетерпимості.</w:t>
      </w:r>
    </w:p>
    <w:p w14:paraId="00000015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Примітка. Термін «нетерпимість» вживається у значенні, визначеному Законом України «Про засади запобігання та протидії дискримінації в Україні».».</w:t>
      </w:r>
    </w:p>
    <w:p w14:paraId="00000016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7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3) Доповнити частину третю статті 38, після цифр «164-14», словом </w:t>
      </w:r>
      <w:r>
        <w:rPr>
          <w:rFonts w:ascii="Times New Roman" w:eastAsia="Times New Roman" w:hAnsi="Times New Roman" w:cs="Times New Roman"/>
          <w:sz w:val="28"/>
          <w:szCs w:val="28"/>
        </w:rPr>
        <w:t>і цифрами «, статтею 188-56».</w:t>
      </w:r>
    </w:p>
    <w:p w14:paraId="00000018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9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 Доповнити статтею 188-56 такого змісту:</w:t>
      </w:r>
    </w:p>
    <w:p w14:paraId="0000001A" w14:textId="77777777" w:rsidR="005349E4" w:rsidRDefault="00064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«Стаття 188-56. Порушення законодавства у сфері запобігання та протидії дискримінації</w:t>
      </w:r>
    </w:p>
    <w:p w14:paraId="0000001B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Пряме чи непряме обмеження прав або встановлення прямих чи непрямих привілеїв громадян за ознака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ми раси, кольору шкіри, політичних,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релігійних та інших переконань, статі, віку, інвалідності, етнічного та соціального походження, громадянства, сімейного та майнового стану, сексуальної орієнтації, гендерної ідентичності, місця проживання,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мовними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або ін</w:t>
      </w:r>
      <w:r>
        <w:rPr>
          <w:rFonts w:ascii="Times New Roman" w:eastAsia="Times New Roman" w:hAnsi="Times New Roman" w:cs="Times New Roman"/>
          <w:sz w:val="28"/>
          <w:szCs w:val="28"/>
        </w:rPr>
        <w:t>шими ознаками –</w:t>
      </w:r>
    </w:p>
    <w:p w14:paraId="0000001C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тягнуть за собою накладення штрафу на громадян – від двохсот до трьохсот неоподатковуваних мінімумів доходів громадян, на посадових осіб, громадян – суб’єктів підприємницької діяльності – від трьохсот до п’ятисот неоподатковуваних мінімумів доходів громадя</w:t>
      </w:r>
      <w:r>
        <w:rPr>
          <w:rFonts w:ascii="Times New Roman" w:eastAsia="Times New Roman" w:hAnsi="Times New Roman" w:cs="Times New Roman"/>
          <w:sz w:val="28"/>
          <w:szCs w:val="28"/>
        </w:rPr>
        <w:t>н.».</w:t>
      </w:r>
    </w:p>
    <w:p w14:paraId="0000001D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E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5) Доповнити статтю 221 після цифр «188-55» доповнити цифрами «, 188-56».</w:t>
      </w:r>
    </w:p>
    <w:p w14:paraId="0000001F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0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6) Доповнити пункт 8-1 частини першої статті 255, після цифр «188-40», цифрами «, 188-56».</w:t>
      </w:r>
    </w:p>
    <w:p w14:paraId="00000021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2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У Кримінальному кодексі України (Відомості Верховної Ради України, 2001 р., № 25</w:t>
      </w:r>
      <w:r>
        <w:rPr>
          <w:rFonts w:ascii="Times New Roman" w:eastAsia="Times New Roman" w:hAnsi="Times New Roman" w:cs="Times New Roman"/>
          <w:sz w:val="28"/>
          <w:szCs w:val="28"/>
        </w:rPr>
        <w:t>–26, ст. 131):</w:t>
      </w:r>
    </w:p>
    <w:p w14:paraId="00000023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4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У частині першій статті 67:</w:t>
      </w:r>
    </w:p>
    <w:p w14:paraId="00000025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викласти пункт 3 в такій редакції:</w:t>
      </w:r>
    </w:p>
    <w:p w14:paraId="00000026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«3) вчинення кримінального правопорушення з мотивів нетерпимості;»;</w:t>
      </w:r>
    </w:p>
    <w:p w14:paraId="00000027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8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доповнити частину приміткою такого змісту:</w:t>
      </w:r>
    </w:p>
    <w:p w14:paraId="00000029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«Примітка. У статтях 67, 115, 120, 121, 122, 126, 127, 129, 13</w:t>
      </w:r>
      <w:r>
        <w:rPr>
          <w:rFonts w:ascii="Times New Roman" w:eastAsia="Times New Roman" w:hAnsi="Times New Roman" w:cs="Times New Roman"/>
          <w:sz w:val="28"/>
          <w:szCs w:val="28"/>
        </w:rPr>
        <w:t>0, 151, 161, 181, 293, 294, 295, 296 та 300 цього Кодексу термін «нетерпимість» вживається у значенні, визначеному Законом України «Про засади запобігання та протидії дискримінації в Україні».».</w:t>
      </w:r>
    </w:p>
    <w:p w14:paraId="0000002A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B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Викласти пункт 14 частини другої статті 115 в такій редак</w:t>
      </w:r>
      <w:r>
        <w:rPr>
          <w:rFonts w:ascii="Times New Roman" w:eastAsia="Times New Roman" w:hAnsi="Times New Roman" w:cs="Times New Roman"/>
          <w:sz w:val="28"/>
          <w:szCs w:val="28"/>
        </w:rPr>
        <w:t>ції:</w:t>
      </w:r>
    </w:p>
    <w:p w14:paraId="0000002C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«14) з мотивів нетерпимості, –».</w:t>
      </w:r>
    </w:p>
    <w:p w14:paraId="0000002D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E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 Доповнити частину другу статті 120, після слів «щодо двох або більше осіб», словами «або з мотивів нетерпимості».</w:t>
      </w:r>
    </w:p>
    <w:p w14:paraId="0000002F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0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 Виключити в абзаці першому частини другої статті 121 слова «расової, національної або релігійної» виключити.</w:t>
      </w:r>
    </w:p>
    <w:p w14:paraId="00000031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2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5) Виключити в абзаці першому частини другої статей 122, 126, 127, 129 слова «расової, національної чи релігійної».</w:t>
      </w:r>
    </w:p>
    <w:p w14:paraId="00000033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4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6) Статтю 130 викласти в т</w:t>
      </w:r>
      <w:r>
        <w:rPr>
          <w:rFonts w:ascii="Times New Roman" w:eastAsia="Times New Roman" w:hAnsi="Times New Roman" w:cs="Times New Roman"/>
          <w:sz w:val="28"/>
          <w:szCs w:val="28"/>
        </w:rPr>
        <w:t>акій редакції:</w:t>
      </w:r>
    </w:p>
    <w:p w14:paraId="00000035" w14:textId="77777777" w:rsidR="005349E4" w:rsidRDefault="00064475">
      <w:pPr>
        <w:ind w:left="3720" w:hanging="301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«Стаття 130. Умисне зараження особливо небезпечною інфекційною хворобою або її збудником</w:t>
      </w:r>
    </w:p>
    <w:p w14:paraId="00000036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Умисне зараження іншої особи особливо небезпечною інфекційною хворобою або її збудником –</w:t>
      </w:r>
    </w:p>
    <w:p w14:paraId="00000037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карається позбавленням волі на строк від трьох до восьми років.</w:t>
      </w:r>
    </w:p>
    <w:p w14:paraId="00000038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Дії, передбачені частиною першою цієї статті, вчинені щодо двох чи більше осіб або неповнолітньої чи малолітньої особи, –</w:t>
      </w:r>
    </w:p>
    <w:p w14:paraId="00000039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караються позбавленням волі на строк від п’яти до десяти років.».</w:t>
      </w:r>
    </w:p>
    <w:p w14:paraId="0000003A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B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7) Доповнити частину другу статті 151, після слів «спричинило тяжкі наслідки», словами «або вчинене з мотивів нетерпимості».</w:t>
      </w:r>
    </w:p>
    <w:p w14:paraId="0000003C" w14:textId="77777777" w:rsidR="005349E4" w:rsidRDefault="005349E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D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8) Статтю 161 викласти в такій редакції:</w:t>
      </w:r>
    </w:p>
    <w:p w14:paraId="0000003E" w14:textId="77777777" w:rsidR="005349E4" w:rsidRDefault="00064475">
      <w:pPr>
        <w:ind w:left="3720" w:hanging="301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«Стаття 161. Розпалювання ворожнечі та ненависті на ґрунті нетерпимості</w:t>
      </w:r>
    </w:p>
    <w:p w14:paraId="0000003F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Публічні закли</w:t>
      </w:r>
      <w:r>
        <w:rPr>
          <w:rFonts w:ascii="Times New Roman" w:eastAsia="Times New Roman" w:hAnsi="Times New Roman" w:cs="Times New Roman"/>
          <w:sz w:val="28"/>
          <w:szCs w:val="28"/>
        </w:rPr>
        <w:t>ки до насильства на ґрунті нетерпимості, а також інші умисні дії, спрямовані на розпалювання ворожнечі та ненависті на ґрунті нетерпимості, –</w:t>
      </w:r>
    </w:p>
    <w:p w14:paraId="00000040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караються штрафом від двохсот до п’ятисот неоподатковуваних мінімумів доходів громадян або обмеженням волі на стро</w:t>
      </w:r>
      <w:r>
        <w:rPr>
          <w:rFonts w:ascii="Times New Roman" w:eastAsia="Times New Roman" w:hAnsi="Times New Roman" w:cs="Times New Roman"/>
          <w:sz w:val="28"/>
          <w:szCs w:val="28"/>
        </w:rPr>
        <w:t>к до п’яти років з позбавленням права обіймати певні посади чи займатися певною діяльністю на строк до трьох років або без такого.</w:t>
      </w:r>
    </w:p>
    <w:p w14:paraId="00000041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Ті самі дії, учинені службовою особою з використанням службового становища, –</w:t>
      </w:r>
    </w:p>
    <w:p w14:paraId="00000042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караються штрафом від п’ятисот до тисячі нео</w:t>
      </w:r>
      <w:r>
        <w:rPr>
          <w:rFonts w:ascii="Times New Roman" w:eastAsia="Times New Roman" w:hAnsi="Times New Roman" w:cs="Times New Roman"/>
          <w:sz w:val="28"/>
          <w:szCs w:val="28"/>
        </w:rPr>
        <w:t>податковуваних мінімумів доходів громадян або позбавленням волі на строк від двох до п’яти років з позбавленням права обіймати певні посади чи займатися певною діяльністю на строк до трьох років.</w:t>
      </w:r>
    </w:p>
    <w:p w14:paraId="00000043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Дії, передбачені частинами першою або другою цієї статті,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які були вчинені організованою групою осіб або спричинили тяжкі наслідки, –</w:t>
      </w:r>
    </w:p>
    <w:p w14:paraId="00000044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караються позбавленням волі на строк від п’яти до восьми років.».</w:t>
      </w:r>
    </w:p>
    <w:p w14:paraId="00000045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6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9) Доповнити частину другу статті 181, після слів «із втягуванням в діяльність групи неповнолітніх», словами та </w:t>
      </w:r>
      <w:r>
        <w:rPr>
          <w:rFonts w:ascii="Times New Roman" w:eastAsia="Times New Roman" w:hAnsi="Times New Roman" w:cs="Times New Roman"/>
          <w:sz w:val="28"/>
          <w:szCs w:val="28"/>
        </w:rPr>
        <w:t>символами «або вчинені з мотивів нетерпимості, ».</w:t>
      </w:r>
    </w:p>
    <w:p w14:paraId="00000047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8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10) Доповнити статті 293 та 295 частиною другою такого змісту:</w:t>
      </w:r>
    </w:p>
    <w:p w14:paraId="00000049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A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«2. Ті самі дії, якщо вони були вчиненні з мотивів нетерпимості, –</w:t>
      </w:r>
    </w:p>
    <w:p w14:paraId="0000004B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караються позбавленням волі на строк від двох до п'яти років.».</w:t>
      </w:r>
    </w:p>
    <w:p w14:paraId="0000004C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D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11) Допов</w:t>
      </w:r>
      <w:r>
        <w:rPr>
          <w:rFonts w:ascii="Times New Roman" w:eastAsia="Times New Roman" w:hAnsi="Times New Roman" w:cs="Times New Roman"/>
          <w:sz w:val="28"/>
          <w:szCs w:val="28"/>
        </w:rPr>
        <w:t>нити частину другу статті 294, після слів «до інших тяжких наслідків», словами «або вчинені з мотивів нетерпимості».</w:t>
      </w:r>
    </w:p>
    <w:p w14:paraId="0000004E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F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12) Доповнити частину другу статті 296, після слів «вчинені групою осіб», словами «або вчинені з мотивів нетерпимості».</w:t>
      </w:r>
    </w:p>
    <w:p w14:paraId="00000050" w14:textId="77777777" w:rsidR="005349E4" w:rsidRDefault="005349E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1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13) Виключити у назві та тексті статті 300 слова «расову, національну чи релігійну».</w:t>
      </w:r>
    </w:p>
    <w:p w14:paraId="00000052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3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ІІ. Прикінцеві положення</w:t>
      </w:r>
    </w:p>
    <w:p w14:paraId="00000054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14:paraId="00000055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6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Внести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Закону України «Про засади запобігання та протидії диск</w:t>
      </w:r>
      <w:r>
        <w:rPr>
          <w:rFonts w:ascii="Times New Roman" w:eastAsia="Times New Roman" w:hAnsi="Times New Roman" w:cs="Times New Roman"/>
          <w:sz w:val="28"/>
          <w:szCs w:val="28"/>
        </w:rPr>
        <w:t>римінації в Україні» (Відомості Верховної Ради України (ВВР), 2013, № 32, ст.412) такі зміни:</w:t>
      </w:r>
    </w:p>
    <w:p w14:paraId="00000057" w14:textId="77777777" w:rsidR="005349E4" w:rsidRDefault="005349E4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8" w14:textId="77777777" w:rsidR="005349E4" w:rsidRDefault="00064475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Викласти пункт 3 частини першої статті 1 у такій редакції:</w:t>
      </w:r>
    </w:p>
    <w:p w14:paraId="00000059" w14:textId="77777777" w:rsidR="005349E4" w:rsidRDefault="00064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«непряма дискримінація –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ситуація, за якої внаслідок реалізації чи застосування формально нейтральних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правових норм, критеріїв оцінки, правил, вимог чи практики для особи та/або групи осіб за їх ознаками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раси, кольору шкіри, політичних, релігійних та інших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переконаннь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статевої приналежності, віку, інвалідності, етнічного та соціального походження, громадя</w:t>
      </w:r>
      <w:r>
        <w:rPr>
          <w:rFonts w:ascii="Times New Roman" w:eastAsia="Times New Roman" w:hAnsi="Times New Roman" w:cs="Times New Roman"/>
          <w:sz w:val="28"/>
          <w:szCs w:val="28"/>
        </w:rPr>
        <w:t>нства, сімейного і майнового стану, сексуальної орієнтації, гендерної ідентичності, місця проживання, мови, або іншими ознаками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виникають менш сприятливі умови або становище порівняно з іншими особами та/або групами осіб, крім випадків, коли їх реалізація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чи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застосування має правомірну, об’єктивно обґрунтовану мету, способи досягнення якої є належними та необхідними;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0000005A" w14:textId="77777777" w:rsidR="005349E4" w:rsidRDefault="005349E4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B" w14:textId="77777777" w:rsidR="005349E4" w:rsidRDefault="00064475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Викласти пункт 6 частини першої статті 1 у такій редакції:</w:t>
      </w:r>
    </w:p>
    <w:p w14:paraId="0000005C" w14:textId="77777777" w:rsidR="005349E4" w:rsidRDefault="00064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«пряма дискримінація –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ситуація, за якої особа та/або група осіб за їх ознаками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раси, кольору шкіри, політичних, релігійних та інших переконання, статевої приналежності, віку, інвалідності, етнічного та соціального походження, громадянства, сімейного і майнового стану, сексуальної орієнтації, гендерної ідентичності, місця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проживаннь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мови, або іншими ознаками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 які були, є та можуть бути дійсними або припущеними (далі - певні ознаки), зазнає обмеження у визнанні, реалізації або користуванні правами і свободами в будь-якій формі, встановленій  Законом України, крім випадків, коли таке об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меження має правомірну, об’єктивно обґрунтовану мету, способи досягнення якої є належними та необхідними;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0000005D" w14:textId="77777777" w:rsidR="005349E4" w:rsidRDefault="005349E4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E" w14:textId="77777777" w:rsidR="005349E4" w:rsidRDefault="00064475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Доповнити частину 1 статті 1 пунктом такого змісту:</w:t>
      </w:r>
    </w:p>
    <w:p w14:paraId="0000005F" w14:textId="77777777" w:rsidR="005349E4" w:rsidRDefault="00064475">
      <w:pPr>
        <w:shd w:val="clear" w:color="auto" w:fill="FFFFFF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«нетерпимість – відкрите, упереджене, негативне ставлення стосовно осіб за такими ознаками, як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раса, колір шкіри, політичні, релігійні та інші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переконаннь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статева приналежність, вік, інвалідність, етнічне та соціальне походження, громадянство, сімейний і майновий стан, сексуальна орієнтація, гендерна ідентичність, місце проживання, мова, або іншими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ознаками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00000060" w14:textId="77777777" w:rsidR="005349E4" w:rsidRDefault="005349E4">
      <w:pPr>
        <w:shd w:val="clear" w:color="auto" w:fill="FFFFFF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61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 абзац третій частини першої статті 9 викласти в такій редакції:</w:t>
      </w:r>
    </w:p>
    <w:p w14:paraId="00000062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«Уповноважений Верховної Ради України з прав людини, уповноважені особи Секретаріату Уповноваженого Верховної Ради України з прав людини або представники Уповноваженого Верхов</w:t>
      </w:r>
      <w:r>
        <w:rPr>
          <w:rFonts w:ascii="Times New Roman" w:eastAsia="Times New Roman" w:hAnsi="Times New Roman" w:cs="Times New Roman"/>
          <w:sz w:val="28"/>
          <w:szCs w:val="28"/>
        </w:rPr>
        <w:t>ної Ради України з прав людини;».</w:t>
      </w:r>
    </w:p>
    <w:p w14:paraId="00000063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64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5) частину першу статті 10 доповнити абзацом шостим такого змісту:</w:t>
      </w:r>
    </w:p>
    <w:p w14:paraId="00000065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«складає протоколи про адміністративні правопорушення;».</w:t>
      </w:r>
    </w:p>
    <w:p w14:paraId="00000066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зв’язку з цим абзаци шостий-одинадцятий вважати відповідно абзацами сьомим-дванадцятим.</w:t>
      </w:r>
    </w:p>
    <w:p w14:paraId="00000067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68" w14:textId="77777777" w:rsidR="005349E4" w:rsidRDefault="0006447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Кабінету Міністрів України протягом шести місяців з дня набрання чинності цим Законом:</w:t>
      </w:r>
    </w:p>
    <w:p w14:paraId="00000069" w14:textId="77777777" w:rsidR="005349E4" w:rsidRDefault="00064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1) привести свої нормативно-правові акти у відповідність до цього Закону;</w:t>
      </w:r>
    </w:p>
    <w:p w14:paraId="0000006A" w14:textId="77777777" w:rsidR="005349E4" w:rsidRDefault="00064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забезпечити приведення нормативно-правових актів міністерств та інших центральних органів виконавчої влади у відповідність до цього Закону;</w:t>
      </w:r>
    </w:p>
    <w:p w14:paraId="0000006B" w14:textId="77777777" w:rsidR="005349E4" w:rsidRDefault="0006447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>
        <w:rPr>
          <w:rFonts w:ascii="Times New Roman" w:eastAsia="Times New Roman" w:hAnsi="Times New Roman" w:cs="Times New Roman"/>
          <w:color w:val="1D2129"/>
          <w:sz w:val="28"/>
          <w:szCs w:val="28"/>
        </w:rPr>
        <w:t>забезпечити прийняття нормативно-правових актів, необхідних для реалізації цього Закону.</w:t>
      </w:r>
    </w:p>
    <w:p w14:paraId="0000006C" w14:textId="77777777" w:rsidR="005349E4" w:rsidRDefault="005349E4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6D" w14:textId="77777777" w:rsidR="005349E4" w:rsidRDefault="005349E4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6E" w14:textId="77777777" w:rsidR="005349E4" w:rsidRDefault="00064475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Голова Верховної Ра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ди </w:t>
      </w:r>
    </w:p>
    <w:p w14:paraId="0000006F" w14:textId="77777777" w:rsidR="005349E4" w:rsidRDefault="00064475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</w:p>
    <w:p w14:paraId="00000070" w14:textId="77777777" w:rsidR="005349E4" w:rsidRDefault="005349E4"/>
    <w:p w14:paraId="00000071" w14:textId="77777777" w:rsidR="005349E4" w:rsidRDefault="005349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72" w14:textId="77777777" w:rsidR="005349E4" w:rsidRDefault="00064475">
      <w:pPr>
        <w:ind w:firstLine="708"/>
        <w:jc w:val="both"/>
      </w:pPr>
      <w:r>
        <w:t xml:space="preserve"> </w:t>
      </w:r>
    </w:p>
    <w:p w14:paraId="00000073" w14:textId="77777777" w:rsidR="005349E4" w:rsidRDefault="00064475">
      <w:pPr>
        <w:spacing w:before="240" w:after="240"/>
        <w:ind w:firstLine="708"/>
        <w:jc w:val="both"/>
      </w:pPr>
      <w:r>
        <w:t xml:space="preserve"> </w:t>
      </w:r>
    </w:p>
    <w:p w14:paraId="00000074" w14:textId="77777777" w:rsidR="005349E4" w:rsidRDefault="005349E4">
      <w:pPr>
        <w:ind w:firstLine="708"/>
      </w:pPr>
    </w:p>
    <w:sectPr w:rsidR="005349E4">
      <w:pgSz w:w="11909" w:h="16834"/>
      <w:pgMar w:top="1440" w:right="1440" w:bottom="1440" w:left="141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6069F"/>
    <w:multiLevelType w:val="multilevel"/>
    <w:tmpl w:val="75B077F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9E4"/>
    <w:rsid w:val="00064475"/>
    <w:rsid w:val="0053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C7C756-C74B-4837-A02D-4B8E6EEBF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98D086-A336-4072-91AD-49A3070C07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DDF9F5-0513-4363-B0E7-20F7B6F29B7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04484BD-9589-4040-B1D1-F90D260497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5374</Words>
  <Characters>3064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2021-12-06T13:10:00Z</dcterms:created>
  <dcterms:modified xsi:type="dcterms:W3CDTF">2021-12-06T13:10:00Z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