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1957" w:type="dxa"/>
        <w:tblInd w:w="-17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1957"/>
      </w:tblGrid>
      <w:tr w:rsidR="00C97CB5" w:rsidRPr="008F4E88" w:rsidTr="0061126D">
        <w:tc>
          <w:tcPr>
            <w:tcW w:w="11957" w:type="dxa"/>
            <w:tcBorders>
              <w:top w:val="nil"/>
              <w:left w:val="nil"/>
              <w:bottom w:val="nil"/>
              <w:right w:val="nil"/>
            </w:tcBorders>
          </w:tcPr>
          <w:p w:rsidR="00C97CB5" w:rsidRPr="008F4E88" w:rsidRDefault="00C97CB5" w:rsidP="0061126D">
            <w:pPr>
              <w:spacing w:after="0" w:line="240" w:lineRule="auto"/>
              <w:rPr>
                <w:rFonts w:ascii="Times New Roman" w:eastAsia="Calibri" w:hAnsi="Times New Roman" w:cs="Times New Roman"/>
                <w:color w:val="002060"/>
                <w:sz w:val="32"/>
                <w:szCs w:val="32"/>
              </w:rPr>
            </w:pPr>
          </w:p>
          <w:p w:rsidR="00C97CB5" w:rsidRPr="008F4E88" w:rsidRDefault="00C97CB5" w:rsidP="0061126D">
            <w:pPr>
              <w:spacing w:after="0" w:line="240" w:lineRule="auto"/>
              <w:rPr>
                <w:rFonts w:ascii="Times New Roman" w:eastAsia="Calibri" w:hAnsi="Times New Roman" w:cs="Times New Roman"/>
                <w:color w:val="002060"/>
                <w:sz w:val="32"/>
                <w:szCs w:val="32"/>
                <w:lang w:val="ru-RU"/>
              </w:rPr>
            </w:pPr>
          </w:p>
          <w:p w:rsidR="00C97CB5" w:rsidRPr="008F4E88" w:rsidRDefault="00C97CB5" w:rsidP="0061126D">
            <w:pPr>
              <w:spacing w:after="0" w:line="240" w:lineRule="auto"/>
              <w:rPr>
                <w:rFonts w:ascii="Times New Roman" w:eastAsia="Calibri" w:hAnsi="Times New Roman" w:cs="Times New Roman"/>
                <w:color w:val="002060"/>
                <w:sz w:val="32"/>
                <w:szCs w:val="32"/>
                <w:lang w:val="ru-RU"/>
              </w:rPr>
            </w:pPr>
          </w:p>
          <w:p w:rsidR="00C97CB5" w:rsidRPr="008F4E88" w:rsidRDefault="00C97CB5" w:rsidP="0061126D">
            <w:pPr>
              <w:spacing w:before="80" w:after="0" w:line="240" w:lineRule="auto"/>
              <w:jc w:val="center"/>
              <w:rPr>
                <w:rFonts w:ascii="Times New Roman" w:eastAsia="Calibri" w:hAnsi="Times New Roman" w:cs="Times New Roman"/>
                <w:color w:val="1829A8"/>
                <w:spacing w:val="20"/>
                <w:sz w:val="34"/>
                <w:szCs w:val="34"/>
                <w:lang w:val="ru-RU"/>
              </w:rPr>
            </w:pPr>
            <w:r w:rsidRPr="008F4E88">
              <w:rPr>
                <w:rFonts w:ascii="Calibri" w:eastAsia="Calibri" w:hAnsi="Calibri" w:cs="Times New Roman"/>
                <w:noProof/>
                <w:lang w:eastAsia="uk-UA"/>
              </w:rPr>
              <w:drawing>
                <wp:anchor distT="360045" distB="0" distL="114300" distR="114300" simplePos="0" relativeHeight="251659264" behindDoc="0" locked="0" layoutInCell="1" allowOverlap="1" wp14:anchorId="13977A71" wp14:editId="3540FA26">
                  <wp:simplePos x="0" y="0"/>
                  <wp:positionH relativeFrom="margin">
                    <wp:posOffset>3474085</wp:posOffset>
                  </wp:positionH>
                  <wp:positionV relativeFrom="paragraph">
                    <wp:posOffset>-801370</wp:posOffset>
                  </wp:positionV>
                  <wp:extent cx="461010" cy="636905"/>
                  <wp:effectExtent l="0" t="0" r="0" b="0"/>
                  <wp:wrapSquare wrapText="bothSides"/>
                  <wp:docPr id="1" name="Рисунок 4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4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1010" cy="6369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8F4E88">
              <w:rPr>
                <w:rFonts w:ascii="Times New Roman" w:eastAsia="Calibri" w:hAnsi="Times New Roman" w:cs="Times New Roman"/>
                <w:color w:val="1829A8"/>
                <w:spacing w:val="20"/>
                <w:sz w:val="34"/>
                <w:szCs w:val="34"/>
              </w:rPr>
              <w:t>ВЕРХОВНА РАДА УКРАЇНИ</w:t>
            </w:r>
          </w:p>
          <w:p w:rsidR="00C97CB5" w:rsidRPr="008F4E88" w:rsidRDefault="00C97CB5" w:rsidP="0061126D">
            <w:pPr>
              <w:spacing w:before="100"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1829A8"/>
                <w:spacing w:val="20"/>
                <w:sz w:val="24"/>
                <w:szCs w:val="24"/>
                <w:lang w:val="ru-RU"/>
              </w:rPr>
            </w:pPr>
            <w:r w:rsidRPr="008F4E88">
              <w:rPr>
                <w:rFonts w:ascii="Times New Roman" w:eastAsia="Calibri" w:hAnsi="Times New Roman" w:cs="Times New Roman"/>
                <w:b/>
                <w:color w:val="1829A8"/>
                <w:spacing w:val="20"/>
                <w:sz w:val="24"/>
                <w:szCs w:val="24"/>
              </w:rPr>
              <w:t>Комітет з питань правоохоронної діяльності</w:t>
            </w:r>
          </w:p>
          <w:p w:rsidR="00C97CB5" w:rsidRPr="008F4E88" w:rsidRDefault="00C97CB5" w:rsidP="0061126D">
            <w:pPr>
              <w:spacing w:before="160" w:after="60" w:line="240" w:lineRule="auto"/>
              <w:jc w:val="center"/>
              <w:rPr>
                <w:rFonts w:ascii="Calibri" w:eastAsia="Calibri" w:hAnsi="Calibri" w:cs="Times New Roman"/>
                <w:color w:val="002060"/>
                <w:sz w:val="20"/>
                <w:szCs w:val="20"/>
                <w:lang w:val="ru-RU"/>
              </w:rPr>
            </w:pPr>
            <w:r w:rsidRPr="008F4E88">
              <w:rPr>
                <w:rFonts w:ascii="Times New Roman" w:eastAsia="Calibri" w:hAnsi="Times New Roman" w:cs="Times New Roman"/>
                <w:color w:val="1829A8"/>
                <w:sz w:val="20"/>
                <w:szCs w:val="20"/>
              </w:rPr>
              <w:t xml:space="preserve">01008, м.Київ-8, вул. М. Грушевського, 5, </w:t>
            </w:r>
            <w:proofErr w:type="spellStart"/>
            <w:r w:rsidRPr="008F4E88">
              <w:rPr>
                <w:rFonts w:ascii="Times New Roman" w:eastAsia="Calibri" w:hAnsi="Times New Roman" w:cs="Times New Roman"/>
                <w:color w:val="1829A8"/>
                <w:sz w:val="20"/>
                <w:szCs w:val="20"/>
              </w:rPr>
              <w:t>тел</w:t>
            </w:r>
            <w:proofErr w:type="spellEnd"/>
            <w:r w:rsidRPr="008F4E88">
              <w:rPr>
                <w:rFonts w:ascii="Times New Roman" w:eastAsia="Calibri" w:hAnsi="Times New Roman" w:cs="Times New Roman"/>
                <w:color w:val="1829A8"/>
                <w:sz w:val="20"/>
                <w:szCs w:val="20"/>
              </w:rPr>
              <w:t>.: 255-35-06</w:t>
            </w:r>
          </w:p>
        </w:tc>
      </w:tr>
    </w:tbl>
    <w:p w:rsidR="00C97CB5" w:rsidRPr="00E27F8F" w:rsidRDefault="00C97CB5" w:rsidP="00C97CB5">
      <w:pPr>
        <w:spacing w:after="0" w:line="240" w:lineRule="auto"/>
        <w:rPr>
          <w:rFonts w:ascii="Times New Roman" w:eastAsia="Times New Roman" w:hAnsi="Times New Roman" w:cs="Times New Roman"/>
          <w:vanish/>
          <w:sz w:val="2"/>
          <w:szCs w:val="2"/>
          <w:lang w:eastAsia="ru-RU"/>
        </w:rPr>
      </w:pPr>
    </w:p>
    <w:tbl>
      <w:tblPr>
        <w:tblW w:w="11887" w:type="dxa"/>
        <w:tblInd w:w="-1680" w:type="dxa"/>
        <w:tblBorders>
          <w:top w:val="thinThickMediumGap" w:sz="12" w:space="0" w:color="0033CC"/>
        </w:tblBorders>
        <w:tblLook w:val="04A0" w:firstRow="1" w:lastRow="0" w:firstColumn="1" w:lastColumn="0" w:noHBand="0" w:noVBand="1"/>
      </w:tblPr>
      <w:tblGrid>
        <w:gridCol w:w="1822"/>
        <w:gridCol w:w="9497"/>
        <w:gridCol w:w="568"/>
      </w:tblGrid>
      <w:tr w:rsidR="00C97CB5" w:rsidRPr="008F4E88" w:rsidTr="0061126D">
        <w:tc>
          <w:tcPr>
            <w:tcW w:w="1822" w:type="dxa"/>
            <w:tcBorders>
              <w:top w:val="nil"/>
            </w:tcBorders>
            <w:shd w:val="clear" w:color="auto" w:fill="auto"/>
          </w:tcPr>
          <w:p w:rsidR="00C97CB5" w:rsidRPr="008F4E88" w:rsidRDefault="00C97CB5" w:rsidP="0061126D">
            <w:pPr>
              <w:spacing w:after="0" w:line="240" w:lineRule="auto"/>
              <w:rPr>
                <w:rFonts w:ascii="Times New Roman" w:eastAsia="Calibri" w:hAnsi="Times New Roman" w:cs="Times New Roman"/>
                <w:color w:val="002060"/>
                <w:sz w:val="20"/>
                <w:szCs w:val="20"/>
              </w:rPr>
            </w:pPr>
          </w:p>
        </w:tc>
        <w:tc>
          <w:tcPr>
            <w:tcW w:w="9497" w:type="dxa"/>
            <w:shd w:val="clear" w:color="auto" w:fill="auto"/>
          </w:tcPr>
          <w:p w:rsidR="00C97CB5" w:rsidRPr="008F4E88" w:rsidRDefault="00C97CB5" w:rsidP="0061126D">
            <w:pPr>
              <w:spacing w:after="0" w:line="240" w:lineRule="auto"/>
              <w:rPr>
                <w:rFonts w:ascii="Times New Roman" w:eastAsia="Calibri" w:hAnsi="Times New Roman" w:cs="Times New Roman"/>
                <w:color w:val="002060"/>
                <w:sz w:val="20"/>
                <w:szCs w:val="20"/>
              </w:rPr>
            </w:pPr>
          </w:p>
        </w:tc>
        <w:tc>
          <w:tcPr>
            <w:tcW w:w="568" w:type="dxa"/>
            <w:tcBorders>
              <w:top w:val="nil"/>
            </w:tcBorders>
            <w:shd w:val="clear" w:color="auto" w:fill="auto"/>
          </w:tcPr>
          <w:p w:rsidR="00C97CB5" w:rsidRPr="008F4E88" w:rsidRDefault="00C97CB5" w:rsidP="0061126D">
            <w:pPr>
              <w:spacing w:after="0" w:line="240" w:lineRule="auto"/>
              <w:rPr>
                <w:rFonts w:ascii="Times New Roman" w:eastAsia="Calibri" w:hAnsi="Times New Roman" w:cs="Times New Roman"/>
                <w:color w:val="002060"/>
                <w:sz w:val="20"/>
                <w:szCs w:val="20"/>
              </w:rPr>
            </w:pPr>
          </w:p>
        </w:tc>
      </w:tr>
    </w:tbl>
    <w:p w:rsidR="00C97CB5" w:rsidRPr="00C97CB5" w:rsidRDefault="00C97CB5" w:rsidP="0096202A">
      <w:pPr>
        <w:spacing w:after="0" w:line="240" w:lineRule="auto"/>
        <w:ind w:left="4956" w:firstLine="709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en-GB"/>
        </w:rPr>
      </w:pPr>
      <w:r w:rsidRPr="00C97CB5">
        <w:rPr>
          <w:rFonts w:ascii="Times New Roman" w:eastAsia="Times New Roman" w:hAnsi="Times New Roman" w:cs="Times New Roman"/>
          <w:b/>
          <w:bCs/>
          <w:spacing w:val="-4"/>
          <w:sz w:val="28"/>
          <w:szCs w:val="32"/>
          <w:lang w:eastAsia="en-GB"/>
        </w:rPr>
        <w:t>ВЕРХОВНА РАДА УКРАЇНИ</w:t>
      </w:r>
    </w:p>
    <w:p w:rsidR="00BE57C8" w:rsidRDefault="00BE57C8" w:rsidP="0096202A">
      <w:pPr>
        <w:pStyle w:val="3"/>
        <w:shd w:val="clear" w:color="auto" w:fill="FFFFFF"/>
        <w:spacing w:before="0" w:beforeAutospacing="0" w:after="0" w:afterAutospacing="0"/>
        <w:ind w:firstLine="567"/>
        <w:jc w:val="both"/>
        <w:textAlignment w:val="baseline"/>
        <w:rPr>
          <w:b w:val="0"/>
          <w:color w:val="000000" w:themeColor="text1"/>
          <w:sz w:val="28"/>
          <w:szCs w:val="28"/>
          <w:lang w:eastAsia="en-GB"/>
        </w:rPr>
      </w:pPr>
    </w:p>
    <w:p w:rsidR="00F73F06" w:rsidRPr="00C2208B" w:rsidRDefault="00C97CB5" w:rsidP="00C2208B">
      <w:pPr>
        <w:pStyle w:val="3"/>
        <w:shd w:val="clear" w:color="auto" w:fill="FFFFFF"/>
        <w:spacing w:before="0" w:beforeAutospacing="0" w:after="0" w:afterAutospacing="0"/>
        <w:ind w:firstLine="567"/>
        <w:jc w:val="both"/>
        <w:textAlignment w:val="baseline"/>
        <w:rPr>
          <w:sz w:val="28"/>
          <w:szCs w:val="28"/>
        </w:rPr>
      </w:pPr>
      <w:r w:rsidRPr="00C2208B">
        <w:rPr>
          <w:b w:val="0"/>
          <w:sz w:val="28"/>
          <w:szCs w:val="28"/>
          <w:lang w:eastAsia="en-GB"/>
        </w:rPr>
        <w:t xml:space="preserve">Відповідно до </w:t>
      </w:r>
      <w:r w:rsidR="00C70E31" w:rsidRPr="00C2208B">
        <w:rPr>
          <w:b w:val="0"/>
          <w:sz w:val="28"/>
          <w:szCs w:val="28"/>
          <w:lang w:eastAsia="en-GB"/>
        </w:rPr>
        <w:t xml:space="preserve">пункту 2 частини першої </w:t>
      </w:r>
      <w:r w:rsidRPr="00C2208B">
        <w:rPr>
          <w:b w:val="0"/>
          <w:sz w:val="28"/>
          <w:szCs w:val="28"/>
          <w:lang w:eastAsia="en-GB"/>
        </w:rPr>
        <w:t>статті 16 Закону України «Про комітети Верховної Ради України»,</w:t>
      </w:r>
      <w:r w:rsidR="00C70E31" w:rsidRPr="00C2208B">
        <w:rPr>
          <w:b w:val="0"/>
          <w:sz w:val="28"/>
          <w:szCs w:val="28"/>
          <w:lang w:eastAsia="en-GB"/>
        </w:rPr>
        <w:t xml:space="preserve"> частини третьої статті 93 Регламенту Верховної Ради України</w:t>
      </w:r>
      <w:r w:rsidRPr="00C2208B">
        <w:rPr>
          <w:b w:val="0"/>
          <w:sz w:val="28"/>
          <w:szCs w:val="28"/>
          <w:lang w:eastAsia="en-GB"/>
        </w:rPr>
        <w:t xml:space="preserve"> Комітетом з питань правоохоронної діяльності </w:t>
      </w:r>
      <w:r w:rsidR="00135A94" w:rsidRPr="00C2208B">
        <w:rPr>
          <w:b w:val="0"/>
          <w:sz w:val="28"/>
          <w:szCs w:val="28"/>
          <w:lang w:eastAsia="en-GB"/>
        </w:rPr>
        <w:t xml:space="preserve">попередньо </w:t>
      </w:r>
      <w:r w:rsidRPr="00C2208B">
        <w:rPr>
          <w:b w:val="0"/>
          <w:sz w:val="28"/>
          <w:szCs w:val="28"/>
          <w:lang w:eastAsia="en-GB"/>
        </w:rPr>
        <w:t xml:space="preserve">розглянуто на своєму засіданні </w:t>
      </w:r>
      <w:r w:rsidR="00727D93" w:rsidRPr="00C2208B">
        <w:rPr>
          <w:b w:val="0"/>
          <w:sz w:val="28"/>
          <w:szCs w:val="28"/>
          <w:lang w:eastAsia="en-GB"/>
        </w:rPr>
        <w:t>15</w:t>
      </w:r>
      <w:r w:rsidR="00287BD8" w:rsidRPr="00C2208B">
        <w:rPr>
          <w:b w:val="0"/>
          <w:sz w:val="28"/>
          <w:szCs w:val="28"/>
          <w:lang w:eastAsia="en-GB"/>
        </w:rPr>
        <w:t xml:space="preserve"> грудня</w:t>
      </w:r>
      <w:r w:rsidR="00AE16D3" w:rsidRPr="00C2208B">
        <w:rPr>
          <w:b w:val="0"/>
          <w:sz w:val="28"/>
          <w:szCs w:val="28"/>
          <w:lang w:eastAsia="en-GB"/>
        </w:rPr>
        <w:t xml:space="preserve"> </w:t>
      </w:r>
      <w:r w:rsidRPr="00C2208B">
        <w:rPr>
          <w:b w:val="0"/>
          <w:sz w:val="28"/>
          <w:szCs w:val="28"/>
          <w:lang w:eastAsia="en-GB"/>
        </w:rPr>
        <w:t>2021 року</w:t>
      </w:r>
      <w:r w:rsidR="00287BD8" w:rsidRPr="00C2208B">
        <w:rPr>
          <w:b w:val="0"/>
          <w:sz w:val="28"/>
          <w:szCs w:val="28"/>
          <w:lang w:eastAsia="en-GB"/>
        </w:rPr>
        <w:t xml:space="preserve"> </w:t>
      </w:r>
      <w:r w:rsidRPr="00C2208B">
        <w:rPr>
          <w:b w:val="0"/>
          <w:sz w:val="28"/>
          <w:szCs w:val="28"/>
          <w:lang w:eastAsia="en-GB"/>
        </w:rPr>
        <w:t xml:space="preserve">(протокол № </w:t>
      </w:r>
      <w:r w:rsidR="00287BD8" w:rsidRPr="00C2208B">
        <w:rPr>
          <w:b w:val="0"/>
          <w:sz w:val="28"/>
          <w:szCs w:val="28"/>
          <w:lang w:eastAsia="en-GB"/>
        </w:rPr>
        <w:t>9</w:t>
      </w:r>
      <w:r w:rsidR="00727D93" w:rsidRPr="00C2208B">
        <w:rPr>
          <w:b w:val="0"/>
          <w:sz w:val="28"/>
          <w:szCs w:val="28"/>
          <w:lang w:eastAsia="en-GB"/>
        </w:rPr>
        <w:t>2</w:t>
      </w:r>
      <w:r w:rsidRPr="00C2208B">
        <w:rPr>
          <w:b w:val="0"/>
          <w:sz w:val="28"/>
          <w:szCs w:val="28"/>
          <w:lang w:eastAsia="en-GB"/>
        </w:rPr>
        <w:t>) проект Закону України «</w:t>
      </w:r>
      <w:r w:rsidR="006F5DF8" w:rsidRPr="00C2208B">
        <w:rPr>
          <w:b w:val="0"/>
          <w:sz w:val="28"/>
          <w:szCs w:val="28"/>
        </w:rPr>
        <w:t xml:space="preserve">Про </w:t>
      </w:r>
      <w:r w:rsidR="00F73F06" w:rsidRPr="00C2208B">
        <w:rPr>
          <w:b w:val="0"/>
          <w:sz w:val="28"/>
          <w:szCs w:val="28"/>
        </w:rPr>
        <w:t xml:space="preserve">внесення змін </w:t>
      </w:r>
      <w:r w:rsidR="00727D93" w:rsidRPr="00C2208B">
        <w:rPr>
          <w:b w:val="0"/>
          <w:sz w:val="28"/>
          <w:szCs w:val="28"/>
        </w:rPr>
        <w:t>до Кодексу України про адміністративні правопорушення та Кримінального кодексу України для протидії проявам дискримінації</w:t>
      </w:r>
      <w:r w:rsidRPr="00C2208B">
        <w:rPr>
          <w:b w:val="0"/>
          <w:sz w:val="28"/>
          <w:szCs w:val="28"/>
          <w:lang w:eastAsia="en-GB"/>
        </w:rPr>
        <w:t>» (</w:t>
      </w:r>
      <w:r w:rsidRPr="00C2208B">
        <w:rPr>
          <w:sz w:val="28"/>
          <w:szCs w:val="28"/>
          <w:lang w:eastAsia="en-GB"/>
        </w:rPr>
        <w:t>реєстр. №</w:t>
      </w:r>
      <w:r w:rsidR="007D2920" w:rsidRPr="00C2208B">
        <w:rPr>
          <w:sz w:val="28"/>
          <w:szCs w:val="28"/>
          <w:lang w:eastAsia="en-GB"/>
        </w:rPr>
        <w:t xml:space="preserve"> </w:t>
      </w:r>
      <w:r w:rsidR="00727D93" w:rsidRPr="00C2208B">
        <w:rPr>
          <w:sz w:val="28"/>
          <w:szCs w:val="28"/>
          <w:lang w:eastAsia="en-GB"/>
        </w:rPr>
        <w:t>6327-1</w:t>
      </w:r>
      <w:r w:rsidR="00F73F06" w:rsidRPr="00C2208B">
        <w:rPr>
          <w:b w:val="0"/>
          <w:sz w:val="28"/>
          <w:szCs w:val="28"/>
          <w:lang w:eastAsia="en-GB"/>
        </w:rPr>
        <w:t xml:space="preserve">), поданий </w:t>
      </w:r>
      <w:r w:rsidR="00F73F06" w:rsidRPr="00C2208B">
        <w:rPr>
          <w:b w:val="0"/>
          <w:sz w:val="28"/>
          <w:szCs w:val="28"/>
        </w:rPr>
        <w:t xml:space="preserve">народним депутатом України </w:t>
      </w:r>
      <w:r w:rsidR="00727D93" w:rsidRPr="00C2208B">
        <w:rPr>
          <w:b w:val="0"/>
          <w:sz w:val="28"/>
          <w:szCs w:val="28"/>
        </w:rPr>
        <w:t>Совсун І.Р</w:t>
      </w:r>
      <w:r w:rsidR="00F73F06" w:rsidRPr="00C2208B">
        <w:rPr>
          <w:b w:val="0"/>
          <w:sz w:val="28"/>
          <w:szCs w:val="28"/>
        </w:rPr>
        <w:t>.</w:t>
      </w:r>
    </w:p>
    <w:p w:rsidR="004838E3" w:rsidRPr="00C2208B" w:rsidRDefault="004838E3" w:rsidP="00C2208B">
      <w:pPr>
        <w:pStyle w:val="3"/>
        <w:shd w:val="clear" w:color="auto" w:fill="FFFFFF"/>
        <w:spacing w:before="0" w:beforeAutospacing="0" w:after="0" w:afterAutospacing="0"/>
        <w:ind w:firstLine="567"/>
        <w:jc w:val="both"/>
        <w:textAlignment w:val="baseline"/>
        <w:rPr>
          <w:b w:val="0"/>
          <w:sz w:val="28"/>
          <w:szCs w:val="28"/>
        </w:rPr>
      </w:pPr>
      <w:r w:rsidRPr="00C2208B">
        <w:rPr>
          <w:b w:val="0"/>
          <w:sz w:val="28"/>
          <w:szCs w:val="28"/>
        </w:rPr>
        <w:t xml:space="preserve">Законопроект </w:t>
      </w:r>
      <w:r w:rsidRPr="00C2208B">
        <w:rPr>
          <w:b w:val="0"/>
          <w:sz w:val="28"/>
          <w:szCs w:val="28"/>
        </w:rPr>
        <w:t>розроблено з метою ефективної кваліфікації та покарання осіб, що вчинили адміністративні та кримінальні правопорушення з підстав дискримінації та нетерпимості стосовно окремих осіб та їх груп в залежності від їх ознак т</w:t>
      </w:r>
      <w:r w:rsidRPr="00C2208B">
        <w:rPr>
          <w:b w:val="0"/>
          <w:sz w:val="28"/>
          <w:szCs w:val="28"/>
        </w:rPr>
        <w:t>а їх належності до певних груп.</w:t>
      </w:r>
    </w:p>
    <w:p w:rsidR="004838E3" w:rsidRPr="00C2208B" w:rsidRDefault="008E669C" w:rsidP="00C2208B">
      <w:pPr>
        <w:pStyle w:val="3"/>
        <w:shd w:val="clear" w:color="auto" w:fill="FFFFFF"/>
        <w:spacing w:before="0" w:beforeAutospacing="0" w:after="0" w:afterAutospacing="0"/>
        <w:ind w:firstLine="567"/>
        <w:jc w:val="both"/>
        <w:textAlignment w:val="baseline"/>
        <w:rPr>
          <w:b w:val="0"/>
          <w:sz w:val="28"/>
          <w:szCs w:val="28"/>
        </w:rPr>
      </w:pPr>
      <w:r w:rsidRPr="00C2208B">
        <w:rPr>
          <w:b w:val="0"/>
          <w:sz w:val="28"/>
          <w:szCs w:val="28"/>
          <w:lang w:eastAsia="en-GB"/>
        </w:rPr>
        <w:t>Для реалізації заявленої мети законопроектом пропонується</w:t>
      </w:r>
      <w:r w:rsidRPr="00C2208B">
        <w:rPr>
          <w:b w:val="0"/>
          <w:sz w:val="28"/>
          <w:szCs w:val="28"/>
        </w:rPr>
        <w:t xml:space="preserve"> </w:t>
      </w:r>
      <w:proofErr w:type="spellStart"/>
      <w:r w:rsidR="004838E3" w:rsidRPr="00C2208B">
        <w:rPr>
          <w:b w:val="0"/>
          <w:sz w:val="28"/>
          <w:szCs w:val="28"/>
        </w:rPr>
        <w:t>внести</w:t>
      </w:r>
      <w:proofErr w:type="spellEnd"/>
      <w:r w:rsidR="004838E3" w:rsidRPr="00C2208B">
        <w:rPr>
          <w:b w:val="0"/>
          <w:sz w:val="28"/>
          <w:szCs w:val="28"/>
        </w:rPr>
        <w:t xml:space="preserve"> зміни до Кодексу України про адміністративні правопорушення</w:t>
      </w:r>
      <w:r w:rsidR="004838E3" w:rsidRPr="00C2208B">
        <w:rPr>
          <w:b w:val="0"/>
          <w:sz w:val="28"/>
          <w:szCs w:val="28"/>
        </w:rPr>
        <w:t xml:space="preserve"> </w:t>
      </w:r>
      <w:r w:rsidR="004838E3" w:rsidRPr="00C2208B">
        <w:rPr>
          <w:b w:val="0"/>
          <w:sz w:val="28"/>
          <w:szCs w:val="28"/>
        </w:rPr>
        <w:t>(далі – КУпАП) та Кримінального кодексу України</w:t>
      </w:r>
      <w:r w:rsidR="004838E3" w:rsidRPr="00C2208B">
        <w:rPr>
          <w:b w:val="0"/>
          <w:sz w:val="28"/>
          <w:szCs w:val="28"/>
        </w:rPr>
        <w:t xml:space="preserve"> </w:t>
      </w:r>
      <w:r w:rsidR="004838E3" w:rsidRPr="00C2208B">
        <w:rPr>
          <w:b w:val="0"/>
          <w:spacing w:val="-2"/>
          <w:sz w:val="28"/>
          <w:szCs w:val="28"/>
        </w:rPr>
        <w:t>(далі – КК)</w:t>
      </w:r>
      <w:r w:rsidR="004838E3" w:rsidRPr="00C2208B">
        <w:rPr>
          <w:b w:val="0"/>
          <w:sz w:val="28"/>
          <w:szCs w:val="28"/>
        </w:rPr>
        <w:t>, зокрема передбачити:</w:t>
      </w:r>
      <w:r w:rsidR="00C2208B">
        <w:rPr>
          <w:b w:val="0"/>
          <w:sz w:val="28"/>
          <w:szCs w:val="28"/>
        </w:rPr>
        <w:t xml:space="preserve"> </w:t>
      </w:r>
      <w:r w:rsidR="004838E3" w:rsidRPr="00C2208B">
        <w:rPr>
          <w:b w:val="0"/>
          <w:sz w:val="28"/>
          <w:szCs w:val="28"/>
        </w:rPr>
        <w:t xml:space="preserve">адміністративну відповідальність за порушення законодавства у сфері запобігання та протидії дискримінації у вигляді штрафів від </w:t>
      </w:r>
      <w:r w:rsidR="004838E3" w:rsidRPr="00C2208B">
        <w:rPr>
          <w:b w:val="0"/>
          <w:sz w:val="28"/>
          <w:szCs w:val="28"/>
        </w:rPr>
        <w:t>двохсот</w:t>
      </w:r>
      <w:r w:rsidR="004838E3" w:rsidRPr="00C2208B">
        <w:rPr>
          <w:b w:val="0"/>
          <w:sz w:val="28"/>
          <w:szCs w:val="28"/>
        </w:rPr>
        <w:t xml:space="preserve"> до </w:t>
      </w:r>
      <w:r w:rsidR="004838E3" w:rsidRPr="00C2208B">
        <w:rPr>
          <w:b w:val="0"/>
          <w:sz w:val="28"/>
          <w:szCs w:val="28"/>
        </w:rPr>
        <w:t>п’ятисот</w:t>
      </w:r>
      <w:r w:rsidR="004838E3" w:rsidRPr="00C2208B">
        <w:rPr>
          <w:b w:val="0"/>
          <w:sz w:val="28"/>
          <w:szCs w:val="28"/>
        </w:rPr>
        <w:t xml:space="preserve"> неоподатковуваних мінімумів доходів громадян;</w:t>
      </w:r>
      <w:r w:rsidR="00C2208B">
        <w:rPr>
          <w:b w:val="0"/>
          <w:sz w:val="28"/>
          <w:szCs w:val="28"/>
        </w:rPr>
        <w:t xml:space="preserve"> </w:t>
      </w:r>
      <w:r w:rsidR="004838E3" w:rsidRPr="00C2208B">
        <w:rPr>
          <w:b w:val="0"/>
          <w:sz w:val="28"/>
          <w:szCs w:val="28"/>
        </w:rPr>
        <w:t>кримінальну відповідальність за умисне зараження іншої особи особливо небезпечною інфекційною хворобою або її</w:t>
      </w:r>
      <w:r w:rsidR="004838E3" w:rsidRPr="00C2208B">
        <w:rPr>
          <w:b w:val="0"/>
          <w:sz w:val="28"/>
          <w:szCs w:val="28"/>
        </w:rPr>
        <w:t xml:space="preserve"> </w:t>
      </w:r>
      <w:r w:rsidR="004838E3" w:rsidRPr="00C2208B">
        <w:rPr>
          <w:b w:val="0"/>
          <w:sz w:val="28"/>
          <w:szCs w:val="28"/>
        </w:rPr>
        <w:t>збудником у вигляді позбавлення волі від трьох до десяти років;</w:t>
      </w:r>
      <w:r w:rsidR="00C2208B">
        <w:rPr>
          <w:b w:val="0"/>
          <w:sz w:val="28"/>
          <w:szCs w:val="28"/>
        </w:rPr>
        <w:t xml:space="preserve"> </w:t>
      </w:r>
      <w:r w:rsidR="004838E3" w:rsidRPr="00C2208B">
        <w:rPr>
          <w:b w:val="0"/>
          <w:sz w:val="28"/>
          <w:szCs w:val="28"/>
        </w:rPr>
        <w:t>адміністративну та кримінальну відповідальність за вчинення злочинів з мотивів нетерпимості.</w:t>
      </w:r>
    </w:p>
    <w:p w:rsidR="004838E3" w:rsidRPr="00C2208B" w:rsidRDefault="004838E3" w:rsidP="00C2208B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2208B">
        <w:rPr>
          <w:rFonts w:ascii="Times New Roman" w:eastAsia="Times New Roman" w:hAnsi="Times New Roman" w:cs="Times New Roman"/>
          <w:sz w:val="28"/>
          <w:szCs w:val="28"/>
        </w:rPr>
        <w:t>Законопро</w:t>
      </w:r>
      <w:r w:rsidR="00C2208B">
        <w:rPr>
          <w:rFonts w:ascii="Times New Roman" w:eastAsia="Times New Roman" w:hAnsi="Times New Roman" w:cs="Times New Roman"/>
          <w:sz w:val="28"/>
          <w:szCs w:val="28"/>
        </w:rPr>
        <w:t>е</w:t>
      </w:r>
      <w:r w:rsidRPr="00C2208B">
        <w:rPr>
          <w:rFonts w:ascii="Times New Roman" w:eastAsia="Times New Roman" w:hAnsi="Times New Roman" w:cs="Times New Roman"/>
          <w:sz w:val="28"/>
          <w:szCs w:val="28"/>
        </w:rPr>
        <w:t>ктом також запропоновано викласти в новій редакції статтю 161 КК України, передбачивши в ній відповідальність за публічні заклики до насильства на ґрунті нетерпимості, а також інші умисні дії, спрямовані на розпалювання ворожнечі та ненависті на ґрунті нетерпимості, а також за ті самі дії, учинені службовою особою з використанням службового становища.</w:t>
      </w:r>
    </w:p>
    <w:p w:rsidR="00C97CB5" w:rsidRPr="00C2208B" w:rsidRDefault="00957174" w:rsidP="00C2208B">
      <w:pPr>
        <w:pStyle w:val="3"/>
        <w:shd w:val="clear" w:color="auto" w:fill="FFFFFF"/>
        <w:spacing w:before="0" w:beforeAutospacing="0" w:after="0" w:afterAutospacing="0"/>
        <w:ind w:firstLine="567"/>
        <w:jc w:val="both"/>
        <w:textAlignment w:val="baseline"/>
        <w:rPr>
          <w:sz w:val="28"/>
          <w:szCs w:val="28"/>
        </w:rPr>
      </w:pPr>
      <w:r w:rsidRPr="00C2208B">
        <w:rPr>
          <w:b w:val="0"/>
          <w:sz w:val="28"/>
          <w:szCs w:val="28"/>
          <w:lang w:eastAsia="en-GB"/>
        </w:rPr>
        <w:t>К</w:t>
      </w:r>
      <w:r w:rsidR="002A51A1" w:rsidRPr="00C2208B">
        <w:rPr>
          <w:rFonts w:eastAsia="SimSun"/>
          <w:b w:val="0"/>
          <w:sz w:val="28"/>
          <w:szCs w:val="28"/>
          <w:lang w:eastAsia="zh-CN"/>
        </w:rPr>
        <w:t>еруючись</w:t>
      </w:r>
      <w:r w:rsidR="00C97CB5" w:rsidRPr="00C2208B">
        <w:rPr>
          <w:rFonts w:eastAsia="SimSun"/>
          <w:b w:val="0"/>
          <w:sz w:val="28"/>
          <w:szCs w:val="28"/>
          <w:lang w:eastAsia="zh-CN"/>
        </w:rPr>
        <w:t xml:space="preserve"> </w:t>
      </w:r>
      <w:r w:rsidR="00C70E31" w:rsidRPr="00C2208B">
        <w:rPr>
          <w:b w:val="0"/>
          <w:sz w:val="28"/>
          <w:szCs w:val="28"/>
          <w:lang w:eastAsia="en-GB"/>
        </w:rPr>
        <w:t>пунктом 2 частини першої статті 16 Закону України «Про комітети Верховної Ради України»,</w:t>
      </w:r>
      <w:r w:rsidR="00F23247" w:rsidRPr="00C2208B">
        <w:rPr>
          <w:b w:val="0"/>
          <w:sz w:val="28"/>
          <w:szCs w:val="28"/>
          <w:lang w:eastAsia="en-GB"/>
        </w:rPr>
        <w:t xml:space="preserve"> частиною третьою </w:t>
      </w:r>
      <w:r w:rsidR="00C70E31" w:rsidRPr="00C2208B">
        <w:rPr>
          <w:b w:val="0"/>
          <w:sz w:val="28"/>
          <w:szCs w:val="28"/>
          <w:lang w:eastAsia="en-GB"/>
        </w:rPr>
        <w:t xml:space="preserve">статті 93 </w:t>
      </w:r>
      <w:r w:rsidR="00C97CB5" w:rsidRPr="00C2208B">
        <w:rPr>
          <w:rFonts w:eastAsia="SimSun"/>
          <w:b w:val="0"/>
          <w:sz w:val="28"/>
          <w:szCs w:val="28"/>
          <w:lang w:eastAsia="zh-CN"/>
        </w:rPr>
        <w:t>Регламент</w:t>
      </w:r>
      <w:r w:rsidR="00C70E31" w:rsidRPr="00C2208B">
        <w:rPr>
          <w:rFonts w:eastAsia="SimSun"/>
          <w:b w:val="0"/>
          <w:sz w:val="28"/>
          <w:szCs w:val="28"/>
          <w:lang w:eastAsia="zh-CN"/>
        </w:rPr>
        <w:t>у Верховної Ради України</w:t>
      </w:r>
      <w:r w:rsidR="00C97CB5" w:rsidRPr="00C2208B">
        <w:rPr>
          <w:rFonts w:eastAsia="SimSun"/>
          <w:b w:val="0"/>
          <w:sz w:val="28"/>
          <w:szCs w:val="28"/>
          <w:lang w:eastAsia="zh-CN"/>
        </w:rPr>
        <w:t>,</w:t>
      </w:r>
      <w:r w:rsidR="00C97CB5" w:rsidRPr="00C2208B">
        <w:rPr>
          <w:b w:val="0"/>
          <w:sz w:val="28"/>
          <w:szCs w:val="28"/>
          <w:lang w:eastAsia="en-GB"/>
        </w:rPr>
        <w:t xml:space="preserve"> </w:t>
      </w:r>
      <w:r w:rsidR="002A51A1" w:rsidRPr="00C2208B">
        <w:rPr>
          <w:rFonts w:eastAsia="SimSun"/>
          <w:b w:val="0"/>
          <w:sz w:val="28"/>
          <w:szCs w:val="28"/>
          <w:lang w:eastAsia="zh-CN"/>
        </w:rPr>
        <w:t xml:space="preserve">Комітет з питань правоохоронної діяльності </w:t>
      </w:r>
      <w:r w:rsidR="00C97CB5" w:rsidRPr="00C2208B">
        <w:rPr>
          <w:b w:val="0"/>
          <w:sz w:val="28"/>
          <w:szCs w:val="28"/>
          <w:lang w:eastAsia="en-GB"/>
        </w:rPr>
        <w:t xml:space="preserve">рекомендує Верховній Раді </w:t>
      </w:r>
      <w:r w:rsidR="00C70E31" w:rsidRPr="00C2208B">
        <w:rPr>
          <w:b w:val="0"/>
          <w:sz w:val="28"/>
          <w:szCs w:val="28"/>
          <w:lang w:eastAsia="en-GB"/>
        </w:rPr>
        <w:t>України проект Закону України «</w:t>
      </w:r>
      <w:r w:rsidR="008A1AF6" w:rsidRPr="00C2208B">
        <w:rPr>
          <w:b w:val="0"/>
          <w:sz w:val="28"/>
          <w:szCs w:val="28"/>
        </w:rPr>
        <w:t>Про внесення змін до Кодексу України про адміністративні правопорушення та Кримінального кодексу України для протидії проявам дискримінаці</w:t>
      </w:r>
      <w:r w:rsidR="008A1AF6">
        <w:rPr>
          <w:b w:val="0"/>
          <w:sz w:val="28"/>
          <w:szCs w:val="28"/>
        </w:rPr>
        <w:t>ї</w:t>
      </w:r>
      <w:r w:rsidR="00F23247" w:rsidRPr="00C2208B">
        <w:rPr>
          <w:b w:val="0"/>
          <w:sz w:val="28"/>
          <w:szCs w:val="28"/>
          <w:lang w:eastAsia="en-GB"/>
        </w:rPr>
        <w:t>»</w:t>
      </w:r>
      <w:r w:rsidR="009208D9" w:rsidRPr="00C2208B">
        <w:rPr>
          <w:b w:val="0"/>
          <w:sz w:val="28"/>
          <w:szCs w:val="28"/>
          <w:lang w:eastAsia="en-GB"/>
        </w:rPr>
        <w:t xml:space="preserve"> (реєстр</w:t>
      </w:r>
      <w:r w:rsidR="00C70E31" w:rsidRPr="00C2208B">
        <w:rPr>
          <w:b w:val="0"/>
          <w:sz w:val="28"/>
          <w:szCs w:val="28"/>
          <w:lang w:eastAsia="en-GB"/>
        </w:rPr>
        <w:t xml:space="preserve">. № </w:t>
      </w:r>
      <w:r w:rsidR="009208D9" w:rsidRPr="00C2208B">
        <w:rPr>
          <w:b w:val="0"/>
          <w:sz w:val="28"/>
          <w:szCs w:val="28"/>
          <w:lang w:eastAsia="en-GB"/>
        </w:rPr>
        <w:t>6</w:t>
      </w:r>
      <w:r w:rsidR="008A1AF6">
        <w:rPr>
          <w:b w:val="0"/>
          <w:sz w:val="28"/>
          <w:szCs w:val="28"/>
          <w:lang w:eastAsia="en-GB"/>
        </w:rPr>
        <w:t>327-1</w:t>
      </w:r>
      <w:bookmarkStart w:id="0" w:name="_GoBack"/>
      <w:bookmarkEnd w:id="0"/>
      <w:r w:rsidR="00C70E31" w:rsidRPr="00C2208B">
        <w:rPr>
          <w:b w:val="0"/>
          <w:sz w:val="28"/>
          <w:szCs w:val="28"/>
          <w:lang w:eastAsia="en-GB"/>
        </w:rPr>
        <w:t>) включити до порядку денного шостої</w:t>
      </w:r>
      <w:r w:rsidR="00C97CB5" w:rsidRPr="00C2208B">
        <w:rPr>
          <w:b w:val="0"/>
          <w:sz w:val="28"/>
          <w:szCs w:val="28"/>
          <w:lang w:eastAsia="en-GB"/>
        </w:rPr>
        <w:t xml:space="preserve"> сесії Верховної Ради України дев’ятого скликання</w:t>
      </w:r>
      <w:r w:rsidR="00C97CB5" w:rsidRPr="00C2208B">
        <w:rPr>
          <w:b w:val="0"/>
          <w:spacing w:val="-10"/>
          <w:sz w:val="28"/>
          <w:szCs w:val="28"/>
          <w:lang w:eastAsia="en-GB"/>
        </w:rPr>
        <w:t>.</w:t>
      </w:r>
    </w:p>
    <w:p w:rsidR="00F66C3B" w:rsidRPr="00C2208B" w:rsidRDefault="00F66C3B" w:rsidP="00C2208B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838E3" w:rsidRPr="00C2208B" w:rsidRDefault="004838E3" w:rsidP="00C2208B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2208B">
        <w:rPr>
          <w:rFonts w:ascii="Times New Roman" w:hAnsi="Times New Roman" w:cs="Times New Roman"/>
          <w:b/>
          <w:sz w:val="28"/>
          <w:szCs w:val="28"/>
        </w:rPr>
        <w:t xml:space="preserve">Перший заступник </w:t>
      </w:r>
    </w:p>
    <w:p w:rsidR="00266C67" w:rsidRPr="00C2208B" w:rsidRDefault="004838E3" w:rsidP="00C2208B">
      <w:pPr>
        <w:spacing w:after="0" w:line="240" w:lineRule="auto"/>
        <w:ind w:firstLine="567"/>
        <w:jc w:val="both"/>
        <w:rPr>
          <w:rFonts w:ascii="Times New Roman" w:hAnsi="Times New Roman" w:cs="Times New Roman"/>
          <w:caps/>
          <w:sz w:val="28"/>
          <w:szCs w:val="28"/>
        </w:rPr>
      </w:pPr>
      <w:r w:rsidRPr="00C2208B">
        <w:rPr>
          <w:rFonts w:ascii="Times New Roman" w:hAnsi="Times New Roman" w:cs="Times New Roman"/>
          <w:b/>
          <w:sz w:val="28"/>
          <w:szCs w:val="28"/>
        </w:rPr>
        <w:t>голови Комітету</w:t>
      </w:r>
      <w:r w:rsidRPr="00C2208B">
        <w:rPr>
          <w:rFonts w:ascii="Times New Roman" w:hAnsi="Times New Roman" w:cs="Times New Roman"/>
          <w:b/>
          <w:sz w:val="28"/>
          <w:szCs w:val="28"/>
        </w:rPr>
        <w:tab/>
      </w:r>
      <w:r w:rsidRPr="00C2208B">
        <w:rPr>
          <w:rFonts w:ascii="Times New Roman" w:hAnsi="Times New Roman" w:cs="Times New Roman"/>
          <w:b/>
          <w:sz w:val="28"/>
          <w:szCs w:val="28"/>
        </w:rPr>
        <w:tab/>
      </w:r>
      <w:r w:rsidRPr="00C2208B">
        <w:rPr>
          <w:rFonts w:ascii="Times New Roman" w:hAnsi="Times New Roman" w:cs="Times New Roman"/>
          <w:b/>
          <w:sz w:val="28"/>
          <w:szCs w:val="28"/>
        </w:rPr>
        <w:tab/>
      </w:r>
      <w:r w:rsidRPr="00C2208B">
        <w:rPr>
          <w:rFonts w:ascii="Times New Roman" w:hAnsi="Times New Roman" w:cs="Times New Roman"/>
          <w:b/>
          <w:sz w:val="28"/>
          <w:szCs w:val="28"/>
        </w:rPr>
        <w:tab/>
      </w:r>
      <w:r w:rsidRPr="00C2208B">
        <w:rPr>
          <w:rFonts w:ascii="Times New Roman" w:hAnsi="Times New Roman" w:cs="Times New Roman"/>
          <w:b/>
          <w:sz w:val="28"/>
          <w:szCs w:val="28"/>
        </w:rPr>
        <w:tab/>
      </w:r>
      <w:r w:rsidRPr="00C2208B">
        <w:rPr>
          <w:rFonts w:ascii="Times New Roman" w:hAnsi="Times New Roman" w:cs="Times New Roman"/>
          <w:b/>
          <w:sz w:val="28"/>
          <w:szCs w:val="28"/>
        </w:rPr>
        <w:tab/>
      </w:r>
      <w:r w:rsidRPr="00C2208B">
        <w:rPr>
          <w:rFonts w:ascii="Times New Roman" w:hAnsi="Times New Roman" w:cs="Times New Roman"/>
          <w:b/>
          <w:sz w:val="28"/>
          <w:szCs w:val="28"/>
        </w:rPr>
        <w:tab/>
        <w:t>А. Осадчук</w:t>
      </w:r>
    </w:p>
    <w:sectPr w:rsidR="00266C67" w:rsidRPr="00C2208B" w:rsidSect="00C2208B">
      <w:pgSz w:w="11906" w:h="16838"/>
      <w:pgMar w:top="284" w:right="850" w:bottom="426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altName w:val="Arial"/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97CB5"/>
    <w:rsid w:val="00042BA5"/>
    <w:rsid w:val="0004760F"/>
    <w:rsid w:val="000A3BCF"/>
    <w:rsid w:val="000A7717"/>
    <w:rsid w:val="00104DD7"/>
    <w:rsid w:val="00107F8C"/>
    <w:rsid w:val="00135A94"/>
    <w:rsid w:val="00142205"/>
    <w:rsid w:val="001F5F2E"/>
    <w:rsid w:val="002116E8"/>
    <w:rsid w:val="0026384F"/>
    <w:rsid w:val="00287BD8"/>
    <w:rsid w:val="002A51A1"/>
    <w:rsid w:val="003A75A3"/>
    <w:rsid w:val="003C133E"/>
    <w:rsid w:val="003D34DB"/>
    <w:rsid w:val="004118A0"/>
    <w:rsid w:val="00422DD4"/>
    <w:rsid w:val="004838E3"/>
    <w:rsid w:val="004F7933"/>
    <w:rsid w:val="00536366"/>
    <w:rsid w:val="005B3F40"/>
    <w:rsid w:val="005B4DBD"/>
    <w:rsid w:val="006F5DF8"/>
    <w:rsid w:val="00727D93"/>
    <w:rsid w:val="00766B8E"/>
    <w:rsid w:val="007D2920"/>
    <w:rsid w:val="0086730F"/>
    <w:rsid w:val="00885D21"/>
    <w:rsid w:val="008A1AF6"/>
    <w:rsid w:val="008E4B96"/>
    <w:rsid w:val="008E669C"/>
    <w:rsid w:val="009208D9"/>
    <w:rsid w:val="009308CB"/>
    <w:rsid w:val="009541AC"/>
    <w:rsid w:val="00957174"/>
    <w:rsid w:val="0096202A"/>
    <w:rsid w:val="009F6B0C"/>
    <w:rsid w:val="00AB6460"/>
    <w:rsid w:val="00AE16D3"/>
    <w:rsid w:val="00B02BE3"/>
    <w:rsid w:val="00B52E4A"/>
    <w:rsid w:val="00BE57C8"/>
    <w:rsid w:val="00C2208B"/>
    <w:rsid w:val="00C70E31"/>
    <w:rsid w:val="00C97CB5"/>
    <w:rsid w:val="00D65F3A"/>
    <w:rsid w:val="00DE411E"/>
    <w:rsid w:val="00E27F8F"/>
    <w:rsid w:val="00EE5BCB"/>
    <w:rsid w:val="00F23247"/>
    <w:rsid w:val="00F244C7"/>
    <w:rsid w:val="00F36062"/>
    <w:rsid w:val="00F46F39"/>
    <w:rsid w:val="00F66C3B"/>
    <w:rsid w:val="00F73F06"/>
    <w:rsid w:val="00FA71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029F4D"/>
  <w15:chartTrackingRefBased/>
  <w15:docId w15:val="{E5B078EF-E230-489A-8E74-A1E0CD5160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97CB5"/>
  </w:style>
  <w:style w:type="paragraph" w:styleId="3">
    <w:name w:val="heading 3"/>
    <w:basedOn w:val="a"/>
    <w:link w:val="30"/>
    <w:uiPriority w:val="9"/>
    <w:qFormat/>
    <w:rsid w:val="009208D9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97CB5"/>
    <w:pPr>
      <w:spacing w:after="0" w:line="240" w:lineRule="auto"/>
    </w:pPr>
    <w:rPr>
      <w:rFonts w:ascii="Times New Roman" w:hAnsi="Times New Roman"/>
      <w:sz w:val="28"/>
      <w:lang w:val="ru-RU"/>
    </w:rPr>
  </w:style>
  <w:style w:type="character" w:customStyle="1" w:styleId="30">
    <w:name w:val="Заголовок 3 Знак"/>
    <w:basedOn w:val="a0"/>
    <w:link w:val="3"/>
    <w:uiPriority w:val="9"/>
    <w:rsid w:val="009208D9"/>
    <w:rPr>
      <w:rFonts w:ascii="Times New Roman" w:eastAsia="Times New Roman" w:hAnsi="Times New Roman" w:cs="Times New Roman"/>
      <w:b/>
      <w:bCs/>
      <w:sz w:val="27"/>
      <w:szCs w:val="27"/>
      <w:lang w:eastAsia="uk-UA"/>
    </w:rPr>
  </w:style>
  <w:style w:type="paragraph" w:styleId="a4">
    <w:name w:val="List Paragraph"/>
    <w:basedOn w:val="a"/>
    <w:uiPriority w:val="34"/>
    <w:qFormat/>
    <w:rsid w:val="00B52E4A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8"/>
      <w:szCs w:val="28"/>
      <w:lang w:eastAsia="uk-UA"/>
    </w:rPr>
  </w:style>
  <w:style w:type="character" w:customStyle="1" w:styleId="rvts9">
    <w:name w:val="rvts9"/>
    <w:rsid w:val="00D65F3A"/>
  </w:style>
  <w:style w:type="paragraph" w:customStyle="1" w:styleId="15306">
    <w:name w:val="15306"/>
    <w:aliases w:val="baiaagaaboqcaaadazoaaaurogaaaaaaaaaaaaaaaaaaaaaaaaaaaaaaaaaaaaaaaaaaaaaaaaaaaaaaaaaaaaaaaaaaaaaaaaaaaaaaaaaaaaaaaaaaaaaaaaaaaaaaaaaaaaaaaaaaaaaaaaaaaaaaaaaaaaaaaaaaaaaaaaaaaaaaaaaaaaaaaaaaaaaaaaaaaaaaaaaaaaaaaaaaaaaaaaaaaaaaaaaaaaa"/>
    <w:basedOn w:val="a"/>
    <w:rsid w:val="00D65F3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paragraph" w:customStyle="1" w:styleId="rvps7">
    <w:name w:val="rvps7"/>
    <w:basedOn w:val="a"/>
    <w:rsid w:val="00D65F3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5">
    <w:name w:val="Balloon Text"/>
    <w:basedOn w:val="a"/>
    <w:link w:val="a6"/>
    <w:uiPriority w:val="99"/>
    <w:semiHidden/>
    <w:unhideWhenUsed/>
    <w:rsid w:val="008A1AF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у виносці Знак"/>
    <w:basedOn w:val="a0"/>
    <w:link w:val="a5"/>
    <w:uiPriority w:val="99"/>
    <w:semiHidden/>
    <w:rsid w:val="008A1AF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4666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12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92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43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45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5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811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1FECB97-F3D4-47EA-8F2F-EB6C08C8D7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204</TotalTime>
  <Pages>1</Pages>
  <Words>1608</Words>
  <Characters>918</Characters>
  <Application>Microsoft Office Word</Application>
  <DocSecurity>0</DocSecurity>
  <Lines>7</Lines>
  <Paragraphs>5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Булаш Михайло Петрович</dc:creator>
  <cp:keywords/>
  <dc:description/>
  <cp:lastModifiedBy>Миколюк Олена Олександрівна</cp:lastModifiedBy>
  <cp:revision>7</cp:revision>
  <cp:lastPrinted>2021-12-21T10:24:00Z</cp:lastPrinted>
  <dcterms:created xsi:type="dcterms:W3CDTF">2021-12-15T09:37:00Z</dcterms:created>
  <dcterms:modified xsi:type="dcterms:W3CDTF">2021-12-21T10:24:00Z</dcterms:modified>
</cp:coreProperties>
</file>