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576" w:rsidRPr="00FC0A66" w:rsidRDefault="00C00576" w:rsidP="00C00576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uk-UA" w:eastAsia="en-GB"/>
        </w:rPr>
      </w:pPr>
      <w:bookmarkStart w:id="0" w:name="_GoBack"/>
      <w:bookmarkEnd w:id="0"/>
      <w:r w:rsidRPr="00FC0A66">
        <w:rPr>
          <w:rFonts w:ascii="Times New Roman" w:eastAsia="MS Mincho" w:hAnsi="Times New Roman" w:cs="Times New Roman"/>
          <w:b/>
          <w:sz w:val="28"/>
          <w:szCs w:val="28"/>
          <w:lang w:val="uk-UA" w:eastAsia="en-GB"/>
        </w:rPr>
        <w:t>ПОРІВНЯЛЬНА ТАБЛИЦЯ</w:t>
      </w:r>
    </w:p>
    <w:p w:rsidR="00C00576" w:rsidRPr="00FC0A66" w:rsidRDefault="00C00576" w:rsidP="00C005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C0A6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 проекту Закону України «</w:t>
      </w:r>
      <w:r w:rsidRPr="00FC0A6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 до </w:t>
      </w:r>
      <w:r w:rsidR="00940BD8" w:rsidRPr="00FC0A6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Закону України «Про автомобільний транспорт»</w:t>
      </w:r>
      <w:r w:rsidRPr="00FC0A6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щодо посилення заходів безпеки пасажирів при здійсненні приміських та міжміських </w:t>
      </w:r>
      <w:r w:rsidR="00346F4B" w:rsidRPr="00FC0A6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пасажирських </w:t>
      </w:r>
      <w:r w:rsidRPr="00FC0A6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перевезень»</w:t>
      </w:r>
    </w:p>
    <w:p w:rsidR="00C00576" w:rsidRPr="00FC0A66" w:rsidRDefault="00C00576" w:rsidP="00C00576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C00576" w:rsidRPr="00FC0A66" w:rsidRDefault="00C00576" w:rsidP="00C00576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C00576" w:rsidRPr="00FC0A66" w:rsidRDefault="00C00576" w:rsidP="00C00576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C00576" w:rsidRPr="00FC0A66" w:rsidRDefault="00C00576" w:rsidP="00C005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1"/>
        <w:gridCol w:w="7582"/>
      </w:tblGrid>
      <w:tr w:rsidR="00C00576" w:rsidRPr="00FC0A66" w:rsidTr="00F5500B">
        <w:trPr>
          <w:trHeight w:val="450"/>
        </w:trPr>
        <w:tc>
          <w:tcPr>
            <w:tcW w:w="7581" w:type="dxa"/>
            <w:shd w:val="clear" w:color="auto" w:fill="auto"/>
          </w:tcPr>
          <w:p w:rsidR="00C00576" w:rsidRPr="00FC0A66" w:rsidRDefault="00C00576" w:rsidP="00C00576">
            <w:pPr>
              <w:spacing w:after="0" w:line="240" w:lineRule="auto"/>
              <w:ind w:firstLine="17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582" w:type="dxa"/>
            <w:shd w:val="clear" w:color="auto" w:fill="auto"/>
          </w:tcPr>
          <w:p w:rsidR="00C00576" w:rsidRPr="00FC0A66" w:rsidRDefault="00C00576" w:rsidP="00C00576">
            <w:pPr>
              <w:spacing w:after="0" w:line="240" w:lineRule="auto"/>
              <w:ind w:firstLine="17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Редакція з урахуванням пропонованих змін</w:t>
            </w:r>
          </w:p>
        </w:tc>
      </w:tr>
      <w:tr w:rsidR="00C00576" w:rsidRPr="00FC0A66" w:rsidTr="00F5500B">
        <w:trPr>
          <w:trHeight w:val="450"/>
        </w:trPr>
        <w:tc>
          <w:tcPr>
            <w:tcW w:w="15163" w:type="dxa"/>
            <w:gridSpan w:val="2"/>
            <w:shd w:val="clear" w:color="auto" w:fill="auto"/>
          </w:tcPr>
          <w:p w:rsidR="00C00576" w:rsidRPr="00FC0A66" w:rsidRDefault="00C00576" w:rsidP="00C00576">
            <w:pPr>
              <w:spacing w:after="0" w:line="240" w:lineRule="auto"/>
              <w:ind w:firstLine="17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автомобільний транспорт»</w:t>
            </w:r>
          </w:p>
        </w:tc>
      </w:tr>
      <w:tr w:rsidR="00C00576" w:rsidRPr="00FC0A66" w:rsidTr="00F5500B">
        <w:tc>
          <w:tcPr>
            <w:tcW w:w="7581" w:type="dxa"/>
            <w:shd w:val="clear" w:color="auto" w:fill="auto"/>
          </w:tcPr>
          <w:p w:rsidR="00346F4B" w:rsidRPr="00FC0A66" w:rsidRDefault="00C00576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 </w:t>
            </w:r>
            <w:r w:rsidR="00346F4B"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Стаття 20. Вимоги до транспортних засобів і частин до них</w:t>
            </w:r>
          </w:p>
          <w:p w:rsidR="00346F4B" w:rsidRPr="00FC0A66" w:rsidRDefault="00346F4B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Конструкція та технічний стан транспортних засобів, а також їх частини мають відповідати вимогам, порядок визначення яких установлює Кабінет Міністрів України, та забезпечувати:</w:t>
            </w:r>
          </w:p>
          <w:p w:rsidR="00346F4B" w:rsidRPr="00FC0A66" w:rsidRDefault="00346F4B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безпеку людей, які користуються транспортними засобами чи беруть участь у дорожньому русі;</w:t>
            </w:r>
          </w:p>
          <w:p w:rsidR="00346F4B" w:rsidRPr="00FC0A66" w:rsidRDefault="00346F4B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відповідність нормам стосовно викидів забруднювальних речовин, парникових газів, електромагнітних завад, рівню шуму та інших чинників негативного впливу на людину та довкілля;</w:t>
            </w:r>
          </w:p>
          <w:p w:rsidR="00346F4B" w:rsidRPr="00FC0A66" w:rsidRDefault="00346F4B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запобігання пошкодженню транспортними засобами доріг та їх облаштування;</w:t>
            </w:r>
          </w:p>
          <w:p w:rsidR="00346F4B" w:rsidRPr="00FC0A66" w:rsidRDefault="00346F4B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ефективне використання енергетичних ресурсів, частин і експлуатаційних матеріалів;</w:t>
            </w:r>
          </w:p>
          <w:p w:rsidR="00346F4B" w:rsidRPr="00FC0A66" w:rsidRDefault="00346F4B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захист від незаконного використання транспортних засобів та запобігання пошкодженню вантажів;</w:t>
            </w:r>
          </w:p>
          <w:p w:rsidR="00346F4B" w:rsidRPr="00FC0A66" w:rsidRDefault="00346F4B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збереження властивостей безпеки від моменту виготовлення транспортного засобу до його утилізації;</w:t>
            </w:r>
          </w:p>
          <w:p w:rsidR="00346F4B" w:rsidRPr="00FC0A66" w:rsidRDefault="00346F4B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відповідність іншим вимогам законодавства.</w:t>
            </w:r>
          </w:p>
          <w:p w:rsidR="00346F4B" w:rsidRPr="00FC0A66" w:rsidRDefault="00346F4B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Транспортні засоби та частини до них повинні відповідати вимогам нормативно-правових актів і конструкторської документації та мати маркування для їх ідентифікації.</w:t>
            </w:r>
          </w:p>
          <w:p w:rsidR="00346F4B" w:rsidRPr="00FC0A66" w:rsidRDefault="00346F4B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Технічні вимоги до обладнання, що встановлюється на таксі, визначає центральний орган виконавчої влади, що забезпечує формування та реалізує державну політику у сфері транспорту.</w:t>
            </w:r>
          </w:p>
          <w:p w:rsidR="00136ACC" w:rsidRPr="00FC0A66" w:rsidRDefault="00136ACC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136ACC" w:rsidRPr="00FC0A66" w:rsidRDefault="00136ACC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Відсутня</w:t>
            </w:r>
          </w:p>
          <w:p w:rsidR="00136ACC" w:rsidRPr="00FC0A66" w:rsidRDefault="00136ACC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136ACC" w:rsidRPr="00FC0A66" w:rsidRDefault="00136ACC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346F4B" w:rsidRPr="00FC0A66" w:rsidRDefault="00346F4B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До перевезень пасажирів автобусами у нічний час (з двадцять другої до шостої години), крім тих, що використовуються на маршрутах загального користування в режимі регулярних пасажирських перевезень, допускаються автобуси, обладнані контрольними приладами (тахографами) реєстрації режимів праці та відпочинку водіїв.</w:t>
            </w:r>
          </w:p>
          <w:p w:rsidR="00C00576" w:rsidRPr="00FC0A66" w:rsidRDefault="00136ACC" w:rsidP="00346F4B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…</w:t>
            </w:r>
          </w:p>
          <w:p w:rsidR="00C00576" w:rsidRPr="00FC0A66" w:rsidRDefault="00C00576" w:rsidP="00C0057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1" w:name="n1742"/>
            <w:bookmarkStart w:id="2" w:name="n1663"/>
            <w:bookmarkEnd w:id="1"/>
            <w:bookmarkEnd w:id="2"/>
          </w:p>
        </w:tc>
        <w:tc>
          <w:tcPr>
            <w:tcW w:w="7582" w:type="dxa"/>
            <w:shd w:val="clear" w:color="auto" w:fill="auto"/>
          </w:tcPr>
          <w:p w:rsidR="00A60C85" w:rsidRPr="00FC0A66" w:rsidRDefault="00A60C85" w:rsidP="00A60C8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Стаття 20. Вимоги до транспортних засобів і частин до них</w:t>
            </w:r>
          </w:p>
          <w:p w:rsidR="00A60C85" w:rsidRPr="00FC0A66" w:rsidRDefault="00A60C85" w:rsidP="00A60C8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Конструкція та технічний стан транспортних засобів, а також їх частини мають відповідати вимогам, порядок визначення яких установлює Кабінет Міністрів України, та забезпечувати:</w:t>
            </w:r>
          </w:p>
          <w:p w:rsidR="00A60C85" w:rsidRPr="00FC0A66" w:rsidRDefault="00A60C85" w:rsidP="00A60C8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безпеку людей, які користуються транспортними засобами чи беруть участь у дорожньому русі;</w:t>
            </w:r>
          </w:p>
          <w:p w:rsidR="00A60C85" w:rsidRPr="00FC0A66" w:rsidRDefault="00A60C85" w:rsidP="00A60C8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відповідність нормам стосовно викидів забруднювальних речовин, парникових газів, електромагнітних завад, рівню шуму та інших чинників негативного впливу на людину та довкілля;</w:t>
            </w:r>
          </w:p>
          <w:p w:rsidR="00A60C85" w:rsidRPr="00FC0A66" w:rsidRDefault="00A60C85" w:rsidP="00A60C8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запобігання пошкодженню транспортними засобами доріг та їх облаштування;</w:t>
            </w:r>
          </w:p>
          <w:p w:rsidR="00A60C85" w:rsidRPr="00FC0A66" w:rsidRDefault="00A60C85" w:rsidP="00A60C8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ефективне використання енергетичних ресурсів, частин і експлуатаційних матеріалів;</w:t>
            </w:r>
          </w:p>
          <w:p w:rsidR="00A60C85" w:rsidRPr="00FC0A66" w:rsidRDefault="00A60C85" w:rsidP="00A60C8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захист від незаконного використання транспортних засобів та запобігання пошкодженню вантажів;</w:t>
            </w:r>
          </w:p>
          <w:p w:rsidR="00A60C85" w:rsidRPr="00FC0A66" w:rsidRDefault="00A60C85" w:rsidP="00A60C8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збереження властивостей безпеки від моменту виготовлення транспортного засобу до його утилізації;</w:t>
            </w:r>
          </w:p>
          <w:p w:rsidR="00A60C85" w:rsidRPr="00FC0A66" w:rsidRDefault="00A60C85" w:rsidP="00A60C8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відповідність іншим вимогам законодавства.</w:t>
            </w:r>
          </w:p>
          <w:p w:rsidR="00A60C85" w:rsidRPr="00FC0A66" w:rsidRDefault="00A60C85" w:rsidP="00A60C8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Транспортні засоби та частини до них повинні відповідати вимогам нормативно-правових актів і конструкторської документації та мати маркування для їх ідентифікації.</w:t>
            </w:r>
          </w:p>
          <w:p w:rsidR="00A60C85" w:rsidRPr="00FC0A66" w:rsidRDefault="00A60C85" w:rsidP="00A60C8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Технічні вимоги до обладнання, що встановлюється на таксі, визначає центральний орган виконавчої влади, що забезпечує формування та реалізує державну політику у сфері транспорту.</w:t>
            </w:r>
          </w:p>
          <w:p w:rsidR="00136ACC" w:rsidRPr="00FC0A66" w:rsidRDefault="00136ACC" w:rsidP="00A60C8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До перевезення пасажирів автобусами, що здійснюють пасажирські перевезення за приміськими т</w:t>
            </w:r>
            <w:r w:rsidR="00CC3E58"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а міжміськими </w:t>
            </w: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автобусними маршрутами, встановлюються вимоги щодо обов’язкового облаштування кожного пасажирського місця для сидіння та місця  водія у таких автобусах ременями безпеки.</w:t>
            </w:r>
            <w:r w:rsidR="00CC3E58"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 </w:t>
            </w:r>
          </w:p>
          <w:p w:rsidR="00117390" w:rsidRDefault="00117390" w:rsidP="00136ACC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117390" w:rsidRDefault="00117390" w:rsidP="00136ACC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117390" w:rsidRDefault="00117390" w:rsidP="00136ACC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117390" w:rsidRDefault="00117390" w:rsidP="00136ACC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C00576" w:rsidRPr="00FC0A66" w:rsidRDefault="00136ACC" w:rsidP="00136ACC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…</w:t>
            </w:r>
          </w:p>
        </w:tc>
      </w:tr>
      <w:tr w:rsidR="00A60C85" w:rsidRPr="00FC0A66" w:rsidTr="00117390">
        <w:trPr>
          <w:trHeight w:val="5238"/>
        </w:trPr>
        <w:tc>
          <w:tcPr>
            <w:tcW w:w="7581" w:type="dxa"/>
            <w:shd w:val="clear" w:color="auto" w:fill="auto"/>
          </w:tcPr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Стаття 30. Основні права та обов'язки автомобільного перевізника та автомобільного самозайнятого перевізника, які здійснюють перевезення пасажирів на договірних умовах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Автомобільний перевізник та автомобільний самозайнятий перевізник, які здійснюють перевезення пасажирів на договірних умовах, мають право: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відміняти рейси своїх транспортних засобів за обставин, які він не міг передбачити і яким не міг запобігти, повернувши пасажирам (або замовнику послуг) кошти, сплачені ними за перевезення;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обмежувати або припиняти перевезення в разі стихійного лиха, епідемії, епізоотії або іншої надзвичайної ситуації;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8"/>
                <w:szCs w:val="28"/>
                <w:lang w:val="uk-UA" w:eastAsia="ru-RU"/>
              </w:rPr>
              <w:t>відміняти рух транспортних засобів у разі виникнення загрози життю пасажирів чи безпеці вантажів;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зазначати в багажній квитанції стан багажу, що має зовнішні пошкодження, або відмовлятися від його перевезення в разі заперечення пасажира щодо такого зазначення.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Автомобільний перевізник, який здійснює перевезення пасажирів на договірних умовах, зобов'язаний: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забезпечувати дотримання персоналом вимог законодавства про автомобільний транспорт;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 xml:space="preserve">забезпечувати перед початком пасажирського міжнародного автомобільного перевезення перевірку наявності у пасажирів документів, необхідних для в'їзду до </w:t>
            </w: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держави прямування, держав за маршрутом слідування, та відмовляти у міжнародному перевезенні пасажирам, які не пред'явили необхідні документи;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забезпечувати контроль технічного та санітарного стану автобусів чи таксі перед початком роботи;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забезпечувати проведення щозмінного передрейсового та післярейсового медичного огляду водіїв транспортних засобів;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забезпечувати водіїв необхідною документацією;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утримувати транспортні засоби в належному технічному та санітарному стані, забезпечувати їх своєчасне подання для посадки пасажирів та відправлення;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забезпечувати проїзд пасажирів до зупинки чи місця призначення за маршрутом без додаткових витрат у разі припинення поїздки через технічну несправність транспортного засобу.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Автомобільний самозайнятий перевізник, який здійснює перевезення пасажирів на договірних умовах, зобов'язаний: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утримувати транспортні засоби в належному технічному та санітарному стані, забезпечувати їх своєчасне подання для посадки пасажирів та відправлення;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забезпечувати проїзд пасажирів до зупинки чи місця призначення за маршрутом без додаткових витрат у разі припинення поїздки через технічну несправність транспортного засобу;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 xml:space="preserve">забезпечувати перед початком пасажирського міжнародного автомобільного перевезення перевірку </w:t>
            </w: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наявності у пасажира документів, необхідних для в'їзду до держави прямування, держав за маршрутом слідування, та відмовляти у міжнародному перевезенні пасажирам, які на його вимогу не пред'явили необхідні документи;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проходити обов'язковий технічний контроль транспортного засобу в установленому порядку з обов'язковою відміткою в сервісній книжці;</w:t>
            </w:r>
          </w:p>
          <w:p w:rsidR="00A60C85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щорічно проходити медичний огляд з отриманням довідки встановленого зразка.</w:t>
            </w:r>
          </w:p>
        </w:tc>
        <w:tc>
          <w:tcPr>
            <w:tcW w:w="7582" w:type="dxa"/>
            <w:shd w:val="clear" w:color="auto" w:fill="auto"/>
          </w:tcPr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Стаття 30. Основні права та обов'язки автомобільного перевізника та автомобільного самозайнятого перевізника, які здійснюють перевезення пасажирів на договірних умовах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Автомобільний перевізник та автомобільний самозайнятий перевізник, які здійснюють перевезення пасажирів на договірних умовах, мають право: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відміняти рейси своїх транспортних засобів за обставин, які він не міг передбачити і яким не міг запобігти, повернувши пасажирам (або замовнику послуг) кошти, сплачені ними за перевезення;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обмежувати або припиняти перевезення в разі стихійного лиха, епідемії, епізоотії або іншої надзвичайної ситуації;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зазначати в багажній квитанції стан багажу, що має зовнішні пошкодження, або відмовлятися від його перевезення в разі заперечення пасажира щодо такого зазначення.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Автомобільний перевізник, який здійснює перевезення пасажирів на договірних умовах, зобов'язаний: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забезпечувати дотримання персоналом вимог законодавства про автомобільний транспорт;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забезпечувати перед початком пасажирського міжнародного автомобільного перевезення перевірку наявності у пасажирів документів, необхідних для в'їзду до держави прямування, держав за маршрутом слідування, та відмовляти у міжнародному перевезенні пасажирам, які не пред'явили необхідні документи;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забезпечувати контроль технічного та санітарного стану автобусів чи таксі перед початком роботи;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забезпечувати проведення щозмінного передрейсового та післярейсового медичного огляду водіїв транспортних засобів;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забезпечувати водіїв необхідною документацією;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утримувати транспортні засоби в належному технічному та санітарному стані, забезпечувати їх своєчасне подання для посадки пасажирів та відправлення;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забезпечувати проїзд пасажирів до зупинки чи місця призначення за маршрутом без додаткових витрат у разі припинення поїздки через технічну несправність транспортного засобу.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Автомобільний самозайнятий перевізник, який здійснює перевезення пасажирів на договірних умовах, зобов'язаний: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утримувати транспортні засоби в належному технічному та санітарному стані, забезпечувати їх своєчасне подання для посадки пасажирів та відправлення;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забезпечувати проїзд пасажирів до зупинки чи місця призначення за маршрутом без додаткових витрат у разі припинення поїздки через технічну несправність транспортного засобу;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 xml:space="preserve">забезпечувати перед початком пасажирського міжнародного автомобільного перевезення перевірку наявності у пасажира документів, необхідних для в'їзду до держави прямування, держав за маршрутом слідування, та відмовляти у міжнародному перевезенні пасажирам, які на </w:t>
            </w: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його вимогу не пред'явили необхідні документи;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проходити обов'язковий технічний контроль транспортного засобу в установленому порядку з обов'язковою відміткою в сервісній книжці;</w:t>
            </w:r>
          </w:p>
          <w:p w:rsidR="00A60C85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щорічно проходити медичний огляд з отриманн</w:t>
            </w:r>
            <w:r w:rsidR="003E4FE8"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ям довідки встановленого зразка;</w:t>
            </w:r>
          </w:p>
          <w:p w:rsidR="003E4FE8" w:rsidRPr="00FC0A66" w:rsidRDefault="003E4FE8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відміняти рух транспортних засобів у разі виникнення загрози життю пасажирів чи безпеці вантажів;</w:t>
            </w:r>
          </w:p>
          <w:p w:rsidR="003E4FE8" w:rsidRPr="00FC0A66" w:rsidRDefault="003E4FE8" w:rsidP="00FC0A6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не використовувати на міжміських та приміських  (якщо протяжність приміського маршруту більше 30 кілометрів) автобусних маршрутах автобуси, кожне місце для сидіння та місце водія </w:t>
            </w:r>
            <w:r w:rsidR="00F5500B"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яких </w:t>
            </w: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не обладнані ременями безпеки. </w:t>
            </w:r>
          </w:p>
        </w:tc>
      </w:tr>
      <w:tr w:rsidR="00CC3E58" w:rsidRPr="00FC0A66" w:rsidTr="00F5500B">
        <w:trPr>
          <w:trHeight w:val="5084"/>
        </w:trPr>
        <w:tc>
          <w:tcPr>
            <w:tcW w:w="7581" w:type="dxa"/>
            <w:shd w:val="clear" w:color="auto" w:fill="auto"/>
          </w:tcPr>
          <w:p w:rsidR="00CC3E58" w:rsidRPr="00FC0A66" w:rsidRDefault="00CC3E58" w:rsidP="00CC3E5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Стаття 35. Послуги пасажирського автомобільного транспорту</w:t>
            </w:r>
          </w:p>
          <w:p w:rsidR="00CC3E58" w:rsidRPr="00FC0A66" w:rsidRDefault="00CC3E58" w:rsidP="00CC3E5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Послуги пасажирського автомобільного транспорту поділяють на послуги з перевезення пасажирів автобусами, на таксі та легковими автомобілями на замовлення.</w:t>
            </w:r>
          </w:p>
          <w:p w:rsidR="00D11681" w:rsidRPr="00FC0A66" w:rsidRDefault="00D11681" w:rsidP="00CC3E5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…</w:t>
            </w:r>
          </w:p>
          <w:p w:rsidR="00CC3E58" w:rsidRDefault="00CC3E58" w:rsidP="00CC3E5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На міжнародних та міжміських маршрутах дозволяється перевозити пасажирів з обов'язковим наданням їм місць для сидіння.</w:t>
            </w:r>
          </w:p>
          <w:p w:rsidR="00117390" w:rsidRPr="00FC0A66" w:rsidRDefault="00117390" w:rsidP="00CC3E5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CC3E58" w:rsidRPr="00FC0A66" w:rsidRDefault="00CC3E58" w:rsidP="00CC3E5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На автобусні маршрути протяжністю понад 500 км у рейс повинні направлятися два водії.</w:t>
            </w:r>
          </w:p>
        </w:tc>
        <w:tc>
          <w:tcPr>
            <w:tcW w:w="7582" w:type="dxa"/>
            <w:shd w:val="clear" w:color="auto" w:fill="auto"/>
          </w:tcPr>
          <w:p w:rsidR="00D11681" w:rsidRPr="00FC0A66" w:rsidRDefault="00D11681" w:rsidP="00D11681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Стаття 35. Послуги пасажирського автомобільного транспорту</w:t>
            </w:r>
          </w:p>
          <w:p w:rsidR="00D11681" w:rsidRPr="00FC0A66" w:rsidRDefault="00D11681" w:rsidP="00D11681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Послуги пасажирського автомобільного транспорту поділяють на послуги з перевезення пасажирів автобусами, на таксі та легковими автомобілями на замовлення.</w:t>
            </w:r>
          </w:p>
          <w:p w:rsidR="00D11681" w:rsidRPr="00FC0A66" w:rsidRDefault="00D11681" w:rsidP="00D11681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…</w:t>
            </w:r>
          </w:p>
          <w:p w:rsidR="00D11681" w:rsidRPr="00FC0A66" w:rsidRDefault="00D11681" w:rsidP="00D11681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 xml:space="preserve">На </w:t>
            </w: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міжнародних, міжміських та приміських (якщо протяжність</w:t>
            </w:r>
            <w:r w:rsidR="003E4FE8"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 приміського</w:t>
            </w: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 </w:t>
            </w:r>
            <w:r w:rsidR="00C44F3F"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маршруту </w:t>
            </w: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більше </w:t>
            </w:r>
            <w:r w:rsidR="00C44F3F"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30 кілометрів)</w:t>
            </w: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 xml:space="preserve"> маршрутах дозволяється перевозити пасажирів з обов'язковим наданням їм місць для сидіння.</w:t>
            </w:r>
          </w:p>
          <w:p w:rsidR="00CC3E58" w:rsidRPr="00FC0A66" w:rsidRDefault="00D11681" w:rsidP="00D11681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На автобусні маршрути протяжністю понад 500 км у рейс повинні направлятися два водії.</w:t>
            </w:r>
          </w:p>
        </w:tc>
      </w:tr>
      <w:tr w:rsidR="00A60C85" w:rsidRPr="00FC0A66" w:rsidTr="00F5500B">
        <w:trPr>
          <w:trHeight w:val="5394"/>
        </w:trPr>
        <w:tc>
          <w:tcPr>
            <w:tcW w:w="7581" w:type="dxa"/>
            <w:shd w:val="clear" w:color="auto" w:fill="auto"/>
          </w:tcPr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Стаття 40. Основні права та обов'язки водія автобуса, таксі, легкового автомобіля на замовлення, легкового автомобіля при перевезенні пасажирів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Водій автобуса при перевезенні пасажирів автомобільним транспортом має право: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вимагати від пасажирів виконання їх обов'язків;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не допускати до поїздки пасажира, який не має квитка, порушує громадський порядок у салоні автобуса, забруднює його, пасажирів або їх речі;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під час посадки в автобус пасажирів на приміському, міжміському або міжнародному маршруті перевіряти наявність квитків на проїзд та перевезення багажу;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не видавати багаж, якщо пасажир не пред'явив квитка.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Водій автобуса зобов'язаний: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виконувати правила надання послуг пасажирського автомобільного транспорту загального користування і технічної експлуатації автобуса;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мати з собою і пред'являти для перевірки уповноваженим посадовим особам документи, передбачені законодавством;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дотримуватися визначеного маршруту та розкладу руху автобуса;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приймати, розміщати та видавати багаж пасажирам на зупинках, передбачених розкладом руху;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 xml:space="preserve">стежити за виконанням пасажирами своїх обов'язків та безпечним розміщенням ними багажу і ручної поклажі в </w:t>
            </w: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автобусі;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оголошувати назви зупинок і час стоянки на них;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здійснювати висадку пасажирів у відведеному для цього місці в разі заправлення автобуса паливом під час виконання перевезень;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вживати необхідних заходів для безпеки пасажирів у разі виникнення перешкод для руху на маршруті (туман, ожеледь тощо), які не дають змоги продовжити поїздку, а також у разі вимушеної зупинки автомобільного транспортного засобу на залізничному переїзді;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зупиняти автобус за сигналом контролера, виконувати його вказівки та сприяти у здійсненні контролю.</w:t>
            </w:r>
          </w:p>
          <w:p w:rsidR="008324EA" w:rsidRPr="00FC0A66" w:rsidRDefault="008324EA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8324EA" w:rsidRPr="00FC0A66" w:rsidRDefault="008324EA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8324EA" w:rsidRPr="00FC0A66" w:rsidRDefault="008324EA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Абзац відсутній</w:t>
            </w:r>
          </w:p>
          <w:p w:rsidR="008324EA" w:rsidRDefault="008324EA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117390" w:rsidRDefault="00117390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117390" w:rsidRDefault="00117390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117390" w:rsidRPr="00FC0A66" w:rsidRDefault="00117390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Водію автобуса забороняється: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змінювати маршрут та розклад руху;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продавати пасажирам квитки під час керування автобусом.</w:t>
            </w:r>
          </w:p>
          <w:p w:rsidR="008324EA" w:rsidRDefault="008324EA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Абзац відсутній</w:t>
            </w:r>
          </w:p>
          <w:p w:rsidR="00117390" w:rsidRDefault="00117390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117390" w:rsidRPr="00FC0A66" w:rsidRDefault="00117390" w:rsidP="00117390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A60C85" w:rsidRPr="00FC0A66" w:rsidRDefault="00F5500B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…</w:t>
            </w:r>
          </w:p>
        </w:tc>
        <w:tc>
          <w:tcPr>
            <w:tcW w:w="7582" w:type="dxa"/>
            <w:shd w:val="clear" w:color="auto" w:fill="auto"/>
          </w:tcPr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Стаття 40. Основні права та обов'язки водія автобуса, таксі, легкового автомобіля на замовлення, легкового автомобіля при перевезенні пасажирів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Водій автобуса при перевезенні пасажирів автомобільним транспортом має право: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вимагати від пасажирів виконання їх обов'язків;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не допускати до поїздки пасажира, який не має квитка, порушує громадський порядок у салоні автобуса, забруднює його, пасажирів або їх речі;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під час посадки в автобус пасажирів на приміському, міжміському або міжнародному маршруті перевіряти наявність квитків на проїзд та перевезення багажу;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не видавати багаж, якщо пасажир не пред'явив квитка.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Водій автобуса зобов'язаний: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виконувати правила надання послуг пасажирського автомобільного транспорту загального користування і технічної експлуатації автобуса;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мати з собою і пред'являти для перевірки уповноваженим посадовим особам документи, передбачені законодавством;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дотримуватися визначеного маршруту та розкладу руху автобуса;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приймати, розміщати та видавати багаж пасажирам на зупинках, передбачених розкладом руху;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 xml:space="preserve">стежити за виконанням пасажирами своїх обов'язків та безпечним розміщенням ними багажу і ручної поклажі в </w:t>
            </w: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автобусі;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оголошувати назви зупинок і час стоянки на них;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здійснювати висадку пасажирів у відведеному для цього місці в разі заправлення автобуса паливом під час виконання перевезень;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вживати необхідних заходів для безпеки пасажирів у разі виникнення перешкод для руху на маршруті (туман, ожеледь тощо), які не дають змоги продовжити поїздку, а також у разі вимушеної зупинки автомобільного транспортного засобу на залізничному переїзді;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зупиняти автобус за сигналом контролера, виконувати його вказівки т</w:t>
            </w:r>
            <w:r w:rsidR="00F5500B"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а сприяти у здійсненні контролю;</w:t>
            </w:r>
          </w:p>
          <w:p w:rsidR="00F5500B" w:rsidRPr="00FC0A66" w:rsidRDefault="00F5500B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на автобусах, </w:t>
            </w:r>
            <w:r w:rsidR="00F527C3"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що здійснюються міжміські та приміські (якщо протяжність приміського маршруту більше 30 кілометрів) автобусні марштури,</w:t>
            </w: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 </w:t>
            </w:r>
            <w:r w:rsidR="00F527C3"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обладнаних ременями безпеки, </w:t>
            </w: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користуватися ними і не перевозити пасажирів, не пристебнутих ременями безпеки. Дозволяється не пристібатися в населених пунктах водіям і пасажирам з інвалідністю, фізіологічні особливості яких унеможливлюють користування ременями безпеки.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Водію автобуса забороняється: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змінювати маршрут та розклад руху;</w:t>
            </w:r>
          </w:p>
          <w:p w:rsidR="004B6BC2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продавати пасажирам кви</w:t>
            </w:r>
            <w:r w:rsidR="00F5500B"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тки під час керування автобусом;</w:t>
            </w:r>
          </w:p>
          <w:p w:rsidR="00117390" w:rsidRPr="00FC0A66" w:rsidRDefault="00117390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FC0A66" w:rsidRDefault="00F527C3" w:rsidP="00FC0A6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 xml:space="preserve">на автобусах, що здійснюються міжміські та приміські (якщо протяжність приміського маршруту більше 30 кілометрів) автобусні маршрути, </w:t>
            </w:r>
            <w:r w:rsidR="00F5500B"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перевозити пасажирів, не пристебнутих ременями безпеки, крім випадків, передбачених цим Законом.</w:t>
            </w:r>
          </w:p>
          <w:p w:rsidR="00A60C85" w:rsidRPr="00FC0A66" w:rsidRDefault="00F5500B" w:rsidP="00FC0A6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…</w:t>
            </w:r>
          </w:p>
        </w:tc>
      </w:tr>
      <w:tr w:rsidR="00A60C85" w:rsidRPr="00FC0A66" w:rsidTr="00F5500B">
        <w:tc>
          <w:tcPr>
            <w:tcW w:w="7581" w:type="dxa"/>
            <w:shd w:val="clear" w:color="auto" w:fill="auto"/>
          </w:tcPr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Стаття 41. Основні права та обов'язки пасажира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Пасажир має право: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одержувати від перевізника, водія, на зупинках автобусних маршрутів загального користування, автостанціях та автовокзалах інформацію про послуги автомобільного транспорту загального користування;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безоплатно провозити з собою на автобусних маршрутах загального користування одну дитину дошкільного віку без надання їй окремого місця;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 xml:space="preserve">безоплатно перевозити з собою на автобусних маршрутах загального користування ручну поклажу, а також відповідно до законодавства про захист прав споживачів і </w:t>
            </w: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правил перевезень користуватися іншими правами.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Пасажир зобов'язаний: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мати при собі квиток на проїзд, на перевезення багажу, за наявності права пільгового проїзду - відповідне посвідчення чи довідку, на підставі якої надається пільга, а в разі запровадження автоматизованої системи обліку оплати проїзду - зареєструвати електронний квиток;</w:t>
            </w:r>
          </w:p>
          <w:p w:rsidR="00A60C85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виконувати вимоги правил надання послуг та правил користування пасажирським автомобільним транспортом.</w:t>
            </w:r>
          </w:p>
          <w:p w:rsidR="00E84B30" w:rsidRPr="00FC0A66" w:rsidRDefault="00E84B30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Абзац відсутній</w:t>
            </w: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7582" w:type="dxa"/>
            <w:shd w:val="clear" w:color="auto" w:fill="auto"/>
          </w:tcPr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Стаття 41. Основні права та обов'язки пасажира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Пасажир має право: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одержувати від перевізника, водія, на зупинках автобусних маршрутів загального користування, автостанціях та автовокзалах інформацію про послуги автомобільного транспорту загального користування;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безоплатно провозити з собою на автобусних маршрутах загального користування одну дитину дошкільного віку без надання їй окремого місця;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 xml:space="preserve">безоплатно перевозити з собою на автобусних маршрутах загального користування ручну поклажу, а також відповідно до законодавства про захист прав споживачів і </w:t>
            </w: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правил перевезень користуватися іншими правами.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Пасажир зобов'язаний:</w:t>
            </w:r>
          </w:p>
          <w:p w:rsidR="004B6BC2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мати при собі квиток на проїзд, на перевезення багажу, за наявності права пільгового проїзду - відповідне посвідчення чи довідку, на підставі якої надається пільга, а в разі запровадження автоматизованої системи обліку оплати проїзду - зареєструвати електронний квиток;</w:t>
            </w:r>
          </w:p>
          <w:p w:rsidR="00A60C85" w:rsidRPr="00FC0A66" w:rsidRDefault="004B6BC2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виконувати вимоги правил надання послуг та правил користування пасажир</w:t>
            </w:r>
            <w:r w:rsidR="008324EA"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ським автомобільним транспортом;</w:t>
            </w:r>
          </w:p>
          <w:p w:rsidR="008324EA" w:rsidRPr="00FC0A66" w:rsidRDefault="00E84B30" w:rsidP="004B6BC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користуватись ременями безпеки в автобусах, що здійснюють міжміські та приміські (якщо протяжність приміського маршруту більше 30 кілометрів) автобусні перевезення.</w:t>
            </w:r>
          </w:p>
        </w:tc>
      </w:tr>
      <w:tr w:rsidR="00917270" w:rsidRPr="00FC0A66" w:rsidTr="00F5500B">
        <w:tc>
          <w:tcPr>
            <w:tcW w:w="7581" w:type="dxa"/>
            <w:shd w:val="clear" w:color="auto" w:fill="auto"/>
          </w:tcPr>
          <w:p w:rsidR="00917270" w:rsidRPr="00FC0A66" w:rsidRDefault="00917270" w:rsidP="00917270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Стаття 60. Відповідальність за порушення законодавства про автомобільний транспорт</w:t>
            </w:r>
          </w:p>
          <w:p w:rsidR="00917270" w:rsidRPr="00FC0A66" w:rsidRDefault="00917270" w:rsidP="00917270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 порушення законодавства про автомобільний транспорт до автомобільних перевізників застосовуються адміністративно-господарські штрафи за:</w:t>
            </w:r>
          </w:p>
          <w:p w:rsidR="00917270" w:rsidRPr="00FC0A66" w:rsidRDefault="00917270" w:rsidP="00917270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…</w:t>
            </w:r>
          </w:p>
          <w:p w:rsidR="007C15E8" w:rsidRPr="00FC0A66" w:rsidRDefault="007C15E8" w:rsidP="00917270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7C15E8" w:rsidRPr="00FC0A66" w:rsidRDefault="007C15E8" w:rsidP="00917270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Абзац відсутній</w:t>
            </w:r>
          </w:p>
        </w:tc>
        <w:tc>
          <w:tcPr>
            <w:tcW w:w="7582" w:type="dxa"/>
            <w:shd w:val="clear" w:color="auto" w:fill="auto"/>
          </w:tcPr>
          <w:p w:rsidR="00917270" w:rsidRPr="00FC0A66" w:rsidRDefault="00917270" w:rsidP="00917270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Стаття 60. Відповідальність за порушення законодавства про автомобільний транспорт</w:t>
            </w:r>
          </w:p>
          <w:p w:rsidR="00917270" w:rsidRPr="00FC0A66" w:rsidRDefault="00917270" w:rsidP="00917270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За порушення законодавства про автомобільний транспорт до автомобільних перевізників застосовуються адміністративно-господарські штрафи за:</w:t>
            </w:r>
          </w:p>
          <w:p w:rsidR="007C15E8" w:rsidRPr="00FC0A66" w:rsidRDefault="007C15E8" w:rsidP="00917270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  <w:t>…</w:t>
            </w:r>
          </w:p>
          <w:p w:rsidR="00917270" w:rsidRPr="00FC0A66" w:rsidRDefault="0016503D" w:rsidP="00FC0A6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за використання на міжміських та приміських  (якщо протяжність приміського маршруту більше 30 кілометрів) автобусних маршрутах автобусів, кожне місце для сидіння та місце водія яких не обладнані ременями безпеки -</w:t>
            </w:r>
            <w:r w:rsidR="007C15E8" w:rsidRPr="00FC0A6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 штраф у розмірі двох тисяч неоподатковуваних мінімумів доходів громадян.</w:t>
            </w:r>
          </w:p>
        </w:tc>
      </w:tr>
    </w:tbl>
    <w:p w:rsidR="00C00576" w:rsidRPr="00FC0A66" w:rsidRDefault="00C00576" w:rsidP="00FC0A6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FC0A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Народний депутат України            </w:t>
      </w:r>
      <w:r w:rsidR="00FC0A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ab/>
      </w:r>
      <w:r w:rsidR="00FC0A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ab/>
      </w:r>
      <w:r w:rsidR="00FC0A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ab/>
      </w:r>
      <w:r w:rsidR="00FC0A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ab/>
      </w:r>
      <w:r w:rsidR="00FC0A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ab/>
      </w:r>
      <w:r w:rsidR="00FC0A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ab/>
      </w:r>
      <w:r w:rsidRPr="00FC0A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     О.А. Дубінський</w:t>
      </w:r>
    </w:p>
    <w:p w:rsidR="00F80EDA" w:rsidRPr="00FC0A66" w:rsidRDefault="00042105">
      <w:pPr>
        <w:rPr>
          <w:lang w:val="uk-UA"/>
        </w:rPr>
      </w:pPr>
    </w:p>
    <w:sectPr w:rsidR="00F80EDA" w:rsidRPr="00FC0A66" w:rsidSect="00FC0A66">
      <w:footerReference w:type="default" r:id="rId9"/>
      <w:pgSz w:w="16838" w:h="11906" w:orient="landscape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105" w:rsidRDefault="00042105">
      <w:pPr>
        <w:spacing w:after="0" w:line="240" w:lineRule="auto"/>
      </w:pPr>
      <w:r>
        <w:separator/>
      </w:r>
    </w:p>
  </w:endnote>
  <w:endnote w:type="continuationSeparator" w:id="0">
    <w:p w:rsidR="00042105" w:rsidRDefault="000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8147849"/>
      <w:docPartObj>
        <w:docPartGallery w:val="Page Numbers (Bottom of Page)"/>
        <w:docPartUnique/>
      </w:docPartObj>
    </w:sdtPr>
    <w:sdtEndPr/>
    <w:sdtContent>
      <w:p w:rsidR="00FC0A66" w:rsidRDefault="00FC0A6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246" w:rsidRPr="00773246">
          <w:rPr>
            <w:noProof/>
            <w:lang w:val="uk-UA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105" w:rsidRDefault="00042105">
      <w:pPr>
        <w:spacing w:after="0" w:line="240" w:lineRule="auto"/>
      </w:pPr>
      <w:r>
        <w:separator/>
      </w:r>
    </w:p>
  </w:footnote>
  <w:footnote w:type="continuationSeparator" w:id="0">
    <w:p w:rsidR="00042105" w:rsidRDefault="000421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576"/>
    <w:rsid w:val="00042105"/>
    <w:rsid w:val="00117390"/>
    <w:rsid w:val="00136ACC"/>
    <w:rsid w:val="0016503D"/>
    <w:rsid w:val="00346F4B"/>
    <w:rsid w:val="003E4FE8"/>
    <w:rsid w:val="004B6BC2"/>
    <w:rsid w:val="004F7AD3"/>
    <w:rsid w:val="007100B9"/>
    <w:rsid w:val="00773246"/>
    <w:rsid w:val="007C15E8"/>
    <w:rsid w:val="008324EA"/>
    <w:rsid w:val="008B6F84"/>
    <w:rsid w:val="008C3429"/>
    <w:rsid w:val="00917270"/>
    <w:rsid w:val="00940BD8"/>
    <w:rsid w:val="00A60C85"/>
    <w:rsid w:val="00B40C32"/>
    <w:rsid w:val="00C00576"/>
    <w:rsid w:val="00C26D6F"/>
    <w:rsid w:val="00C275DE"/>
    <w:rsid w:val="00C44F3F"/>
    <w:rsid w:val="00CC3E58"/>
    <w:rsid w:val="00D11681"/>
    <w:rsid w:val="00E07A19"/>
    <w:rsid w:val="00E84B30"/>
    <w:rsid w:val="00F527C3"/>
    <w:rsid w:val="00F5500B"/>
    <w:rsid w:val="00FC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31C8D4-81B5-4547-95A8-A2CD6062B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005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C00576"/>
  </w:style>
  <w:style w:type="paragraph" w:styleId="a5">
    <w:name w:val="header"/>
    <w:basedOn w:val="a"/>
    <w:link w:val="a6"/>
    <w:uiPriority w:val="99"/>
    <w:unhideWhenUsed/>
    <w:rsid w:val="00FC0A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FC0A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8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637F9A-B0DB-4926-A0F0-9B98296514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97A54E-C310-41EF-A959-ED2D4DC83D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4AC53B-255B-4353-90D0-1DA02D33C7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11242</Words>
  <Characters>6409</Characters>
  <Application>Microsoft Office Word</Application>
  <DocSecurity>0</DocSecurity>
  <Lines>53</Lines>
  <Paragraphs>35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2021-12-10T09:15:00Z</dcterms:created>
  <dcterms:modified xsi:type="dcterms:W3CDTF">2021-12-10T09:15:00Z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