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E59" w:rsidRPr="00CF3279" w:rsidRDefault="00973E59" w:rsidP="00973E59">
      <w:pPr>
        <w:widowControl w:val="0"/>
        <w:autoSpaceDE w:val="0"/>
        <w:autoSpaceDN w:val="0"/>
        <w:adjustRightInd w:val="0"/>
        <w:spacing w:after="120" w:line="240" w:lineRule="auto"/>
        <w:ind w:firstLine="567"/>
        <w:jc w:val="center"/>
        <w:rPr>
          <w:rFonts w:ascii="Times New Roman" w:eastAsia="MS Mincho" w:hAnsi="Times New Roman" w:cs="Times New Roman"/>
          <w:b/>
          <w:bCs/>
          <w:sz w:val="28"/>
          <w:szCs w:val="28"/>
          <w:lang w:val="uk-UA" w:eastAsia="ru-RU"/>
        </w:rPr>
      </w:pPr>
      <w:bookmarkStart w:id="0" w:name="_GoBack"/>
      <w:bookmarkEnd w:id="0"/>
      <w:r w:rsidRPr="00CF3279">
        <w:rPr>
          <w:rFonts w:ascii="Times New Roman" w:eastAsia="MS Mincho" w:hAnsi="Times New Roman" w:cs="Times New Roman"/>
          <w:b/>
          <w:bCs/>
          <w:sz w:val="28"/>
          <w:szCs w:val="28"/>
          <w:lang w:val="uk-UA" w:eastAsia="ru-RU"/>
        </w:rPr>
        <w:t>ПОЯСНЮВАЛЬНА ЗАПИСКА</w:t>
      </w:r>
    </w:p>
    <w:p w:rsidR="00973E59" w:rsidRPr="00CF3279" w:rsidRDefault="00973E59" w:rsidP="00973E59">
      <w:pPr>
        <w:spacing w:after="120" w:line="240" w:lineRule="auto"/>
        <w:ind w:firstLine="567"/>
        <w:jc w:val="center"/>
        <w:rPr>
          <w:rFonts w:ascii="Times New Roman" w:eastAsia="MS Mincho" w:hAnsi="Times New Roman" w:cs="Times New Roman"/>
          <w:b/>
          <w:bCs/>
          <w:sz w:val="28"/>
          <w:szCs w:val="28"/>
          <w:lang w:val="uk-UA" w:eastAsia="ru-RU"/>
        </w:rPr>
      </w:pPr>
      <w:r w:rsidRPr="00CF3279">
        <w:rPr>
          <w:rFonts w:ascii="Times New Roman" w:eastAsia="MS Mincho" w:hAnsi="Times New Roman" w:cs="Times New Roman"/>
          <w:b/>
          <w:bCs/>
          <w:sz w:val="28"/>
          <w:szCs w:val="28"/>
          <w:lang w:val="uk-UA" w:eastAsia="ru-RU"/>
        </w:rPr>
        <w:t>до проєкту Закону України  «Про внесення змін до Закону України «Про автомобільний транспорт» щодо посилення заходів безпеки пасажирів при здійсненні приміських та міжміських пасажирських перевезень».</w:t>
      </w:r>
    </w:p>
    <w:p w:rsidR="00973E59" w:rsidRPr="00CF3279" w:rsidRDefault="00973E59" w:rsidP="00973E59">
      <w:pPr>
        <w:widowControl w:val="0"/>
        <w:tabs>
          <w:tab w:val="left" w:pos="851"/>
        </w:tabs>
        <w:autoSpaceDE w:val="0"/>
        <w:autoSpaceDN w:val="0"/>
        <w:adjustRightInd w:val="0"/>
        <w:spacing w:after="120" w:line="240" w:lineRule="auto"/>
        <w:ind w:firstLine="567"/>
        <w:jc w:val="center"/>
        <w:rPr>
          <w:rFonts w:ascii="Times New Roman" w:eastAsia="MS Mincho" w:hAnsi="Times New Roman" w:cs="Times New Roman"/>
          <w:b/>
          <w:bCs/>
          <w:sz w:val="28"/>
          <w:szCs w:val="28"/>
          <w:lang w:val="uk-UA" w:eastAsia="ru-RU"/>
        </w:rPr>
      </w:pPr>
    </w:p>
    <w:p w:rsidR="00973E59" w:rsidRPr="00CF3279" w:rsidRDefault="00973E59" w:rsidP="00973E59">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CF3279">
        <w:rPr>
          <w:rFonts w:ascii="Times New Roman" w:eastAsia="MS Mincho" w:hAnsi="Times New Roman" w:cs="Times New Roman"/>
          <w:b/>
          <w:bCs/>
          <w:sz w:val="28"/>
          <w:szCs w:val="28"/>
          <w:lang w:val="uk-UA" w:eastAsia="ru-RU"/>
        </w:rPr>
        <w:t>1. Обґрунтування необхідності прийняття законопроєкту</w:t>
      </w:r>
    </w:p>
    <w:p w:rsidR="002B5FA4" w:rsidRPr="00CF3279" w:rsidRDefault="00973E59" w:rsidP="002B5FA4">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CF3279">
        <w:rPr>
          <w:rFonts w:ascii="Times New Roman" w:eastAsia="MS Mincho" w:hAnsi="Times New Roman" w:cs="Times New Roman"/>
          <w:sz w:val="28"/>
          <w:szCs w:val="28"/>
          <w:lang w:val="uk-UA" w:eastAsia="ru-RU"/>
        </w:rPr>
        <w:t xml:space="preserve"> </w:t>
      </w:r>
      <w:r w:rsidR="005D17B8" w:rsidRPr="00CF3279">
        <w:rPr>
          <w:rFonts w:ascii="Times New Roman" w:eastAsia="MS Mincho" w:hAnsi="Times New Roman" w:cs="Times New Roman"/>
          <w:sz w:val="28"/>
          <w:szCs w:val="28"/>
          <w:lang w:val="uk-UA" w:eastAsia="ru-RU"/>
        </w:rPr>
        <w:t>Як всім відомо, в</w:t>
      </w:r>
      <w:r w:rsidR="00D75EA0" w:rsidRPr="00CF3279">
        <w:rPr>
          <w:rFonts w:ascii="Times New Roman" w:eastAsia="MS Mincho" w:hAnsi="Times New Roman" w:cs="Times New Roman"/>
          <w:sz w:val="28"/>
          <w:szCs w:val="28"/>
          <w:lang w:val="uk-UA" w:eastAsia="ru-RU"/>
        </w:rPr>
        <w:t>ранці 7 грудня</w:t>
      </w:r>
      <w:r w:rsidR="005D17B8" w:rsidRPr="00CF3279">
        <w:rPr>
          <w:rFonts w:ascii="Times New Roman" w:eastAsia="MS Mincho" w:hAnsi="Times New Roman" w:cs="Times New Roman"/>
          <w:sz w:val="28"/>
          <w:szCs w:val="28"/>
          <w:lang w:val="uk-UA" w:eastAsia="ru-RU"/>
        </w:rPr>
        <w:t xml:space="preserve"> 2021 року</w:t>
      </w:r>
      <w:r w:rsidR="00D75EA0" w:rsidRPr="00CF3279">
        <w:rPr>
          <w:rFonts w:ascii="Times New Roman" w:eastAsia="MS Mincho" w:hAnsi="Times New Roman" w:cs="Times New Roman"/>
          <w:sz w:val="28"/>
          <w:szCs w:val="28"/>
          <w:lang w:val="uk-UA" w:eastAsia="ru-RU"/>
        </w:rPr>
        <w:t xml:space="preserve"> біля села Брусилів сталася жахлива ДТП – вантажівка врізалася у маршрутку Чернігів – Сосниця. Внаслідок аварії загинули щонайменше 13 людей, а ще 7 отримали</w:t>
      </w:r>
      <w:r w:rsidR="005D17B8" w:rsidRPr="00CF3279">
        <w:rPr>
          <w:rFonts w:ascii="Times New Roman" w:eastAsia="MS Mincho" w:hAnsi="Times New Roman" w:cs="Times New Roman"/>
          <w:sz w:val="28"/>
          <w:szCs w:val="28"/>
          <w:lang w:val="uk-UA" w:eastAsia="ru-RU"/>
        </w:rPr>
        <w:t xml:space="preserve"> важкі травми</w:t>
      </w:r>
      <w:r w:rsidR="00D75EA0" w:rsidRPr="00CF3279">
        <w:rPr>
          <w:rFonts w:ascii="Times New Roman" w:eastAsia="MS Mincho" w:hAnsi="Times New Roman" w:cs="Times New Roman"/>
          <w:sz w:val="28"/>
          <w:szCs w:val="28"/>
          <w:lang w:val="uk-UA" w:eastAsia="ru-RU"/>
        </w:rPr>
        <w:t>.</w:t>
      </w:r>
      <w:r w:rsidR="002B5FA4" w:rsidRPr="00CF3279">
        <w:rPr>
          <w:rFonts w:ascii="Times New Roman" w:eastAsia="MS Mincho" w:hAnsi="Times New Roman" w:cs="Times New Roman"/>
          <w:sz w:val="28"/>
          <w:szCs w:val="28"/>
          <w:lang w:val="uk-UA" w:eastAsia="ru-RU"/>
        </w:rPr>
        <w:t xml:space="preserve"> Проте, експерти в галузі дорожнього руху впевнені, що таких важких наслідків можливо було б уникнути, якби автобус, що здійснював міжміських маршрут, </w:t>
      </w:r>
      <w:r w:rsidR="003D0D5F" w:rsidRPr="00CF3279">
        <w:rPr>
          <w:rFonts w:ascii="Times New Roman" w:eastAsia="MS Mincho" w:hAnsi="Times New Roman" w:cs="Times New Roman"/>
          <w:sz w:val="28"/>
          <w:szCs w:val="28"/>
          <w:lang w:val="uk-UA" w:eastAsia="ru-RU"/>
        </w:rPr>
        <w:t xml:space="preserve">був обладнаний хоча б мінімальними засобами пасивної безпеки, такими як ремені безпеки, а </w:t>
      </w:r>
      <w:r w:rsidR="002B5FA4" w:rsidRPr="00CF3279">
        <w:rPr>
          <w:rFonts w:ascii="Times New Roman" w:eastAsia="MS Mincho" w:hAnsi="Times New Roman" w:cs="Times New Roman"/>
          <w:sz w:val="28"/>
          <w:szCs w:val="28"/>
          <w:lang w:val="uk-UA" w:eastAsia="ru-RU"/>
        </w:rPr>
        <w:t>водій та пасажири</w:t>
      </w:r>
      <w:r w:rsidR="003D0D5F" w:rsidRPr="00CF3279">
        <w:rPr>
          <w:rFonts w:ascii="Times New Roman" w:eastAsia="MS Mincho" w:hAnsi="Times New Roman" w:cs="Times New Roman"/>
          <w:sz w:val="28"/>
          <w:szCs w:val="28"/>
          <w:lang w:val="uk-UA" w:eastAsia="ru-RU"/>
        </w:rPr>
        <w:t xml:space="preserve"> при здійсненні автобусом руху бути пристебнуті ременями безпеки.</w:t>
      </w:r>
    </w:p>
    <w:p w:rsidR="005B076A" w:rsidRPr="00CF3279" w:rsidRDefault="005B076A" w:rsidP="005B076A">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CF3279">
        <w:rPr>
          <w:rFonts w:ascii="Times New Roman" w:eastAsia="MS Mincho" w:hAnsi="Times New Roman" w:cs="Times New Roman"/>
          <w:sz w:val="28"/>
          <w:szCs w:val="28"/>
          <w:lang w:val="uk-UA" w:eastAsia="ru-RU"/>
        </w:rPr>
        <w:t>Одним з найбільш дієвих заходів щодо захисту водія та пасажирів від травм під час зіткнення є встановлення та використання ременів. Це випробуваний засіб, що дозволяє зберегти людські життя і знизити ступінь травматизму, тому при пересуванні на автотранспортному засобі водій та всі пасажири повинні бути пристебнуті ременями безпеки.</w:t>
      </w:r>
    </w:p>
    <w:p w:rsidR="003D0D5F" w:rsidRPr="00CF3279" w:rsidRDefault="002B5FA4" w:rsidP="003D0D5F">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CF3279">
        <w:rPr>
          <w:rFonts w:ascii="Times New Roman" w:eastAsia="MS Mincho" w:hAnsi="Times New Roman" w:cs="Times New Roman"/>
          <w:sz w:val="28"/>
          <w:szCs w:val="28"/>
          <w:lang w:val="uk-UA" w:eastAsia="ru-RU"/>
        </w:rPr>
        <w:t>Щорічне дослідження “Рівень користування ременями безпеки серед водіїв у містах України у 2020 році”, яке провів ГО “Vision Zero” спільно з Центром демократії та верховенства права в рамках Кампанії “За безпечні дороги”</w:t>
      </w:r>
      <w:r w:rsidR="003D0D5F" w:rsidRPr="00CF3279">
        <w:rPr>
          <w:rFonts w:ascii="Times New Roman" w:eastAsia="MS Mincho" w:hAnsi="Times New Roman" w:cs="Times New Roman"/>
          <w:sz w:val="28"/>
          <w:szCs w:val="28"/>
          <w:lang w:val="uk-UA" w:eastAsia="ru-RU"/>
        </w:rPr>
        <w:t>, дійшло до висновку, що</w:t>
      </w:r>
      <w:r w:rsidR="00973E59" w:rsidRPr="00CF3279">
        <w:rPr>
          <w:rFonts w:ascii="Times New Roman" w:eastAsia="MS Mincho" w:hAnsi="Times New Roman" w:cs="Times New Roman"/>
          <w:sz w:val="28"/>
          <w:szCs w:val="28"/>
          <w:lang w:val="uk-UA" w:eastAsia="ru-RU"/>
        </w:rPr>
        <w:t xml:space="preserve"> </w:t>
      </w:r>
      <w:r w:rsidR="003D0D5F" w:rsidRPr="00CF3279">
        <w:rPr>
          <w:rFonts w:ascii="Times New Roman" w:eastAsia="MS Mincho" w:hAnsi="Times New Roman" w:cs="Times New Roman"/>
          <w:sz w:val="28"/>
          <w:szCs w:val="28"/>
          <w:lang w:val="uk-UA" w:eastAsia="ru-RU"/>
        </w:rPr>
        <w:t>л</w:t>
      </w:r>
      <w:r w:rsidR="005F4B41" w:rsidRPr="00CF3279">
        <w:rPr>
          <w:rFonts w:ascii="Times New Roman" w:eastAsia="MS Mincho" w:hAnsi="Times New Roman" w:cs="Times New Roman"/>
          <w:sz w:val="28"/>
          <w:szCs w:val="28"/>
          <w:lang w:val="uk-UA" w:eastAsia="ru-RU"/>
        </w:rPr>
        <w:t>ише кожен четвертий водій у великих містах користується ременями безпеки.</w:t>
      </w:r>
      <w:r w:rsidR="003D0D5F" w:rsidRPr="00CF3279">
        <w:rPr>
          <w:rFonts w:ascii="Times New Roman" w:eastAsia="MS Mincho" w:hAnsi="Times New Roman" w:cs="Times New Roman"/>
          <w:sz w:val="28"/>
          <w:szCs w:val="28"/>
          <w:lang w:val="uk-UA" w:eastAsia="ru-RU"/>
        </w:rPr>
        <w:t xml:space="preserve"> Тобто, рівень пристібання ременями безпеки  складає 26,04%. Так</w:t>
      </w:r>
      <w:r w:rsidR="005F4B41" w:rsidRPr="00CF3279">
        <w:rPr>
          <w:rFonts w:ascii="Times New Roman" w:eastAsia="MS Mincho" w:hAnsi="Times New Roman" w:cs="Times New Roman"/>
          <w:sz w:val="28"/>
          <w:szCs w:val="28"/>
          <w:lang w:val="uk-UA" w:eastAsia="ru-RU"/>
        </w:rPr>
        <w:t xml:space="preserve">е </w:t>
      </w:r>
      <w:r w:rsidR="003D0D5F" w:rsidRPr="00CF3279">
        <w:rPr>
          <w:rFonts w:ascii="Times New Roman" w:eastAsia="MS Mincho" w:hAnsi="Times New Roman" w:cs="Times New Roman"/>
          <w:sz w:val="28"/>
          <w:szCs w:val="28"/>
          <w:lang w:val="uk-UA" w:eastAsia="ru-RU"/>
        </w:rPr>
        <w:t xml:space="preserve">відношення водії та пасажирів до засобів пасивної безпеки й </w:t>
      </w:r>
      <w:r w:rsidR="005F4B41" w:rsidRPr="00CF3279">
        <w:rPr>
          <w:rFonts w:ascii="Times New Roman" w:eastAsia="MS Mincho" w:hAnsi="Times New Roman" w:cs="Times New Roman"/>
          <w:sz w:val="28"/>
          <w:szCs w:val="28"/>
          <w:lang w:val="uk-UA" w:eastAsia="ru-RU"/>
        </w:rPr>
        <w:t xml:space="preserve">призводить до тих ДТП зі смертельними наслідками, яких можна було б уникнути завдяки користуванню ременями безпеки. </w:t>
      </w:r>
    </w:p>
    <w:p w:rsidR="005F4B41" w:rsidRPr="00CF3279" w:rsidRDefault="00FE1306" w:rsidP="005F4B41">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CF3279">
        <w:rPr>
          <w:rFonts w:ascii="Times New Roman" w:eastAsia="MS Mincho" w:hAnsi="Times New Roman" w:cs="Times New Roman"/>
          <w:sz w:val="28"/>
          <w:szCs w:val="28"/>
          <w:lang w:val="uk-UA" w:eastAsia="ru-RU"/>
        </w:rPr>
        <w:t xml:space="preserve">У жовтні 2020 року </w:t>
      </w:r>
      <w:r w:rsidR="005F4B41" w:rsidRPr="00CF3279">
        <w:rPr>
          <w:rFonts w:ascii="Times New Roman" w:eastAsia="MS Mincho" w:hAnsi="Times New Roman" w:cs="Times New Roman"/>
          <w:sz w:val="28"/>
          <w:szCs w:val="28"/>
          <w:lang w:val="uk-UA" w:eastAsia="ru-RU"/>
        </w:rPr>
        <w:t>Учасники Кампанії “За безпечні дороги” провели дослідження у 24 містах (21 обласні центри України, Києві, Сєвєродонецьку Луганської області</w:t>
      </w:r>
      <w:r w:rsidRPr="00CF3279">
        <w:rPr>
          <w:rFonts w:ascii="Times New Roman" w:eastAsia="MS Mincho" w:hAnsi="Times New Roman" w:cs="Times New Roman"/>
          <w:sz w:val="28"/>
          <w:szCs w:val="28"/>
          <w:lang w:val="uk-UA" w:eastAsia="ru-RU"/>
        </w:rPr>
        <w:t xml:space="preserve"> та Маріуполі Донецької області. Метою дослідження було </w:t>
      </w:r>
      <w:r w:rsidR="005F4B41" w:rsidRPr="00CF3279">
        <w:rPr>
          <w:rFonts w:ascii="Times New Roman" w:eastAsia="MS Mincho" w:hAnsi="Times New Roman" w:cs="Times New Roman"/>
          <w:sz w:val="28"/>
          <w:szCs w:val="28"/>
          <w:lang w:val="uk-UA" w:eastAsia="ru-RU"/>
        </w:rPr>
        <w:t>визначити, який відсоток водіїв в Україні насправді користується ременями безпеки та чи змінився він за попередній рік. Для цього використали метод спостереження: так проінструктовані волонтери Кампанії зібрали інформацію про 33701 водія. Усі вони мали би бути пристебнутими за кермом: користування паском для водіїв і пасажирів – пряма вимога Правил дорожнього руху.</w:t>
      </w:r>
    </w:p>
    <w:p w:rsidR="005F4B41" w:rsidRPr="00CF3279" w:rsidRDefault="005F4B41" w:rsidP="005F4B41">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CF3279">
        <w:rPr>
          <w:rFonts w:ascii="Times New Roman" w:eastAsia="MS Mincho" w:hAnsi="Times New Roman" w:cs="Times New Roman"/>
          <w:sz w:val="28"/>
          <w:szCs w:val="28"/>
          <w:lang w:val="uk-UA" w:eastAsia="ru-RU"/>
        </w:rPr>
        <w:lastRenderedPageBreak/>
        <w:t xml:space="preserve">Тим часом в усіх досліджених містах </w:t>
      </w:r>
      <w:r w:rsidR="00FE1306" w:rsidRPr="00CF3279">
        <w:rPr>
          <w:rFonts w:ascii="Times New Roman" w:eastAsia="MS Mincho" w:hAnsi="Times New Roman" w:cs="Times New Roman"/>
          <w:sz w:val="28"/>
          <w:szCs w:val="28"/>
          <w:lang w:val="uk-UA" w:eastAsia="ru-RU"/>
        </w:rPr>
        <w:t>від 52% до 85%</w:t>
      </w:r>
      <w:r w:rsidRPr="00CF3279">
        <w:rPr>
          <w:rFonts w:ascii="Times New Roman" w:eastAsia="MS Mincho" w:hAnsi="Times New Roman" w:cs="Times New Roman"/>
          <w:sz w:val="28"/>
          <w:szCs w:val="28"/>
          <w:lang w:val="uk-UA" w:eastAsia="ru-RU"/>
        </w:rPr>
        <w:t xml:space="preserve"> не пристібаються під час поїздки. Найчастіше ця цифра складає 70-80%, такі показники ма</w:t>
      </w:r>
      <w:r w:rsidR="00FE1306" w:rsidRPr="00CF3279">
        <w:rPr>
          <w:rFonts w:ascii="Times New Roman" w:eastAsia="MS Mincho" w:hAnsi="Times New Roman" w:cs="Times New Roman"/>
          <w:sz w:val="28"/>
          <w:szCs w:val="28"/>
          <w:lang w:val="uk-UA" w:eastAsia="ru-RU"/>
        </w:rPr>
        <w:t>ли</w:t>
      </w:r>
      <w:r w:rsidRPr="00CF3279">
        <w:rPr>
          <w:rFonts w:ascii="Times New Roman" w:eastAsia="MS Mincho" w:hAnsi="Times New Roman" w:cs="Times New Roman"/>
          <w:sz w:val="28"/>
          <w:szCs w:val="28"/>
          <w:lang w:val="uk-UA" w:eastAsia="ru-RU"/>
        </w:rPr>
        <w:t xml:space="preserve"> 12 досліджених міст.</w:t>
      </w:r>
    </w:p>
    <w:p w:rsidR="005F4B41" w:rsidRPr="00CF3279" w:rsidRDefault="00FE1306" w:rsidP="005F4B41">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CF3279">
        <w:rPr>
          <w:rFonts w:ascii="Times New Roman" w:eastAsia="MS Mincho" w:hAnsi="Times New Roman" w:cs="Times New Roman"/>
          <w:sz w:val="28"/>
          <w:szCs w:val="28"/>
          <w:lang w:val="uk-UA" w:eastAsia="ru-RU"/>
        </w:rPr>
        <w:t xml:space="preserve">Гірша ситуація складається на міжміських та приміських (протяжністю більше 30 кілометрів) автобусних маршрутах. Зазвичай, пасажирські автобуси на цих маршрутах з кількістю дев’ять та більше місць (включаючи місце для водія) взагалі не обладнані ременями безпеки. А з врахуванням того, що швидкість руху та позаміських та міжміських дорогах та автошляхах зазвичай перевищує 100 кілометрів на годину, з-за нехтування мінімальними засобами безпеки, наслідки дорожньо-транспортних пригод можуть бути невідворотними.  </w:t>
      </w:r>
    </w:p>
    <w:p w:rsidR="00FE1306" w:rsidRPr="00CF3279" w:rsidRDefault="00AF35C0" w:rsidP="005F4B41">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CF3279">
        <w:rPr>
          <w:rFonts w:ascii="Times New Roman" w:eastAsia="MS Mincho" w:hAnsi="Times New Roman" w:cs="Times New Roman"/>
          <w:sz w:val="28"/>
          <w:szCs w:val="28"/>
          <w:lang w:val="uk-UA" w:eastAsia="ru-RU"/>
        </w:rPr>
        <w:t>За даними ВООЗ, ремені безпеки знижують ризик смерті водія та пасажирів на 45-50%, а ризик травмуватися – на 20-45%. Пасажирам на задніх сидіннях ремінь гарантує підвищення захисту від незначних травм до 75%. Тобто, лише пристебнувши ремінь безпеки, можна уникнути багатьох смертей внаслідок ДТП, а також травм.</w:t>
      </w:r>
    </w:p>
    <w:p w:rsidR="005B076A" w:rsidRPr="00CF3279" w:rsidRDefault="005B076A" w:rsidP="005B076A">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CF3279">
        <w:rPr>
          <w:rFonts w:ascii="Times New Roman" w:eastAsia="MS Mincho" w:hAnsi="Times New Roman" w:cs="Times New Roman"/>
          <w:sz w:val="28"/>
          <w:szCs w:val="28"/>
          <w:lang w:val="uk-UA" w:eastAsia="ru-RU"/>
        </w:rPr>
        <w:tab/>
        <w:t>Ремінь безпеки сам по собі є найефективнішим пристроєм транспортного засобу, здатного зменшити тяжкість пошкоджень водія та пасажирів при дорожньо-транспортних пригодах. Стаття 7 Віденської Конвенції про дорожній рух 1968 року каже: «Використання ременів безпеки є обов'язковим для водіїв та пасажирів механічних транспортних засобів, що займають місця, обладнані такими ременями, крім тих випадків, коли винятки передбачені місцевим законодавством».</w:t>
      </w:r>
    </w:p>
    <w:p w:rsidR="005B076A" w:rsidRPr="00CF3279" w:rsidRDefault="005B076A" w:rsidP="005B076A">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CF3279">
        <w:rPr>
          <w:rFonts w:ascii="Times New Roman" w:eastAsia="MS Mincho" w:hAnsi="Times New Roman" w:cs="Times New Roman"/>
          <w:sz w:val="28"/>
          <w:szCs w:val="28"/>
          <w:lang w:val="uk-UA" w:eastAsia="ru-RU"/>
        </w:rPr>
        <w:tab/>
        <w:t>Нехтування ременями безпеки є одним з основних факторів ризику смертності та травматизму внаслідок ДТП для людей, які перебувають у транспортних засобів. Серед них більшість смертельних випадків у внаслідок аварії припадає на частку пасажирів, які не були пристебнуті ременями безпеки у момент зіткнення. Крім того, в у разі лобового зіткнення ймовірність отримання травм голови пасажирами, які не використовують ремені безпеки, є дуже високою.</w:t>
      </w:r>
    </w:p>
    <w:p w:rsidR="005B076A" w:rsidRPr="00CF3279" w:rsidRDefault="005B076A" w:rsidP="005B076A">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CF3279">
        <w:rPr>
          <w:rFonts w:ascii="Times New Roman" w:eastAsia="MS Mincho" w:hAnsi="Times New Roman" w:cs="Times New Roman"/>
          <w:sz w:val="28"/>
          <w:szCs w:val="28"/>
          <w:lang w:val="uk-UA" w:eastAsia="ru-RU"/>
        </w:rPr>
        <w:tab/>
        <w:t>Дослідження, що проводяться по всьому світу з 1960-х років, переконливо продемонстрували, що ремені безпеки рятують життя, якщо вони</w:t>
      </w:r>
    </w:p>
    <w:p w:rsidR="005B076A" w:rsidRPr="00CF3279" w:rsidRDefault="005B076A" w:rsidP="005B076A">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CF3279">
        <w:rPr>
          <w:rFonts w:ascii="Times New Roman" w:eastAsia="MS Mincho" w:hAnsi="Times New Roman" w:cs="Times New Roman"/>
          <w:sz w:val="28"/>
          <w:szCs w:val="28"/>
          <w:lang w:val="uk-UA" w:eastAsia="ru-RU"/>
        </w:rPr>
        <w:t xml:space="preserve">правильно надіті і добре підігнані. Огляд досліджень ефективності ременів безпеки показав, що їх використання </w:t>
      </w:r>
      <w:r w:rsidRPr="00CF3279">
        <w:rPr>
          <w:rFonts w:ascii="Times New Roman" w:eastAsia="MS Mincho" w:hAnsi="Times New Roman" w:cs="Times New Roman"/>
          <w:b/>
          <w:sz w:val="28"/>
          <w:szCs w:val="28"/>
          <w:lang w:val="uk-UA" w:eastAsia="ru-RU"/>
        </w:rPr>
        <w:t>знижує ймовірність загибелі на 40–50% для водіїв та пасажирів на передніх сидіннях</w:t>
      </w:r>
      <w:r w:rsidRPr="00CF3279">
        <w:rPr>
          <w:rFonts w:ascii="Times New Roman" w:eastAsia="MS Mincho" w:hAnsi="Times New Roman" w:cs="Times New Roman"/>
          <w:sz w:val="28"/>
          <w:szCs w:val="28"/>
          <w:lang w:val="uk-UA" w:eastAsia="ru-RU"/>
        </w:rPr>
        <w:t xml:space="preserve"> </w:t>
      </w:r>
      <w:r w:rsidRPr="00CF3279">
        <w:rPr>
          <w:rFonts w:ascii="Times New Roman" w:eastAsia="MS Mincho" w:hAnsi="Times New Roman" w:cs="Times New Roman"/>
          <w:b/>
          <w:sz w:val="28"/>
          <w:szCs w:val="28"/>
          <w:lang w:val="uk-UA" w:eastAsia="ru-RU"/>
        </w:rPr>
        <w:t>та приблизно на 25% пасажирів на задніх сидіннях</w:t>
      </w:r>
      <w:r w:rsidRPr="00CF3279">
        <w:rPr>
          <w:rFonts w:ascii="Times New Roman" w:eastAsia="MS Mincho" w:hAnsi="Times New Roman" w:cs="Times New Roman"/>
          <w:sz w:val="28"/>
          <w:szCs w:val="28"/>
          <w:lang w:val="uk-UA" w:eastAsia="ru-RU"/>
        </w:rPr>
        <w:t xml:space="preserve">. Докладніший аналіз показує, що ремені безпеки найбільш ефективні при лобових зіткненнях та сходах з дороги, коли висока </w:t>
      </w:r>
      <w:r w:rsidRPr="00CF3279">
        <w:rPr>
          <w:rFonts w:ascii="Times New Roman" w:eastAsia="MS Mincho" w:hAnsi="Times New Roman" w:cs="Times New Roman"/>
          <w:sz w:val="28"/>
          <w:szCs w:val="28"/>
          <w:lang w:val="uk-UA" w:eastAsia="ru-RU"/>
        </w:rPr>
        <w:lastRenderedPageBreak/>
        <w:t>ймовірність викиду людей, якщо вони не пристебнуті ременями безпеки.</w:t>
      </w:r>
    </w:p>
    <w:p w:rsidR="005B076A" w:rsidRPr="00CF3279" w:rsidRDefault="005B076A" w:rsidP="005B076A">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CF3279">
        <w:rPr>
          <w:rFonts w:ascii="Times New Roman" w:eastAsia="MS Mincho" w:hAnsi="Times New Roman" w:cs="Times New Roman"/>
          <w:sz w:val="28"/>
          <w:szCs w:val="28"/>
          <w:lang w:val="uk-UA" w:eastAsia="ru-RU"/>
        </w:rPr>
        <w:tab/>
        <w:t>Наприклад, ефективність ременів безпеки для запобігання смертельному</w:t>
      </w:r>
    </w:p>
    <w:p w:rsidR="005B076A" w:rsidRPr="00CF3279" w:rsidRDefault="005B076A" w:rsidP="005B076A">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CF3279">
        <w:rPr>
          <w:rFonts w:ascii="Times New Roman" w:eastAsia="MS Mincho" w:hAnsi="Times New Roman" w:cs="Times New Roman"/>
          <w:sz w:val="28"/>
          <w:szCs w:val="28"/>
          <w:lang w:val="uk-UA" w:eastAsia="ru-RU"/>
        </w:rPr>
        <w:t>результату становить приблизно 50% при зіткненнях, які б інакше призвели б до смерті людей, що перебувають у машині. За оцінками, використання ременів безпеки, наприклад,  запобігло близько 15 200 смертей у Сполучених Штатах у 2004 році. Якби у 2004 році у Сполучених Штатах Америки всі пасажири транспортних засобів, починаючи з 4-річного віку використовували ремені безпеки, то вдалося б урятувати 21 000 життів (тобто ще 5 800 людей залишилися б живими).</w:t>
      </w:r>
    </w:p>
    <w:p w:rsidR="005B076A" w:rsidRPr="00CF3279" w:rsidRDefault="00B154E5" w:rsidP="005B076A">
      <w:pPr>
        <w:widowControl w:val="0"/>
        <w:tabs>
          <w:tab w:val="left" w:pos="851"/>
        </w:tabs>
        <w:autoSpaceDE w:val="0"/>
        <w:autoSpaceDN w:val="0"/>
        <w:adjustRightInd w:val="0"/>
        <w:spacing w:after="0"/>
        <w:jc w:val="both"/>
        <w:rPr>
          <w:rFonts w:ascii="Times New Roman" w:eastAsia="MS Mincho" w:hAnsi="Times New Roman" w:cs="Times New Roman"/>
          <w:sz w:val="28"/>
          <w:szCs w:val="28"/>
          <w:lang w:val="uk-UA" w:eastAsia="ru-RU"/>
        </w:rPr>
      </w:pPr>
      <w:r w:rsidRPr="00CF3279">
        <w:rPr>
          <w:rFonts w:ascii="Times New Roman" w:eastAsia="MS Mincho" w:hAnsi="Times New Roman" w:cs="Times New Roman"/>
          <w:sz w:val="28"/>
          <w:szCs w:val="28"/>
          <w:lang w:val="uk-UA" w:eastAsia="ru-RU"/>
        </w:rPr>
        <w:tab/>
        <w:t xml:space="preserve">З врахуванням зазначеного, </w:t>
      </w:r>
      <w:r w:rsidR="009352B1" w:rsidRPr="00CF3279">
        <w:rPr>
          <w:rFonts w:ascii="Times New Roman" w:eastAsia="MS Mincho" w:hAnsi="Times New Roman" w:cs="Times New Roman"/>
          <w:sz w:val="28"/>
          <w:szCs w:val="28"/>
          <w:lang w:val="uk-UA" w:eastAsia="ru-RU"/>
        </w:rPr>
        <w:t xml:space="preserve">автор законопроекту переконаний, що на сьогодні виникла нагальна необхідність підсилення безпеки водія і пасажирів, особливо на міжміських та приміських (більше 30 кілометрів) маршрутах, шляхом встановлення перевізникам зобов’язань використовувати на таких маршрутах автобуси, в яких всі пасажирські місця обладнані ременями безпеки, встановлення відповідальності перевізника за невиконання цієї вимоги, встановлення обов’язку водієві контролювати, щоб всі пасажири, що перебувають в автобусі, були пристебнуті, та ін.  </w:t>
      </w:r>
    </w:p>
    <w:p w:rsidR="00AF35C0" w:rsidRPr="00CF3279" w:rsidRDefault="00AF35C0" w:rsidP="005F4B41">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p>
    <w:p w:rsidR="00973E59" w:rsidRPr="00CF3279" w:rsidRDefault="00973E59" w:rsidP="00973E59">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CF3279">
        <w:rPr>
          <w:rFonts w:ascii="Times New Roman" w:eastAsia="MS Mincho" w:hAnsi="Times New Roman" w:cs="Times New Roman"/>
          <w:b/>
          <w:bCs/>
          <w:sz w:val="28"/>
          <w:szCs w:val="28"/>
          <w:lang w:val="uk-UA" w:eastAsia="ru-RU"/>
        </w:rPr>
        <w:t>2. Цілі та завдання прийняття законопроєкту</w:t>
      </w:r>
    </w:p>
    <w:p w:rsidR="005F4B41" w:rsidRPr="00CF3279" w:rsidRDefault="005F4B41" w:rsidP="00973E59">
      <w:pPr>
        <w:widowControl w:val="0"/>
        <w:tabs>
          <w:tab w:val="left" w:pos="851"/>
        </w:tabs>
        <w:autoSpaceDE w:val="0"/>
        <w:autoSpaceDN w:val="0"/>
        <w:adjustRightInd w:val="0"/>
        <w:spacing w:after="0"/>
        <w:ind w:firstLine="567"/>
        <w:jc w:val="both"/>
        <w:rPr>
          <w:rFonts w:ascii="Times New Roman" w:eastAsia="MS Mincho" w:hAnsi="Times New Roman" w:cs="Times New Roman"/>
          <w:bCs/>
          <w:sz w:val="28"/>
          <w:szCs w:val="28"/>
          <w:lang w:val="uk-UA" w:eastAsia="ru-RU"/>
        </w:rPr>
      </w:pPr>
      <w:r w:rsidRPr="00CF3279">
        <w:rPr>
          <w:rFonts w:ascii="Times New Roman" w:eastAsia="MS Mincho" w:hAnsi="Times New Roman" w:cs="Times New Roman"/>
          <w:bCs/>
          <w:sz w:val="28"/>
          <w:szCs w:val="28"/>
          <w:lang w:val="uk-UA" w:eastAsia="ru-RU"/>
        </w:rPr>
        <w:t xml:space="preserve">Підсилення безпеки водія та пасажирів при здійсненні автобусних приміських та міжміських перевезень шляхом зобов’язання перевізників обладнати пасажирські автобуси на приміських та міжміських маршрутах ременями безпеки,  встановлення обов’язків водію та пасажирам користуватись такими ременями безпеки, та встановлення відповідальності перевізників за невиконання вимог Закону в цій частині.  </w:t>
      </w:r>
    </w:p>
    <w:p w:rsidR="00973E59" w:rsidRPr="00CF3279" w:rsidRDefault="00973E59" w:rsidP="00973E59">
      <w:pPr>
        <w:widowControl w:val="0"/>
        <w:tabs>
          <w:tab w:val="left" w:pos="851"/>
        </w:tabs>
        <w:autoSpaceDE w:val="0"/>
        <w:autoSpaceDN w:val="0"/>
        <w:adjustRightInd w:val="0"/>
        <w:spacing w:after="0"/>
        <w:ind w:firstLine="567"/>
        <w:jc w:val="both"/>
        <w:rPr>
          <w:rFonts w:ascii="Times New Roman" w:eastAsia="MS Mincho" w:hAnsi="Times New Roman" w:cs="Times New Roman"/>
          <w:bCs/>
          <w:sz w:val="28"/>
          <w:szCs w:val="28"/>
          <w:lang w:val="uk-UA" w:eastAsia="ru-RU"/>
        </w:rPr>
      </w:pPr>
      <w:r w:rsidRPr="00CF3279">
        <w:rPr>
          <w:rFonts w:ascii="Times New Roman" w:eastAsia="MS Mincho" w:hAnsi="Times New Roman" w:cs="Times New Roman"/>
          <w:bCs/>
          <w:sz w:val="28"/>
          <w:szCs w:val="28"/>
          <w:lang w:val="uk-UA" w:eastAsia="ru-RU"/>
        </w:rPr>
        <w:t xml:space="preserve"> </w:t>
      </w:r>
    </w:p>
    <w:p w:rsidR="00973E59" w:rsidRPr="00CF3279" w:rsidRDefault="00973E59" w:rsidP="00973E59">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CF3279">
        <w:rPr>
          <w:rFonts w:ascii="Times New Roman" w:eastAsia="MS Mincho" w:hAnsi="Times New Roman" w:cs="Times New Roman"/>
          <w:b/>
          <w:bCs/>
          <w:sz w:val="28"/>
          <w:szCs w:val="28"/>
          <w:lang w:val="uk-UA" w:eastAsia="ru-RU"/>
        </w:rPr>
        <w:t>3. Загальна характеристика та основні положення законопроєкту</w:t>
      </w:r>
    </w:p>
    <w:p w:rsidR="00973E59" w:rsidRPr="00CF3279" w:rsidRDefault="00973E59" w:rsidP="00973E59">
      <w:pPr>
        <w:tabs>
          <w:tab w:val="left" w:pos="851"/>
        </w:tabs>
        <w:spacing w:after="0"/>
        <w:ind w:firstLine="567"/>
        <w:jc w:val="both"/>
        <w:rPr>
          <w:rFonts w:ascii="Times New Roman" w:eastAsia="MS Mincho" w:hAnsi="Times New Roman" w:cs="Times New Roman"/>
          <w:sz w:val="28"/>
          <w:szCs w:val="28"/>
          <w:lang w:val="uk-UA" w:eastAsia="ru-RU"/>
        </w:rPr>
      </w:pPr>
      <w:r w:rsidRPr="00CF3279">
        <w:rPr>
          <w:rFonts w:ascii="Times New Roman" w:eastAsia="MS Mincho" w:hAnsi="Times New Roman" w:cs="Times New Roman"/>
          <w:sz w:val="28"/>
          <w:szCs w:val="28"/>
          <w:lang w:val="uk-UA" w:eastAsia="ru-RU"/>
        </w:rPr>
        <w:t>Законопроєктом пропонується внести зміни до  Закону України «Про автомобільних транспорт</w:t>
      </w:r>
      <w:r w:rsidR="00D75EA0" w:rsidRPr="00CF3279">
        <w:rPr>
          <w:rFonts w:ascii="Times New Roman" w:eastAsia="MS Mincho" w:hAnsi="Times New Roman" w:cs="Times New Roman"/>
          <w:sz w:val="28"/>
          <w:szCs w:val="28"/>
          <w:lang w:val="uk-UA" w:eastAsia="ru-RU"/>
        </w:rPr>
        <w:t xml:space="preserve">» з метою посилення заходів безпеки водія та пасажирів </w:t>
      </w:r>
      <w:r w:rsidR="005D17B8" w:rsidRPr="00CF3279">
        <w:rPr>
          <w:rFonts w:ascii="Times New Roman" w:eastAsia="MS Mincho" w:hAnsi="Times New Roman" w:cs="Times New Roman"/>
          <w:sz w:val="28"/>
          <w:szCs w:val="28"/>
          <w:lang w:val="uk-UA" w:eastAsia="ru-RU"/>
        </w:rPr>
        <w:t>при здійсненні приміських та міжміських автомобільних перевезень.</w:t>
      </w:r>
    </w:p>
    <w:p w:rsidR="00973E59" w:rsidRPr="00CF3279" w:rsidRDefault="00973E59" w:rsidP="00973E59">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CF3279">
        <w:rPr>
          <w:rFonts w:ascii="Times New Roman" w:eastAsia="MS Mincho" w:hAnsi="Times New Roman" w:cs="Times New Roman"/>
          <w:b/>
          <w:bCs/>
          <w:sz w:val="28"/>
          <w:szCs w:val="28"/>
          <w:lang w:val="uk-UA" w:eastAsia="ru-RU"/>
        </w:rPr>
        <w:t>4. Стан нормативно-правової бази</w:t>
      </w:r>
    </w:p>
    <w:p w:rsidR="00973E59" w:rsidRPr="00CF3279" w:rsidRDefault="00973E59" w:rsidP="00973E59">
      <w:pPr>
        <w:widowControl w:val="0"/>
        <w:tabs>
          <w:tab w:val="left" w:pos="851"/>
        </w:tabs>
        <w:autoSpaceDE w:val="0"/>
        <w:autoSpaceDN w:val="0"/>
        <w:adjustRightInd w:val="0"/>
        <w:spacing w:after="0"/>
        <w:ind w:firstLine="567"/>
        <w:jc w:val="both"/>
        <w:rPr>
          <w:rFonts w:ascii="Times New Roman" w:eastAsia="MS Mincho" w:hAnsi="Times New Roman" w:cs="Times New Roman"/>
          <w:bCs/>
          <w:sz w:val="28"/>
          <w:szCs w:val="28"/>
          <w:lang w:val="uk-UA" w:eastAsia="ru-RU"/>
        </w:rPr>
      </w:pPr>
      <w:r w:rsidRPr="00CF3279">
        <w:rPr>
          <w:rFonts w:ascii="Times New Roman" w:eastAsia="MS Mincho" w:hAnsi="Times New Roman" w:cs="Times New Roman"/>
          <w:bCs/>
          <w:sz w:val="28"/>
          <w:szCs w:val="28"/>
          <w:lang w:val="uk-UA" w:eastAsia="ru-RU"/>
        </w:rPr>
        <w:t>Нормативно-правову базу в сфері правового регулювання становлять Конституція України, Закон України «</w:t>
      </w:r>
      <w:r w:rsidR="005D17B8" w:rsidRPr="00CF3279">
        <w:rPr>
          <w:rFonts w:ascii="Times New Roman" w:eastAsia="MS Mincho" w:hAnsi="Times New Roman" w:cs="Times New Roman"/>
          <w:bCs/>
          <w:sz w:val="28"/>
          <w:szCs w:val="28"/>
          <w:lang w:val="uk-UA" w:eastAsia="ru-RU"/>
        </w:rPr>
        <w:t>Про автомобільний транспорт</w:t>
      </w:r>
      <w:r w:rsidRPr="00CF3279">
        <w:rPr>
          <w:rFonts w:ascii="Times New Roman" w:eastAsia="MS Mincho" w:hAnsi="Times New Roman" w:cs="Times New Roman"/>
          <w:bCs/>
          <w:sz w:val="28"/>
          <w:szCs w:val="28"/>
          <w:lang w:val="uk-UA" w:eastAsia="ru-RU"/>
        </w:rPr>
        <w:t>»</w:t>
      </w:r>
      <w:r w:rsidR="005D17B8" w:rsidRPr="00CF3279">
        <w:rPr>
          <w:rFonts w:ascii="Times New Roman" w:eastAsia="MS Mincho" w:hAnsi="Times New Roman" w:cs="Times New Roman"/>
          <w:bCs/>
          <w:sz w:val="28"/>
          <w:szCs w:val="28"/>
          <w:lang w:val="uk-UA" w:eastAsia="ru-RU"/>
        </w:rPr>
        <w:t>, «Про дорожній рух» ті ін.</w:t>
      </w:r>
    </w:p>
    <w:p w:rsidR="009972E8" w:rsidRPr="00CF3279" w:rsidRDefault="009972E8" w:rsidP="00973E59">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p>
    <w:p w:rsidR="009972E8" w:rsidRPr="00CF3279" w:rsidRDefault="009972E8" w:rsidP="00973E59">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p>
    <w:p w:rsidR="00973E59" w:rsidRPr="00CF3279" w:rsidRDefault="00973E59" w:rsidP="00973E59">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CF3279">
        <w:rPr>
          <w:rFonts w:ascii="Times New Roman" w:eastAsia="MS Mincho" w:hAnsi="Times New Roman" w:cs="Times New Roman"/>
          <w:b/>
          <w:bCs/>
          <w:sz w:val="28"/>
          <w:szCs w:val="28"/>
          <w:lang w:val="uk-UA" w:eastAsia="ru-RU"/>
        </w:rPr>
        <w:lastRenderedPageBreak/>
        <w:t>5. Фінансово-економічне обґрунтування</w:t>
      </w:r>
    </w:p>
    <w:p w:rsidR="00973E59" w:rsidRPr="00CF3279" w:rsidRDefault="00973E59" w:rsidP="00973E59">
      <w:pPr>
        <w:widowControl w:val="0"/>
        <w:tabs>
          <w:tab w:val="left" w:pos="851"/>
        </w:tabs>
        <w:autoSpaceDE w:val="0"/>
        <w:autoSpaceDN w:val="0"/>
        <w:adjustRightInd w:val="0"/>
        <w:spacing w:after="0"/>
        <w:ind w:firstLine="567"/>
        <w:jc w:val="both"/>
        <w:rPr>
          <w:rFonts w:ascii="Times New Roman" w:eastAsia="MS Mincho" w:hAnsi="Times New Roman" w:cs="Times New Roman"/>
          <w:sz w:val="28"/>
          <w:szCs w:val="28"/>
          <w:lang w:val="uk-UA" w:eastAsia="ru-RU"/>
        </w:rPr>
      </w:pPr>
      <w:r w:rsidRPr="00CF3279">
        <w:rPr>
          <w:rFonts w:ascii="Times New Roman" w:eastAsia="MS Mincho" w:hAnsi="Times New Roman" w:cs="Times New Roman"/>
          <w:sz w:val="28"/>
          <w:szCs w:val="28"/>
          <w:lang w:val="uk-UA" w:eastAsia="ru-RU"/>
        </w:rPr>
        <w:t>Прийняття законопроекту не потребує додаткових витрат з Державного бюджету України.</w:t>
      </w:r>
    </w:p>
    <w:p w:rsidR="00973E59" w:rsidRPr="00CF3279" w:rsidRDefault="00973E59" w:rsidP="00973E59">
      <w:pPr>
        <w:widowControl w:val="0"/>
        <w:tabs>
          <w:tab w:val="left" w:pos="851"/>
        </w:tabs>
        <w:autoSpaceDE w:val="0"/>
        <w:autoSpaceDN w:val="0"/>
        <w:adjustRightInd w:val="0"/>
        <w:spacing w:after="0"/>
        <w:ind w:firstLine="567"/>
        <w:jc w:val="both"/>
        <w:rPr>
          <w:rFonts w:ascii="Times New Roman" w:eastAsia="MS Mincho" w:hAnsi="Times New Roman" w:cs="Times New Roman"/>
          <w:b/>
          <w:bCs/>
          <w:sz w:val="28"/>
          <w:szCs w:val="28"/>
          <w:lang w:val="uk-UA" w:eastAsia="ru-RU"/>
        </w:rPr>
      </w:pPr>
      <w:r w:rsidRPr="00CF3279">
        <w:rPr>
          <w:rFonts w:ascii="Times New Roman" w:eastAsia="MS Mincho" w:hAnsi="Times New Roman" w:cs="Times New Roman"/>
          <w:b/>
          <w:bCs/>
          <w:sz w:val="28"/>
          <w:szCs w:val="28"/>
          <w:lang w:val="uk-UA" w:eastAsia="ru-RU"/>
        </w:rPr>
        <w:t>6. Прогноз соціально-економічних та інших наслідків прийняття законопроєкту</w:t>
      </w:r>
    </w:p>
    <w:p w:rsidR="00973E59" w:rsidRPr="00CF3279" w:rsidRDefault="00973E59" w:rsidP="00973E59">
      <w:pPr>
        <w:widowControl w:val="0"/>
        <w:autoSpaceDE w:val="0"/>
        <w:autoSpaceDN w:val="0"/>
        <w:adjustRightInd w:val="0"/>
        <w:spacing w:after="0"/>
        <w:ind w:firstLine="709"/>
        <w:jc w:val="both"/>
        <w:rPr>
          <w:rFonts w:ascii="Times New Roman" w:eastAsia="MS Mincho" w:hAnsi="Times New Roman" w:cs="Times New Roman"/>
          <w:sz w:val="28"/>
          <w:szCs w:val="28"/>
          <w:lang w:val="uk-UA" w:eastAsia="ru-RU"/>
        </w:rPr>
      </w:pPr>
      <w:r w:rsidRPr="00CF3279">
        <w:rPr>
          <w:rFonts w:ascii="Times New Roman" w:eastAsia="MS Mincho" w:hAnsi="Times New Roman" w:cs="Times New Roman"/>
          <w:sz w:val="28"/>
          <w:szCs w:val="28"/>
          <w:lang w:val="uk-UA" w:eastAsia="ru-RU"/>
        </w:rPr>
        <w:t>Прий</w:t>
      </w:r>
      <w:r w:rsidR="002805FC" w:rsidRPr="00CF3279">
        <w:rPr>
          <w:rFonts w:ascii="Times New Roman" w:eastAsia="MS Mincho" w:hAnsi="Times New Roman" w:cs="Times New Roman"/>
          <w:sz w:val="28"/>
          <w:szCs w:val="28"/>
          <w:lang w:val="uk-UA" w:eastAsia="ru-RU"/>
        </w:rPr>
        <w:t>няття законопроєкту підсилить безпеку водія та пасажирів при здійсненні автобусних приміських та міжміських перевезень шляхом зобов’язання перевізників обладна</w:t>
      </w:r>
      <w:r w:rsidR="005F4B41" w:rsidRPr="00CF3279">
        <w:rPr>
          <w:rFonts w:ascii="Times New Roman" w:eastAsia="MS Mincho" w:hAnsi="Times New Roman" w:cs="Times New Roman"/>
          <w:sz w:val="28"/>
          <w:szCs w:val="28"/>
          <w:lang w:val="uk-UA" w:eastAsia="ru-RU"/>
        </w:rPr>
        <w:t>ти</w:t>
      </w:r>
      <w:r w:rsidR="002805FC" w:rsidRPr="00CF3279">
        <w:rPr>
          <w:rFonts w:ascii="Times New Roman" w:eastAsia="MS Mincho" w:hAnsi="Times New Roman" w:cs="Times New Roman"/>
          <w:sz w:val="28"/>
          <w:szCs w:val="28"/>
          <w:lang w:val="uk-UA" w:eastAsia="ru-RU"/>
        </w:rPr>
        <w:t xml:space="preserve"> пасажирськ</w:t>
      </w:r>
      <w:r w:rsidR="005F4B41" w:rsidRPr="00CF3279">
        <w:rPr>
          <w:rFonts w:ascii="Times New Roman" w:eastAsia="MS Mincho" w:hAnsi="Times New Roman" w:cs="Times New Roman"/>
          <w:sz w:val="28"/>
          <w:szCs w:val="28"/>
          <w:lang w:val="uk-UA" w:eastAsia="ru-RU"/>
        </w:rPr>
        <w:t>і</w:t>
      </w:r>
      <w:r w:rsidR="002805FC" w:rsidRPr="00CF3279">
        <w:rPr>
          <w:rFonts w:ascii="Times New Roman" w:eastAsia="MS Mincho" w:hAnsi="Times New Roman" w:cs="Times New Roman"/>
          <w:sz w:val="28"/>
          <w:szCs w:val="28"/>
          <w:lang w:val="uk-UA" w:eastAsia="ru-RU"/>
        </w:rPr>
        <w:t xml:space="preserve"> автобус</w:t>
      </w:r>
      <w:r w:rsidR="005F4B41" w:rsidRPr="00CF3279">
        <w:rPr>
          <w:rFonts w:ascii="Times New Roman" w:eastAsia="MS Mincho" w:hAnsi="Times New Roman" w:cs="Times New Roman"/>
          <w:sz w:val="28"/>
          <w:szCs w:val="28"/>
          <w:lang w:val="uk-UA" w:eastAsia="ru-RU"/>
        </w:rPr>
        <w:t>і</w:t>
      </w:r>
      <w:r w:rsidR="002805FC" w:rsidRPr="00CF3279">
        <w:rPr>
          <w:rFonts w:ascii="Times New Roman" w:eastAsia="MS Mincho" w:hAnsi="Times New Roman" w:cs="Times New Roman"/>
          <w:sz w:val="28"/>
          <w:szCs w:val="28"/>
          <w:lang w:val="uk-UA" w:eastAsia="ru-RU"/>
        </w:rPr>
        <w:t xml:space="preserve"> на приміських та міжміських маршрутах ременями безпеки,  встановлення обов’язків водію та пасажирам користуватись такими ременями безпеки, та встановлення відповідальності перевізник</w:t>
      </w:r>
      <w:r w:rsidR="005F4B41" w:rsidRPr="00CF3279">
        <w:rPr>
          <w:rFonts w:ascii="Times New Roman" w:eastAsia="MS Mincho" w:hAnsi="Times New Roman" w:cs="Times New Roman"/>
          <w:sz w:val="28"/>
          <w:szCs w:val="28"/>
          <w:lang w:val="uk-UA" w:eastAsia="ru-RU"/>
        </w:rPr>
        <w:t>ів</w:t>
      </w:r>
      <w:r w:rsidR="002805FC" w:rsidRPr="00CF3279">
        <w:rPr>
          <w:rFonts w:ascii="Times New Roman" w:eastAsia="MS Mincho" w:hAnsi="Times New Roman" w:cs="Times New Roman"/>
          <w:sz w:val="28"/>
          <w:szCs w:val="28"/>
          <w:lang w:val="uk-UA" w:eastAsia="ru-RU"/>
        </w:rPr>
        <w:t xml:space="preserve"> за невиконання вимог Закону в цій частині.  </w:t>
      </w:r>
    </w:p>
    <w:p w:rsidR="00973E59" w:rsidRPr="00CF3279" w:rsidRDefault="00973E59" w:rsidP="00973E59">
      <w:pPr>
        <w:widowControl w:val="0"/>
        <w:autoSpaceDE w:val="0"/>
        <w:autoSpaceDN w:val="0"/>
        <w:adjustRightInd w:val="0"/>
        <w:spacing w:after="0"/>
        <w:ind w:firstLine="709"/>
        <w:jc w:val="both"/>
        <w:rPr>
          <w:rFonts w:ascii="Times New Roman" w:eastAsia="MS Mincho" w:hAnsi="Times New Roman" w:cs="Times New Roman"/>
          <w:sz w:val="28"/>
          <w:szCs w:val="28"/>
          <w:lang w:val="uk-UA" w:eastAsia="ru-RU"/>
        </w:rPr>
      </w:pPr>
      <w:r w:rsidRPr="00CF3279">
        <w:rPr>
          <w:rFonts w:ascii="Times New Roman" w:eastAsia="MS Mincho" w:hAnsi="Times New Roman" w:cs="Times New Roman"/>
          <w:sz w:val="28"/>
          <w:szCs w:val="28"/>
          <w:lang w:val="uk-UA" w:eastAsia="ru-RU"/>
        </w:rPr>
        <w:t xml:space="preserve"> </w:t>
      </w:r>
    </w:p>
    <w:p w:rsidR="00973E59" w:rsidRPr="00CF3279" w:rsidRDefault="00973E59" w:rsidP="00973E59">
      <w:pPr>
        <w:widowControl w:val="0"/>
        <w:autoSpaceDE w:val="0"/>
        <w:autoSpaceDN w:val="0"/>
        <w:adjustRightInd w:val="0"/>
        <w:spacing w:after="0"/>
        <w:ind w:firstLine="709"/>
        <w:jc w:val="both"/>
        <w:rPr>
          <w:rFonts w:ascii="Times New Roman" w:eastAsia="MS Mincho" w:hAnsi="Times New Roman" w:cs="Times New Roman"/>
          <w:sz w:val="28"/>
          <w:szCs w:val="28"/>
          <w:lang w:val="uk-UA" w:eastAsia="ru-RU"/>
        </w:rPr>
      </w:pPr>
      <w:r w:rsidRPr="00CF3279">
        <w:rPr>
          <w:rFonts w:ascii="Times New Roman" w:eastAsia="MS Mincho" w:hAnsi="Times New Roman" w:cs="Times New Roman"/>
          <w:sz w:val="28"/>
          <w:szCs w:val="28"/>
          <w:lang w:val="uk-UA" w:eastAsia="ru-RU"/>
        </w:rPr>
        <w:t xml:space="preserve"> </w:t>
      </w:r>
    </w:p>
    <w:p w:rsidR="009972E8" w:rsidRPr="00CF3279" w:rsidRDefault="009972E8" w:rsidP="00973E59">
      <w:pPr>
        <w:widowControl w:val="0"/>
        <w:autoSpaceDE w:val="0"/>
        <w:autoSpaceDN w:val="0"/>
        <w:adjustRightInd w:val="0"/>
        <w:spacing w:after="0"/>
        <w:ind w:firstLine="709"/>
        <w:jc w:val="both"/>
        <w:rPr>
          <w:rFonts w:ascii="Times New Roman" w:eastAsia="MS Mincho" w:hAnsi="Times New Roman" w:cs="Times New Roman"/>
          <w:sz w:val="28"/>
          <w:szCs w:val="28"/>
          <w:lang w:val="uk-UA" w:eastAsia="ru-RU"/>
        </w:rPr>
      </w:pPr>
    </w:p>
    <w:p w:rsidR="00973E59" w:rsidRPr="00CF3279" w:rsidRDefault="00973E59" w:rsidP="00973E59">
      <w:pPr>
        <w:tabs>
          <w:tab w:val="left" w:pos="7371"/>
        </w:tabs>
        <w:spacing w:after="0"/>
        <w:ind w:right="258"/>
        <w:contextualSpacing/>
        <w:jc w:val="center"/>
        <w:rPr>
          <w:lang w:val="uk-UA"/>
        </w:rPr>
      </w:pPr>
      <w:r w:rsidRPr="00CF3279">
        <w:rPr>
          <w:rFonts w:ascii="Times New Roman" w:eastAsia="MS Mincho" w:hAnsi="Times New Roman" w:cs="Times New Roman"/>
          <w:b/>
          <w:sz w:val="28"/>
          <w:szCs w:val="28"/>
          <w:lang w:val="uk-UA" w:eastAsia="ru-RU"/>
        </w:rPr>
        <w:t xml:space="preserve"> </w:t>
      </w:r>
      <w:r w:rsidRPr="00CF3279">
        <w:rPr>
          <w:rFonts w:ascii="Times New Roman" w:eastAsia="Times New Roman" w:hAnsi="Times New Roman" w:cs="Times New Roman"/>
          <w:b/>
          <w:sz w:val="28"/>
          <w:szCs w:val="28"/>
          <w:lang w:val="uk-UA"/>
        </w:rPr>
        <w:t>Народний депутат України                                        О.А. Дубінський</w:t>
      </w:r>
    </w:p>
    <w:p w:rsidR="00F80EDA" w:rsidRPr="00CF3279" w:rsidRDefault="00B641FB">
      <w:pPr>
        <w:rPr>
          <w:lang w:val="uk-UA"/>
        </w:rPr>
      </w:pPr>
    </w:p>
    <w:sectPr w:rsidR="00F80EDA" w:rsidRPr="00CF3279" w:rsidSect="00E27735">
      <w:footerReference w:type="default" r:id="rId9"/>
      <w:pgSz w:w="12240" w:h="15840"/>
      <w:pgMar w:top="1134" w:right="850" w:bottom="1134" w:left="1701"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1FB" w:rsidRDefault="00B641FB">
      <w:pPr>
        <w:spacing w:after="0" w:line="240" w:lineRule="auto"/>
      </w:pPr>
      <w:r>
        <w:separator/>
      </w:r>
    </w:p>
  </w:endnote>
  <w:endnote w:type="continuationSeparator" w:id="0">
    <w:p w:rsidR="00B641FB" w:rsidRDefault="00B64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735" w:rsidRDefault="009972E8">
    <w:pPr>
      <w:pStyle w:val="a3"/>
      <w:jc w:val="right"/>
    </w:pPr>
    <w:r>
      <w:fldChar w:fldCharType="begin"/>
    </w:r>
    <w:r>
      <w:instrText>PAGE   \* MERGEFORMAT</w:instrText>
    </w:r>
    <w:r>
      <w:fldChar w:fldCharType="separate"/>
    </w:r>
    <w:r w:rsidR="003E26B2" w:rsidRPr="003E26B2">
      <w:rPr>
        <w:noProof/>
        <w:lang w:val="uk-UA"/>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1FB" w:rsidRDefault="00B641FB">
      <w:pPr>
        <w:spacing w:after="0" w:line="240" w:lineRule="auto"/>
      </w:pPr>
      <w:r>
        <w:separator/>
      </w:r>
    </w:p>
  </w:footnote>
  <w:footnote w:type="continuationSeparator" w:id="0">
    <w:p w:rsidR="00B641FB" w:rsidRDefault="00B641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3E59"/>
    <w:rsid w:val="002805FC"/>
    <w:rsid w:val="002B5FA4"/>
    <w:rsid w:val="003D0D5F"/>
    <w:rsid w:val="003E26B2"/>
    <w:rsid w:val="005B076A"/>
    <w:rsid w:val="005D17B8"/>
    <w:rsid w:val="005F4B41"/>
    <w:rsid w:val="00782C69"/>
    <w:rsid w:val="009352B1"/>
    <w:rsid w:val="00973E59"/>
    <w:rsid w:val="009868C6"/>
    <w:rsid w:val="009972E8"/>
    <w:rsid w:val="00AF35C0"/>
    <w:rsid w:val="00B154E5"/>
    <w:rsid w:val="00B40C32"/>
    <w:rsid w:val="00B641FB"/>
    <w:rsid w:val="00C26D6F"/>
    <w:rsid w:val="00CF3279"/>
    <w:rsid w:val="00D75EA0"/>
    <w:rsid w:val="00FE13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46CF3C-25EC-4676-95EC-105B8E8AD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3E5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973E59"/>
    <w:pPr>
      <w:tabs>
        <w:tab w:val="center" w:pos="4677"/>
        <w:tab w:val="right" w:pos="9355"/>
      </w:tabs>
      <w:spacing w:after="0" w:line="240" w:lineRule="auto"/>
    </w:pPr>
  </w:style>
  <w:style w:type="character" w:customStyle="1" w:styleId="a4">
    <w:name w:val="Нижній колонтитул Знак"/>
    <w:basedOn w:val="a0"/>
    <w:link w:val="a3"/>
    <w:uiPriority w:val="99"/>
    <w:semiHidden/>
    <w:rsid w:val="00973E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ED6CD6-0872-4578-AB86-D1CA283F9AEF}">
  <ds:schemaRefs>
    <ds:schemaRef ds:uri="http://schemas.microsoft.com/sharepoint/v3/contenttype/forms"/>
  </ds:schemaRefs>
</ds:datastoreItem>
</file>

<file path=customXml/itemProps2.xml><?xml version="1.0" encoding="utf-8"?>
<ds:datastoreItem xmlns:ds="http://schemas.openxmlformats.org/officeDocument/2006/customXml" ds:itemID="{E2BB24C6-61F3-4483-9E48-A1EF970AD3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F79870-D4CA-4661-97F0-1157F9A288E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4730</Words>
  <Characters>2697</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2021-12-10T09:16:00Z</dcterms:created>
  <dcterms:modified xsi:type="dcterms:W3CDTF">2021-12-10T09:16:00Z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