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8AE" w:rsidRPr="00F85662" w:rsidRDefault="00A728AE" w:rsidP="00A728AE">
      <w:pPr>
        <w:spacing w:after="0" w:line="240" w:lineRule="auto"/>
        <w:jc w:val="center"/>
        <w:rPr>
          <w:rFonts w:ascii="Times New Roman" w:eastAsia="Calibri" w:hAnsi="Times New Roman" w:cs="Times New Roman"/>
          <w:b/>
          <w:sz w:val="28"/>
          <w:szCs w:val="28"/>
          <w:lang w:eastAsia="uk-UA"/>
        </w:rPr>
      </w:pPr>
      <w:bookmarkStart w:id="0" w:name="_GoBack"/>
      <w:bookmarkEnd w:id="0"/>
      <w:r w:rsidRPr="00F7259A">
        <w:rPr>
          <w:rFonts w:ascii="Times New Roman" w:eastAsia="Calibri" w:hAnsi="Times New Roman" w:cs="Times New Roman"/>
          <w:b/>
          <w:sz w:val="28"/>
          <w:szCs w:val="28"/>
          <w:lang w:eastAsia="uk-UA"/>
        </w:rPr>
        <w:t>ПОЯСНЮВАЛЬНА ЗАПИСКА</w:t>
      </w:r>
      <w:r w:rsidRPr="00F7259A">
        <w:rPr>
          <w:rFonts w:ascii="Times New Roman" w:eastAsia="Calibri" w:hAnsi="Times New Roman" w:cs="Times New Roman"/>
          <w:b/>
          <w:sz w:val="28"/>
          <w:szCs w:val="28"/>
          <w:lang w:eastAsia="uk-UA"/>
        </w:rPr>
        <w:br/>
      </w:r>
      <w:r w:rsidRPr="00F85662">
        <w:rPr>
          <w:rFonts w:ascii="Times New Roman" w:eastAsia="Calibri" w:hAnsi="Times New Roman" w:cs="Times New Roman"/>
          <w:b/>
          <w:sz w:val="28"/>
          <w:szCs w:val="28"/>
          <w:lang w:eastAsia="uk-UA"/>
        </w:rPr>
        <w:t>до про</w:t>
      </w:r>
      <w:r w:rsidR="00367EC2" w:rsidRPr="00F85662">
        <w:rPr>
          <w:rFonts w:ascii="Times New Roman" w:eastAsia="Calibri" w:hAnsi="Times New Roman" w:cs="Times New Roman"/>
          <w:b/>
          <w:sz w:val="28"/>
          <w:szCs w:val="28"/>
          <w:lang w:eastAsia="uk-UA"/>
        </w:rPr>
        <w:t>є</w:t>
      </w:r>
      <w:r w:rsidRPr="00F85662">
        <w:rPr>
          <w:rFonts w:ascii="Times New Roman" w:eastAsia="Calibri" w:hAnsi="Times New Roman" w:cs="Times New Roman"/>
          <w:b/>
          <w:sz w:val="28"/>
          <w:szCs w:val="28"/>
          <w:lang w:eastAsia="uk-UA"/>
        </w:rPr>
        <w:t>кту Закону України «</w:t>
      </w:r>
      <w:r w:rsidR="00F85662" w:rsidRPr="00F85662">
        <w:rPr>
          <w:rFonts w:ascii="Times New Roman" w:eastAsia="Times New Roman" w:hAnsi="Times New Roman" w:cs="Times New Roman"/>
          <w:b/>
          <w:color w:val="000000"/>
          <w:sz w:val="28"/>
          <w:szCs w:val="28"/>
          <w:lang w:eastAsia="ru-RU"/>
        </w:rPr>
        <w:t xml:space="preserve">Про внесення змін до Закону України «Про публічні закупівлі» та інших законів України щодо закупівлі лікарських засобів, медичних виробів та допоміжних засобів до них особою, уповноваженою на здійснення закупівель у сфері охорони здоров’я, та </w:t>
      </w:r>
      <w:r w:rsidR="00F85662" w:rsidRPr="00F85662">
        <w:rPr>
          <w:rFonts w:ascii="Times New Roman" w:eastAsia="Times New Roman" w:hAnsi="Times New Roman" w:cs="Times New Roman" w:hint="eastAsia"/>
          <w:b/>
          <w:color w:val="000000"/>
          <w:sz w:val="28"/>
          <w:szCs w:val="28"/>
          <w:lang w:eastAsia="ru-RU"/>
        </w:rPr>
        <w:t>із</w:t>
      </w:r>
      <w:r w:rsidR="00F85662" w:rsidRPr="00F85662">
        <w:rPr>
          <w:rFonts w:ascii="Times New Roman" w:eastAsia="Times New Roman" w:hAnsi="Times New Roman" w:cs="Times New Roman"/>
          <w:b/>
          <w:color w:val="000000"/>
          <w:sz w:val="28"/>
          <w:szCs w:val="28"/>
          <w:lang w:eastAsia="ru-RU"/>
        </w:rPr>
        <w:t xml:space="preserve"> </w:t>
      </w:r>
      <w:r w:rsidR="00F85662" w:rsidRPr="00F85662">
        <w:rPr>
          <w:rFonts w:ascii="Times New Roman" w:eastAsia="Times New Roman" w:hAnsi="Times New Roman" w:cs="Times New Roman" w:hint="eastAsia"/>
          <w:b/>
          <w:color w:val="000000"/>
          <w:sz w:val="28"/>
          <w:szCs w:val="28"/>
          <w:lang w:eastAsia="ru-RU"/>
        </w:rPr>
        <w:t>залученням</w:t>
      </w:r>
      <w:r w:rsidR="00F85662" w:rsidRPr="00F85662">
        <w:rPr>
          <w:rFonts w:ascii="Times New Roman" w:eastAsia="Times New Roman" w:hAnsi="Times New Roman" w:cs="Times New Roman"/>
          <w:b/>
          <w:color w:val="000000"/>
          <w:sz w:val="28"/>
          <w:szCs w:val="28"/>
          <w:lang w:eastAsia="ru-RU"/>
        </w:rPr>
        <w:t xml:space="preserve"> </w:t>
      </w:r>
      <w:r w:rsidR="00F85662" w:rsidRPr="00F85662">
        <w:rPr>
          <w:rFonts w:ascii="Times New Roman" w:eastAsia="Times New Roman" w:hAnsi="Times New Roman" w:cs="Times New Roman" w:hint="eastAsia"/>
          <w:b/>
          <w:color w:val="000000"/>
          <w:sz w:val="28"/>
          <w:szCs w:val="28"/>
          <w:lang w:eastAsia="ru-RU"/>
        </w:rPr>
        <w:t>спеціалізованих</w:t>
      </w:r>
      <w:r w:rsidR="00F85662" w:rsidRPr="00F85662">
        <w:rPr>
          <w:rFonts w:ascii="Times New Roman" w:eastAsia="Times New Roman" w:hAnsi="Times New Roman" w:cs="Times New Roman"/>
          <w:b/>
          <w:color w:val="000000"/>
          <w:sz w:val="28"/>
          <w:szCs w:val="28"/>
          <w:lang w:eastAsia="ru-RU"/>
        </w:rPr>
        <w:t xml:space="preserve"> </w:t>
      </w:r>
      <w:r w:rsidR="00F85662" w:rsidRPr="00F85662">
        <w:rPr>
          <w:rFonts w:ascii="Times New Roman" w:eastAsia="Times New Roman" w:hAnsi="Times New Roman" w:cs="Times New Roman" w:hint="eastAsia"/>
          <w:b/>
          <w:color w:val="000000"/>
          <w:sz w:val="28"/>
          <w:szCs w:val="28"/>
          <w:lang w:eastAsia="ru-RU"/>
        </w:rPr>
        <w:t>організацій</w:t>
      </w:r>
      <w:r w:rsidR="00F85662" w:rsidRPr="00F85662">
        <w:rPr>
          <w:rFonts w:ascii="Times New Roman" w:eastAsia="Times New Roman" w:hAnsi="Times New Roman" w:cs="Times New Roman"/>
          <w:b/>
          <w:color w:val="000000"/>
          <w:sz w:val="28"/>
          <w:szCs w:val="28"/>
          <w:lang w:eastAsia="ru-RU"/>
        </w:rPr>
        <w:t xml:space="preserve">, </w:t>
      </w:r>
      <w:r w:rsidR="00F85662" w:rsidRPr="00F85662">
        <w:rPr>
          <w:rFonts w:ascii="Times New Roman" w:eastAsia="Times New Roman" w:hAnsi="Times New Roman" w:cs="Times New Roman" w:hint="eastAsia"/>
          <w:b/>
          <w:color w:val="000000"/>
          <w:sz w:val="28"/>
          <w:szCs w:val="28"/>
          <w:lang w:eastAsia="ru-RU"/>
        </w:rPr>
        <w:t>які</w:t>
      </w:r>
      <w:r w:rsidR="00F85662" w:rsidRPr="00F85662">
        <w:rPr>
          <w:rFonts w:ascii="Times New Roman" w:eastAsia="Times New Roman" w:hAnsi="Times New Roman" w:cs="Times New Roman"/>
          <w:b/>
          <w:color w:val="000000"/>
          <w:sz w:val="28"/>
          <w:szCs w:val="28"/>
          <w:lang w:eastAsia="ru-RU"/>
        </w:rPr>
        <w:t xml:space="preserve"> </w:t>
      </w:r>
      <w:r w:rsidR="00F85662" w:rsidRPr="00F85662">
        <w:rPr>
          <w:rFonts w:ascii="Times New Roman" w:eastAsia="Times New Roman" w:hAnsi="Times New Roman" w:cs="Times New Roman" w:hint="eastAsia"/>
          <w:b/>
          <w:color w:val="000000"/>
          <w:sz w:val="28"/>
          <w:szCs w:val="28"/>
          <w:lang w:eastAsia="ru-RU"/>
        </w:rPr>
        <w:t>здійснюють</w:t>
      </w:r>
      <w:r w:rsidR="00F85662" w:rsidRPr="00F85662">
        <w:rPr>
          <w:rFonts w:ascii="Times New Roman" w:eastAsia="Times New Roman" w:hAnsi="Times New Roman" w:cs="Times New Roman"/>
          <w:b/>
          <w:color w:val="000000"/>
          <w:sz w:val="28"/>
          <w:szCs w:val="28"/>
          <w:lang w:eastAsia="ru-RU"/>
        </w:rPr>
        <w:t xml:space="preserve"> </w:t>
      </w:r>
      <w:r w:rsidR="00F85662" w:rsidRPr="00F85662">
        <w:rPr>
          <w:rFonts w:ascii="Times New Roman" w:eastAsia="Times New Roman" w:hAnsi="Times New Roman" w:cs="Times New Roman" w:hint="eastAsia"/>
          <w:b/>
          <w:color w:val="000000"/>
          <w:sz w:val="28"/>
          <w:szCs w:val="28"/>
          <w:lang w:eastAsia="ru-RU"/>
        </w:rPr>
        <w:t>закупівлі</w:t>
      </w:r>
      <w:r w:rsidRPr="00F85662">
        <w:rPr>
          <w:rFonts w:ascii="Times New Roman" w:eastAsia="Calibri" w:hAnsi="Times New Roman" w:cs="Times New Roman"/>
          <w:b/>
          <w:sz w:val="28"/>
          <w:szCs w:val="28"/>
          <w:lang w:eastAsia="uk-UA"/>
        </w:rPr>
        <w:t>»</w:t>
      </w:r>
    </w:p>
    <w:p w:rsidR="00A728AE" w:rsidRPr="00F7259A" w:rsidRDefault="00A728AE" w:rsidP="00A728AE">
      <w:pPr>
        <w:spacing w:after="0" w:line="240" w:lineRule="auto"/>
        <w:ind w:firstLine="567"/>
        <w:jc w:val="both"/>
        <w:rPr>
          <w:rFonts w:ascii="Times New Roman" w:eastAsia="Calibri" w:hAnsi="Times New Roman" w:cs="Times New Roman"/>
          <w:sz w:val="28"/>
          <w:szCs w:val="28"/>
          <w:lang w:eastAsia="uk-UA"/>
        </w:rPr>
      </w:pPr>
    </w:p>
    <w:p w:rsidR="00A728AE" w:rsidRPr="00F7259A" w:rsidRDefault="00A728AE" w:rsidP="006304EC">
      <w:pPr>
        <w:spacing w:line="240" w:lineRule="auto"/>
        <w:ind w:firstLine="567"/>
        <w:jc w:val="both"/>
        <w:rPr>
          <w:rFonts w:ascii="Times New Roman" w:eastAsia="Calibri" w:hAnsi="Times New Roman" w:cs="Times New Roman"/>
          <w:b/>
          <w:sz w:val="28"/>
          <w:szCs w:val="28"/>
          <w:lang w:eastAsia="uk-UA"/>
        </w:rPr>
      </w:pPr>
      <w:bookmarkStart w:id="1" w:name="n3485"/>
      <w:bookmarkEnd w:id="1"/>
      <w:r w:rsidRPr="00F7259A">
        <w:rPr>
          <w:rFonts w:ascii="Times New Roman" w:eastAsia="Calibri" w:hAnsi="Times New Roman" w:cs="Times New Roman"/>
          <w:b/>
          <w:sz w:val="28"/>
          <w:szCs w:val="28"/>
          <w:lang w:eastAsia="uk-UA"/>
        </w:rPr>
        <w:t>1. Мета</w:t>
      </w:r>
    </w:p>
    <w:p w:rsidR="001E3FAB" w:rsidRPr="00F7259A" w:rsidRDefault="00335026" w:rsidP="006304EC">
      <w:pPr>
        <w:spacing w:after="0" w:line="240" w:lineRule="auto"/>
        <w:ind w:firstLine="567"/>
        <w:jc w:val="both"/>
        <w:rPr>
          <w:rFonts w:ascii="Times New Roman" w:eastAsia="Calibri" w:hAnsi="Times New Roman" w:cs="Times New Roman"/>
          <w:sz w:val="28"/>
          <w:szCs w:val="28"/>
        </w:rPr>
      </w:pPr>
      <w:bookmarkStart w:id="2" w:name="n3486"/>
      <w:bookmarkEnd w:id="2"/>
      <w:r w:rsidRPr="00F7259A">
        <w:rPr>
          <w:rFonts w:ascii="Times New Roman" w:eastAsia="Calibri" w:hAnsi="Times New Roman" w:cs="Times New Roman"/>
          <w:sz w:val="28"/>
          <w:szCs w:val="28"/>
        </w:rPr>
        <w:t>П</w:t>
      </w:r>
      <w:r w:rsidR="00A728AE" w:rsidRPr="00F7259A">
        <w:rPr>
          <w:rFonts w:ascii="Times New Roman" w:eastAsia="Times New Roman" w:hAnsi="Times New Roman" w:cs="Times New Roman"/>
          <w:sz w:val="28"/>
          <w:szCs w:val="28"/>
          <w:lang w:eastAsia="ru-RU"/>
        </w:rPr>
        <w:t>ро</w:t>
      </w:r>
      <w:r w:rsidR="00367EC2" w:rsidRPr="00F7259A">
        <w:rPr>
          <w:rFonts w:ascii="Times New Roman" w:eastAsia="Times New Roman" w:hAnsi="Times New Roman" w:cs="Times New Roman"/>
          <w:sz w:val="28"/>
          <w:szCs w:val="28"/>
          <w:lang w:eastAsia="ru-RU"/>
        </w:rPr>
        <w:t>є</w:t>
      </w:r>
      <w:r w:rsidR="00A728AE" w:rsidRPr="00F7259A">
        <w:rPr>
          <w:rFonts w:ascii="Times New Roman" w:eastAsia="Times New Roman" w:hAnsi="Times New Roman" w:cs="Times New Roman"/>
          <w:sz w:val="28"/>
          <w:szCs w:val="28"/>
          <w:lang w:eastAsia="ru-RU"/>
        </w:rPr>
        <w:t xml:space="preserve">кт </w:t>
      </w:r>
      <w:r w:rsidR="00A728AE" w:rsidRPr="00F7259A">
        <w:rPr>
          <w:rFonts w:ascii="Times New Roman" w:eastAsia="Calibri" w:hAnsi="Times New Roman" w:cs="Times New Roman"/>
          <w:sz w:val="28"/>
          <w:szCs w:val="28"/>
        </w:rPr>
        <w:t xml:space="preserve">Закону України </w:t>
      </w:r>
      <w:r w:rsidR="00A728AE" w:rsidRPr="00DA38DE">
        <w:rPr>
          <w:rFonts w:ascii="Times New Roman" w:eastAsia="Calibri" w:hAnsi="Times New Roman" w:cs="Times New Roman"/>
          <w:sz w:val="28"/>
          <w:szCs w:val="28"/>
        </w:rPr>
        <w:t>«</w:t>
      </w:r>
      <w:r w:rsidR="00DA38DE" w:rsidRPr="00DA38DE">
        <w:rPr>
          <w:rFonts w:ascii="Times New Roman" w:eastAsia="Times New Roman" w:hAnsi="Times New Roman" w:cs="Times New Roman"/>
          <w:color w:val="000000"/>
          <w:sz w:val="28"/>
          <w:szCs w:val="28"/>
          <w:lang w:eastAsia="ru-RU"/>
        </w:rPr>
        <w:t xml:space="preserve">Про внесення змін до Закону України «Про публічні закупівлі» та інших законів України щодо закупівлі лікарських засобів, медичних виробів та допоміжних засобів до них особою, уповноваженою на здійснення закупівель у сфері охорони здоров’я, та </w:t>
      </w:r>
      <w:r w:rsidR="00DA38DE" w:rsidRPr="00DA38DE">
        <w:rPr>
          <w:rFonts w:ascii="Times New Roman" w:eastAsia="Times New Roman" w:hAnsi="Times New Roman" w:cs="Times New Roman" w:hint="eastAsia"/>
          <w:color w:val="000000"/>
          <w:sz w:val="28"/>
          <w:szCs w:val="28"/>
          <w:lang w:eastAsia="ru-RU"/>
        </w:rPr>
        <w:t>із</w:t>
      </w:r>
      <w:r w:rsidR="00DA38DE" w:rsidRPr="00DA38DE">
        <w:rPr>
          <w:rFonts w:ascii="Times New Roman" w:eastAsia="Times New Roman" w:hAnsi="Times New Roman" w:cs="Times New Roman"/>
          <w:color w:val="000000"/>
          <w:sz w:val="28"/>
          <w:szCs w:val="28"/>
          <w:lang w:eastAsia="ru-RU"/>
        </w:rPr>
        <w:t xml:space="preserve"> </w:t>
      </w:r>
      <w:r w:rsidR="00DA38DE" w:rsidRPr="00DA38DE">
        <w:rPr>
          <w:rFonts w:ascii="Times New Roman" w:eastAsia="Times New Roman" w:hAnsi="Times New Roman" w:cs="Times New Roman" w:hint="eastAsia"/>
          <w:color w:val="000000"/>
          <w:sz w:val="28"/>
          <w:szCs w:val="28"/>
          <w:lang w:eastAsia="ru-RU"/>
        </w:rPr>
        <w:t>залученням</w:t>
      </w:r>
      <w:r w:rsidR="00DA38DE" w:rsidRPr="00DA38DE">
        <w:rPr>
          <w:rFonts w:ascii="Times New Roman" w:eastAsia="Times New Roman" w:hAnsi="Times New Roman" w:cs="Times New Roman"/>
          <w:color w:val="000000"/>
          <w:sz w:val="28"/>
          <w:szCs w:val="28"/>
          <w:lang w:eastAsia="ru-RU"/>
        </w:rPr>
        <w:t xml:space="preserve"> </w:t>
      </w:r>
      <w:r w:rsidR="00DA38DE" w:rsidRPr="00DA38DE">
        <w:rPr>
          <w:rFonts w:ascii="Times New Roman" w:eastAsia="Times New Roman" w:hAnsi="Times New Roman" w:cs="Times New Roman" w:hint="eastAsia"/>
          <w:color w:val="000000"/>
          <w:sz w:val="28"/>
          <w:szCs w:val="28"/>
          <w:lang w:eastAsia="ru-RU"/>
        </w:rPr>
        <w:t>спеціалізованих</w:t>
      </w:r>
      <w:r w:rsidR="00DA38DE" w:rsidRPr="00DA38DE">
        <w:rPr>
          <w:rFonts w:ascii="Times New Roman" w:eastAsia="Times New Roman" w:hAnsi="Times New Roman" w:cs="Times New Roman"/>
          <w:color w:val="000000"/>
          <w:sz w:val="28"/>
          <w:szCs w:val="28"/>
          <w:lang w:eastAsia="ru-RU"/>
        </w:rPr>
        <w:t xml:space="preserve"> </w:t>
      </w:r>
      <w:r w:rsidR="00DA38DE" w:rsidRPr="00DA38DE">
        <w:rPr>
          <w:rFonts w:ascii="Times New Roman" w:eastAsia="Times New Roman" w:hAnsi="Times New Roman" w:cs="Times New Roman" w:hint="eastAsia"/>
          <w:color w:val="000000"/>
          <w:sz w:val="28"/>
          <w:szCs w:val="28"/>
          <w:lang w:eastAsia="ru-RU"/>
        </w:rPr>
        <w:t>організацій</w:t>
      </w:r>
      <w:r w:rsidR="00DA38DE" w:rsidRPr="00DA38DE">
        <w:rPr>
          <w:rFonts w:ascii="Times New Roman" w:eastAsia="Times New Roman" w:hAnsi="Times New Roman" w:cs="Times New Roman"/>
          <w:color w:val="000000"/>
          <w:sz w:val="28"/>
          <w:szCs w:val="28"/>
          <w:lang w:eastAsia="ru-RU"/>
        </w:rPr>
        <w:t xml:space="preserve">, </w:t>
      </w:r>
      <w:r w:rsidR="00DA38DE" w:rsidRPr="00DA38DE">
        <w:rPr>
          <w:rFonts w:ascii="Times New Roman" w:eastAsia="Times New Roman" w:hAnsi="Times New Roman" w:cs="Times New Roman" w:hint="eastAsia"/>
          <w:color w:val="000000"/>
          <w:sz w:val="28"/>
          <w:szCs w:val="28"/>
          <w:lang w:eastAsia="ru-RU"/>
        </w:rPr>
        <w:t>які</w:t>
      </w:r>
      <w:r w:rsidR="00DA38DE" w:rsidRPr="00DA38DE">
        <w:rPr>
          <w:rFonts w:ascii="Times New Roman" w:eastAsia="Times New Roman" w:hAnsi="Times New Roman" w:cs="Times New Roman"/>
          <w:color w:val="000000"/>
          <w:sz w:val="28"/>
          <w:szCs w:val="28"/>
          <w:lang w:eastAsia="ru-RU"/>
        </w:rPr>
        <w:t xml:space="preserve"> </w:t>
      </w:r>
      <w:r w:rsidR="00DA38DE" w:rsidRPr="00DA38DE">
        <w:rPr>
          <w:rFonts w:ascii="Times New Roman" w:eastAsia="Times New Roman" w:hAnsi="Times New Roman" w:cs="Times New Roman" w:hint="eastAsia"/>
          <w:color w:val="000000"/>
          <w:sz w:val="28"/>
          <w:szCs w:val="28"/>
          <w:lang w:eastAsia="ru-RU"/>
        </w:rPr>
        <w:t>здійснюють</w:t>
      </w:r>
      <w:r w:rsidR="00DA38DE" w:rsidRPr="00DA38DE">
        <w:rPr>
          <w:rFonts w:ascii="Times New Roman" w:eastAsia="Times New Roman" w:hAnsi="Times New Roman" w:cs="Times New Roman"/>
          <w:color w:val="000000"/>
          <w:sz w:val="28"/>
          <w:szCs w:val="28"/>
          <w:lang w:eastAsia="ru-RU"/>
        </w:rPr>
        <w:t xml:space="preserve"> </w:t>
      </w:r>
      <w:r w:rsidR="00DA38DE" w:rsidRPr="00DA38DE">
        <w:rPr>
          <w:rFonts w:ascii="Times New Roman" w:eastAsia="Times New Roman" w:hAnsi="Times New Roman" w:cs="Times New Roman" w:hint="eastAsia"/>
          <w:color w:val="000000"/>
          <w:sz w:val="28"/>
          <w:szCs w:val="28"/>
          <w:lang w:eastAsia="ru-RU"/>
        </w:rPr>
        <w:t>закупівлі</w:t>
      </w:r>
      <w:r w:rsidR="00A728AE" w:rsidRPr="00DA38DE">
        <w:rPr>
          <w:rFonts w:ascii="Times New Roman" w:eastAsia="Calibri" w:hAnsi="Times New Roman" w:cs="Times New Roman"/>
          <w:sz w:val="28"/>
          <w:szCs w:val="28"/>
        </w:rPr>
        <w:t xml:space="preserve">» (далі – </w:t>
      </w:r>
      <w:r w:rsidR="00B832B7" w:rsidRPr="00DA38DE">
        <w:rPr>
          <w:rFonts w:ascii="Times New Roman" w:eastAsia="Calibri" w:hAnsi="Times New Roman" w:cs="Times New Roman"/>
          <w:sz w:val="28"/>
          <w:szCs w:val="28"/>
        </w:rPr>
        <w:t>З</w:t>
      </w:r>
      <w:r w:rsidRPr="00DA38DE">
        <w:rPr>
          <w:rFonts w:ascii="Times New Roman" w:eastAsia="Calibri" w:hAnsi="Times New Roman" w:cs="Times New Roman"/>
          <w:sz w:val="28"/>
          <w:szCs w:val="28"/>
        </w:rPr>
        <w:t>аконопроєкт</w:t>
      </w:r>
      <w:r w:rsidR="00A728AE" w:rsidRPr="00DA38DE">
        <w:rPr>
          <w:rFonts w:ascii="Times New Roman" w:eastAsia="Calibri" w:hAnsi="Times New Roman" w:cs="Times New Roman"/>
          <w:sz w:val="28"/>
          <w:szCs w:val="28"/>
        </w:rPr>
        <w:t xml:space="preserve">) </w:t>
      </w:r>
      <w:r w:rsidRPr="00DA38DE">
        <w:rPr>
          <w:rFonts w:ascii="Times New Roman" w:eastAsia="Calibri" w:hAnsi="Times New Roman" w:cs="Times New Roman"/>
          <w:sz w:val="28"/>
          <w:szCs w:val="28"/>
        </w:rPr>
        <w:t xml:space="preserve">розроблено з метою </w:t>
      </w:r>
      <w:r w:rsidR="007E0DF4" w:rsidRPr="00DA38DE">
        <w:rPr>
          <w:rFonts w:ascii="Times New Roman" w:eastAsia="Calibri" w:hAnsi="Times New Roman" w:cs="Times New Roman"/>
          <w:sz w:val="28"/>
          <w:szCs w:val="28"/>
        </w:rPr>
        <w:t>успішного продовження</w:t>
      </w:r>
      <w:r w:rsidR="007E0DF4" w:rsidRPr="007E0DF4">
        <w:rPr>
          <w:rFonts w:ascii="Times New Roman" w:eastAsia="Calibri" w:hAnsi="Times New Roman" w:cs="Times New Roman"/>
          <w:sz w:val="28"/>
          <w:szCs w:val="28"/>
        </w:rPr>
        <w:t xml:space="preserve"> досвіду </w:t>
      </w:r>
      <w:r w:rsidR="00833A9B" w:rsidRPr="00F7259A">
        <w:rPr>
          <w:rFonts w:ascii="Times New Roman" w:eastAsia="Calibri" w:hAnsi="Times New Roman" w:cs="Times New Roman"/>
          <w:sz w:val="28"/>
          <w:szCs w:val="28"/>
        </w:rPr>
        <w:t xml:space="preserve">забезпечення </w:t>
      </w:r>
      <w:r w:rsidR="001E3FAB" w:rsidRPr="00F7259A">
        <w:rPr>
          <w:rFonts w:ascii="Times New Roman" w:eastAsia="Calibri" w:hAnsi="Times New Roman" w:cs="Times New Roman"/>
          <w:sz w:val="28"/>
          <w:szCs w:val="28"/>
        </w:rPr>
        <w:t xml:space="preserve">пацієнтів України життєво необхідними ефективними, безпечними та якісними лікарськими засобами та медичними виробами за кошти державного бюджету із залученням міжнародних </w:t>
      </w:r>
      <w:r w:rsidR="001E3FAB" w:rsidRPr="007E0DF4">
        <w:rPr>
          <w:rFonts w:ascii="Times New Roman" w:eastAsia="Calibri" w:hAnsi="Times New Roman" w:cs="Times New Roman"/>
          <w:sz w:val="28"/>
          <w:szCs w:val="28"/>
        </w:rPr>
        <w:t>спеціалізованих організацій</w:t>
      </w:r>
      <w:r w:rsidR="007E0DF4" w:rsidRPr="007E0DF4">
        <w:rPr>
          <w:rFonts w:ascii="Times New Roman" w:eastAsia="Calibri" w:hAnsi="Times New Roman" w:cs="Times New Roman"/>
          <w:sz w:val="28"/>
          <w:szCs w:val="28"/>
        </w:rPr>
        <w:t>,</w:t>
      </w:r>
      <w:r w:rsidR="007E0DF4" w:rsidRPr="007E0DF4">
        <w:rPr>
          <w:rFonts w:ascii="Times New Roman" w:eastAsia="Calibri" w:hAnsi="Times New Roman" w:cs="Times New Roman"/>
          <w:sz w:val="28"/>
          <w:szCs w:val="28"/>
          <w:lang w:eastAsia="uk-UA"/>
        </w:rPr>
        <w:t xml:space="preserve"> що здійснюють закупівлі</w:t>
      </w:r>
      <w:r w:rsidR="001E3FAB" w:rsidRPr="007E0DF4">
        <w:rPr>
          <w:rFonts w:ascii="Times New Roman" w:eastAsia="Calibri" w:hAnsi="Times New Roman" w:cs="Times New Roman"/>
          <w:sz w:val="28"/>
          <w:szCs w:val="28"/>
        </w:rPr>
        <w:t>.</w:t>
      </w:r>
    </w:p>
    <w:p w:rsidR="00546773" w:rsidRPr="00F7259A" w:rsidRDefault="00546773" w:rsidP="006304EC">
      <w:pPr>
        <w:spacing w:after="0" w:line="240" w:lineRule="auto"/>
        <w:ind w:firstLine="567"/>
        <w:jc w:val="both"/>
        <w:rPr>
          <w:rFonts w:ascii="Times New Roman" w:eastAsia="Calibri" w:hAnsi="Times New Roman" w:cs="Times New Roman"/>
          <w:sz w:val="28"/>
          <w:szCs w:val="28"/>
          <w:highlight w:val="green"/>
        </w:rPr>
      </w:pPr>
    </w:p>
    <w:p w:rsidR="00A728AE" w:rsidRPr="00F7259A" w:rsidRDefault="00A728AE" w:rsidP="006304EC">
      <w:pPr>
        <w:spacing w:line="240" w:lineRule="auto"/>
        <w:ind w:firstLine="567"/>
        <w:jc w:val="both"/>
        <w:rPr>
          <w:rFonts w:ascii="Times New Roman" w:eastAsia="Calibri" w:hAnsi="Times New Roman" w:cs="Times New Roman"/>
          <w:b/>
          <w:sz w:val="28"/>
          <w:szCs w:val="28"/>
          <w:lang w:eastAsia="uk-UA"/>
        </w:rPr>
      </w:pPr>
      <w:bookmarkStart w:id="3" w:name="n3487"/>
      <w:bookmarkEnd w:id="3"/>
      <w:r w:rsidRPr="00F7259A">
        <w:rPr>
          <w:rFonts w:ascii="Times New Roman" w:eastAsia="Calibri" w:hAnsi="Times New Roman" w:cs="Times New Roman"/>
          <w:b/>
          <w:sz w:val="28"/>
          <w:szCs w:val="28"/>
          <w:lang w:eastAsia="uk-UA"/>
        </w:rPr>
        <w:t>2. Обґрунтування необхідності прийняття акта</w:t>
      </w:r>
    </w:p>
    <w:p w:rsidR="00191D0A" w:rsidRDefault="00191D0A" w:rsidP="00B624A7">
      <w:pPr>
        <w:spacing w:after="0" w:line="240" w:lineRule="auto"/>
        <w:ind w:firstLine="567"/>
        <w:jc w:val="both"/>
        <w:rPr>
          <w:rFonts w:ascii="Times New Roman" w:eastAsia="Calibri" w:hAnsi="Times New Roman" w:cs="Times New Roman"/>
          <w:sz w:val="28"/>
          <w:szCs w:val="28"/>
        </w:rPr>
      </w:pPr>
      <w:bookmarkStart w:id="4" w:name="n3488"/>
      <w:bookmarkEnd w:id="4"/>
      <w:r>
        <w:rPr>
          <w:rFonts w:ascii="Times New Roman" w:eastAsia="Calibri" w:hAnsi="Times New Roman" w:cs="Times New Roman"/>
          <w:sz w:val="28"/>
          <w:szCs w:val="28"/>
        </w:rPr>
        <w:t xml:space="preserve">Законопроєкт </w:t>
      </w:r>
      <w:r w:rsidRPr="00191D0A">
        <w:rPr>
          <w:rFonts w:ascii="Times New Roman" w:eastAsia="Calibri" w:hAnsi="Times New Roman" w:cs="Times New Roman"/>
          <w:sz w:val="28"/>
          <w:szCs w:val="28"/>
        </w:rPr>
        <w:t>розроблено Міністерством охорони здоров’я України (далі - МОЗ)</w:t>
      </w:r>
      <w:r>
        <w:rPr>
          <w:rFonts w:ascii="Times New Roman" w:eastAsia="Calibri" w:hAnsi="Times New Roman" w:cs="Times New Roman"/>
          <w:sz w:val="28"/>
          <w:szCs w:val="28"/>
        </w:rPr>
        <w:t xml:space="preserve"> за власною ініціативою.</w:t>
      </w:r>
    </w:p>
    <w:p w:rsidR="00926CD8" w:rsidRDefault="00B624A7" w:rsidP="00B624A7">
      <w:pPr>
        <w:spacing w:after="0" w:line="240" w:lineRule="auto"/>
        <w:ind w:firstLine="567"/>
        <w:jc w:val="both"/>
        <w:rPr>
          <w:rFonts w:ascii="Times New Roman" w:eastAsia="Calibri" w:hAnsi="Times New Roman" w:cs="Times New Roman"/>
          <w:sz w:val="28"/>
          <w:szCs w:val="28"/>
        </w:rPr>
      </w:pPr>
      <w:r w:rsidRPr="00323356">
        <w:rPr>
          <w:rFonts w:ascii="Times New Roman" w:eastAsia="Calibri" w:hAnsi="Times New Roman" w:cs="Times New Roman"/>
          <w:sz w:val="28"/>
          <w:szCs w:val="28"/>
        </w:rPr>
        <w:t xml:space="preserve">Право кожного на охорону здоров'я, медичну допомогу та медичне страхування встановлене частиною першою статті 49 Конституції України, а також закріплене в Законі України </w:t>
      </w:r>
      <w:r>
        <w:rPr>
          <w:rFonts w:ascii="Times New Roman" w:eastAsia="Calibri" w:hAnsi="Times New Roman" w:cs="Times New Roman"/>
          <w:sz w:val="28"/>
          <w:szCs w:val="28"/>
        </w:rPr>
        <w:t>«</w:t>
      </w:r>
      <w:r w:rsidRPr="00323356">
        <w:rPr>
          <w:rFonts w:ascii="Times New Roman" w:eastAsia="Calibri" w:hAnsi="Times New Roman" w:cs="Times New Roman"/>
          <w:sz w:val="28"/>
          <w:szCs w:val="28"/>
        </w:rPr>
        <w:t>Основи законодавства України про охорону здоров'я</w:t>
      </w:r>
      <w:r>
        <w:rPr>
          <w:rFonts w:ascii="Times New Roman" w:eastAsia="Calibri" w:hAnsi="Times New Roman" w:cs="Times New Roman"/>
          <w:sz w:val="28"/>
          <w:szCs w:val="28"/>
        </w:rPr>
        <w:t>»</w:t>
      </w:r>
      <w:r w:rsidRPr="00323356">
        <w:rPr>
          <w:rFonts w:ascii="Times New Roman" w:eastAsia="Calibri" w:hAnsi="Times New Roman" w:cs="Times New Roman"/>
          <w:sz w:val="28"/>
          <w:szCs w:val="28"/>
        </w:rPr>
        <w:t xml:space="preserve">. Згідно з частиною </w:t>
      </w:r>
      <w:r w:rsidR="00A964C6">
        <w:rPr>
          <w:rFonts w:ascii="Times New Roman" w:eastAsia="Calibri" w:hAnsi="Times New Roman" w:cs="Times New Roman"/>
          <w:sz w:val="28"/>
          <w:szCs w:val="28"/>
        </w:rPr>
        <w:t>другою</w:t>
      </w:r>
      <w:r w:rsidRPr="00323356">
        <w:rPr>
          <w:rFonts w:ascii="Times New Roman" w:eastAsia="Calibri" w:hAnsi="Times New Roman" w:cs="Times New Roman"/>
          <w:sz w:val="28"/>
          <w:szCs w:val="28"/>
        </w:rPr>
        <w:t xml:space="preserve"> статті 49 Конституції України охорона здоров'я забезпечується державним фінансуванням відповідних соціально-економічних, медико-санітарних і оздоровчо-профілактичних програм. </w:t>
      </w:r>
    </w:p>
    <w:p w:rsidR="00B624A7" w:rsidRPr="00323356" w:rsidRDefault="00B624A7" w:rsidP="00B624A7">
      <w:pPr>
        <w:spacing w:after="0" w:line="240" w:lineRule="auto"/>
        <w:ind w:firstLine="567"/>
        <w:jc w:val="both"/>
        <w:rPr>
          <w:rFonts w:ascii="Times New Roman" w:eastAsia="Calibri" w:hAnsi="Times New Roman" w:cs="Times New Roman"/>
          <w:sz w:val="28"/>
          <w:szCs w:val="28"/>
        </w:rPr>
      </w:pPr>
      <w:r w:rsidRPr="00323356">
        <w:rPr>
          <w:rFonts w:ascii="Times New Roman" w:eastAsia="Calibri" w:hAnsi="Times New Roman" w:cs="Times New Roman"/>
          <w:sz w:val="28"/>
          <w:szCs w:val="28"/>
        </w:rPr>
        <w:t>В рамках такого фінансування здійснюються, зокрема, закупівлі лікарських засобів</w:t>
      </w:r>
      <w:r w:rsidR="004848FD">
        <w:rPr>
          <w:rFonts w:ascii="Times New Roman" w:eastAsia="Calibri" w:hAnsi="Times New Roman" w:cs="Times New Roman"/>
          <w:sz w:val="28"/>
          <w:szCs w:val="28"/>
        </w:rPr>
        <w:t xml:space="preserve"> та медичних виробів</w:t>
      </w:r>
      <w:r w:rsidRPr="00323356">
        <w:rPr>
          <w:rFonts w:ascii="Times New Roman" w:eastAsia="Calibri" w:hAnsi="Times New Roman" w:cs="Times New Roman"/>
          <w:sz w:val="28"/>
          <w:szCs w:val="28"/>
        </w:rPr>
        <w:t>, а отже одним із способів забезпечення конституційного права кожної людини на здоров'я є здійснення закупівель лікарських засобів</w:t>
      </w:r>
      <w:r>
        <w:rPr>
          <w:rFonts w:ascii="Times New Roman" w:eastAsia="Calibri" w:hAnsi="Times New Roman" w:cs="Times New Roman"/>
          <w:sz w:val="28"/>
          <w:szCs w:val="28"/>
        </w:rPr>
        <w:t xml:space="preserve"> та медичних виробів</w:t>
      </w:r>
      <w:r w:rsidRPr="00323356">
        <w:rPr>
          <w:rFonts w:ascii="Times New Roman" w:eastAsia="Calibri" w:hAnsi="Times New Roman" w:cs="Times New Roman"/>
          <w:sz w:val="28"/>
          <w:szCs w:val="28"/>
        </w:rPr>
        <w:t>.</w:t>
      </w:r>
    </w:p>
    <w:p w:rsidR="00323356" w:rsidRDefault="00FC6A87" w:rsidP="00565296">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З</w:t>
      </w:r>
      <w:r w:rsidR="00565296" w:rsidRPr="00323356">
        <w:rPr>
          <w:rFonts w:ascii="Times New Roman" w:eastAsia="Calibri" w:hAnsi="Times New Roman" w:cs="Times New Roman"/>
          <w:sz w:val="28"/>
          <w:szCs w:val="28"/>
          <w:lang w:eastAsia="uk-UA"/>
        </w:rPr>
        <w:t xml:space="preserve"> 2015 року </w:t>
      </w:r>
      <w:r w:rsidR="00E510BF">
        <w:rPr>
          <w:rFonts w:ascii="Times New Roman" w:eastAsia="Calibri" w:hAnsi="Times New Roman" w:cs="Times New Roman"/>
          <w:sz w:val="28"/>
          <w:szCs w:val="28"/>
          <w:lang w:eastAsia="uk-UA"/>
        </w:rPr>
        <w:t>МОЗ</w:t>
      </w:r>
      <w:r w:rsidR="00565296" w:rsidRPr="00323356">
        <w:rPr>
          <w:rFonts w:ascii="Times New Roman" w:eastAsia="Calibri" w:hAnsi="Times New Roman" w:cs="Times New Roman"/>
          <w:sz w:val="28"/>
          <w:szCs w:val="28"/>
          <w:lang w:eastAsia="uk-UA"/>
        </w:rPr>
        <w:t xml:space="preserve"> здійснює закупівлі лікарських засобів та медичних виробів із залученням спеціалізованих організацій, що здійснюють закупівлі</w:t>
      </w:r>
      <w:r w:rsidR="00323356">
        <w:rPr>
          <w:rFonts w:ascii="Times New Roman" w:eastAsia="Calibri" w:hAnsi="Times New Roman" w:cs="Times New Roman"/>
          <w:sz w:val="28"/>
          <w:szCs w:val="28"/>
          <w:lang w:eastAsia="uk-UA"/>
        </w:rPr>
        <w:t xml:space="preserve"> (таких як </w:t>
      </w:r>
      <w:r w:rsidR="00323356" w:rsidRPr="00323356">
        <w:rPr>
          <w:rFonts w:ascii="Times New Roman" w:eastAsia="Calibri" w:hAnsi="Times New Roman" w:cs="Times New Roman"/>
          <w:sz w:val="28"/>
          <w:szCs w:val="28"/>
          <w:lang w:eastAsia="uk-UA"/>
        </w:rPr>
        <w:t>Програма розвитку Організації Об’єднаних Націй (ПРООН)</w:t>
      </w:r>
      <w:r w:rsidR="00323356">
        <w:rPr>
          <w:rFonts w:ascii="Times New Roman" w:eastAsia="Calibri" w:hAnsi="Times New Roman" w:cs="Times New Roman"/>
          <w:sz w:val="28"/>
          <w:szCs w:val="28"/>
          <w:lang w:eastAsia="uk-UA"/>
        </w:rPr>
        <w:t xml:space="preserve">, </w:t>
      </w:r>
      <w:r w:rsidR="00323356" w:rsidRPr="00323356">
        <w:rPr>
          <w:rFonts w:ascii="Times New Roman" w:eastAsia="Calibri" w:hAnsi="Times New Roman" w:cs="Times New Roman"/>
          <w:sz w:val="28"/>
          <w:szCs w:val="28"/>
          <w:lang w:eastAsia="uk-UA"/>
        </w:rPr>
        <w:t>Краун Ейджентс Лімітед</w:t>
      </w:r>
      <w:r w:rsidR="00323356">
        <w:rPr>
          <w:rFonts w:ascii="Times New Roman" w:eastAsia="Calibri" w:hAnsi="Times New Roman" w:cs="Times New Roman"/>
          <w:sz w:val="28"/>
          <w:szCs w:val="28"/>
          <w:lang w:eastAsia="uk-UA"/>
        </w:rPr>
        <w:t xml:space="preserve">, </w:t>
      </w:r>
      <w:r w:rsidR="00323356" w:rsidRPr="00323356">
        <w:rPr>
          <w:rFonts w:ascii="Times New Roman" w:eastAsia="Calibri" w:hAnsi="Times New Roman" w:cs="Times New Roman"/>
          <w:sz w:val="28"/>
          <w:szCs w:val="28"/>
          <w:lang w:eastAsia="uk-UA"/>
        </w:rPr>
        <w:t>Представництво Дитячого фонду ООН в Україні (ЮНІСЕФ)</w:t>
      </w:r>
      <w:r w:rsidR="00323356">
        <w:rPr>
          <w:rFonts w:ascii="Times New Roman" w:eastAsia="Calibri" w:hAnsi="Times New Roman" w:cs="Times New Roman"/>
          <w:sz w:val="28"/>
          <w:szCs w:val="28"/>
          <w:lang w:eastAsia="uk-UA"/>
        </w:rPr>
        <w:t>)</w:t>
      </w:r>
      <w:r w:rsidR="00565296" w:rsidRPr="00323356">
        <w:rPr>
          <w:rFonts w:ascii="Times New Roman" w:eastAsia="Calibri" w:hAnsi="Times New Roman" w:cs="Times New Roman"/>
          <w:sz w:val="28"/>
          <w:szCs w:val="28"/>
          <w:lang w:eastAsia="uk-UA"/>
        </w:rPr>
        <w:t xml:space="preserve">. </w:t>
      </w:r>
    </w:p>
    <w:p w:rsidR="00926CD8" w:rsidRPr="00926CD8" w:rsidRDefault="00926CD8" w:rsidP="00926CD8">
      <w:pPr>
        <w:spacing w:after="0" w:line="240" w:lineRule="auto"/>
        <w:ind w:firstLine="567"/>
        <w:jc w:val="both"/>
        <w:rPr>
          <w:rFonts w:ascii="Times New Roman" w:eastAsia="Calibri" w:hAnsi="Times New Roman" w:cs="Times New Roman"/>
          <w:sz w:val="28"/>
          <w:szCs w:val="28"/>
          <w:lang w:eastAsia="uk-UA"/>
        </w:rPr>
      </w:pPr>
      <w:r w:rsidRPr="00926CD8">
        <w:rPr>
          <w:rFonts w:ascii="Times New Roman" w:eastAsia="Calibri" w:hAnsi="Times New Roman" w:cs="Times New Roman"/>
          <w:sz w:val="28"/>
          <w:szCs w:val="28"/>
          <w:lang w:eastAsia="uk-UA"/>
        </w:rPr>
        <w:t xml:space="preserve">Такі міжнародні закупівельні організації мають багаторічний досвід реалізації проєктів із здійснення закупівель товарів та послуг від імені окремих держав або організацій, крім того їх діяльність суворо регламентується з точки зору системи контролю, закупівельних процесів і процедур. </w:t>
      </w:r>
    </w:p>
    <w:p w:rsidR="00926CD8" w:rsidRPr="00926CD8" w:rsidRDefault="00926CD8" w:rsidP="00926CD8">
      <w:pPr>
        <w:spacing w:after="0" w:line="240" w:lineRule="auto"/>
        <w:ind w:firstLine="567"/>
        <w:jc w:val="both"/>
        <w:rPr>
          <w:rFonts w:ascii="Times New Roman" w:eastAsia="Calibri" w:hAnsi="Times New Roman" w:cs="Times New Roman"/>
          <w:sz w:val="28"/>
          <w:szCs w:val="28"/>
          <w:lang w:eastAsia="uk-UA"/>
        </w:rPr>
      </w:pPr>
      <w:r w:rsidRPr="00926CD8">
        <w:rPr>
          <w:rFonts w:ascii="Times New Roman" w:eastAsia="Calibri" w:hAnsi="Times New Roman" w:cs="Times New Roman"/>
          <w:sz w:val="28"/>
          <w:szCs w:val="28"/>
          <w:lang w:eastAsia="uk-UA"/>
        </w:rPr>
        <w:t xml:space="preserve">Світовий досвід вказує на те, що залучення міжнародних закупівельних організацій до процесу закупівлі лікарських засобів </w:t>
      </w:r>
      <w:r>
        <w:rPr>
          <w:rFonts w:ascii="Times New Roman" w:eastAsia="Calibri" w:hAnsi="Times New Roman" w:cs="Times New Roman"/>
          <w:sz w:val="28"/>
          <w:szCs w:val="28"/>
          <w:lang w:eastAsia="uk-UA"/>
        </w:rPr>
        <w:t xml:space="preserve">та медичних виробів </w:t>
      </w:r>
      <w:r w:rsidRPr="00926CD8">
        <w:rPr>
          <w:rFonts w:ascii="Times New Roman" w:eastAsia="Calibri" w:hAnsi="Times New Roman" w:cs="Times New Roman"/>
          <w:sz w:val="28"/>
          <w:szCs w:val="28"/>
          <w:lang w:eastAsia="uk-UA"/>
        </w:rPr>
        <w:t>за державні кошти забезпечує низку переваг як для пацієнтів, так і для галузі охорони здоров'я загалом, а також забезпечує значну економію бюджетних коштів. Зокрема, такими перевагами є:</w:t>
      </w:r>
    </w:p>
    <w:p w:rsidR="00926CD8" w:rsidRPr="00926CD8" w:rsidRDefault="00E82713" w:rsidP="00926CD8">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lastRenderedPageBreak/>
        <w:t>с</w:t>
      </w:r>
      <w:r w:rsidR="00926CD8" w:rsidRPr="00926CD8">
        <w:rPr>
          <w:rFonts w:ascii="Times New Roman" w:eastAsia="Calibri" w:hAnsi="Times New Roman" w:cs="Times New Roman"/>
          <w:sz w:val="28"/>
          <w:szCs w:val="28"/>
          <w:lang w:eastAsia="uk-UA"/>
        </w:rPr>
        <w:t xml:space="preserve">корочення ланцюга поставки лікарських засобів </w:t>
      </w:r>
      <w:r w:rsidR="00A964C6">
        <w:rPr>
          <w:rFonts w:ascii="Times New Roman" w:eastAsia="Calibri" w:hAnsi="Times New Roman" w:cs="Times New Roman"/>
          <w:sz w:val="28"/>
          <w:szCs w:val="28"/>
          <w:lang w:eastAsia="uk-UA"/>
        </w:rPr>
        <w:t xml:space="preserve">та медичних виробів </w:t>
      </w:r>
      <w:r w:rsidR="00926CD8" w:rsidRPr="00926CD8">
        <w:rPr>
          <w:rFonts w:ascii="Times New Roman" w:eastAsia="Calibri" w:hAnsi="Times New Roman" w:cs="Times New Roman"/>
          <w:sz w:val="28"/>
          <w:szCs w:val="28"/>
          <w:lang w:eastAsia="uk-UA"/>
        </w:rPr>
        <w:t xml:space="preserve">(зокрема, багато лікарських засобів </w:t>
      </w:r>
      <w:r w:rsidR="00E510BF">
        <w:rPr>
          <w:rFonts w:ascii="Times New Roman" w:eastAsia="Calibri" w:hAnsi="Times New Roman" w:cs="Times New Roman"/>
          <w:sz w:val="28"/>
          <w:szCs w:val="28"/>
          <w:lang w:eastAsia="uk-UA"/>
        </w:rPr>
        <w:t xml:space="preserve">та медичних виробів </w:t>
      </w:r>
      <w:r w:rsidR="00926CD8" w:rsidRPr="00926CD8">
        <w:rPr>
          <w:rFonts w:ascii="Times New Roman" w:eastAsia="Calibri" w:hAnsi="Times New Roman" w:cs="Times New Roman"/>
          <w:sz w:val="28"/>
          <w:szCs w:val="28"/>
          <w:lang w:eastAsia="uk-UA"/>
        </w:rPr>
        <w:t>закуповуються міжнародними закупівельними організаціями за прямими договорами із виробниками, що дає можливість отримати оптимальну ціну та гарантії якості);</w:t>
      </w:r>
    </w:p>
    <w:p w:rsidR="00926CD8" w:rsidRPr="00926CD8" w:rsidRDefault="00F44B4C" w:rsidP="00926CD8">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з</w:t>
      </w:r>
      <w:r w:rsidR="00926CD8" w:rsidRPr="00926CD8">
        <w:rPr>
          <w:rFonts w:ascii="Times New Roman" w:eastAsia="Calibri" w:hAnsi="Times New Roman" w:cs="Times New Roman"/>
          <w:sz w:val="28"/>
          <w:szCs w:val="28"/>
          <w:lang w:eastAsia="uk-UA"/>
        </w:rPr>
        <w:t xml:space="preserve">абезпечення закупівель високоякісних лікарських засобів </w:t>
      </w:r>
      <w:r w:rsidR="00E510BF">
        <w:rPr>
          <w:rFonts w:ascii="Times New Roman" w:eastAsia="Calibri" w:hAnsi="Times New Roman" w:cs="Times New Roman"/>
          <w:sz w:val="28"/>
          <w:szCs w:val="28"/>
          <w:lang w:eastAsia="uk-UA"/>
        </w:rPr>
        <w:t xml:space="preserve">та медичних виробів </w:t>
      </w:r>
      <w:r w:rsidR="00926CD8" w:rsidRPr="00926CD8">
        <w:rPr>
          <w:rFonts w:ascii="Times New Roman" w:eastAsia="Calibri" w:hAnsi="Times New Roman" w:cs="Times New Roman"/>
          <w:sz w:val="28"/>
          <w:szCs w:val="28"/>
          <w:lang w:eastAsia="uk-UA"/>
        </w:rPr>
        <w:t>завдяки суворим вимогам, які ставляться до лікарських засобів;</w:t>
      </w:r>
    </w:p>
    <w:p w:rsidR="00926CD8" w:rsidRPr="00926CD8" w:rsidRDefault="00F44B4C" w:rsidP="00926CD8">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з</w:t>
      </w:r>
      <w:r w:rsidR="00926CD8" w:rsidRPr="00926CD8">
        <w:rPr>
          <w:rFonts w:ascii="Times New Roman" w:eastAsia="Calibri" w:hAnsi="Times New Roman" w:cs="Times New Roman"/>
          <w:sz w:val="28"/>
          <w:szCs w:val="28"/>
          <w:lang w:eastAsia="uk-UA"/>
        </w:rPr>
        <w:t>абезпечення швидкості закупівель завдяки закупівл</w:t>
      </w:r>
      <w:r w:rsidR="00112D58">
        <w:rPr>
          <w:rFonts w:ascii="Times New Roman" w:eastAsia="Calibri" w:hAnsi="Times New Roman" w:cs="Times New Roman"/>
          <w:sz w:val="28"/>
          <w:szCs w:val="28"/>
          <w:lang w:eastAsia="uk-UA"/>
        </w:rPr>
        <w:t>і</w:t>
      </w:r>
      <w:r w:rsidR="00926CD8" w:rsidRPr="00926CD8">
        <w:rPr>
          <w:rFonts w:ascii="Times New Roman" w:eastAsia="Calibri" w:hAnsi="Times New Roman" w:cs="Times New Roman"/>
          <w:sz w:val="28"/>
          <w:szCs w:val="28"/>
          <w:lang w:eastAsia="uk-UA"/>
        </w:rPr>
        <w:t xml:space="preserve"> від прекваліфікованих міжнародними закупівельними організаціями постачальників (тобто постачальників, які перевірені міжнародною закупівельною організацією на предмет фінансової спроможності, а також дотримання етичних вимог та норм застосовного законодавства);</w:t>
      </w:r>
    </w:p>
    <w:p w:rsidR="00926CD8" w:rsidRPr="00926CD8" w:rsidRDefault="00F44B4C" w:rsidP="00926CD8">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п</w:t>
      </w:r>
      <w:r w:rsidR="00926CD8" w:rsidRPr="00926CD8">
        <w:rPr>
          <w:rFonts w:ascii="Times New Roman" w:eastAsia="Calibri" w:hAnsi="Times New Roman" w:cs="Times New Roman"/>
          <w:sz w:val="28"/>
          <w:szCs w:val="28"/>
          <w:lang w:eastAsia="uk-UA"/>
        </w:rPr>
        <w:t>роведення закупівель відповідно до прозорих та відкритих правил та процедур міжнародних закупівельних організацій;</w:t>
      </w:r>
    </w:p>
    <w:p w:rsidR="00926CD8" w:rsidRPr="00926CD8" w:rsidRDefault="00F44B4C" w:rsidP="00926CD8">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м</w:t>
      </w:r>
      <w:r w:rsidR="00926CD8" w:rsidRPr="00926CD8">
        <w:rPr>
          <w:rFonts w:ascii="Times New Roman" w:eastAsia="Calibri" w:hAnsi="Times New Roman" w:cs="Times New Roman"/>
          <w:sz w:val="28"/>
          <w:szCs w:val="28"/>
          <w:lang w:eastAsia="uk-UA"/>
        </w:rPr>
        <w:t xml:space="preserve">ожливість закупівлі лікарських засобів </w:t>
      </w:r>
      <w:r w:rsidR="00E510BF">
        <w:rPr>
          <w:rFonts w:ascii="Times New Roman" w:eastAsia="Calibri" w:hAnsi="Times New Roman" w:cs="Times New Roman"/>
          <w:sz w:val="28"/>
          <w:szCs w:val="28"/>
          <w:lang w:eastAsia="uk-UA"/>
        </w:rPr>
        <w:t xml:space="preserve">та медичних виробів </w:t>
      </w:r>
      <w:r w:rsidR="00926CD8" w:rsidRPr="00926CD8">
        <w:rPr>
          <w:rFonts w:ascii="Times New Roman" w:eastAsia="Calibri" w:hAnsi="Times New Roman" w:cs="Times New Roman"/>
          <w:sz w:val="28"/>
          <w:szCs w:val="28"/>
          <w:lang w:eastAsia="uk-UA"/>
        </w:rPr>
        <w:t xml:space="preserve">за низькими цінами завдяки великим обсягам закупівель, що здійснюються міжнародними закупівельними організаціями, а також завдяки укладенню міжнародними закупівельними організаціями довгострокових рамкових договорів з постачальниками. </w:t>
      </w:r>
    </w:p>
    <w:p w:rsidR="00926CD8" w:rsidRDefault="00F44B4C" w:rsidP="00926CD8">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Д</w:t>
      </w:r>
      <w:r w:rsidR="00926CD8" w:rsidRPr="00926CD8">
        <w:rPr>
          <w:rFonts w:ascii="Times New Roman" w:eastAsia="Calibri" w:hAnsi="Times New Roman" w:cs="Times New Roman"/>
          <w:sz w:val="28"/>
          <w:szCs w:val="28"/>
          <w:lang w:eastAsia="uk-UA"/>
        </w:rPr>
        <w:t>освід проведення закупівель зазначених організацій довели свою успішність, забезпечивши населення протягом багатьох років поспіль постачаннями якісних та безпечних лік</w:t>
      </w:r>
      <w:r w:rsidR="00FC6A87">
        <w:rPr>
          <w:rFonts w:ascii="Times New Roman" w:eastAsia="Calibri" w:hAnsi="Times New Roman" w:cs="Times New Roman"/>
          <w:sz w:val="28"/>
          <w:szCs w:val="28"/>
          <w:lang w:eastAsia="uk-UA"/>
        </w:rPr>
        <w:t>арських засобів</w:t>
      </w:r>
      <w:r w:rsidR="00926CD8" w:rsidRPr="00926CD8">
        <w:rPr>
          <w:rFonts w:ascii="Times New Roman" w:eastAsia="Calibri" w:hAnsi="Times New Roman" w:cs="Times New Roman"/>
          <w:sz w:val="28"/>
          <w:szCs w:val="28"/>
          <w:lang w:eastAsia="uk-UA"/>
        </w:rPr>
        <w:t xml:space="preserve"> та медичних виробів із одночасною суттєвою економією бюджетних коштів.</w:t>
      </w:r>
    </w:p>
    <w:p w:rsidR="00FB5FEF" w:rsidRDefault="00926CD8" w:rsidP="00F44B4C">
      <w:pPr>
        <w:spacing w:after="0" w:line="240" w:lineRule="auto"/>
        <w:ind w:firstLine="567"/>
        <w:jc w:val="both"/>
        <w:rPr>
          <w:rFonts w:ascii="Times New Roman" w:eastAsia="Calibri" w:hAnsi="Times New Roman" w:cs="Times New Roman"/>
          <w:sz w:val="28"/>
          <w:szCs w:val="28"/>
          <w:lang w:eastAsia="uk-UA"/>
        </w:rPr>
      </w:pPr>
      <w:r w:rsidRPr="00926CD8">
        <w:rPr>
          <w:rFonts w:ascii="Times New Roman" w:eastAsia="Calibri" w:hAnsi="Times New Roman" w:cs="Times New Roman"/>
          <w:sz w:val="28"/>
          <w:szCs w:val="28"/>
          <w:lang w:eastAsia="uk-UA"/>
        </w:rPr>
        <w:t>Варто зауважити, що здійснення закупівель із залученням спеціалізованих організацій з 2015 року було вимушеною мірою задля посилення власної інституційної спроможності МОЗ здійснювати закупівлі лікарських засобів та медичних виробів</w:t>
      </w:r>
      <w:r w:rsidR="00993014">
        <w:rPr>
          <w:rFonts w:ascii="Times New Roman" w:eastAsia="Calibri" w:hAnsi="Times New Roman" w:cs="Times New Roman"/>
          <w:sz w:val="28"/>
          <w:szCs w:val="28"/>
          <w:lang w:eastAsia="uk-UA"/>
        </w:rPr>
        <w:t xml:space="preserve"> </w:t>
      </w:r>
      <w:r w:rsidR="00FB5FEF">
        <w:rPr>
          <w:rFonts w:ascii="Times New Roman" w:eastAsia="Calibri" w:hAnsi="Times New Roman" w:cs="Times New Roman"/>
          <w:sz w:val="28"/>
          <w:szCs w:val="28"/>
          <w:lang w:eastAsia="uk-UA"/>
        </w:rPr>
        <w:t xml:space="preserve">через </w:t>
      </w:r>
      <w:r w:rsidR="00FB5FEF" w:rsidRPr="00926CD8">
        <w:rPr>
          <w:rFonts w:ascii="Times New Roman" w:eastAsia="Calibri" w:hAnsi="Times New Roman" w:cs="Times New Roman"/>
          <w:sz w:val="28"/>
          <w:szCs w:val="28"/>
          <w:lang w:eastAsia="uk-UA"/>
        </w:rPr>
        <w:t>національн</w:t>
      </w:r>
      <w:r w:rsidR="00FB5FEF">
        <w:rPr>
          <w:rFonts w:ascii="Times New Roman" w:eastAsia="Calibri" w:hAnsi="Times New Roman" w:cs="Times New Roman"/>
          <w:sz w:val="28"/>
          <w:szCs w:val="28"/>
          <w:lang w:eastAsia="uk-UA"/>
        </w:rPr>
        <w:t>ого</w:t>
      </w:r>
      <w:r w:rsidR="00FB5FEF" w:rsidRPr="00926CD8">
        <w:rPr>
          <w:rFonts w:ascii="Times New Roman" w:eastAsia="Calibri" w:hAnsi="Times New Roman" w:cs="Times New Roman"/>
          <w:sz w:val="28"/>
          <w:szCs w:val="28"/>
          <w:lang w:eastAsia="uk-UA"/>
        </w:rPr>
        <w:t xml:space="preserve"> стратегічн</w:t>
      </w:r>
      <w:r w:rsidR="00FB5FEF">
        <w:rPr>
          <w:rFonts w:ascii="Times New Roman" w:eastAsia="Calibri" w:hAnsi="Times New Roman" w:cs="Times New Roman"/>
          <w:sz w:val="28"/>
          <w:szCs w:val="28"/>
          <w:lang w:eastAsia="uk-UA"/>
        </w:rPr>
        <w:t xml:space="preserve">ого </w:t>
      </w:r>
      <w:r w:rsidR="00FB5FEF" w:rsidRPr="00926CD8">
        <w:rPr>
          <w:rFonts w:ascii="Times New Roman" w:eastAsia="Calibri" w:hAnsi="Times New Roman" w:cs="Times New Roman"/>
          <w:sz w:val="28"/>
          <w:szCs w:val="28"/>
          <w:lang w:eastAsia="uk-UA"/>
        </w:rPr>
        <w:t>закупівельник</w:t>
      </w:r>
      <w:r w:rsidR="00FB5FEF">
        <w:rPr>
          <w:rFonts w:ascii="Times New Roman" w:eastAsia="Calibri" w:hAnsi="Times New Roman" w:cs="Times New Roman"/>
          <w:sz w:val="28"/>
          <w:szCs w:val="28"/>
          <w:lang w:eastAsia="uk-UA"/>
        </w:rPr>
        <w:t>а.</w:t>
      </w:r>
    </w:p>
    <w:p w:rsidR="00FB5FEF" w:rsidRDefault="00FB5FEF" w:rsidP="00F44B4C">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 xml:space="preserve">Це пов’язано з тим, що </w:t>
      </w:r>
      <w:r w:rsidRPr="00F44B4C">
        <w:rPr>
          <w:rFonts w:ascii="Times New Roman" w:eastAsia="Calibri" w:hAnsi="Times New Roman" w:cs="Times New Roman"/>
          <w:sz w:val="28"/>
          <w:szCs w:val="28"/>
          <w:lang w:eastAsia="uk-UA"/>
        </w:rPr>
        <w:t xml:space="preserve">закупівлі лікарських засобів </w:t>
      </w:r>
      <w:r>
        <w:rPr>
          <w:rFonts w:ascii="Times New Roman" w:eastAsia="Calibri" w:hAnsi="Times New Roman" w:cs="Times New Roman"/>
          <w:sz w:val="28"/>
          <w:szCs w:val="28"/>
          <w:lang w:eastAsia="uk-UA"/>
        </w:rPr>
        <w:t xml:space="preserve">та медичних виробів </w:t>
      </w:r>
      <w:r w:rsidRPr="00F44B4C">
        <w:rPr>
          <w:rFonts w:ascii="Times New Roman" w:eastAsia="Calibri" w:hAnsi="Times New Roman" w:cs="Times New Roman"/>
          <w:sz w:val="28"/>
          <w:szCs w:val="28"/>
          <w:lang w:eastAsia="uk-UA"/>
        </w:rPr>
        <w:t xml:space="preserve">повинні </w:t>
      </w:r>
      <w:r w:rsidR="00112D58" w:rsidRPr="00F44B4C">
        <w:rPr>
          <w:rFonts w:ascii="Times New Roman" w:eastAsia="Calibri" w:hAnsi="Times New Roman" w:cs="Times New Roman"/>
          <w:sz w:val="28"/>
          <w:szCs w:val="28"/>
          <w:lang w:eastAsia="uk-UA"/>
        </w:rPr>
        <w:t>здійснюватися</w:t>
      </w:r>
      <w:r w:rsidRPr="00F44B4C">
        <w:rPr>
          <w:rFonts w:ascii="Times New Roman" w:eastAsia="Calibri" w:hAnsi="Times New Roman" w:cs="Times New Roman"/>
          <w:sz w:val="28"/>
          <w:szCs w:val="28"/>
          <w:lang w:eastAsia="uk-UA"/>
        </w:rPr>
        <w:t xml:space="preserve"> із дотриманням встановлених законодавством строків та є невідкладними, а діюча </w:t>
      </w:r>
      <w:r>
        <w:rPr>
          <w:rFonts w:ascii="Times New Roman" w:eastAsia="Calibri" w:hAnsi="Times New Roman" w:cs="Times New Roman"/>
          <w:sz w:val="28"/>
          <w:szCs w:val="28"/>
          <w:lang w:eastAsia="uk-UA"/>
        </w:rPr>
        <w:t xml:space="preserve">на той час </w:t>
      </w:r>
      <w:r w:rsidRPr="00F44B4C">
        <w:rPr>
          <w:rFonts w:ascii="Times New Roman" w:eastAsia="Calibri" w:hAnsi="Times New Roman" w:cs="Times New Roman"/>
          <w:sz w:val="28"/>
          <w:szCs w:val="28"/>
          <w:lang w:eastAsia="uk-UA"/>
        </w:rPr>
        <w:t xml:space="preserve">система централізованих державних закупівель </w:t>
      </w:r>
      <w:r>
        <w:rPr>
          <w:rFonts w:ascii="Times New Roman" w:eastAsia="Calibri" w:hAnsi="Times New Roman" w:cs="Times New Roman"/>
          <w:sz w:val="28"/>
          <w:szCs w:val="28"/>
          <w:lang w:eastAsia="uk-UA"/>
        </w:rPr>
        <w:t>виявилась</w:t>
      </w:r>
      <w:r w:rsidRPr="00F44B4C">
        <w:rPr>
          <w:rFonts w:ascii="Times New Roman" w:eastAsia="Calibri" w:hAnsi="Times New Roman" w:cs="Times New Roman"/>
          <w:sz w:val="28"/>
          <w:szCs w:val="28"/>
          <w:lang w:eastAsia="uk-UA"/>
        </w:rPr>
        <w:t xml:space="preserve"> неефективною та нес</w:t>
      </w:r>
      <w:r>
        <w:rPr>
          <w:rFonts w:ascii="Times New Roman" w:eastAsia="Calibri" w:hAnsi="Times New Roman" w:cs="Times New Roman"/>
          <w:sz w:val="28"/>
          <w:szCs w:val="28"/>
          <w:lang w:eastAsia="uk-UA"/>
        </w:rPr>
        <w:t>ла</w:t>
      </w:r>
      <w:r w:rsidRPr="00F44B4C">
        <w:rPr>
          <w:rFonts w:ascii="Times New Roman" w:eastAsia="Calibri" w:hAnsi="Times New Roman" w:cs="Times New Roman"/>
          <w:sz w:val="28"/>
          <w:szCs w:val="28"/>
          <w:lang w:eastAsia="uk-UA"/>
        </w:rPr>
        <w:t xml:space="preserve"> ризики обмеження доступу пацієнтів до життєво необхідних ліків, виникла необхідність запровадження тимчасового механізму (на період реформування цієї сфери) із залученням перевіреного світового досвіду здійснення закупівель лікарських засобів </w:t>
      </w:r>
      <w:r>
        <w:rPr>
          <w:rFonts w:ascii="Times New Roman" w:eastAsia="Calibri" w:hAnsi="Times New Roman" w:cs="Times New Roman"/>
          <w:sz w:val="28"/>
          <w:szCs w:val="28"/>
          <w:lang w:eastAsia="uk-UA"/>
        </w:rPr>
        <w:t xml:space="preserve">та медичних виробів </w:t>
      </w:r>
      <w:r w:rsidRPr="00F44B4C">
        <w:rPr>
          <w:rFonts w:ascii="Times New Roman" w:eastAsia="Calibri" w:hAnsi="Times New Roman" w:cs="Times New Roman"/>
          <w:sz w:val="28"/>
          <w:szCs w:val="28"/>
          <w:lang w:eastAsia="uk-UA"/>
        </w:rPr>
        <w:t>за бюджетні кошти.</w:t>
      </w:r>
    </w:p>
    <w:p w:rsidR="00F44B4C" w:rsidRPr="00F44B4C" w:rsidRDefault="00FB5FEF" w:rsidP="00F44B4C">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Таким національним стратегічним закупівельником стало</w:t>
      </w:r>
      <w:r w:rsidR="00926CD8" w:rsidRPr="00926CD8">
        <w:rPr>
          <w:rFonts w:ascii="Times New Roman" w:eastAsia="Calibri" w:hAnsi="Times New Roman" w:cs="Times New Roman"/>
          <w:sz w:val="28"/>
          <w:szCs w:val="28"/>
          <w:lang w:eastAsia="uk-UA"/>
        </w:rPr>
        <w:t xml:space="preserve"> </w:t>
      </w:r>
      <w:r w:rsidR="00993014">
        <w:rPr>
          <w:rFonts w:ascii="Times New Roman" w:eastAsia="Calibri" w:hAnsi="Times New Roman" w:cs="Times New Roman"/>
          <w:sz w:val="28"/>
          <w:szCs w:val="28"/>
          <w:lang w:eastAsia="uk-UA"/>
        </w:rPr>
        <w:t>державн</w:t>
      </w:r>
      <w:r>
        <w:rPr>
          <w:rFonts w:ascii="Times New Roman" w:eastAsia="Calibri" w:hAnsi="Times New Roman" w:cs="Times New Roman"/>
          <w:sz w:val="28"/>
          <w:szCs w:val="28"/>
          <w:lang w:eastAsia="uk-UA"/>
        </w:rPr>
        <w:t>е</w:t>
      </w:r>
      <w:r w:rsidR="00993014">
        <w:rPr>
          <w:rFonts w:ascii="Times New Roman" w:eastAsia="Calibri" w:hAnsi="Times New Roman" w:cs="Times New Roman"/>
          <w:sz w:val="28"/>
          <w:szCs w:val="28"/>
          <w:lang w:eastAsia="uk-UA"/>
        </w:rPr>
        <w:t xml:space="preserve"> підприємств</w:t>
      </w:r>
      <w:r>
        <w:rPr>
          <w:rFonts w:ascii="Times New Roman" w:eastAsia="Calibri" w:hAnsi="Times New Roman" w:cs="Times New Roman"/>
          <w:sz w:val="28"/>
          <w:szCs w:val="28"/>
          <w:lang w:eastAsia="uk-UA"/>
        </w:rPr>
        <w:t>о</w:t>
      </w:r>
      <w:r w:rsidR="00926CD8" w:rsidRPr="00926CD8">
        <w:rPr>
          <w:rFonts w:ascii="Times New Roman" w:eastAsia="Calibri" w:hAnsi="Times New Roman" w:cs="Times New Roman"/>
          <w:sz w:val="28"/>
          <w:szCs w:val="28"/>
          <w:lang w:eastAsia="uk-UA"/>
        </w:rPr>
        <w:t xml:space="preserve"> «Мед</w:t>
      </w:r>
      <w:r w:rsidR="00993014">
        <w:rPr>
          <w:rFonts w:ascii="Times New Roman" w:eastAsia="Calibri" w:hAnsi="Times New Roman" w:cs="Times New Roman"/>
          <w:sz w:val="28"/>
          <w:szCs w:val="28"/>
          <w:lang w:eastAsia="uk-UA"/>
        </w:rPr>
        <w:t xml:space="preserve">ичні </w:t>
      </w:r>
      <w:r w:rsidR="00926CD8" w:rsidRPr="00926CD8">
        <w:rPr>
          <w:rFonts w:ascii="Times New Roman" w:eastAsia="Calibri" w:hAnsi="Times New Roman" w:cs="Times New Roman"/>
          <w:sz w:val="28"/>
          <w:szCs w:val="28"/>
          <w:lang w:eastAsia="uk-UA"/>
        </w:rPr>
        <w:t>закупівлі України»</w:t>
      </w:r>
      <w:r w:rsidR="007B393B">
        <w:rPr>
          <w:rFonts w:ascii="Times New Roman" w:eastAsia="Calibri" w:hAnsi="Times New Roman" w:cs="Times New Roman"/>
          <w:sz w:val="28"/>
          <w:szCs w:val="28"/>
          <w:lang w:eastAsia="uk-UA"/>
        </w:rPr>
        <w:t>,</w:t>
      </w:r>
      <w:r w:rsidR="007B393B" w:rsidRPr="007B393B">
        <w:t xml:space="preserve"> </w:t>
      </w:r>
      <w:r w:rsidR="007B393B" w:rsidRPr="007B393B">
        <w:rPr>
          <w:rFonts w:ascii="Times New Roman" w:eastAsia="Calibri" w:hAnsi="Times New Roman" w:cs="Times New Roman"/>
          <w:sz w:val="28"/>
          <w:szCs w:val="28"/>
          <w:lang w:eastAsia="uk-UA"/>
        </w:rPr>
        <w:t>як</w:t>
      </w:r>
      <w:r w:rsidR="007B393B">
        <w:rPr>
          <w:rFonts w:ascii="Times New Roman" w:eastAsia="Calibri" w:hAnsi="Times New Roman" w:cs="Times New Roman"/>
          <w:sz w:val="28"/>
          <w:szCs w:val="28"/>
          <w:lang w:eastAsia="uk-UA"/>
        </w:rPr>
        <w:t>е</w:t>
      </w:r>
      <w:r w:rsidR="007B393B" w:rsidRPr="007B393B">
        <w:rPr>
          <w:rFonts w:ascii="Times New Roman" w:eastAsia="Calibri" w:hAnsi="Times New Roman" w:cs="Times New Roman"/>
          <w:sz w:val="28"/>
          <w:szCs w:val="28"/>
          <w:lang w:eastAsia="uk-UA"/>
        </w:rPr>
        <w:t xml:space="preserve"> </w:t>
      </w:r>
      <w:r w:rsidRPr="00FB5FEF">
        <w:rPr>
          <w:rFonts w:ascii="Times New Roman" w:eastAsia="Calibri" w:hAnsi="Times New Roman" w:cs="Times New Roman"/>
          <w:sz w:val="28"/>
          <w:szCs w:val="28"/>
          <w:lang w:eastAsia="uk-UA"/>
        </w:rPr>
        <w:t>застосову</w:t>
      </w:r>
      <w:r w:rsidR="00C85235">
        <w:rPr>
          <w:rFonts w:ascii="Times New Roman" w:eastAsia="Calibri" w:hAnsi="Times New Roman" w:cs="Times New Roman"/>
          <w:sz w:val="28"/>
          <w:szCs w:val="28"/>
          <w:lang w:eastAsia="uk-UA"/>
        </w:rPr>
        <w:t>є</w:t>
      </w:r>
      <w:r w:rsidRPr="00FB5FEF">
        <w:rPr>
          <w:rFonts w:ascii="Times New Roman" w:eastAsia="Calibri" w:hAnsi="Times New Roman" w:cs="Times New Roman"/>
          <w:sz w:val="28"/>
          <w:szCs w:val="28"/>
          <w:lang w:eastAsia="uk-UA"/>
        </w:rPr>
        <w:t xml:space="preserve"> провідні практики та механізми спеціалізованих організацій </w:t>
      </w:r>
      <w:r w:rsidR="000100DC">
        <w:rPr>
          <w:rFonts w:ascii="Times New Roman" w:eastAsia="Calibri" w:hAnsi="Times New Roman" w:cs="Times New Roman"/>
          <w:sz w:val="28"/>
          <w:szCs w:val="28"/>
          <w:lang w:eastAsia="uk-UA"/>
        </w:rPr>
        <w:t xml:space="preserve">і </w:t>
      </w:r>
      <w:r w:rsidR="007B393B" w:rsidRPr="007B393B">
        <w:rPr>
          <w:rFonts w:ascii="Times New Roman" w:eastAsia="Calibri" w:hAnsi="Times New Roman" w:cs="Times New Roman"/>
          <w:sz w:val="28"/>
          <w:szCs w:val="28"/>
          <w:lang w:eastAsia="uk-UA"/>
        </w:rPr>
        <w:t>продовжу</w:t>
      </w:r>
      <w:r w:rsidR="00C85235">
        <w:rPr>
          <w:rFonts w:ascii="Times New Roman" w:eastAsia="Calibri" w:hAnsi="Times New Roman" w:cs="Times New Roman"/>
          <w:sz w:val="28"/>
          <w:szCs w:val="28"/>
          <w:lang w:eastAsia="uk-UA"/>
        </w:rPr>
        <w:t>є</w:t>
      </w:r>
      <w:r w:rsidR="007B393B" w:rsidRPr="007B393B">
        <w:rPr>
          <w:rFonts w:ascii="Times New Roman" w:eastAsia="Calibri" w:hAnsi="Times New Roman" w:cs="Times New Roman"/>
          <w:sz w:val="28"/>
          <w:szCs w:val="28"/>
          <w:lang w:eastAsia="uk-UA"/>
        </w:rPr>
        <w:t xml:space="preserve"> успішний досвід спеціалізованих організацій</w:t>
      </w:r>
      <w:r w:rsidR="00C85235">
        <w:rPr>
          <w:rFonts w:ascii="Times New Roman" w:eastAsia="Calibri" w:hAnsi="Times New Roman" w:cs="Times New Roman"/>
          <w:sz w:val="28"/>
          <w:szCs w:val="28"/>
          <w:lang w:eastAsia="uk-UA"/>
        </w:rPr>
        <w:t>.</w:t>
      </w:r>
      <w:r w:rsidR="00926CD8" w:rsidRPr="00926CD8">
        <w:rPr>
          <w:rFonts w:ascii="Times New Roman" w:eastAsia="Calibri" w:hAnsi="Times New Roman" w:cs="Times New Roman"/>
          <w:sz w:val="28"/>
          <w:szCs w:val="28"/>
          <w:lang w:eastAsia="uk-UA"/>
        </w:rPr>
        <w:t xml:space="preserve"> </w:t>
      </w:r>
    </w:p>
    <w:p w:rsidR="00993014" w:rsidRDefault="00993014" w:rsidP="00926CD8">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 xml:space="preserve">Відповідно з кожним роком </w:t>
      </w:r>
      <w:r w:rsidR="009C6290">
        <w:rPr>
          <w:rFonts w:ascii="Times New Roman" w:eastAsia="Calibri" w:hAnsi="Times New Roman" w:cs="Times New Roman"/>
          <w:sz w:val="28"/>
          <w:szCs w:val="28"/>
          <w:lang w:eastAsia="uk-UA"/>
        </w:rPr>
        <w:t>перелік лікарських засобів та медичних виробів, які закуповуються із залученням міжнародних спеціалізованих організацій</w:t>
      </w:r>
      <w:r w:rsidR="00F44B4C">
        <w:rPr>
          <w:rFonts w:ascii="Times New Roman" w:eastAsia="Calibri" w:hAnsi="Times New Roman" w:cs="Times New Roman"/>
          <w:sz w:val="28"/>
          <w:szCs w:val="28"/>
          <w:lang w:eastAsia="uk-UA"/>
        </w:rPr>
        <w:t>,</w:t>
      </w:r>
      <w:r w:rsidR="009C6290">
        <w:rPr>
          <w:rFonts w:ascii="Times New Roman" w:eastAsia="Calibri" w:hAnsi="Times New Roman" w:cs="Times New Roman"/>
          <w:sz w:val="28"/>
          <w:szCs w:val="28"/>
          <w:lang w:eastAsia="uk-UA"/>
        </w:rPr>
        <w:t xml:space="preserve"> зменшується, а відповідні напрями закупівель закуповуються державним підприємством «Медичні закупівлі України» як особою, уповноваженою </w:t>
      </w:r>
      <w:r w:rsidR="009C6290" w:rsidRPr="009C6290">
        <w:rPr>
          <w:rFonts w:ascii="Times New Roman" w:eastAsia="Calibri" w:hAnsi="Times New Roman" w:cs="Times New Roman"/>
          <w:sz w:val="28"/>
          <w:szCs w:val="28"/>
          <w:lang w:eastAsia="uk-UA"/>
        </w:rPr>
        <w:t>на здійснення закупівель у сфері охорони здоров'я для виконання програм та здійснення централізованих заходів з охорони здоров'я</w:t>
      </w:r>
      <w:r w:rsidR="009C6290">
        <w:rPr>
          <w:rFonts w:ascii="Times New Roman" w:eastAsia="Calibri" w:hAnsi="Times New Roman" w:cs="Times New Roman"/>
          <w:sz w:val="28"/>
          <w:szCs w:val="28"/>
          <w:lang w:eastAsia="uk-UA"/>
        </w:rPr>
        <w:t>.</w:t>
      </w:r>
    </w:p>
    <w:p w:rsidR="00A5206C" w:rsidRDefault="00BC4F7A" w:rsidP="00926CD8">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lastRenderedPageBreak/>
        <w:t xml:space="preserve">Однак, як показує практика закупівель лікарських засобів та медичних виробів державним підприємством «Медичні закупівлі України» в період </w:t>
      </w:r>
      <w:r w:rsidR="000A43D6">
        <w:rPr>
          <w:rFonts w:ascii="Times New Roman" w:eastAsia="Calibri" w:hAnsi="Times New Roman" w:cs="Times New Roman"/>
          <w:sz w:val="28"/>
          <w:szCs w:val="28"/>
          <w:lang w:eastAsia="uk-UA"/>
        </w:rPr>
        <w:br/>
      </w:r>
      <w:r>
        <w:rPr>
          <w:rFonts w:ascii="Times New Roman" w:eastAsia="Calibri" w:hAnsi="Times New Roman" w:cs="Times New Roman"/>
          <w:sz w:val="28"/>
          <w:szCs w:val="28"/>
          <w:lang w:eastAsia="uk-UA"/>
        </w:rPr>
        <w:t xml:space="preserve">2020-2021 років, є необхідність у продовженні </w:t>
      </w:r>
      <w:r w:rsidR="000100DC">
        <w:rPr>
          <w:rFonts w:ascii="Times New Roman" w:eastAsia="Calibri" w:hAnsi="Times New Roman" w:cs="Times New Roman"/>
          <w:sz w:val="28"/>
          <w:szCs w:val="28"/>
          <w:lang w:eastAsia="uk-UA"/>
        </w:rPr>
        <w:t xml:space="preserve">тимчасово </w:t>
      </w:r>
      <w:r>
        <w:rPr>
          <w:rFonts w:ascii="Times New Roman" w:eastAsia="Calibri" w:hAnsi="Times New Roman" w:cs="Times New Roman"/>
          <w:sz w:val="28"/>
          <w:szCs w:val="28"/>
          <w:lang w:eastAsia="uk-UA"/>
        </w:rPr>
        <w:t xml:space="preserve">запровадженого механізму паралельного використання для закупівель як міжнародних спеціалізованих організацій, так і </w:t>
      </w:r>
      <w:r w:rsidRPr="00BC4F7A">
        <w:rPr>
          <w:rFonts w:ascii="Times New Roman" w:eastAsia="Calibri" w:hAnsi="Times New Roman" w:cs="Times New Roman"/>
          <w:sz w:val="28"/>
          <w:szCs w:val="28"/>
          <w:lang w:eastAsia="uk-UA"/>
        </w:rPr>
        <w:t>особ</w:t>
      </w:r>
      <w:r>
        <w:rPr>
          <w:rFonts w:ascii="Times New Roman" w:eastAsia="Calibri" w:hAnsi="Times New Roman" w:cs="Times New Roman"/>
          <w:sz w:val="28"/>
          <w:szCs w:val="28"/>
          <w:lang w:eastAsia="uk-UA"/>
        </w:rPr>
        <w:t>и</w:t>
      </w:r>
      <w:r w:rsidRPr="00BC4F7A">
        <w:rPr>
          <w:rFonts w:ascii="Times New Roman" w:eastAsia="Calibri" w:hAnsi="Times New Roman" w:cs="Times New Roman"/>
          <w:sz w:val="28"/>
          <w:szCs w:val="28"/>
          <w:lang w:eastAsia="uk-UA"/>
        </w:rPr>
        <w:t>, уповноважено</w:t>
      </w:r>
      <w:r>
        <w:rPr>
          <w:rFonts w:ascii="Times New Roman" w:eastAsia="Calibri" w:hAnsi="Times New Roman" w:cs="Times New Roman"/>
          <w:sz w:val="28"/>
          <w:szCs w:val="28"/>
          <w:lang w:eastAsia="uk-UA"/>
        </w:rPr>
        <w:t>ї</w:t>
      </w:r>
      <w:r w:rsidRPr="00BC4F7A">
        <w:rPr>
          <w:rFonts w:ascii="Times New Roman" w:eastAsia="Calibri" w:hAnsi="Times New Roman" w:cs="Times New Roman"/>
          <w:sz w:val="28"/>
          <w:szCs w:val="28"/>
          <w:lang w:eastAsia="uk-UA"/>
        </w:rPr>
        <w:t xml:space="preserve"> на здійснення закупівель у сфері охорони здоров'я для виконання програм та здійснення централізованих заходів з охорони здоров'я</w:t>
      </w:r>
      <w:r w:rsidR="00DE50C6">
        <w:rPr>
          <w:rFonts w:ascii="Times New Roman" w:eastAsia="Calibri" w:hAnsi="Times New Roman" w:cs="Times New Roman"/>
          <w:sz w:val="28"/>
          <w:szCs w:val="28"/>
          <w:lang w:eastAsia="uk-UA"/>
        </w:rPr>
        <w:t xml:space="preserve"> ще на один рік</w:t>
      </w:r>
      <w:r>
        <w:rPr>
          <w:rFonts w:ascii="Times New Roman" w:eastAsia="Calibri" w:hAnsi="Times New Roman" w:cs="Times New Roman"/>
          <w:sz w:val="28"/>
          <w:szCs w:val="28"/>
          <w:lang w:eastAsia="uk-UA"/>
        </w:rPr>
        <w:t>.</w:t>
      </w:r>
    </w:p>
    <w:p w:rsidR="001041BF" w:rsidRDefault="001041BF" w:rsidP="001041BF">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Продовження залучення спеціалізованих організацій </w:t>
      </w:r>
      <w:r w:rsidR="00001BBC">
        <w:rPr>
          <w:rFonts w:ascii="Times New Roman" w:eastAsia="Times New Roman" w:hAnsi="Times New Roman" w:cs="Times New Roman"/>
          <w:sz w:val="28"/>
          <w:szCs w:val="28"/>
          <w:lang w:eastAsia="ru-RU"/>
        </w:rPr>
        <w:t xml:space="preserve">також </w:t>
      </w:r>
      <w:r w:rsidR="00ED0F08">
        <w:rPr>
          <w:rFonts w:ascii="Times New Roman" w:eastAsia="Times New Roman" w:hAnsi="Times New Roman" w:cs="Times New Roman"/>
          <w:sz w:val="28"/>
          <w:szCs w:val="28"/>
          <w:lang w:eastAsia="ru-RU"/>
        </w:rPr>
        <w:t>відповідає</w:t>
      </w:r>
      <w:r>
        <w:rPr>
          <w:rFonts w:ascii="Times New Roman" w:eastAsia="Times New Roman" w:hAnsi="Times New Roman" w:cs="Times New Roman"/>
          <w:sz w:val="28"/>
          <w:szCs w:val="28"/>
          <w:lang w:eastAsia="ru-RU"/>
        </w:rPr>
        <w:t xml:space="preserve"> </w:t>
      </w:r>
      <w:r w:rsidR="00D7315C">
        <w:rPr>
          <w:rFonts w:ascii="Times New Roman" w:eastAsia="Times New Roman" w:hAnsi="Times New Roman" w:cs="Times New Roman"/>
          <w:sz w:val="28"/>
          <w:szCs w:val="28"/>
          <w:lang w:eastAsia="ru-RU"/>
        </w:rPr>
        <w:t>Цілям сталого розвитку</w:t>
      </w:r>
      <w:r w:rsidR="00001BBC">
        <w:rPr>
          <w:rFonts w:ascii="Times New Roman" w:eastAsia="Times New Roman" w:hAnsi="Times New Roman" w:cs="Times New Roman"/>
          <w:sz w:val="28"/>
          <w:szCs w:val="28"/>
          <w:lang w:eastAsia="ru-RU"/>
        </w:rPr>
        <w:t>, зокрема, мет</w:t>
      </w:r>
      <w:r w:rsidR="00ED0F08">
        <w:rPr>
          <w:rFonts w:ascii="Times New Roman" w:eastAsia="Times New Roman" w:hAnsi="Times New Roman" w:cs="Times New Roman"/>
          <w:sz w:val="28"/>
          <w:szCs w:val="28"/>
          <w:lang w:eastAsia="ru-RU"/>
        </w:rPr>
        <w:t>і</w:t>
      </w:r>
      <w:r w:rsidR="00001BBC">
        <w:rPr>
          <w:rFonts w:ascii="Times New Roman" w:eastAsia="Times New Roman" w:hAnsi="Times New Roman" w:cs="Times New Roman"/>
          <w:sz w:val="28"/>
          <w:szCs w:val="28"/>
          <w:lang w:eastAsia="ru-RU"/>
        </w:rPr>
        <w:t xml:space="preserve"> цілі 3</w:t>
      </w:r>
      <w:r>
        <w:rPr>
          <w:rFonts w:ascii="Times New Roman" w:eastAsia="Times New Roman" w:hAnsi="Times New Roman" w:cs="Times New Roman"/>
          <w:sz w:val="28"/>
          <w:szCs w:val="28"/>
          <w:lang w:eastAsia="ru-RU"/>
        </w:rPr>
        <w:t xml:space="preserve"> «</w:t>
      </w:r>
      <w:r w:rsidRPr="001041BF">
        <w:rPr>
          <w:rFonts w:ascii="Times New Roman" w:eastAsia="Times New Roman" w:hAnsi="Times New Roman" w:cs="Times New Roman"/>
          <w:sz w:val="28"/>
          <w:szCs w:val="28"/>
          <w:lang w:eastAsia="ru-RU"/>
        </w:rPr>
        <w:t>Міцне здоров'я і благополуччя</w:t>
      </w:r>
      <w:r>
        <w:rPr>
          <w:rFonts w:ascii="Times New Roman" w:eastAsia="Times New Roman" w:hAnsi="Times New Roman" w:cs="Times New Roman"/>
          <w:sz w:val="28"/>
          <w:szCs w:val="28"/>
          <w:lang w:eastAsia="ru-RU"/>
        </w:rPr>
        <w:t xml:space="preserve">», </w:t>
      </w:r>
      <w:r w:rsidR="00001BBC" w:rsidRPr="00001BBC">
        <w:rPr>
          <w:rFonts w:ascii="Times New Roman" w:eastAsia="Times New Roman" w:hAnsi="Times New Roman" w:cs="Times New Roman"/>
          <w:sz w:val="28"/>
          <w:szCs w:val="28"/>
          <w:lang w:eastAsia="ru-RU"/>
        </w:rPr>
        <w:t xml:space="preserve">сміливе зобов'язання </w:t>
      </w:r>
      <w:r w:rsidR="00001BBC">
        <w:rPr>
          <w:rFonts w:ascii="Times New Roman" w:eastAsia="Times New Roman" w:hAnsi="Times New Roman" w:cs="Times New Roman"/>
          <w:sz w:val="28"/>
          <w:szCs w:val="28"/>
          <w:lang w:eastAsia="ru-RU"/>
        </w:rPr>
        <w:t>якої</w:t>
      </w:r>
      <w:r>
        <w:rPr>
          <w:rFonts w:ascii="Times New Roman" w:eastAsia="Times New Roman" w:hAnsi="Times New Roman" w:cs="Times New Roman"/>
          <w:sz w:val="28"/>
          <w:szCs w:val="28"/>
          <w:lang w:eastAsia="ru-RU"/>
        </w:rPr>
        <w:t xml:space="preserve"> </w:t>
      </w:r>
      <w:r w:rsidRPr="001041BF">
        <w:rPr>
          <w:rFonts w:ascii="Times New Roman" w:eastAsia="Times New Roman" w:hAnsi="Times New Roman" w:cs="Times New Roman"/>
          <w:sz w:val="28"/>
          <w:szCs w:val="28"/>
          <w:lang w:eastAsia="ru-RU"/>
        </w:rPr>
        <w:t>до 2030 р</w:t>
      </w:r>
      <w:r w:rsidR="00ED0F08">
        <w:rPr>
          <w:rFonts w:ascii="Times New Roman" w:eastAsia="Times New Roman" w:hAnsi="Times New Roman" w:cs="Times New Roman"/>
          <w:sz w:val="28"/>
          <w:szCs w:val="28"/>
          <w:lang w:eastAsia="ru-RU"/>
        </w:rPr>
        <w:t>оку</w:t>
      </w:r>
      <w:r w:rsidRPr="001041BF">
        <w:rPr>
          <w:rFonts w:ascii="Times New Roman" w:eastAsia="Times New Roman" w:hAnsi="Times New Roman" w:cs="Times New Roman"/>
          <w:sz w:val="28"/>
          <w:szCs w:val="28"/>
          <w:lang w:eastAsia="ru-RU"/>
        </w:rPr>
        <w:t xml:space="preserve"> подолати епідемії СНІДу, туберкульозу, малярії та інших інфекційних захворювань</w:t>
      </w:r>
      <w:r>
        <w:rPr>
          <w:rFonts w:ascii="Times New Roman" w:eastAsia="Times New Roman" w:hAnsi="Times New Roman" w:cs="Times New Roman"/>
          <w:sz w:val="28"/>
          <w:szCs w:val="28"/>
          <w:lang w:eastAsia="ru-RU"/>
        </w:rPr>
        <w:t xml:space="preserve"> шляхом</w:t>
      </w:r>
      <w:r w:rsidRPr="001041BF">
        <w:rPr>
          <w:rFonts w:ascii="Times New Roman" w:eastAsia="Times New Roman" w:hAnsi="Times New Roman" w:cs="Times New Roman"/>
          <w:sz w:val="28"/>
          <w:szCs w:val="28"/>
          <w:lang w:eastAsia="ru-RU"/>
        </w:rPr>
        <w:t xml:space="preserve"> забезпеченн</w:t>
      </w:r>
      <w:r>
        <w:rPr>
          <w:rFonts w:ascii="Times New Roman" w:eastAsia="Times New Roman" w:hAnsi="Times New Roman" w:cs="Times New Roman"/>
          <w:sz w:val="28"/>
          <w:szCs w:val="28"/>
          <w:lang w:eastAsia="ru-RU"/>
        </w:rPr>
        <w:t>я</w:t>
      </w:r>
      <w:r w:rsidRPr="001041BF">
        <w:rPr>
          <w:rFonts w:ascii="Times New Roman" w:eastAsia="Times New Roman" w:hAnsi="Times New Roman" w:cs="Times New Roman"/>
          <w:sz w:val="28"/>
          <w:szCs w:val="28"/>
          <w:lang w:eastAsia="ru-RU"/>
        </w:rPr>
        <w:t xml:space="preserve"> загального охоплення медичними послугами та наданн</w:t>
      </w:r>
      <w:r>
        <w:rPr>
          <w:rFonts w:ascii="Times New Roman" w:eastAsia="Times New Roman" w:hAnsi="Times New Roman" w:cs="Times New Roman"/>
          <w:sz w:val="28"/>
          <w:szCs w:val="28"/>
          <w:lang w:eastAsia="ru-RU"/>
        </w:rPr>
        <w:t>я</w:t>
      </w:r>
      <w:r w:rsidRPr="001041BF">
        <w:rPr>
          <w:rFonts w:ascii="Times New Roman" w:eastAsia="Times New Roman" w:hAnsi="Times New Roman" w:cs="Times New Roman"/>
          <w:sz w:val="28"/>
          <w:szCs w:val="28"/>
          <w:lang w:eastAsia="ru-RU"/>
        </w:rPr>
        <w:t xml:space="preserve"> доступу до безпечних і доступних лікарських засобів і вакцин.</w:t>
      </w:r>
    </w:p>
    <w:p w:rsidR="00237479" w:rsidRPr="00237479" w:rsidRDefault="000A43D6" w:rsidP="00237479">
      <w:pPr>
        <w:spacing w:after="0" w:line="240" w:lineRule="auto"/>
        <w:ind w:firstLine="567"/>
        <w:jc w:val="both"/>
        <w:rPr>
          <w:rFonts w:ascii="Times New Roman" w:eastAsia="Calibri" w:hAnsi="Times New Roman" w:cs="Times New Roman"/>
          <w:sz w:val="28"/>
          <w:szCs w:val="28"/>
          <w:lang w:eastAsia="uk-UA"/>
        </w:rPr>
      </w:pPr>
      <w:r>
        <w:rPr>
          <w:rFonts w:ascii="Times New Roman" w:eastAsia="Times New Roman" w:hAnsi="Times New Roman" w:cs="Times New Roman"/>
          <w:sz w:val="28"/>
          <w:szCs w:val="28"/>
          <w:lang w:eastAsia="ru-RU"/>
        </w:rPr>
        <w:t xml:space="preserve">При цьому МОЗ постійно працює над змінами умов закупівель </w:t>
      </w:r>
      <w:r w:rsidRPr="000A43D6">
        <w:rPr>
          <w:rFonts w:ascii="Times New Roman" w:eastAsia="Times New Roman" w:hAnsi="Times New Roman" w:cs="Times New Roman"/>
          <w:sz w:val="28"/>
          <w:szCs w:val="28"/>
          <w:lang w:eastAsia="ru-RU"/>
        </w:rPr>
        <w:t>спеціалізованими організаціями</w:t>
      </w:r>
      <w:r>
        <w:rPr>
          <w:rFonts w:ascii="Times New Roman" w:eastAsia="Times New Roman" w:hAnsi="Times New Roman" w:cs="Times New Roman"/>
          <w:sz w:val="28"/>
          <w:szCs w:val="28"/>
          <w:lang w:eastAsia="ru-RU"/>
        </w:rPr>
        <w:t xml:space="preserve"> та їх вдосконаленням з метою </w:t>
      </w:r>
      <w:r w:rsidR="00ED0F08">
        <w:rPr>
          <w:rFonts w:ascii="Times New Roman" w:eastAsia="Times New Roman" w:hAnsi="Times New Roman" w:cs="Times New Roman"/>
          <w:sz w:val="28"/>
          <w:szCs w:val="28"/>
          <w:lang w:eastAsia="ru-RU"/>
        </w:rPr>
        <w:t>удосконале</w:t>
      </w:r>
      <w:r w:rsidR="00856B01" w:rsidRPr="00856B01">
        <w:rPr>
          <w:rFonts w:ascii="Times New Roman" w:eastAsia="Times New Roman" w:hAnsi="Times New Roman" w:cs="Times New Roman"/>
          <w:sz w:val="28"/>
          <w:szCs w:val="28"/>
          <w:lang w:eastAsia="ru-RU"/>
        </w:rPr>
        <w:t xml:space="preserve">ння </w:t>
      </w:r>
      <w:r w:rsidR="00F50E18">
        <w:rPr>
          <w:rFonts w:ascii="Times New Roman" w:eastAsia="Times New Roman" w:hAnsi="Times New Roman" w:cs="Times New Roman"/>
          <w:sz w:val="28"/>
          <w:szCs w:val="28"/>
          <w:lang w:eastAsia="ru-RU"/>
        </w:rPr>
        <w:t xml:space="preserve">ефективності </w:t>
      </w:r>
      <w:r w:rsidR="00ED0F08">
        <w:rPr>
          <w:rFonts w:ascii="Times New Roman" w:eastAsia="Times New Roman" w:hAnsi="Times New Roman" w:cs="Times New Roman"/>
          <w:sz w:val="28"/>
          <w:szCs w:val="28"/>
          <w:lang w:eastAsia="ru-RU"/>
        </w:rPr>
        <w:t>використ</w:t>
      </w:r>
      <w:r w:rsidR="00856B01" w:rsidRPr="00856B01">
        <w:rPr>
          <w:rFonts w:ascii="Times New Roman" w:eastAsia="Times New Roman" w:hAnsi="Times New Roman" w:cs="Times New Roman"/>
          <w:sz w:val="28"/>
          <w:szCs w:val="28"/>
          <w:lang w:eastAsia="ru-RU"/>
        </w:rPr>
        <w:t>ання бюджетних коштів</w:t>
      </w:r>
      <w:r w:rsidR="00856B01">
        <w:rPr>
          <w:rFonts w:ascii="Times New Roman" w:eastAsia="Times New Roman" w:hAnsi="Times New Roman" w:cs="Times New Roman"/>
          <w:sz w:val="28"/>
          <w:szCs w:val="28"/>
          <w:lang w:eastAsia="ru-RU"/>
        </w:rPr>
        <w:t xml:space="preserve">. </w:t>
      </w:r>
      <w:r w:rsidR="00492B8E">
        <w:rPr>
          <w:rFonts w:ascii="Times New Roman" w:eastAsia="Times New Roman" w:hAnsi="Times New Roman" w:cs="Times New Roman"/>
          <w:sz w:val="28"/>
          <w:szCs w:val="28"/>
          <w:lang w:eastAsia="ru-RU"/>
        </w:rPr>
        <w:t xml:space="preserve">Зокрема, </w:t>
      </w:r>
      <w:r w:rsidR="00681E9C">
        <w:rPr>
          <w:rFonts w:ascii="Times New Roman" w:eastAsia="Times New Roman" w:hAnsi="Times New Roman" w:cs="Times New Roman"/>
          <w:sz w:val="28"/>
          <w:szCs w:val="28"/>
          <w:lang w:eastAsia="ru-RU"/>
        </w:rPr>
        <w:t>до переліку товарів</w:t>
      </w:r>
      <w:r w:rsidR="0076098A">
        <w:rPr>
          <w:rFonts w:ascii="Times New Roman" w:eastAsia="Times New Roman" w:hAnsi="Times New Roman" w:cs="Times New Roman"/>
          <w:sz w:val="28"/>
          <w:szCs w:val="28"/>
          <w:lang w:eastAsia="ru-RU"/>
        </w:rPr>
        <w:t xml:space="preserve">, що підлягають закупівлі на підставі угод із спеціалізованими організаціями вносяться при потребі уточнення, в тому числі щодо назв номенклатурних позицій (форм випуску, дозування тощо). </w:t>
      </w:r>
      <w:r w:rsidR="00033F6C">
        <w:rPr>
          <w:rFonts w:ascii="Times New Roman" w:eastAsia="Times New Roman" w:hAnsi="Times New Roman" w:cs="Times New Roman"/>
          <w:sz w:val="28"/>
          <w:szCs w:val="28"/>
          <w:lang w:eastAsia="ru-RU"/>
        </w:rPr>
        <w:t>В</w:t>
      </w:r>
      <w:r w:rsidR="00492B8E" w:rsidRPr="00033F6C">
        <w:rPr>
          <w:rFonts w:ascii="Times New Roman" w:eastAsia="Times New Roman" w:hAnsi="Times New Roman" w:cs="Times New Roman"/>
          <w:sz w:val="28"/>
          <w:szCs w:val="28"/>
          <w:lang w:eastAsia="ru-RU"/>
        </w:rPr>
        <w:t>ідповідно до міжнародної практики здійснення закупівель</w:t>
      </w:r>
      <w:r w:rsidR="00033F6C">
        <w:rPr>
          <w:rFonts w:ascii="Times New Roman" w:eastAsia="Times New Roman" w:hAnsi="Times New Roman" w:cs="Times New Roman"/>
          <w:sz w:val="28"/>
          <w:szCs w:val="28"/>
          <w:lang w:eastAsia="ru-RU"/>
        </w:rPr>
        <w:t xml:space="preserve"> із залученням спеціалізованих організацій</w:t>
      </w:r>
      <w:r w:rsidR="00492B8E" w:rsidRPr="00033F6C">
        <w:rPr>
          <w:rFonts w:ascii="Times New Roman" w:eastAsia="Times New Roman" w:hAnsi="Times New Roman" w:cs="Times New Roman"/>
          <w:sz w:val="28"/>
          <w:szCs w:val="28"/>
          <w:lang w:eastAsia="ru-RU"/>
        </w:rPr>
        <w:t>, а також відповідно до бюджетного законодавства України</w:t>
      </w:r>
      <w:r w:rsidR="00237479">
        <w:rPr>
          <w:rFonts w:ascii="Times New Roman" w:eastAsia="Times New Roman" w:hAnsi="Times New Roman" w:cs="Times New Roman"/>
          <w:sz w:val="28"/>
          <w:szCs w:val="28"/>
          <w:lang w:eastAsia="ru-RU"/>
        </w:rPr>
        <w:t xml:space="preserve">, застосовує механізм попередньої оплати, наявність якого дає перевагу в переговорах та дозволяє </w:t>
      </w:r>
      <w:r w:rsidR="00237479" w:rsidRPr="00237479">
        <w:rPr>
          <w:rFonts w:ascii="Times New Roman" w:eastAsia="Times New Roman" w:hAnsi="Times New Roman" w:cs="Times New Roman"/>
          <w:sz w:val="28"/>
          <w:szCs w:val="28"/>
          <w:lang w:eastAsia="ru-RU"/>
        </w:rPr>
        <w:t xml:space="preserve">забронювати необхідний об’єм </w:t>
      </w:r>
      <w:r w:rsidR="00237479">
        <w:rPr>
          <w:rFonts w:ascii="Times New Roman" w:eastAsia="Times New Roman" w:hAnsi="Times New Roman" w:cs="Times New Roman"/>
          <w:sz w:val="28"/>
          <w:szCs w:val="28"/>
          <w:lang w:eastAsia="ru-RU"/>
        </w:rPr>
        <w:t xml:space="preserve">лікарських засобів та медичних виробів </w:t>
      </w:r>
      <w:r w:rsidR="00237479" w:rsidRPr="00237479">
        <w:rPr>
          <w:rFonts w:ascii="Times New Roman" w:eastAsia="Times New Roman" w:hAnsi="Times New Roman" w:cs="Times New Roman"/>
          <w:sz w:val="28"/>
          <w:szCs w:val="28"/>
          <w:lang w:eastAsia="ru-RU"/>
        </w:rPr>
        <w:t>на складах виробників, отримати додаткові знижки, зафіксувати ціну та вчасно отримати якісні лікарські засоби та медичні вироби</w:t>
      </w:r>
      <w:r w:rsidR="00237479">
        <w:rPr>
          <w:rFonts w:ascii="Times New Roman" w:eastAsia="Times New Roman" w:hAnsi="Times New Roman" w:cs="Times New Roman"/>
          <w:sz w:val="28"/>
          <w:szCs w:val="28"/>
          <w:lang w:eastAsia="ru-RU"/>
        </w:rPr>
        <w:t xml:space="preserve">, що </w:t>
      </w:r>
      <w:r w:rsidR="00492B8E" w:rsidRPr="00033F6C">
        <w:rPr>
          <w:rFonts w:ascii="Times New Roman" w:eastAsia="Times New Roman" w:hAnsi="Times New Roman" w:cs="Times New Roman"/>
          <w:sz w:val="28"/>
          <w:szCs w:val="28"/>
          <w:lang w:eastAsia="ru-RU"/>
        </w:rPr>
        <w:t xml:space="preserve">обґрунтовується </w:t>
      </w:r>
      <w:r w:rsidR="00237479" w:rsidRPr="00237479">
        <w:rPr>
          <w:rFonts w:ascii="Times New Roman" w:eastAsia="Calibri" w:hAnsi="Times New Roman" w:cs="Times New Roman"/>
          <w:sz w:val="28"/>
          <w:szCs w:val="28"/>
          <w:lang w:eastAsia="uk-UA"/>
        </w:rPr>
        <w:t>специфікою довгострокового фармацевтичного виробництва лікарських засобів та медичних виробів, яке здійснюється на умовах розміщення замовлення на виготовлення препаратів та дозволяє отримати нижчу вартість під час їх закупівель</w:t>
      </w:r>
      <w:r w:rsidR="00237479">
        <w:rPr>
          <w:rFonts w:ascii="Times New Roman" w:eastAsia="Calibri" w:hAnsi="Times New Roman" w:cs="Times New Roman"/>
          <w:sz w:val="28"/>
          <w:szCs w:val="28"/>
          <w:lang w:eastAsia="uk-UA"/>
        </w:rPr>
        <w:t>.</w:t>
      </w:r>
    </w:p>
    <w:p w:rsidR="000A43D6" w:rsidRDefault="000A43D6" w:rsidP="00926CD8">
      <w:pPr>
        <w:spacing w:after="0" w:line="240" w:lineRule="auto"/>
        <w:ind w:firstLine="567"/>
        <w:jc w:val="both"/>
        <w:rPr>
          <w:rFonts w:ascii="Times New Roman" w:eastAsia="Calibri" w:hAnsi="Times New Roman" w:cs="Times New Roman"/>
          <w:sz w:val="28"/>
          <w:szCs w:val="28"/>
          <w:lang w:eastAsia="uk-UA"/>
        </w:rPr>
      </w:pPr>
      <w:r w:rsidRPr="000A43D6">
        <w:rPr>
          <w:rFonts w:ascii="Times New Roman" w:eastAsia="Calibri" w:hAnsi="Times New Roman" w:cs="Times New Roman"/>
          <w:sz w:val="28"/>
          <w:szCs w:val="28"/>
          <w:lang w:eastAsia="uk-UA"/>
        </w:rPr>
        <w:t>Крім того необхідність у продовженні можливості залучення до закупівель спеціалізованих організацій виникла для забезпечення закупівлі у 2022-2023 роках вакцини проти COVID-19 та лікарських засобів для лікування COVID-19 у провідних виробників таких препаратів, з якими спеціалізовані організації мають довгострокові контракти.</w:t>
      </w:r>
    </w:p>
    <w:p w:rsidR="00874F42" w:rsidRDefault="00F44B4C" w:rsidP="00926CD8">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 xml:space="preserve">На разі, </w:t>
      </w:r>
      <w:r w:rsidR="00A5206C">
        <w:rPr>
          <w:rFonts w:ascii="Times New Roman" w:eastAsia="Calibri" w:hAnsi="Times New Roman" w:cs="Times New Roman"/>
          <w:sz w:val="28"/>
          <w:szCs w:val="28"/>
          <w:lang w:eastAsia="uk-UA"/>
        </w:rPr>
        <w:t>умови</w:t>
      </w:r>
      <w:r>
        <w:rPr>
          <w:rFonts w:ascii="Times New Roman" w:eastAsia="Calibri" w:hAnsi="Times New Roman" w:cs="Times New Roman"/>
          <w:sz w:val="28"/>
          <w:szCs w:val="28"/>
          <w:lang w:eastAsia="uk-UA"/>
        </w:rPr>
        <w:t xml:space="preserve"> залучення </w:t>
      </w:r>
      <w:r w:rsidR="00874F42">
        <w:rPr>
          <w:rFonts w:ascii="Times New Roman" w:eastAsia="Calibri" w:hAnsi="Times New Roman" w:cs="Times New Roman"/>
          <w:sz w:val="28"/>
          <w:szCs w:val="28"/>
          <w:lang w:eastAsia="uk-UA"/>
        </w:rPr>
        <w:t xml:space="preserve">МОЗ </w:t>
      </w:r>
      <w:r w:rsidR="00874F42" w:rsidRPr="00874F42">
        <w:rPr>
          <w:rFonts w:ascii="Times New Roman" w:eastAsia="Calibri" w:hAnsi="Times New Roman" w:cs="Times New Roman"/>
          <w:sz w:val="28"/>
          <w:szCs w:val="28"/>
          <w:lang w:eastAsia="uk-UA"/>
        </w:rPr>
        <w:t>міжнародних спеціалізованих організацій</w:t>
      </w:r>
      <w:r w:rsidR="00874F42">
        <w:rPr>
          <w:rFonts w:ascii="Times New Roman" w:eastAsia="Calibri" w:hAnsi="Times New Roman" w:cs="Times New Roman"/>
          <w:sz w:val="28"/>
          <w:szCs w:val="28"/>
          <w:lang w:eastAsia="uk-UA"/>
        </w:rPr>
        <w:t xml:space="preserve"> </w:t>
      </w:r>
      <w:r>
        <w:rPr>
          <w:rFonts w:ascii="Times New Roman" w:eastAsia="Calibri" w:hAnsi="Times New Roman" w:cs="Times New Roman"/>
          <w:sz w:val="28"/>
          <w:szCs w:val="28"/>
          <w:lang w:eastAsia="uk-UA"/>
        </w:rPr>
        <w:t xml:space="preserve">для закупівель </w:t>
      </w:r>
      <w:r w:rsidR="00874F42" w:rsidRPr="00323356">
        <w:rPr>
          <w:rFonts w:ascii="Times New Roman" w:eastAsia="Calibri" w:hAnsi="Times New Roman" w:cs="Times New Roman"/>
          <w:sz w:val="28"/>
          <w:szCs w:val="28"/>
          <w:lang w:eastAsia="uk-UA"/>
        </w:rPr>
        <w:t>лікарських засобів та медичних виробів</w:t>
      </w:r>
      <w:r w:rsidR="00874F42">
        <w:rPr>
          <w:rFonts w:ascii="Times New Roman" w:eastAsia="Calibri" w:hAnsi="Times New Roman" w:cs="Times New Roman"/>
          <w:sz w:val="28"/>
          <w:szCs w:val="28"/>
          <w:lang w:eastAsia="uk-UA"/>
        </w:rPr>
        <w:t xml:space="preserve"> </w:t>
      </w:r>
      <w:r>
        <w:rPr>
          <w:rFonts w:ascii="Times New Roman" w:eastAsia="Calibri" w:hAnsi="Times New Roman" w:cs="Times New Roman"/>
          <w:sz w:val="28"/>
          <w:szCs w:val="28"/>
          <w:lang w:eastAsia="uk-UA"/>
        </w:rPr>
        <w:t>за бюджетні кошти обмежен</w:t>
      </w:r>
      <w:r w:rsidR="00A5206C">
        <w:rPr>
          <w:rFonts w:ascii="Times New Roman" w:eastAsia="Calibri" w:hAnsi="Times New Roman" w:cs="Times New Roman"/>
          <w:sz w:val="28"/>
          <w:szCs w:val="28"/>
          <w:lang w:eastAsia="uk-UA"/>
        </w:rPr>
        <w:t>і</w:t>
      </w:r>
      <w:r>
        <w:rPr>
          <w:rFonts w:ascii="Times New Roman" w:eastAsia="Calibri" w:hAnsi="Times New Roman" w:cs="Times New Roman"/>
          <w:sz w:val="28"/>
          <w:szCs w:val="28"/>
          <w:lang w:eastAsia="uk-UA"/>
        </w:rPr>
        <w:t xml:space="preserve"> часовими рамками</w:t>
      </w:r>
      <w:r w:rsidR="000100DC">
        <w:rPr>
          <w:rFonts w:ascii="Times New Roman" w:eastAsia="Calibri" w:hAnsi="Times New Roman" w:cs="Times New Roman"/>
          <w:sz w:val="28"/>
          <w:szCs w:val="28"/>
          <w:lang w:eastAsia="uk-UA"/>
        </w:rPr>
        <w:t>, а саме:</w:t>
      </w:r>
      <w:r>
        <w:rPr>
          <w:rFonts w:ascii="Times New Roman" w:eastAsia="Calibri" w:hAnsi="Times New Roman" w:cs="Times New Roman"/>
          <w:sz w:val="28"/>
          <w:szCs w:val="28"/>
          <w:lang w:eastAsia="uk-UA"/>
        </w:rPr>
        <w:t xml:space="preserve"> </w:t>
      </w:r>
    </w:p>
    <w:p w:rsidR="000100DC" w:rsidRDefault="000100DC" w:rsidP="00926CD8">
      <w:pPr>
        <w:spacing w:after="0" w:line="240" w:lineRule="auto"/>
        <w:ind w:firstLine="567"/>
        <w:jc w:val="both"/>
        <w:rPr>
          <w:rFonts w:ascii="Times New Roman" w:eastAsia="Calibri" w:hAnsi="Times New Roman" w:cs="Times New Roman"/>
          <w:sz w:val="28"/>
          <w:szCs w:val="28"/>
          <w:lang w:eastAsia="uk-UA"/>
        </w:rPr>
      </w:pPr>
      <w:r w:rsidRPr="000100DC">
        <w:rPr>
          <w:rFonts w:ascii="Times New Roman" w:eastAsia="Calibri" w:hAnsi="Times New Roman" w:cs="Times New Roman"/>
          <w:sz w:val="28"/>
          <w:szCs w:val="28"/>
          <w:lang w:eastAsia="uk-UA"/>
        </w:rPr>
        <w:t>Закон України «Про внесення змін до деяких законів України щодо забезпечення своєчасного доступу пацієнтів до необхідних лікарських засобів та медичних виробів шляхом здійснення державних закупівель із залученням спеціалізованих організацій, які здійснюють закупівлі»</w:t>
      </w:r>
      <w:r>
        <w:rPr>
          <w:rFonts w:ascii="Times New Roman" w:eastAsia="Calibri" w:hAnsi="Times New Roman" w:cs="Times New Roman"/>
          <w:sz w:val="28"/>
          <w:szCs w:val="28"/>
          <w:lang w:eastAsia="uk-UA"/>
        </w:rPr>
        <w:t xml:space="preserve"> діє </w:t>
      </w:r>
      <w:r w:rsidRPr="00ED5F67">
        <w:rPr>
          <w:rFonts w:ascii="Times New Roman" w:eastAsia="Calibri" w:hAnsi="Times New Roman" w:cs="Times New Roman"/>
          <w:sz w:val="28"/>
          <w:szCs w:val="28"/>
          <w:u w:val="single"/>
          <w:lang w:eastAsia="uk-UA"/>
        </w:rPr>
        <w:t>до 30 квітня 2022 року</w:t>
      </w:r>
      <w:r>
        <w:rPr>
          <w:rFonts w:ascii="Times New Roman" w:eastAsia="Calibri" w:hAnsi="Times New Roman" w:cs="Times New Roman"/>
          <w:sz w:val="28"/>
          <w:szCs w:val="28"/>
          <w:lang w:eastAsia="uk-UA"/>
        </w:rPr>
        <w:t>;</w:t>
      </w:r>
    </w:p>
    <w:p w:rsidR="000100DC" w:rsidRDefault="0094195C" w:rsidP="00926CD8">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частина сьома статті 33</w:t>
      </w:r>
      <w:r w:rsidR="000100DC">
        <w:rPr>
          <w:rFonts w:ascii="Times New Roman" w:eastAsia="Calibri" w:hAnsi="Times New Roman" w:cs="Times New Roman"/>
          <w:sz w:val="28"/>
          <w:szCs w:val="28"/>
          <w:lang w:eastAsia="uk-UA"/>
        </w:rPr>
        <w:t xml:space="preserve"> </w:t>
      </w:r>
      <w:r w:rsidR="000100DC" w:rsidRPr="000100DC">
        <w:rPr>
          <w:rFonts w:ascii="Times New Roman" w:eastAsia="Calibri" w:hAnsi="Times New Roman" w:cs="Times New Roman"/>
          <w:sz w:val="28"/>
          <w:szCs w:val="28"/>
          <w:lang w:eastAsia="uk-UA"/>
        </w:rPr>
        <w:t>Закон</w:t>
      </w:r>
      <w:r w:rsidR="000100DC">
        <w:rPr>
          <w:rFonts w:ascii="Times New Roman" w:eastAsia="Calibri" w:hAnsi="Times New Roman" w:cs="Times New Roman"/>
          <w:sz w:val="28"/>
          <w:szCs w:val="28"/>
          <w:lang w:eastAsia="uk-UA"/>
        </w:rPr>
        <w:t>у</w:t>
      </w:r>
      <w:r w:rsidR="000100DC" w:rsidRPr="000100DC">
        <w:rPr>
          <w:rFonts w:ascii="Times New Roman" w:eastAsia="Calibri" w:hAnsi="Times New Roman" w:cs="Times New Roman"/>
          <w:sz w:val="28"/>
          <w:szCs w:val="28"/>
          <w:lang w:eastAsia="uk-UA"/>
        </w:rPr>
        <w:t xml:space="preserve"> України «Про забезпечення функціонування української мови як державної»</w:t>
      </w:r>
      <w:r w:rsidR="000100DC">
        <w:rPr>
          <w:rFonts w:ascii="Times New Roman" w:eastAsia="Calibri" w:hAnsi="Times New Roman" w:cs="Times New Roman"/>
          <w:sz w:val="28"/>
          <w:szCs w:val="28"/>
          <w:lang w:eastAsia="uk-UA"/>
        </w:rPr>
        <w:t xml:space="preserve"> щодо маркування</w:t>
      </w:r>
      <w:r w:rsidR="000100DC" w:rsidRPr="000100DC">
        <w:rPr>
          <w:rFonts w:ascii="Times New Roman" w:eastAsia="Calibri" w:hAnsi="Times New Roman" w:cs="Times New Roman"/>
          <w:sz w:val="28"/>
          <w:szCs w:val="28"/>
          <w:lang w:eastAsia="uk-UA"/>
        </w:rPr>
        <w:t xml:space="preserve"> </w:t>
      </w:r>
      <w:r w:rsidR="000368F0" w:rsidRPr="000100DC">
        <w:rPr>
          <w:rFonts w:ascii="Times New Roman" w:eastAsia="Calibri" w:hAnsi="Times New Roman" w:cs="Times New Roman"/>
          <w:sz w:val="28"/>
          <w:szCs w:val="28"/>
          <w:lang w:eastAsia="uk-UA"/>
        </w:rPr>
        <w:t xml:space="preserve">мовою оригіналу </w:t>
      </w:r>
      <w:r w:rsidR="000100DC" w:rsidRPr="000100DC">
        <w:rPr>
          <w:rFonts w:ascii="Times New Roman" w:eastAsia="Calibri" w:hAnsi="Times New Roman" w:cs="Times New Roman"/>
          <w:sz w:val="28"/>
          <w:szCs w:val="28"/>
          <w:lang w:eastAsia="uk-UA"/>
        </w:rPr>
        <w:t xml:space="preserve">лікарських засобів, медичних виробів, які підлягають закупівлі відповідно до угод щодо </w:t>
      </w:r>
      <w:r w:rsidR="000100DC" w:rsidRPr="000100DC">
        <w:rPr>
          <w:rFonts w:ascii="Times New Roman" w:eastAsia="Calibri" w:hAnsi="Times New Roman" w:cs="Times New Roman"/>
          <w:sz w:val="28"/>
          <w:szCs w:val="28"/>
          <w:lang w:eastAsia="uk-UA"/>
        </w:rPr>
        <w:lastRenderedPageBreak/>
        <w:t xml:space="preserve">закупівлі, укладених центральним органом виконавчої влади, що забезпечує формування та реалізує державну політику у сфері охорони здоров'я, із спеціалізованими організаціями, які здійснюють закупівлі, </w:t>
      </w:r>
      <w:r w:rsidR="000368F0">
        <w:rPr>
          <w:rFonts w:ascii="Times New Roman" w:eastAsia="Calibri" w:hAnsi="Times New Roman" w:cs="Times New Roman"/>
          <w:sz w:val="28"/>
          <w:szCs w:val="28"/>
          <w:lang w:eastAsia="uk-UA"/>
        </w:rPr>
        <w:t>діє</w:t>
      </w:r>
      <w:r w:rsidR="000100DC" w:rsidRPr="000100DC">
        <w:rPr>
          <w:rFonts w:ascii="Times New Roman" w:eastAsia="Calibri" w:hAnsi="Times New Roman" w:cs="Times New Roman"/>
          <w:sz w:val="28"/>
          <w:szCs w:val="28"/>
          <w:lang w:eastAsia="uk-UA"/>
        </w:rPr>
        <w:t xml:space="preserve"> </w:t>
      </w:r>
      <w:r w:rsidR="000100DC" w:rsidRPr="00ED5F67">
        <w:rPr>
          <w:rFonts w:ascii="Times New Roman" w:eastAsia="Calibri" w:hAnsi="Times New Roman" w:cs="Times New Roman"/>
          <w:sz w:val="28"/>
          <w:szCs w:val="28"/>
          <w:u w:val="single"/>
          <w:lang w:eastAsia="uk-UA"/>
        </w:rPr>
        <w:t>до 30 квітня 202</w:t>
      </w:r>
      <w:r w:rsidRPr="00ED5F67">
        <w:rPr>
          <w:rFonts w:ascii="Times New Roman" w:eastAsia="Calibri" w:hAnsi="Times New Roman" w:cs="Times New Roman"/>
          <w:sz w:val="28"/>
          <w:szCs w:val="28"/>
          <w:u w:val="single"/>
          <w:lang w:eastAsia="uk-UA"/>
        </w:rPr>
        <w:t>2</w:t>
      </w:r>
      <w:r w:rsidR="000100DC" w:rsidRPr="00ED5F67">
        <w:rPr>
          <w:rFonts w:ascii="Times New Roman" w:eastAsia="Calibri" w:hAnsi="Times New Roman" w:cs="Times New Roman"/>
          <w:sz w:val="28"/>
          <w:szCs w:val="28"/>
          <w:u w:val="single"/>
          <w:lang w:eastAsia="uk-UA"/>
        </w:rPr>
        <w:t xml:space="preserve"> року</w:t>
      </w:r>
      <w:r w:rsidR="000368F0">
        <w:rPr>
          <w:rFonts w:ascii="Times New Roman" w:eastAsia="Calibri" w:hAnsi="Times New Roman" w:cs="Times New Roman"/>
          <w:sz w:val="28"/>
          <w:szCs w:val="28"/>
          <w:lang w:eastAsia="uk-UA"/>
        </w:rPr>
        <w:t>;</w:t>
      </w:r>
    </w:p>
    <w:p w:rsidR="0094195C" w:rsidRDefault="00F44B4C" w:rsidP="00926CD8">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п</w:t>
      </w:r>
      <w:r w:rsidR="00926CD8" w:rsidRPr="00926CD8">
        <w:rPr>
          <w:rFonts w:ascii="Times New Roman" w:eastAsia="Calibri" w:hAnsi="Times New Roman" w:cs="Times New Roman"/>
          <w:sz w:val="28"/>
          <w:szCs w:val="28"/>
          <w:lang w:eastAsia="uk-UA"/>
        </w:rPr>
        <w:t>ункт 19 частини п’ятої статті 3 Закону України «Про публічні закупівлі»</w:t>
      </w:r>
      <w:r w:rsidR="000368F0">
        <w:rPr>
          <w:rFonts w:ascii="Times New Roman" w:eastAsia="Calibri" w:hAnsi="Times New Roman" w:cs="Times New Roman"/>
          <w:sz w:val="28"/>
          <w:szCs w:val="28"/>
          <w:lang w:eastAsia="uk-UA"/>
        </w:rPr>
        <w:t>, яким встановлено</w:t>
      </w:r>
      <w:r w:rsidR="00926CD8" w:rsidRPr="00926CD8">
        <w:rPr>
          <w:rFonts w:ascii="Times New Roman" w:eastAsia="Calibri" w:hAnsi="Times New Roman" w:cs="Times New Roman"/>
          <w:sz w:val="28"/>
          <w:szCs w:val="28"/>
          <w:lang w:eastAsia="uk-UA"/>
        </w:rPr>
        <w:t>, що дія цього Закону не поширюється на випадки, якщо предметом закупівлі є товари і послуги, що підлягають закупівлі відповідно до угод щодо закупівлі, що укладаються центральним органом виконавчої влади України, що забезпечує формування та реалізує державну політику у сфері охорони здоров’я, із спеціалізованими організаціями, які здійснюють закупівлі</w:t>
      </w:r>
      <w:r w:rsidR="000368F0">
        <w:rPr>
          <w:rFonts w:ascii="Times New Roman" w:eastAsia="Calibri" w:hAnsi="Times New Roman" w:cs="Times New Roman"/>
          <w:sz w:val="28"/>
          <w:szCs w:val="28"/>
          <w:lang w:eastAsia="uk-UA"/>
        </w:rPr>
        <w:t xml:space="preserve">, </w:t>
      </w:r>
      <w:r w:rsidR="00926CD8" w:rsidRPr="00926CD8">
        <w:rPr>
          <w:rFonts w:ascii="Times New Roman" w:eastAsia="Calibri" w:hAnsi="Times New Roman" w:cs="Times New Roman"/>
          <w:sz w:val="28"/>
          <w:szCs w:val="28"/>
          <w:lang w:eastAsia="uk-UA"/>
        </w:rPr>
        <w:t xml:space="preserve">діє </w:t>
      </w:r>
      <w:r w:rsidR="00926CD8" w:rsidRPr="00ED5F67">
        <w:rPr>
          <w:rFonts w:ascii="Times New Roman" w:eastAsia="Calibri" w:hAnsi="Times New Roman" w:cs="Times New Roman"/>
          <w:sz w:val="28"/>
          <w:szCs w:val="28"/>
          <w:u w:val="single"/>
          <w:lang w:eastAsia="uk-UA"/>
        </w:rPr>
        <w:t>до 31 березня 2022 року</w:t>
      </w:r>
      <w:r w:rsidR="0094195C">
        <w:rPr>
          <w:rFonts w:ascii="Times New Roman" w:eastAsia="Calibri" w:hAnsi="Times New Roman" w:cs="Times New Roman"/>
          <w:sz w:val="28"/>
          <w:szCs w:val="28"/>
          <w:lang w:eastAsia="uk-UA"/>
        </w:rPr>
        <w:t>;</w:t>
      </w:r>
    </w:p>
    <w:p w:rsidR="00A5206C" w:rsidRDefault="0094195C" w:rsidP="00FC6A87">
      <w:pPr>
        <w:spacing w:after="0" w:line="240" w:lineRule="auto"/>
        <w:ind w:firstLine="567"/>
        <w:jc w:val="both"/>
        <w:rPr>
          <w:rFonts w:ascii="Times New Roman" w:eastAsia="Calibri" w:hAnsi="Times New Roman" w:cs="Times New Roman"/>
          <w:sz w:val="28"/>
          <w:szCs w:val="28"/>
          <w:lang w:eastAsia="uk-UA"/>
        </w:rPr>
      </w:pPr>
      <w:r w:rsidRPr="0094195C">
        <w:rPr>
          <w:rFonts w:ascii="Times New Roman" w:eastAsia="Calibri" w:hAnsi="Times New Roman" w:cs="Times New Roman"/>
          <w:sz w:val="28"/>
          <w:szCs w:val="28"/>
          <w:lang w:eastAsia="uk-UA"/>
        </w:rPr>
        <w:t>строк дії реєстраційних посвідчень на лікарські засоби, які підлягають закупівлі за результатами закупівельної процедури, проведеної спеціалізованою організацією, яка здійснює закупівлі, на виконання угоди щодо закупівлі між центральним органом виконавчої влади, що забезпечує формування та реалізує державну політику у сфері охорони здоров'я, та відповідною спеціалізованою організацією, яка здійснює закупівлі, що діють до 31 березня 2020 року, продовж</w:t>
      </w:r>
      <w:r>
        <w:rPr>
          <w:rFonts w:ascii="Times New Roman" w:eastAsia="Calibri" w:hAnsi="Times New Roman" w:cs="Times New Roman"/>
          <w:sz w:val="28"/>
          <w:szCs w:val="28"/>
          <w:lang w:eastAsia="uk-UA"/>
        </w:rPr>
        <w:t>ено</w:t>
      </w:r>
      <w:r w:rsidRPr="0094195C">
        <w:rPr>
          <w:rFonts w:ascii="Times New Roman" w:eastAsia="Calibri" w:hAnsi="Times New Roman" w:cs="Times New Roman"/>
          <w:sz w:val="28"/>
          <w:szCs w:val="28"/>
          <w:lang w:eastAsia="uk-UA"/>
        </w:rPr>
        <w:t xml:space="preserve"> </w:t>
      </w:r>
      <w:r w:rsidRPr="00ED5F67">
        <w:rPr>
          <w:rFonts w:ascii="Times New Roman" w:eastAsia="Calibri" w:hAnsi="Times New Roman" w:cs="Times New Roman"/>
          <w:sz w:val="28"/>
          <w:szCs w:val="28"/>
          <w:u w:val="single"/>
          <w:lang w:eastAsia="uk-UA"/>
        </w:rPr>
        <w:t>до 31 березня 2022 року</w:t>
      </w:r>
      <w:r>
        <w:rPr>
          <w:rFonts w:ascii="Times New Roman" w:eastAsia="Calibri" w:hAnsi="Times New Roman" w:cs="Times New Roman"/>
          <w:sz w:val="28"/>
          <w:szCs w:val="28"/>
          <w:lang w:eastAsia="uk-UA"/>
        </w:rPr>
        <w:t xml:space="preserve">, а </w:t>
      </w:r>
      <w:r w:rsidRPr="0094195C">
        <w:rPr>
          <w:rFonts w:ascii="Times New Roman" w:eastAsia="Calibri" w:hAnsi="Times New Roman" w:cs="Times New Roman"/>
          <w:sz w:val="28"/>
          <w:szCs w:val="28"/>
          <w:lang w:eastAsia="uk-UA"/>
        </w:rPr>
        <w:t>абзац п'ятий, третє речення абзацу десятого підпункту 2, підпункт 3, абзаци п'ятий та сьомий підпункту 4, абзаци другий - четвертий підпункту 5, підпункт 6 пункту 2, пункт 3, абзац третій пункту 4 розділу I Закон</w:t>
      </w:r>
      <w:r>
        <w:rPr>
          <w:rFonts w:ascii="Times New Roman" w:eastAsia="Calibri" w:hAnsi="Times New Roman" w:cs="Times New Roman"/>
          <w:sz w:val="28"/>
          <w:szCs w:val="28"/>
          <w:lang w:eastAsia="uk-UA"/>
        </w:rPr>
        <w:t>у</w:t>
      </w:r>
      <w:r w:rsidRPr="0094195C">
        <w:rPr>
          <w:rFonts w:ascii="Times New Roman" w:eastAsia="Calibri" w:hAnsi="Times New Roman" w:cs="Times New Roman"/>
          <w:sz w:val="28"/>
          <w:szCs w:val="28"/>
          <w:lang w:eastAsia="uk-UA"/>
        </w:rPr>
        <w:t xml:space="preserve"> України «Про внесення змін до деяких законів України, спрямованих на підвищення доступності лікарських засобів, медичних виробів та допоміжних засобів до них, які закуповуються особою, уповноваженою на здійснення закупівель у сфері охорони здоров'я»</w:t>
      </w:r>
      <w:r>
        <w:rPr>
          <w:rFonts w:ascii="Times New Roman" w:eastAsia="Calibri" w:hAnsi="Times New Roman" w:cs="Times New Roman"/>
          <w:sz w:val="28"/>
          <w:szCs w:val="28"/>
          <w:lang w:eastAsia="uk-UA"/>
        </w:rPr>
        <w:t xml:space="preserve"> </w:t>
      </w:r>
      <w:r w:rsidRPr="0094195C">
        <w:rPr>
          <w:rFonts w:ascii="Times New Roman" w:eastAsia="Calibri" w:hAnsi="Times New Roman" w:cs="Times New Roman"/>
          <w:sz w:val="28"/>
          <w:szCs w:val="28"/>
          <w:lang w:eastAsia="uk-UA"/>
        </w:rPr>
        <w:t xml:space="preserve">діють </w:t>
      </w:r>
      <w:r w:rsidR="007411B3">
        <w:rPr>
          <w:rFonts w:ascii="Times New Roman" w:eastAsia="Calibri" w:hAnsi="Times New Roman" w:cs="Times New Roman"/>
          <w:sz w:val="28"/>
          <w:szCs w:val="28"/>
          <w:lang w:eastAsia="uk-UA"/>
        </w:rPr>
        <w:br/>
      </w:r>
      <w:r w:rsidRPr="00ED5F67">
        <w:rPr>
          <w:rFonts w:ascii="Times New Roman" w:eastAsia="Calibri" w:hAnsi="Times New Roman" w:cs="Times New Roman"/>
          <w:sz w:val="28"/>
          <w:szCs w:val="28"/>
          <w:u w:val="single"/>
          <w:lang w:eastAsia="uk-UA"/>
        </w:rPr>
        <w:t>до 31 березня 2022 року</w:t>
      </w:r>
      <w:r w:rsidR="00ED5F67">
        <w:rPr>
          <w:rFonts w:ascii="Times New Roman" w:eastAsia="Calibri" w:hAnsi="Times New Roman" w:cs="Times New Roman"/>
          <w:sz w:val="28"/>
          <w:szCs w:val="28"/>
          <w:lang w:eastAsia="uk-UA"/>
        </w:rPr>
        <w:t>.</w:t>
      </w:r>
      <w:r w:rsidR="00ED5F67" w:rsidRPr="00ED5F67">
        <w:rPr>
          <w:rFonts w:ascii="Times New Roman" w:eastAsia="Calibri" w:hAnsi="Times New Roman" w:cs="Times New Roman"/>
          <w:sz w:val="28"/>
          <w:szCs w:val="28"/>
          <w:lang w:eastAsia="uk-UA"/>
        </w:rPr>
        <w:t xml:space="preserve"> </w:t>
      </w:r>
    </w:p>
    <w:p w:rsidR="00FB5FEF" w:rsidRPr="00926CD8" w:rsidRDefault="00191D0A" w:rsidP="00926CD8">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 xml:space="preserve">Законопроєктом пропонується продовжити дію перелічених норм, що перебувають у системному зв’язку щодо залучення до закупівель міжнародних спеціалізованих організацій, </w:t>
      </w:r>
      <w:r w:rsidRPr="00191D0A">
        <w:rPr>
          <w:rFonts w:ascii="Times New Roman" w:eastAsia="Calibri" w:hAnsi="Times New Roman" w:cs="Times New Roman"/>
          <w:sz w:val="28"/>
          <w:szCs w:val="28"/>
          <w:u w:val="single"/>
          <w:lang w:eastAsia="uk-UA"/>
        </w:rPr>
        <w:t>до 30 квітня 2023 року</w:t>
      </w:r>
      <w:r>
        <w:rPr>
          <w:rFonts w:ascii="Times New Roman" w:eastAsia="Calibri" w:hAnsi="Times New Roman" w:cs="Times New Roman"/>
          <w:sz w:val="28"/>
          <w:szCs w:val="28"/>
          <w:lang w:eastAsia="uk-UA"/>
        </w:rPr>
        <w:t>.</w:t>
      </w:r>
    </w:p>
    <w:p w:rsidR="00926CD8" w:rsidRPr="00323356" w:rsidRDefault="00926CD8" w:rsidP="00926CD8">
      <w:pPr>
        <w:spacing w:after="0" w:line="240" w:lineRule="auto"/>
        <w:ind w:firstLine="567"/>
        <w:jc w:val="both"/>
        <w:rPr>
          <w:rFonts w:ascii="Times New Roman" w:eastAsia="Calibri" w:hAnsi="Times New Roman" w:cs="Times New Roman"/>
          <w:sz w:val="28"/>
          <w:szCs w:val="28"/>
          <w:lang w:eastAsia="uk-UA"/>
        </w:rPr>
      </w:pPr>
      <w:r w:rsidRPr="00926CD8">
        <w:rPr>
          <w:rFonts w:ascii="Times New Roman" w:eastAsia="Calibri" w:hAnsi="Times New Roman" w:cs="Times New Roman"/>
          <w:sz w:val="28"/>
          <w:szCs w:val="28"/>
          <w:lang w:eastAsia="uk-UA"/>
        </w:rPr>
        <w:t xml:space="preserve">Прийняття змін, запропонованих цим </w:t>
      </w:r>
      <w:r w:rsidR="006C3A3F">
        <w:rPr>
          <w:rFonts w:ascii="Times New Roman" w:eastAsia="Calibri" w:hAnsi="Times New Roman" w:cs="Times New Roman"/>
          <w:sz w:val="28"/>
          <w:szCs w:val="28"/>
          <w:lang w:eastAsia="uk-UA"/>
        </w:rPr>
        <w:t>З</w:t>
      </w:r>
      <w:r w:rsidRPr="00926CD8">
        <w:rPr>
          <w:rFonts w:ascii="Times New Roman" w:eastAsia="Calibri" w:hAnsi="Times New Roman" w:cs="Times New Roman"/>
          <w:sz w:val="28"/>
          <w:szCs w:val="28"/>
          <w:lang w:eastAsia="uk-UA"/>
        </w:rPr>
        <w:t>аконопро</w:t>
      </w:r>
      <w:r w:rsidR="00C74A2F">
        <w:rPr>
          <w:rFonts w:ascii="Times New Roman" w:eastAsia="Calibri" w:hAnsi="Times New Roman" w:cs="Times New Roman"/>
          <w:sz w:val="28"/>
          <w:szCs w:val="28"/>
          <w:lang w:eastAsia="uk-UA"/>
        </w:rPr>
        <w:t>є</w:t>
      </w:r>
      <w:r w:rsidRPr="00926CD8">
        <w:rPr>
          <w:rFonts w:ascii="Times New Roman" w:eastAsia="Calibri" w:hAnsi="Times New Roman" w:cs="Times New Roman"/>
          <w:sz w:val="28"/>
          <w:szCs w:val="28"/>
          <w:lang w:eastAsia="uk-UA"/>
        </w:rPr>
        <w:t xml:space="preserve">ктом, створить сприятливі умови для </w:t>
      </w:r>
      <w:r w:rsidR="000100DC">
        <w:rPr>
          <w:rFonts w:ascii="Times New Roman" w:eastAsia="Calibri" w:hAnsi="Times New Roman" w:cs="Times New Roman"/>
          <w:sz w:val="28"/>
          <w:szCs w:val="28"/>
          <w:lang w:eastAsia="uk-UA"/>
        </w:rPr>
        <w:t xml:space="preserve">подальшого </w:t>
      </w:r>
      <w:r w:rsidRPr="00926CD8">
        <w:rPr>
          <w:rFonts w:ascii="Times New Roman" w:eastAsia="Calibri" w:hAnsi="Times New Roman" w:cs="Times New Roman"/>
          <w:sz w:val="28"/>
          <w:szCs w:val="28"/>
          <w:lang w:eastAsia="uk-UA"/>
        </w:rPr>
        <w:t xml:space="preserve">функціонування системи </w:t>
      </w:r>
      <w:r w:rsidR="00112D58" w:rsidRPr="00926CD8">
        <w:rPr>
          <w:rFonts w:ascii="Times New Roman" w:eastAsia="Calibri" w:hAnsi="Times New Roman" w:cs="Times New Roman"/>
          <w:sz w:val="28"/>
          <w:szCs w:val="28"/>
          <w:lang w:eastAsia="uk-UA"/>
        </w:rPr>
        <w:t>закупівель</w:t>
      </w:r>
      <w:r w:rsidRPr="00926CD8">
        <w:rPr>
          <w:rFonts w:ascii="Times New Roman" w:eastAsia="Calibri" w:hAnsi="Times New Roman" w:cs="Times New Roman"/>
          <w:sz w:val="28"/>
          <w:szCs w:val="28"/>
          <w:lang w:eastAsia="uk-UA"/>
        </w:rPr>
        <w:t xml:space="preserve"> у сфері охорони здоров’я</w:t>
      </w:r>
      <w:r w:rsidR="006C3A3F">
        <w:rPr>
          <w:rFonts w:ascii="Times New Roman" w:eastAsia="Calibri" w:hAnsi="Times New Roman" w:cs="Times New Roman"/>
          <w:sz w:val="28"/>
          <w:szCs w:val="28"/>
          <w:lang w:eastAsia="uk-UA"/>
        </w:rPr>
        <w:t xml:space="preserve"> із врахуванням унікальної специфіки діяльності міжнародних спеціалізованих організацій</w:t>
      </w:r>
      <w:r w:rsidRPr="00926CD8">
        <w:rPr>
          <w:rFonts w:ascii="Times New Roman" w:eastAsia="Calibri" w:hAnsi="Times New Roman" w:cs="Times New Roman"/>
          <w:sz w:val="28"/>
          <w:szCs w:val="28"/>
          <w:lang w:eastAsia="uk-UA"/>
        </w:rPr>
        <w:t xml:space="preserve">, а також дозволить збільшити доступність </w:t>
      </w:r>
      <w:r w:rsidR="006C3A3F" w:rsidRPr="00926CD8">
        <w:rPr>
          <w:rFonts w:ascii="Times New Roman" w:eastAsia="Calibri" w:hAnsi="Times New Roman" w:cs="Times New Roman"/>
          <w:sz w:val="28"/>
          <w:szCs w:val="28"/>
          <w:lang w:eastAsia="uk-UA"/>
        </w:rPr>
        <w:t xml:space="preserve">лікарських засобів та медичних виробів </w:t>
      </w:r>
      <w:r w:rsidRPr="00926CD8">
        <w:rPr>
          <w:rFonts w:ascii="Times New Roman" w:eastAsia="Calibri" w:hAnsi="Times New Roman" w:cs="Times New Roman"/>
          <w:sz w:val="28"/>
          <w:szCs w:val="28"/>
          <w:lang w:eastAsia="uk-UA"/>
        </w:rPr>
        <w:t>для кінцевих споживачів – пацієнтів.</w:t>
      </w:r>
    </w:p>
    <w:p w:rsidR="00073403" w:rsidRPr="00F7259A" w:rsidRDefault="00F0464C" w:rsidP="00F0464C">
      <w:pPr>
        <w:tabs>
          <w:tab w:val="left" w:pos="4020"/>
        </w:tabs>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ab/>
      </w:r>
    </w:p>
    <w:p w:rsidR="00A728AE" w:rsidRPr="00F7259A" w:rsidRDefault="00A728AE" w:rsidP="006304EC">
      <w:pPr>
        <w:spacing w:line="240" w:lineRule="auto"/>
        <w:ind w:firstLine="567"/>
        <w:jc w:val="both"/>
        <w:rPr>
          <w:rFonts w:ascii="Times New Roman" w:eastAsia="Calibri" w:hAnsi="Times New Roman" w:cs="Times New Roman"/>
          <w:b/>
          <w:sz w:val="28"/>
          <w:szCs w:val="28"/>
          <w:lang w:eastAsia="uk-UA"/>
        </w:rPr>
      </w:pPr>
      <w:bookmarkStart w:id="5" w:name="n3490"/>
      <w:bookmarkEnd w:id="5"/>
      <w:r w:rsidRPr="00F7259A">
        <w:rPr>
          <w:rFonts w:ascii="Times New Roman" w:eastAsia="Calibri" w:hAnsi="Times New Roman" w:cs="Times New Roman"/>
          <w:b/>
          <w:sz w:val="28"/>
          <w:szCs w:val="28"/>
          <w:lang w:eastAsia="uk-UA"/>
        </w:rPr>
        <w:t>3. Основні положення проєкту акта</w:t>
      </w:r>
    </w:p>
    <w:p w:rsidR="006C089F" w:rsidRDefault="00335026" w:rsidP="00F6560A">
      <w:pPr>
        <w:spacing w:after="0" w:line="240" w:lineRule="auto"/>
        <w:ind w:firstLine="567"/>
        <w:jc w:val="both"/>
        <w:rPr>
          <w:rFonts w:ascii="Times New Roman" w:eastAsia="Calibri" w:hAnsi="Times New Roman" w:cs="Times New Roman"/>
          <w:bCs/>
          <w:sz w:val="28"/>
          <w:szCs w:val="28"/>
        </w:rPr>
      </w:pPr>
      <w:bookmarkStart w:id="6" w:name="n3491"/>
      <w:bookmarkEnd w:id="6"/>
      <w:r w:rsidRPr="00F7259A">
        <w:rPr>
          <w:rFonts w:ascii="Times New Roman" w:eastAsia="Calibri" w:hAnsi="Times New Roman" w:cs="Times New Roman"/>
          <w:bCs/>
          <w:sz w:val="28"/>
          <w:szCs w:val="28"/>
        </w:rPr>
        <w:t>Законопроєктом</w:t>
      </w:r>
      <w:r w:rsidR="00A728AE" w:rsidRPr="00F7259A">
        <w:rPr>
          <w:rFonts w:ascii="Times New Roman" w:eastAsia="Calibri" w:hAnsi="Times New Roman" w:cs="Times New Roman"/>
          <w:bCs/>
          <w:sz w:val="28"/>
          <w:szCs w:val="28"/>
        </w:rPr>
        <w:t xml:space="preserve"> </w:t>
      </w:r>
      <w:r w:rsidR="004E2C47" w:rsidRPr="00F7259A">
        <w:rPr>
          <w:rFonts w:ascii="Times New Roman" w:eastAsia="Calibri" w:hAnsi="Times New Roman" w:cs="Times New Roman"/>
          <w:bCs/>
          <w:sz w:val="28"/>
          <w:szCs w:val="28"/>
        </w:rPr>
        <w:t>пропонується</w:t>
      </w:r>
      <w:r w:rsidR="00A728AE" w:rsidRPr="00F7259A">
        <w:rPr>
          <w:rFonts w:ascii="Times New Roman" w:eastAsia="Calibri" w:hAnsi="Times New Roman" w:cs="Times New Roman"/>
          <w:bCs/>
          <w:sz w:val="28"/>
          <w:szCs w:val="28"/>
        </w:rPr>
        <w:t xml:space="preserve"> внести зміни до </w:t>
      </w:r>
      <w:r w:rsidR="006C089F" w:rsidRPr="00F7259A">
        <w:rPr>
          <w:rFonts w:ascii="Times New Roman" w:eastAsia="Calibri" w:hAnsi="Times New Roman" w:cs="Times New Roman"/>
          <w:bCs/>
          <w:sz w:val="28"/>
          <w:szCs w:val="28"/>
        </w:rPr>
        <w:t xml:space="preserve">наступних </w:t>
      </w:r>
      <w:r w:rsidR="00A728AE" w:rsidRPr="00F7259A">
        <w:rPr>
          <w:rFonts w:ascii="Times New Roman" w:eastAsia="Calibri" w:hAnsi="Times New Roman" w:cs="Times New Roman"/>
          <w:bCs/>
          <w:sz w:val="28"/>
          <w:szCs w:val="28"/>
        </w:rPr>
        <w:t>закон</w:t>
      </w:r>
      <w:r w:rsidR="006C089F" w:rsidRPr="00F7259A">
        <w:rPr>
          <w:rFonts w:ascii="Times New Roman" w:eastAsia="Calibri" w:hAnsi="Times New Roman" w:cs="Times New Roman"/>
          <w:bCs/>
          <w:sz w:val="28"/>
          <w:szCs w:val="28"/>
        </w:rPr>
        <w:t>ів</w:t>
      </w:r>
      <w:r w:rsidR="00A728AE" w:rsidRPr="00F7259A">
        <w:rPr>
          <w:rFonts w:ascii="Times New Roman" w:eastAsia="Calibri" w:hAnsi="Times New Roman" w:cs="Times New Roman"/>
          <w:bCs/>
          <w:sz w:val="28"/>
          <w:szCs w:val="28"/>
        </w:rPr>
        <w:t xml:space="preserve"> України</w:t>
      </w:r>
      <w:r w:rsidR="006C089F" w:rsidRPr="00F7259A">
        <w:rPr>
          <w:rFonts w:ascii="Times New Roman" w:eastAsia="Calibri" w:hAnsi="Times New Roman" w:cs="Times New Roman"/>
          <w:bCs/>
          <w:sz w:val="28"/>
          <w:szCs w:val="28"/>
        </w:rPr>
        <w:t>:</w:t>
      </w:r>
    </w:p>
    <w:p w:rsidR="00532179" w:rsidRPr="00F7259A" w:rsidRDefault="00532179" w:rsidP="00532179">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bCs/>
          <w:sz w:val="28"/>
          <w:szCs w:val="28"/>
        </w:rPr>
        <w:t xml:space="preserve">1) </w:t>
      </w:r>
      <w:r w:rsidRPr="00F7259A">
        <w:rPr>
          <w:rFonts w:ascii="Times New Roman" w:hAnsi="Times New Roman" w:cs="Times New Roman"/>
          <w:sz w:val="28"/>
          <w:szCs w:val="28"/>
        </w:rPr>
        <w:t>«Про публічні закупівлі», якими пропонується продовжити дію пункту 19 частини п'ятої статті 3 цього Закону ще на один рік та один місяць, а саме до 30 квітня 2023 року</w:t>
      </w:r>
      <w:r w:rsidRPr="00F7259A">
        <w:rPr>
          <w:rFonts w:ascii="Times New Roman" w:eastAsia="Calibri" w:hAnsi="Times New Roman" w:cs="Times New Roman"/>
          <w:sz w:val="28"/>
          <w:szCs w:val="28"/>
        </w:rPr>
        <w:t xml:space="preserve">. Така дата пропонується для системного зв’язку з дією інших норм законодавства, до яких Законопроєктом пропонується внести зміни. </w:t>
      </w:r>
    </w:p>
    <w:p w:rsidR="00532179" w:rsidRPr="00F7259A" w:rsidRDefault="00532179" w:rsidP="00532179">
      <w:pPr>
        <w:spacing w:after="0" w:line="240" w:lineRule="auto"/>
        <w:ind w:firstLine="567"/>
        <w:jc w:val="both"/>
        <w:rPr>
          <w:rFonts w:ascii="Times New Roman" w:eastAsia="Calibri" w:hAnsi="Times New Roman" w:cs="Times New Roman"/>
          <w:sz w:val="28"/>
          <w:szCs w:val="28"/>
        </w:rPr>
      </w:pPr>
      <w:r w:rsidRPr="00F7259A">
        <w:rPr>
          <w:rFonts w:ascii="Times New Roman" w:eastAsia="Calibri" w:hAnsi="Times New Roman" w:cs="Times New Roman"/>
          <w:sz w:val="28"/>
          <w:szCs w:val="28"/>
        </w:rPr>
        <w:lastRenderedPageBreak/>
        <w:t>Відповідно до 30 квітня 2023 року дія цього Закону не буде поширюватися на випадки, якщо предметом закупівлі є товари і послуги, що підлягають закупівлі відповідно до угод щодо закупівлі, що укладаються центральним органом виконавчої влади України, що забезпечує формування та реалізує державну політику у сфері охорони здоров'я, із спеціалізованими організаціями, які здійснюють закупівлі. За результатами таких закупівель центральний орган виконавчої влади України, що забезпечує формування та реалізує державну політику у сфері охорони здоров'я, буде оприлюднювати в електронній системі закупівель звіт з інформацією, порядок подання та оприлюднення якого визначається Уповноваженим органом. Закупівля таких товарів і послуг буде здійснюватися згідно з правилами і процедурами, установленими відповідними спеціалізованими організаціями, що здійснюють закупівлі, з урахуванням порядку, переліку таких товарів і послуг та переліку спеціалізованих організацій, що визначені Кабінетом Міністрів України.</w:t>
      </w:r>
    </w:p>
    <w:p w:rsidR="008E338D" w:rsidRPr="00F7259A" w:rsidRDefault="00532179" w:rsidP="00F6560A">
      <w:pPr>
        <w:spacing w:after="0" w:line="240" w:lineRule="auto"/>
        <w:ind w:firstLine="567"/>
        <w:jc w:val="both"/>
        <w:rPr>
          <w:rFonts w:ascii="Times New Roman" w:hAnsi="Times New Roman" w:cs="Times New Roman"/>
          <w:sz w:val="28"/>
          <w:szCs w:val="28"/>
        </w:rPr>
      </w:pPr>
      <w:r>
        <w:rPr>
          <w:rFonts w:ascii="Times New Roman" w:eastAsia="Calibri" w:hAnsi="Times New Roman" w:cs="Times New Roman"/>
          <w:bCs/>
          <w:sz w:val="28"/>
          <w:szCs w:val="28"/>
        </w:rPr>
        <w:t>2</w:t>
      </w:r>
      <w:r w:rsidR="006C089F" w:rsidRPr="00F7259A">
        <w:rPr>
          <w:rFonts w:ascii="Times New Roman" w:eastAsia="Calibri" w:hAnsi="Times New Roman" w:cs="Times New Roman"/>
          <w:bCs/>
          <w:sz w:val="28"/>
          <w:szCs w:val="28"/>
        </w:rPr>
        <w:t>)</w:t>
      </w:r>
      <w:r w:rsidR="000E2028" w:rsidRPr="00F7259A">
        <w:rPr>
          <w:rFonts w:ascii="Times New Roman" w:eastAsia="Calibri" w:hAnsi="Times New Roman" w:cs="Times New Roman"/>
          <w:bCs/>
          <w:sz w:val="28"/>
          <w:szCs w:val="28"/>
        </w:rPr>
        <w:t xml:space="preserve"> </w:t>
      </w:r>
      <w:r w:rsidR="00A061F4" w:rsidRPr="00F7259A">
        <w:rPr>
          <w:rFonts w:ascii="Times New Roman" w:eastAsia="Calibri" w:hAnsi="Times New Roman" w:cs="Times New Roman"/>
          <w:bCs/>
          <w:sz w:val="28"/>
          <w:szCs w:val="28"/>
        </w:rPr>
        <w:t>«Про внесення змін до деяких законів України щодо забезпечення своєчасного доступу пацієнтів до необхідних лікарських засобів та медичних виробів шляхом здійснення державних закупівель із залученням спеціалізованих організацій, які здійснюють закупівлі»</w:t>
      </w:r>
      <w:r w:rsidR="000E2028" w:rsidRPr="00F7259A">
        <w:rPr>
          <w:rFonts w:ascii="Times New Roman" w:eastAsia="Calibri" w:hAnsi="Times New Roman" w:cs="Times New Roman"/>
          <w:bCs/>
          <w:sz w:val="28"/>
          <w:szCs w:val="28"/>
        </w:rPr>
        <w:t xml:space="preserve">, </w:t>
      </w:r>
      <w:r w:rsidR="000E7479" w:rsidRPr="00F7259A">
        <w:rPr>
          <w:rFonts w:ascii="Times New Roman" w:eastAsia="Calibri" w:hAnsi="Times New Roman" w:cs="Times New Roman"/>
          <w:bCs/>
          <w:sz w:val="28"/>
          <w:szCs w:val="28"/>
        </w:rPr>
        <w:t>що</w:t>
      </w:r>
      <w:r w:rsidR="006C089F" w:rsidRPr="00F7259A">
        <w:rPr>
          <w:rFonts w:ascii="Times New Roman" w:eastAsia="Calibri" w:hAnsi="Times New Roman" w:cs="Times New Roman"/>
          <w:bCs/>
          <w:sz w:val="28"/>
          <w:szCs w:val="28"/>
        </w:rPr>
        <w:t xml:space="preserve"> дозволять продовжити дію цього Закону ще на один рік, а саме </w:t>
      </w:r>
      <w:r w:rsidR="006C089F" w:rsidRPr="00F7259A">
        <w:rPr>
          <w:rFonts w:ascii="Times New Roman" w:hAnsi="Times New Roman" w:cs="Times New Roman"/>
          <w:sz w:val="28"/>
          <w:szCs w:val="28"/>
        </w:rPr>
        <w:t>до 30 квітня 2023 року</w:t>
      </w:r>
      <w:r w:rsidR="008E338D" w:rsidRPr="00F7259A">
        <w:rPr>
          <w:rFonts w:ascii="Times New Roman" w:hAnsi="Times New Roman" w:cs="Times New Roman"/>
          <w:sz w:val="28"/>
          <w:szCs w:val="28"/>
        </w:rPr>
        <w:t>.</w:t>
      </w:r>
    </w:p>
    <w:p w:rsidR="006C089F" w:rsidRPr="00F7259A" w:rsidRDefault="006C089F" w:rsidP="00F6560A">
      <w:pPr>
        <w:spacing w:after="0" w:line="240" w:lineRule="auto"/>
        <w:ind w:firstLine="567"/>
        <w:jc w:val="both"/>
        <w:rPr>
          <w:rFonts w:ascii="Times New Roman" w:eastAsia="Calibri" w:hAnsi="Times New Roman" w:cs="Times New Roman"/>
          <w:bCs/>
          <w:sz w:val="28"/>
          <w:szCs w:val="28"/>
        </w:rPr>
      </w:pPr>
      <w:r w:rsidRPr="00F7259A">
        <w:rPr>
          <w:rFonts w:ascii="Times New Roman" w:hAnsi="Times New Roman" w:cs="Times New Roman"/>
          <w:sz w:val="28"/>
          <w:szCs w:val="28"/>
        </w:rPr>
        <w:t xml:space="preserve">Відповідно </w:t>
      </w:r>
      <w:r w:rsidR="00B710E3" w:rsidRPr="00F7259A">
        <w:rPr>
          <w:rFonts w:ascii="Times New Roman" w:hAnsi="Times New Roman" w:cs="Times New Roman"/>
          <w:sz w:val="28"/>
          <w:szCs w:val="28"/>
        </w:rPr>
        <w:t>на такий період буде продовжено дію окремих норм Закон</w:t>
      </w:r>
      <w:r w:rsidR="00C154CE" w:rsidRPr="00F7259A">
        <w:rPr>
          <w:rFonts w:ascii="Times New Roman" w:hAnsi="Times New Roman" w:cs="Times New Roman"/>
          <w:sz w:val="28"/>
          <w:szCs w:val="28"/>
        </w:rPr>
        <w:t>у</w:t>
      </w:r>
      <w:r w:rsidR="00B710E3" w:rsidRPr="00F7259A">
        <w:rPr>
          <w:rFonts w:ascii="Times New Roman" w:hAnsi="Times New Roman" w:cs="Times New Roman"/>
          <w:sz w:val="28"/>
          <w:szCs w:val="28"/>
        </w:rPr>
        <w:t xml:space="preserve"> України «Про лікарські засоби» </w:t>
      </w:r>
      <w:r w:rsidR="00740110" w:rsidRPr="00F7259A">
        <w:rPr>
          <w:rFonts w:ascii="Times New Roman" w:hAnsi="Times New Roman" w:cs="Times New Roman"/>
          <w:sz w:val="28"/>
          <w:szCs w:val="28"/>
        </w:rPr>
        <w:t xml:space="preserve">щодо </w:t>
      </w:r>
      <w:r w:rsidR="00C154CE" w:rsidRPr="00F7259A">
        <w:rPr>
          <w:rFonts w:ascii="Times New Roman" w:hAnsi="Times New Roman" w:cs="Times New Roman"/>
          <w:sz w:val="28"/>
          <w:szCs w:val="28"/>
        </w:rPr>
        <w:t xml:space="preserve">особливостей державної реєстрації лікарських засобів, які підлягають закупівлі за результатами закупівельної процедури, проведеної спеціалізованою організацією, </w:t>
      </w:r>
      <w:r w:rsidR="00B710E3" w:rsidRPr="00F7259A">
        <w:rPr>
          <w:rFonts w:ascii="Times New Roman" w:hAnsi="Times New Roman" w:cs="Times New Roman"/>
          <w:sz w:val="28"/>
          <w:szCs w:val="28"/>
        </w:rPr>
        <w:t xml:space="preserve">та </w:t>
      </w:r>
      <w:r w:rsidR="00C154CE" w:rsidRPr="00F7259A">
        <w:rPr>
          <w:rFonts w:ascii="Times New Roman" w:hAnsi="Times New Roman" w:cs="Times New Roman"/>
          <w:sz w:val="28"/>
          <w:szCs w:val="28"/>
        </w:rPr>
        <w:t xml:space="preserve">Закону України </w:t>
      </w:r>
      <w:r w:rsidR="00B710E3" w:rsidRPr="00F7259A">
        <w:rPr>
          <w:rFonts w:ascii="Times New Roman" w:hAnsi="Times New Roman" w:cs="Times New Roman"/>
          <w:sz w:val="28"/>
          <w:szCs w:val="28"/>
        </w:rPr>
        <w:t>«Про засади державної мовної політики»</w:t>
      </w:r>
      <w:r w:rsidR="00C154CE" w:rsidRPr="00F7259A">
        <w:rPr>
          <w:rFonts w:ascii="Times New Roman" w:hAnsi="Times New Roman" w:cs="Times New Roman"/>
          <w:sz w:val="28"/>
          <w:szCs w:val="28"/>
        </w:rPr>
        <w:t xml:space="preserve"> щодо особливостей маркування лікарських засобів, медичних виробів, які підлягають закупівлі за результатами закупівельної процедури, проведеної спеціалізованою організацією</w:t>
      </w:r>
      <w:r w:rsidR="001F2C09" w:rsidRPr="00F7259A">
        <w:rPr>
          <w:rFonts w:ascii="Times New Roman" w:hAnsi="Times New Roman" w:cs="Times New Roman"/>
          <w:sz w:val="28"/>
          <w:szCs w:val="28"/>
        </w:rPr>
        <w:t>,</w:t>
      </w:r>
      <w:r w:rsidR="00C154CE" w:rsidRPr="00F7259A">
        <w:rPr>
          <w:rFonts w:ascii="Times New Roman" w:hAnsi="Times New Roman" w:cs="Times New Roman"/>
          <w:sz w:val="28"/>
          <w:szCs w:val="28"/>
        </w:rPr>
        <w:t xml:space="preserve"> та вимог до інструкції про застосування таких лікарських засобів, медичних виробів</w:t>
      </w:r>
      <w:r w:rsidRPr="00F7259A">
        <w:rPr>
          <w:rFonts w:ascii="Times New Roman" w:hAnsi="Times New Roman" w:cs="Times New Roman"/>
          <w:sz w:val="28"/>
          <w:szCs w:val="28"/>
        </w:rPr>
        <w:t xml:space="preserve">. </w:t>
      </w:r>
    </w:p>
    <w:p w:rsidR="00C13432" w:rsidRPr="00F7259A" w:rsidRDefault="00532179" w:rsidP="00F6560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006C089F" w:rsidRPr="00F7259A">
        <w:rPr>
          <w:rFonts w:ascii="Times New Roman" w:hAnsi="Times New Roman" w:cs="Times New Roman"/>
          <w:sz w:val="28"/>
          <w:szCs w:val="28"/>
        </w:rPr>
        <w:t xml:space="preserve">) </w:t>
      </w:r>
      <w:r w:rsidR="00C13432" w:rsidRPr="00F7259A">
        <w:rPr>
          <w:rFonts w:ascii="Times New Roman" w:hAnsi="Times New Roman" w:cs="Times New Roman"/>
          <w:sz w:val="28"/>
          <w:szCs w:val="28"/>
        </w:rPr>
        <w:t>«Про забезпечення функціонування української мови як державної»</w:t>
      </w:r>
      <w:r w:rsidR="001F2C09" w:rsidRPr="00F7259A">
        <w:rPr>
          <w:rFonts w:ascii="Times New Roman" w:hAnsi="Times New Roman" w:cs="Times New Roman"/>
          <w:sz w:val="28"/>
          <w:szCs w:val="28"/>
        </w:rPr>
        <w:t>, що дозволять продовжити дію частини сьомої статті 33 цього Закону стосовно особливостей маркування лікарських засобів, медичних виробів, які підлягають закупівлі за результатами закупівельної процедури, проведеної спеціалізованою організацією, та вимог до інструкції про застосування таких лікарських засобів, медичних виробів, ще на один рік та один місяць, а саме до 30 квітня 2023 року. Така дата пропонується для системного зв’язку з дією інших норм законодавства, до яких цим Законопроєктом пропонується внести зміни.</w:t>
      </w:r>
    </w:p>
    <w:p w:rsidR="008E338D" w:rsidRPr="00F7259A" w:rsidRDefault="00532179" w:rsidP="00F6560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w:t>
      </w:r>
      <w:r w:rsidR="00C13432" w:rsidRPr="00F7259A">
        <w:rPr>
          <w:rFonts w:ascii="Times New Roman" w:hAnsi="Times New Roman" w:cs="Times New Roman"/>
          <w:sz w:val="28"/>
          <w:szCs w:val="28"/>
        </w:rPr>
        <w:t xml:space="preserve">) </w:t>
      </w:r>
      <w:r w:rsidR="000E2028" w:rsidRPr="00F7259A">
        <w:rPr>
          <w:rFonts w:ascii="Times New Roman" w:hAnsi="Times New Roman" w:cs="Times New Roman"/>
          <w:sz w:val="28"/>
          <w:szCs w:val="28"/>
        </w:rPr>
        <w:t xml:space="preserve">«Про внесення змін до деяких законів України, спрямованих на підвищення доступності лікарських засобів, медичних виробів та допоміжних засобів до них, які закуповуються особою, уповноваженою на здійснення закупівель у сфері охорони здоров'я», </w:t>
      </w:r>
      <w:r w:rsidR="00BB0B82" w:rsidRPr="00F7259A">
        <w:rPr>
          <w:rFonts w:ascii="Times New Roman" w:hAnsi="Times New Roman" w:cs="Times New Roman"/>
          <w:sz w:val="28"/>
          <w:szCs w:val="28"/>
        </w:rPr>
        <w:t>що</w:t>
      </w:r>
      <w:r w:rsidR="006C089F" w:rsidRPr="00F7259A">
        <w:rPr>
          <w:rFonts w:ascii="Times New Roman" w:hAnsi="Times New Roman" w:cs="Times New Roman"/>
          <w:sz w:val="28"/>
          <w:szCs w:val="28"/>
        </w:rPr>
        <w:t xml:space="preserve"> дозволять продовжити дію абзацу п'ятого, третього речення абзацу десятого підпункту 2, підпункт 3, абзаців п'ятого та сьомого підпункту 4, абзаців другого - четвертого підпункту 5, підпункту 6 пункту 2, пункту 3, абзацу третього пункту 4 розділу I цього Закону, а також строк дії реєстраційних посвідчень на лікарські засоби, які підлягають закупівлі за результатами закупівельної процедури, проведеної спеціалізованою організацією</w:t>
      </w:r>
      <w:r w:rsidR="006A138E" w:rsidRPr="00F7259A">
        <w:rPr>
          <w:rFonts w:ascii="Times New Roman" w:hAnsi="Times New Roman" w:cs="Times New Roman"/>
          <w:sz w:val="28"/>
          <w:szCs w:val="28"/>
        </w:rPr>
        <w:t>,</w:t>
      </w:r>
      <w:r w:rsidR="006C089F" w:rsidRPr="00F7259A">
        <w:rPr>
          <w:rFonts w:ascii="Times New Roman" w:hAnsi="Times New Roman" w:cs="Times New Roman"/>
          <w:sz w:val="28"/>
          <w:szCs w:val="28"/>
        </w:rPr>
        <w:t xml:space="preserve"> ще на один рік, а саме до 30 квітня 2023 року. </w:t>
      </w:r>
    </w:p>
    <w:p w:rsidR="008E338D" w:rsidRPr="00F7259A" w:rsidRDefault="006C089F" w:rsidP="00F6560A">
      <w:pPr>
        <w:spacing w:after="0" w:line="240" w:lineRule="auto"/>
        <w:ind w:firstLine="567"/>
        <w:jc w:val="both"/>
        <w:rPr>
          <w:rFonts w:ascii="Times New Roman" w:hAnsi="Times New Roman" w:cs="Times New Roman"/>
          <w:sz w:val="28"/>
          <w:szCs w:val="28"/>
        </w:rPr>
      </w:pPr>
      <w:r w:rsidRPr="00F7259A">
        <w:rPr>
          <w:rFonts w:ascii="Times New Roman" w:hAnsi="Times New Roman" w:cs="Times New Roman"/>
          <w:sz w:val="28"/>
          <w:szCs w:val="28"/>
        </w:rPr>
        <w:lastRenderedPageBreak/>
        <w:t xml:space="preserve">Відповідно </w:t>
      </w:r>
      <w:r w:rsidR="00C154CE" w:rsidRPr="00F7259A">
        <w:rPr>
          <w:rFonts w:ascii="Times New Roman" w:hAnsi="Times New Roman" w:cs="Times New Roman"/>
          <w:sz w:val="28"/>
          <w:szCs w:val="28"/>
        </w:rPr>
        <w:t xml:space="preserve">на такий період буде продовжено дію окремих норм Закону України </w:t>
      </w:r>
      <w:r w:rsidR="00740110" w:rsidRPr="00F7259A">
        <w:rPr>
          <w:rFonts w:ascii="Times New Roman" w:hAnsi="Times New Roman" w:cs="Times New Roman"/>
          <w:sz w:val="28"/>
          <w:szCs w:val="28"/>
        </w:rPr>
        <w:t>«Про лікарські засоби» щодо особливостей державної реєстрації лікарських засобів, які підлягають закупівлі за результатами закупівельної процедури, проведеної спеціалізованою організацією</w:t>
      </w:r>
      <w:r w:rsidR="008E338D" w:rsidRPr="00F7259A">
        <w:rPr>
          <w:rFonts w:ascii="Times New Roman" w:hAnsi="Times New Roman" w:cs="Times New Roman"/>
          <w:sz w:val="28"/>
          <w:szCs w:val="28"/>
        </w:rPr>
        <w:t>.</w:t>
      </w:r>
    </w:p>
    <w:p w:rsidR="00173A15" w:rsidRPr="00F7259A" w:rsidRDefault="008E338D" w:rsidP="00F6560A">
      <w:pPr>
        <w:spacing w:after="0" w:line="240" w:lineRule="auto"/>
        <w:ind w:firstLine="567"/>
        <w:jc w:val="both"/>
        <w:rPr>
          <w:rFonts w:ascii="Times New Roman" w:hAnsi="Times New Roman" w:cs="Times New Roman"/>
          <w:sz w:val="28"/>
          <w:szCs w:val="28"/>
        </w:rPr>
      </w:pPr>
      <w:r w:rsidRPr="00F7259A">
        <w:rPr>
          <w:rFonts w:ascii="Times New Roman" w:hAnsi="Times New Roman" w:cs="Times New Roman"/>
          <w:sz w:val="28"/>
          <w:szCs w:val="28"/>
        </w:rPr>
        <w:t>Також на вказаний період буде продовжено дію окремих норм</w:t>
      </w:r>
      <w:r w:rsidR="00173A15" w:rsidRPr="00F7259A">
        <w:rPr>
          <w:rFonts w:ascii="Times New Roman" w:hAnsi="Times New Roman" w:cs="Times New Roman"/>
          <w:sz w:val="28"/>
          <w:szCs w:val="28"/>
        </w:rPr>
        <w:t>:</w:t>
      </w:r>
    </w:p>
    <w:p w:rsidR="00173A15" w:rsidRPr="00F7259A" w:rsidRDefault="008E338D" w:rsidP="00F6560A">
      <w:pPr>
        <w:spacing w:after="0" w:line="240" w:lineRule="auto"/>
        <w:ind w:firstLine="567"/>
        <w:jc w:val="both"/>
        <w:rPr>
          <w:rFonts w:ascii="Times New Roman" w:hAnsi="Times New Roman" w:cs="Times New Roman"/>
          <w:sz w:val="28"/>
          <w:szCs w:val="28"/>
        </w:rPr>
      </w:pPr>
      <w:r w:rsidRPr="00F7259A">
        <w:rPr>
          <w:rFonts w:ascii="Times New Roman" w:hAnsi="Times New Roman" w:cs="Times New Roman"/>
          <w:sz w:val="28"/>
          <w:szCs w:val="28"/>
        </w:rPr>
        <w:t xml:space="preserve">Закону України «Про лікарські засоби» щодо особливостей реєстрації лікарських засобів, які можуть закуповуватися особою, уповноваженою на здійснення закупівель у сфері охорони здоров'я, щодо особливостей маркування лікарських засобів, медичних виробів, які закуповуються особою, уповноваженою на здійснення закупівель у сфері охорони здоров'я та вимог до інструкції про застосування таких лікарських засобів, медичних виробів, щодо </w:t>
      </w:r>
      <w:r w:rsidR="00173A15" w:rsidRPr="00F7259A">
        <w:rPr>
          <w:rFonts w:ascii="Times New Roman" w:hAnsi="Times New Roman" w:cs="Times New Roman"/>
          <w:sz w:val="28"/>
          <w:szCs w:val="28"/>
        </w:rPr>
        <w:t>особливостей ліцензування діяльності особи, уповноваженої на здійснення закупівель у сфері охорони здоров'я,</w:t>
      </w:r>
    </w:p>
    <w:p w:rsidR="00173A15" w:rsidRPr="00F7259A" w:rsidRDefault="00173A15" w:rsidP="00F6560A">
      <w:pPr>
        <w:spacing w:after="0" w:line="240" w:lineRule="auto"/>
        <w:ind w:firstLine="567"/>
        <w:jc w:val="both"/>
        <w:rPr>
          <w:rFonts w:ascii="Times New Roman" w:hAnsi="Times New Roman" w:cs="Times New Roman"/>
          <w:sz w:val="28"/>
          <w:szCs w:val="28"/>
        </w:rPr>
      </w:pPr>
      <w:r w:rsidRPr="00F7259A">
        <w:rPr>
          <w:rFonts w:ascii="Times New Roman" w:hAnsi="Times New Roman" w:cs="Times New Roman"/>
          <w:sz w:val="28"/>
          <w:szCs w:val="28"/>
        </w:rPr>
        <w:t>Закону України «Про наркотичні засоби, психотропні речовини і прекурсори» щодо особливостей діяльності з обігу лікарських засобів, які містять наркотичні засоби, психотропні речовини і прекурсори, що провадить особа, уповноважена на здійснення закупівель у сфері охорони здоров'я,</w:t>
      </w:r>
    </w:p>
    <w:p w:rsidR="008E338D" w:rsidRDefault="008E338D" w:rsidP="00F6560A">
      <w:pPr>
        <w:spacing w:after="0" w:line="240" w:lineRule="auto"/>
        <w:ind w:firstLine="567"/>
        <w:jc w:val="both"/>
        <w:rPr>
          <w:rFonts w:ascii="Times New Roman" w:hAnsi="Times New Roman" w:cs="Times New Roman"/>
          <w:sz w:val="28"/>
          <w:szCs w:val="28"/>
        </w:rPr>
      </w:pPr>
      <w:r w:rsidRPr="00F7259A">
        <w:rPr>
          <w:rFonts w:ascii="Times New Roman" w:hAnsi="Times New Roman" w:cs="Times New Roman"/>
          <w:sz w:val="28"/>
          <w:szCs w:val="28"/>
        </w:rPr>
        <w:t>та Закону України «Про забезпечення функціонування української мови як державної» щодо особливостей маркування лікарських засобів, медичних виробів, які закуповуються особою, уповноваженою на здійснення закупівель у сфері охорони здоров'я</w:t>
      </w:r>
      <w:r w:rsidR="009969D8" w:rsidRPr="00F7259A">
        <w:rPr>
          <w:rFonts w:ascii="Times New Roman" w:hAnsi="Times New Roman" w:cs="Times New Roman"/>
          <w:sz w:val="28"/>
          <w:szCs w:val="28"/>
        </w:rPr>
        <w:t>,</w:t>
      </w:r>
      <w:r w:rsidRPr="00F7259A">
        <w:rPr>
          <w:rFonts w:ascii="Times New Roman" w:hAnsi="Times New Roman" w:cs="Times New Roman"/>
          <w:sz w:val="28"/>
          <w:szCs w:val="28"/>
        </w:rPr>
        <w:t xml:space="preserve"> та вимог до інструкції про застосування таких лікарських засобів, медичних виробів.</w:t>
      </w:r>
    </w:p>
    <w:p w:rsidR="00532179" w:rsidRPr="00F7259A" w:rsidRDefault="00532179" w:rsidP="00F6560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Крім того, Законопроєктом пропонується установити, </w:t>
      </w:r>
      <w:r>
        <w:rPr>
          <w:rFonts w:ascii="Times New Roman" w:hAnsi="Times New Roman"/>
          <w:sz w:val="28"/>
          <w:szCs w:val="28"/>
        </w:rPr>
        <w:t xml:space="preserve">що </w:t>
      </w:r>
      <w:r w:rsidRPr="00FD34D0">
        <w:rPr>
          <w:rFonts w:ascii="Times New Roman" w:hAnsi="Times New Roman"/>
          <w:sz w:val="28"/>
          <w:szCs w:val="28"/>
        </w:rPr>
        <w:t>строк дії реєстраційних посвідчень на лікарські засоби, які закуповуються особою, уповноваженою на здійснення закупівель у сфері охорони здоров’я, що діють до 31 березня 2022 року, продовжується до 30 квітня 2023 року виключно для виконання програм та здійснення централізованих заходів з охорони здоров’я із внесенням відповідної інформації до Державного реєстру лікарських засобів України шляхом видачі відповідних реєстраційних посвідчень.</w:t>
      </w:r>
      <w:r>
        <w:rPr>
          <w:rFonts w:ascii="Times New Roman" w:hAnsi="Times New Roman" w:cs="Times New Roman"/>
          <w:sz w:val="28"/>
          <w:szCs w:val="28"/>
        </w:rPr>
        <w:t xml:space="preserve"> </w:t>
      </w:r>
    </w:p>
    <w:p w:rsidR="000E2028" w:rsidRPr="00F7259A" w:rsidRDefault="000E2028" w:rsidP="006304EC">
      <w:pPr>
        <w:spacing w:after="0" w:line="240" w:lineRule="auto"/>
        <w:ind w:firstLine="567"/>
        <w:jc w:val="both"/>
        <w:rPr>
          <w:rFonts w:ascii="Times New Roman" w:eastAsia="Calibri" w:hAnsi="Times New Roman" w:cs="Times New Roman"/>
          <w:sz w:val="28"/>
          <w:szCs w:val="28"/>
          <w:lang w:eastAsia="uk-UA"/>
        </w:rPr>
      </w:pPr>
    </w:p>
    <w:p w:rsidR="00A728AE" w:rsidRPr="00F7259A" w:rsidRDefault="00A728AE" w:rsidP="006304EC">
      <w:pPr>
        <w:spacing w:line="240" w:lineRule="auto"/>
        <w:ind w:firstLine="567"/>
        <w:jc w:val="both"/>
        <w:rPr>
          <w:rFonts w:ascii="Times New Roman" w:eastAsia="Calibri" w:hAnsi="Times New Roman" w:cs="Times New Roman"/>
          <w:b/>
          <w:sz w:val="28"/>
          <w:szCs w:val="28"/>
          <w:lang w:eastAsia="uk-UA"/>
        </w:rPr>
      </w:pPr>
      <w:bookmarkStart w:id="7" w:name="n3492"/>
      <w:bookmarkEnd w:id="7"/>
      <w:r w:rsidRPr="00F7259A">
        <w:rPr>
          <w:rFonts w:ascii="Times New Roman" w:eastAsia="Calibri" w:hAnsi="Times New Roman" w:cs="Times New Roman"/>
          <w:b/>
          <w:sz w:val="28"/>
          <w:szCs w:val="28"/>
          <w:lang w:eastAsia="uk-UA"/>
        </w:rPr>
        <w:t>4. Правові аспекти</w:t>
      </w:r>
    </w:p>
    <w:p w:rsidR="00A728AE" w:rsidRPr="00F7259A" w:rsidRDefault="00A728AE" w:rsidP="006304EC">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 xml:space="preserve">У даній сфері </w:t>
      </w:r>
      <w:r w:rsidR="00A375B0" w:rsidRPr="00F7259A">
        <w:rPr>
          <w:rFonts w:ascii="Times New Roman" w:eastAsia="Calibri" w:hAnsi="Times New Roman" w:cs="Times New Roman"/>
          <w:sz w:val="28"/>
          <w:szCs w:val="28"/>
          <w:lang w:eastAsia="uk-UA"/>
        </w:rPr>
        <w:t>суспільних відносин</w:t>
      </w:r>
      <w:r w:rsidRPr="00F7259A">
        <w:rPr>
          <w:rFonts w:ascii="Times New Roman" w:eastAsia="Calibri" w:hAnsi="Times New Roman" w:cs="Times New Roman"/>
          <w:sz w:val="28"/>
          <w:szCs w:val="28"/>
          <w:lang w:eastAsia="uk-UA"/>
        </w:rPr>
        <w:t xml:space="preserve"> діють такі нормативно-правові акти:</w:t>
      </w:r>
    </w:p>
    <w:p w:rsidR="00A728AE" w:rsidRPr="00F7259A" w:rsidRDefault="001D5B3E" w:rsidP="006304EC">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Конституція України;</w:t>
      </w:r>
    </w:p>
    <w:p w:rsidR="00A061F4" w:rsidRPr="00F7259A" w:rsidRDefault="00A061F4" w:rsidP="006304EC">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Податковий кодекс України;</w:t>
      </w:r>
    </w:p>
    <w:p w:rsidR="00A061F4" w:rsidRPr="00F7259A" w:rsidRDefault="00A061F4" w:rsidP="006304EC">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Основи законодавства України про охорону здоров'я;</w:t>
      </w:r>
    </w:p>
    <w:p w:rsidR="00F6560A" w:rsidRPr="00F7259A" w:rsidRDefault="00A728AE" w:rsidP="006304EC">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 xml:space="preserve">Закон України «Про </w:t>
      </w:r>
      <w:r w:rsidR="001D5B3E" w:rsidRPr="00F7259A">
        <w:rPr>
          <w:rFonts w:ascii="Times New Roman" w:eastAsia="Calibri" w:hAnsi="Times New Roman" w:cs="Times New Roman"/>
          <w:sz w:val="28"/>
          <w:szCs w:val="28"/>
          <w:lang w:eastAsia="uk-UA"/>
        </w:rPr>
        <w:t>публічні закупівлі</w:t>
      </w:r>
      <w:r w:rsidRPr="00F7259A">
        <w:rPr>
          <w:rFonts w:ascii="Times New Roman" w:eastAsia="Calibri" w:hAnsi="Times New Roman" w:cs="Times New Roman"/>
          <w:sz w:val="28"/>
          <w:szCs w:val="28"/>
          <w:lang w:eastAsia="uk-UA"/>
        </w:rPr>
        <w:t>»</w:t>
      </w:r>
      <w:r w:rsidR="00F6560A" w:rsidRPr="00F7259A">
        <w:rPr>
          <w:rFonts w:ascii="Times New Roman" w:eastAsia="Calibri" w:hAnsi="Times New Roman" w:cs="Times New Roman"/>
          <w:sz w:val="28"/>
          <w:szCs w:val="28"/>
          <w:lang w:eastAsia="uk-UA"/>
        </w:rPr>
        <w:t>;</w:t>
      </w:r>
    </w:p>
    <w:p w:rsidR="001D7CB3" w:rsidRPr="00F7259A" w:rsidRDefault="001D7CB3" w:rsidP="006304EC">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Закон України «Про засади державної мовної політики»;</w:t>
      </w:r>
    </w:p>
    <w:p w:rsidR="003852F4" w:rsidRPr="00F7259A" w:rsidRDefault="003852F4" w:rsidP="006304EC">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Закон України «Про забезпечення функціонування української мови як державної»;</w:t>
      </w:r>
    </w:p>
    <w:p w:rsidR="00D95DC6" w:rsidRPr="00F7259A" w:rsidRDefault="00D95DC6" w:rsidP="006304EC">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Закон України «Про наркотичні засоби, психотропні речовини і прекурсори»;</w:t>
      </w:r>
    </w:p>
    <w:p w:rsidR="00D95DC6" w:rsidRPr="00F7259A" w:rsidRDefault="001D7CB3" w:rsidP="006304EC">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Закон України «Про лікарські засоби»</w:t>
      </w:r>
      <w:r w:rsidR="00D95DC6" w:rsidRPr="00F7259A">
        <w:rPr>
          <w:rFonts w:ascii="Times New Roman" w:eastAsia="Calibri" w:hAnsi="Times New Roman" w:cs="Times New Roman"/>
          <w:sz w:val="28"/>
          <w:szCs w:val="28"/>
          <w:lang w:eastAsia="uk-UA"/>
        </w:rPr>
        <w:t>;</w:t>
      </w:r>
    </w:p>
    <w:p w:rsidR="00D95DC6" w:rsidRPr="00F7259A" w:rsidRDefault="00D95DC6" w:rsidP="00D95DC6">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lastRenderedPageBreak/>
        <w:t>постанова Кабінету Міністрів від 22 липня 2015 р</w:t>
      </w:r>
      <w:r w:rsidR="00597C38" w:rsidRPr="00F7259A">
        <w:rPr>
          <w:rFonts w:ascii="Times New Roman" w:eastAsia="Calibri" w:hAnsi="Times New Roman" w:cs="Times New Roman"/>
          <w:sz w:val="28"/>
          <w:szCs w:val="28"/>
          <w:lang w:eastAsia="uk-UA"/>
        </w:rPr>
        <w:t>оку</w:t>
      </w:r>
      <w:r w:rsidRPr="00F7259A">
        <w:rPr>
          <w:rFonts w:ascii="Times New Roman" w:eastAsia="Calibri" w:hAnsi="Times New Roman" w:cs="Times New Roman"/>
          <w:sz w:val="28"/>
          <w:szCs w:val="28"/>
          <w:lang w:eastAsia="uk-UA"/>
        </w:rPr>
        <w:t xml:space="preserve"> </w:t>
      </w:r>
      <w:r w:rsidR="00597C38" w:rsidRPr="00F7259A">
        <w:rPr>
          <w:rFonts w:ascii="Times New Roman" w:eastAsia="Calibri" w:hAnsi="Times New Roman" w:cs="Times New Roman"/>
          <w:sz w:val="28"/>
          <w:szCs w:val="28"/>
          <w:lang w:eastAsia="uk-UA"/>
        </w:rPr>
        <w:t>№</w:t>
      </w:r>
      <w:r w:rsidRPr="00F7259A">
        <w:rPr>
          <w:rFonts w:ascii="Times New Roman" w:eastAsia="Calibri" w:hAnsi="Times New Roman" w:cs="Times New Roman"/>
          <w:sz w:val="28"/>
          <w:szCs w:val="28"/>
          <w:lang w:eastAsia="uk-UA"/>
        </w:rPr>
        <w:t xml:space="preserve"> 622 «Деякі питання здійснення закупівель лікарських засобів, медичних виробів із залученням спеціалізованих організацій, які здійснюють закупівлі»;</w:t>
      </w:r>
    </w:p>
    <w:p w:rsidR="00D95DC6" w:rsidRPr="00F7259A" w:rsidRDefault="008D4A42" w:rsidP="006304EC">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постанова Кабінету Міністрів від 17 березня 2011 року № 298 «Про затвердження Порядку використання коштів, передбачених у державному бюджеті для виконання програм та здійснення централізованих заходів з охорони здоров'я»</w:t>
      </w:r>
      <w:r w:rsidR="00D95DC6" w:rsidRPr="00F7259A">
        <w:rPr>
          <w:rFonts w:ascii="Times New Roman" w:eastAsia="Calibri" w:hAnsi="Times New Roman" w:cs="Times New Roman"/>
          <w:sz w:val="28"/>
          <w:szCs w:val="28"/>
          <w:lang w:eastAsia="uk-UA"/>
        </w:rPr>
        <w:t>;</w:t>
      </w:r>
    </w:p>
    <w:p w:rsidR="008D4A42" w:rsidRPr="00F7259A" w:rsidRDefault="008D4A42" w:rsidP="008D4A42">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 xml:space="preserve">постанова Кабінету Міністрів від </w:t>
      </w:r>
      <w:r w:rsidR="00C74A2F">
        <w:rPr>
          <w:rFonts w:ascii="Times New Roman" w:eastAsia="Calibri" w:hAnsi="Times New Roman" w:cs="Times New Roman"/>
          <w:sz w:val="28"/>
          <w:szCs w:val="28"/>
          <w:lang w:eastAsia="uk-UA"/>
        </w:rPr>
        <w:t>0</w:t>
      </w:r>
      <w:r w:rsidRPr="00F7259A">
        <w:rPr>
          <w:rFonts w:ascii="Times New Roman" w:eastAsia="Calibri" w:hAnsi="Times New Roman" w:cs="Times New Roman"/>
          <w:sz w:val="28"/>
          <w:szCs w:val="28"/>
          <w:lang w:eastAsia="uk-UA"/>
        </w:rPr>
        <w:t>2 липня 2014 року № 240 «Питання декларування зміни оптово-відпускних цін на лікарські засоби»;</w:t>
      </w:r>
    </w:p>
    <w:p w:rsidR="008D4A42" w:rsidRPr="00F7259A" w:rsidRDefault="008D4A42" w:rsidP="008D4A42">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постанова Кабінету Міністрів від 26 травня 2005 року № 376 «Про затвердження Порядку державної реєстрації (перереєстрації) лікарських засобів і розмірів збору за їх державну реєстрацію (перереєстрацію)»;</w:t>
      </w:r>
    </w:p>
    <w:p w:rsidR="008D4A42" w:rsidRPr="00F7259A" w:rsidRDefault="008D4A42" w:rsidP="008D4A42">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постанова Кабінету Міністрів від</w:t>
      </w:r>
      <w:r w:rsidR="00DC05DF" w:rsidRPr="00F7259A">
        <w:rPr>
          <w:rFonts w:ascii="Times New Roman" w:eastAsia="Calibri" w:hAnsi="Times New Roman" w:cs="Times New Roman"/>
          <w:sz w:val="28"/>
          <w:szCs w:val="28"/>
          <w:lang w:eastAsia="uk-UA"/>
        </w:rPr>
        <w:t xml:space="preserve"> </w:t>
      </w:r>
      <w:r w:rsidR="00C74A2F">
        <w:rPr>
          <w:rFonts w:ascii="Times New Roman" w:eastAsia="Calibri" w:hAnsi="Times New Roman" w:cs="Times New Roman"/>
          <w:sz w:val="28"/>
          <w:szCs w:val="28"/>
          <w:lang w:eastAsia="uk-UA"/>
        </w:rPr>
        <w:t>0</w:t>
      </w:r>
      <w:r w:rsidR="00DC05DF" w:rsidRPr="00F7259A">
        <w:rPr>
          <w:rFonts w:ascii="Times New Roman" w:eastAsia="Calibri" w:hAnsi="Times New Roman" w:cs="Times New Roman"/>
          <w:sz w:val="28"/>
          <w:szCs w:val="28"/>
          <w:lang w:eastAsia="uk-UA"/>
        </w:rPr>
        <w:t>2 жовтня 2013 року № 753</w:t>
      </w:r>
      <w:r w:rsidRPr="00F7259A">
        <w:rPr>
          <w:rFonts w:ascii="Times New Roman" w:eastAsia="Calibri" w:hAnsi="Times New Roman" w:cs="Times New Roman"/>
          <w:sz w:val="28"/>
          <w:szCs w:val="28"/>
          <w:lang w:eastAsia="uk-UA"/>
        </w:rPr>
        <w:t xml:space="preserve"> «</w:t>
      </w:r>
      <w:r w:rsidR="00DC05DF" w:rsidRPr="00F7259A">
        <w:rPr>
          <w:rFonts w:ascii="Times New Roman" w:eastAsia="Calibri" w:hAnsi="Times New Roman" w:cs="Times New Roman"/>
          <w:sz w:val="28"/>
          <w:szCs w:val="28"/>
          <w:lang w:eastAsia="uk-UA"/>
        </w:rPr>
        <w:t>Про затвердження Технічного регламенту щодо медичних виробів</w:t>
      </w:r>
      <w:r w:rsidRPr="00F7259A">
        <w:rPr>
          <w:rFonts w:ascii="Times New Roman" w:eastAsia="Calibri" w:hAnsi="Times New Roman" w:cs="Times New Roman"/>
          <w:sz w:val="28"/>
          <w:szCs w:val="28"/>
          <w:lang w:eastAsia="uk-UA"/>
        </w:rPr>
        <w:t>»;</w:t>
      </w:r>
    </w:p>
    <w:p w:rsidR="008D4A42" w:rsidRDefault="008D4A42" w:rsidP="008D4A42">
      <w:pPr>
        <w:spacing w:after="0" w:line="240" w:lineRule="auto"/>
        <w:ind w:firstLine="567"/>
        <w:jc w:val="both"/>
        <w:rPr>
          <w:rFonts w:ascii="Times New Roman" w:eastAsia="Calibri" w:hAnsi="Times New Roman" w:cs="Times New Roman"/>
          <w:sz w:val="28"/>
          <w:szCs w:val="28"/>
          <w:lang w:eastAsia="uk-UA"/>
        </w:rPr>
      </w:pPr>
      <w:r w:rsidRPr="001D4FA4">
        <w:rPr>
          <w:rFonts w:ascii="Times New Roman" w:eastAsia="Calibri" w:hAnsi="Times New Roman" w:cs="Times New Roman"/>
          <w:sz w:val="28"/>
          <w:szCs w:val="28"/>
          <w:lang w:eastAsia="uk-UA"/>
        </w:rPr>
        <w:t xml:space="preserve">постанова Кабінету Міністрів </w:t>
      </w:r>
      <w:r w:rsidR="00DC05DF" w:rsidRPr="001D4FA4">
        <w:rPr>
          <w:rFonts w:ascii="Times New Roman" w:eastAsia="Calibri" w:hAnsi="Times New Roman" w:cs="Times New Roman"/>
          <w:sz w:val="28"/>
          <w:szCs w:val="28"/>
          <w:lang w:eastAsia="uk-UA"/>
        </w:rPr>
        <w:t xml:space="preserve">від </w:t>
      </w:r>
      <w:r w:rsidR="00C74A2F" w:rsidRPr="001D4FA4">
        <w:rPr>
          <w:rFonts w:ascii="Times New Roman" w:eastAsia="Calibri" w:hAnsi="Times New Roman" w:cs="Times New Roman"/>
          <w:sz w:val="28"/>
          <w:szCs w:val="28"/>
          <w:lang w:eastAsia="uk-UA"/>
        </w:rPr>
        <w:t>0</w:t>
      </w:r>
      <w:r w:rsidR="00DC05DF" w:rsidRPr="001D4FA4">
        <w:rPr>
          <w:rFonts w:ascii="Times New Roman" w:eastAsia="Calibri" w:hAnsi="Times New Roman" w:cs="Times New Roman"/>
          <w:sz w:val="28"/>
          <w:szCs w:val="28"/>
          <w:lang w:eastAsia="uk-UA"/>
        </w:rPr>
        <w:t xml:space="preserve">2 жовтня 2013 року № 754 </w:t>
      </w:r>
      <w:r w:rsidRPr="001D4FA4">
        <w:rPr>
          <w:rFonts w:ascii="Times New Roman" w:eastAsia="Calibri" w:hAnsi="Times New Roman" w:cs="Times New Roman"/>
          <w:sz w:val="28"/>
          <w:szCs w:val="28"/>
          <w:lang w:eastAsia="uk-UA"/>
        </w:rPr>
        <w:t>«</w:t>
      </w:r>
      <w:r w:rsidR="00DC05DF" w:rsidRPr="001D4FA4">
        <w:rPr>
          <w:rFonts w:ascii="Times New Roman" w:eastAsia="Calibri" w:hAnsi="Times New Roman" w:cs="Times New Roman"/>
          <w:sz w:val="28"/>
          <w:szCs w:val="28"/>
          <w:lang w:eastAsia="uk-UA"/>
        </w:rPr>
        <w:t>Про</w:t>
      </w:r>
      <w:r w:rsidR="00DC05DF" w:rsidRPr="00F7259A">
        <w:rPr>
          <w:rFonts w:ascii="Times New Roman" w:eastAsia="Calibri" w:hAnsi="Times New Roman" w:cs="Times New Roman"/>
          <w:sz w:val="28"/>
          <w:szCs w:val="28"/>
          <w:lang w:eastAsia="uk-UA"/>
        </w:rPr>
        <w:t xml:space="preserve"> затвердження Технічного регламенту щодо медичних виробів для діагностики in vitro</w:t>
      </w:r>
      <w:r w:rsidRPr="00F7259A">
        <w:rPr>
          <w:rFonts w:ascii="Times New Roman" w:eastAsia="Calibri" w:hAnsi="Times New Roman" w:cs="Times New Roman"/>
          <w:sz w:val="28"/>
          <w:szCs w:val="28"/>
          <w:lang w:eastAsia="uk-UA"/>
        </w:rPr>
        <w:t>»;</w:t>
      </w:r>
    </w:p>
    <w:p w:rsidR="001D4FA4" w:rsidRPr="00F7259A" w:rsidRDefault="001D4FA4" w:rsidP="008D4A42">
      <w:pPr>
        <w:spacing w:after="0" w:line="240" w:lineRule="auto"/>
        <w:ind w:firstLine="567"/>
        <w:jc w:val="both"/>
        <w:rPr>
          <w:rFonts w:ascii="Times New Roman" w:eastAsia="Calibri" w:hAnsi="Times New Roman" w:cs="Times New Roman"/>
          <w:sz w:val="28"/>
          <w:szCs w:val="28"/>
          <w:lang w:eastAsia="uk-UA"/>
        </w:rPr>
      </w:pPr>
      <w:r w:rsidRPr="001D4FA4">
        <w:rPr>
          <w:rFonts w:ascii="Times New Roman" w:eastAsia="Calibri" w:hAnsi="Times New Roman" w:cs="Times New Roman"/>
          <w:sz w:val="28"/>
          <w:szCs w:val="28"/>
          <w:lang w:eastAsia="uk-UA"/>
        </w:rPr>
        <w:t>постанова Кабінету Міністрів від 02 жовтня 2013 року № 75</w:t>
      </w:r>
      <w:r>
        <w:rPr>
          <w:rFonts w:ascii="Times New Roman" w:eastAsia="Calibri" w:hAnsi="Times New Roman" w:cs="Times New Roman"/>
          <w:sz w:val="28"/>
          <w:szCs w:val="28"/>
          <w:lang w:eastAsia="uk-UA"/>
        </w:rPr>
        <w:t>5</w:t>
      </w:r>
      <w:r w:rsidRPr="001D4FA4">
        <w:rPr>
          <w:rFonts w:ascii="Times New Roman" w:eastAsia="Calibri" w:hAnsi="Times New Roman" w:cs="Times New Roman"/>
          <w:sz w:val="28"/>
          <w:szCs w:val="28"/>
          <w:lang w:eastAsia="uk-UA"/>
        </w:rPr>
        <w:t xml:space="preserve"> «Про затвердження Технічного регламенту щодо активних медичних виробів, які імплантують»;</w:t>
      </w:r>
    </w:p>
    <w:p w:rsidR="00DC05DF" w:rsidRPr="00F7259A" w:rsidRDefault="00DC05DF" w:rsidP="00DC05DF">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 xml:space="preserve">постанова Кабінету Міністрів </w:t>
      </w:r>
      <w:r w:rsidR="009B37DD" w:rsidRPr="00F7259A">
        <w:rPr>
          <w:rFonts w:ascii="Times New Roman" w:eastAsia="Calibri" w:hAnsi="Times New Roman" w:cs="Times New Roman"/>
          <w:sz w:val="28"/>
          <w:szCs w:val="28"/>
          <w:lang w:eastAsia="uk-UA"/>
        </w:rPr>
        <w:t xml:space="preserve">від 31 березня 2004 року № 411 </w:t>
      </w:r>
      <w:r w:rsidRPr="00F7259A">
        <w:rPr>
          <w:rFonts w:ascii="Times New Roman" w:eastAsia="Calibri" w:hAnsi="Times New Roman" w:cs="Times New Roman"/>
          <w:sz w:val="28"/>
          <w:szCs w:val="28"/>
          <w:lang w:eastAsia="uk-UA"/>
        </w:rPr>
        <w:t>«</w:t>
      </w:r>
      <w:r w:rsidR="009B37DD" w:rsidRPr="00F7259A">
        <w:rPr>
          <w:rFonts w:ascii="Times New Roman" w:eastAsia="Calibri" w:hAnsi="Times New Roman" w:cs="Times New Roman"/>
          <w:sz w:val="28"/>
          <w:szCs w:val="28"/>
          <w:lang w:eastAsia="uk-UA"/>
        </w:rPr>
        <w:t>Про затвердження Положення про Державний реєстр лікарських засобів</w:t>
      </w:r>
      <w:r w:rsidRPr="00F7259A">
        <w:rPr>
          <w:rFonts w:ascii="Times New Roman" w:eastAsia="Calibri" w:hAnsi="Times New Roman" w:cs="Times New Roman"/>
          <w:sz w:val="28"/>
          <w:szCs w:val="28"/>
          <w:lang w:eastAsia="uk-UA"/>
        </w:rPr>
        <w:t>»;</w:t>
      </w:r>
    </w:p>
    <w:p w:rsidR="00A728AE" w:rsidRPr="00F7259A" w:rsidRDefault="008D4A42" w:rsidP="006304EC">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 xml:space="preserve">постанова Кабінету Міністрів від </w:t>
      </w:r>
      <w:r w:rsidR="00C74A2F">
        <w:rPr>
          <w:rFonts w:ascii="Times New Roman" w:eastAsia="Calibri" w:hAnsi="Times New Roman" w:cs="Times New Roman"/>
          <w:sz w:val="28"/>
          <w:szCs w:val="28"/>
          <w:lang w:eastAsia="uk-UA"/>
        </w:rPr>
        <w:t>0</w:t>
      </w:r>
      <w:r w:rsidRPr="00F7259A">
        <w:rPr>
          <w:rFonts w:ascii="Times New Roman" w:eastAsia="Calibri" w:hAnsi="Times New Roman" w:cs="Times New Roman"/>
          <w:sz w:val="28"/>
          <w:szCs w:val="28"/>
          <w:lang w:eastAsia="uk-UA"/>
        </w:rPr>
        <w:t>2 грудня 2015 року № 1153 «Про затвердження Порядку ввезення, постачання і цільового використання лікарських засобів, медичних виробів та допоміжних засобів до них, що звільняються від оподаткування податком на додану вартість»</w:t>
      </w:r>
      <w:r w:rsidR="00A055BC" w:rsidRPr="00F7259A">
        <w:rPr>
          <w:rFonts w:ascii="Times New Roman" w:eastAsia="Calibri" w:hAnsi="Times New Roman" w:cs="Times New Roman"/>
          <w:sz w:val="28"/>
          <w:szCs w:val="28"/>
          <w:lang w:eastAsia="uk-UA"/>
        </w:rPr>
        <w:t>.</w:t>
      </w:r>
    </w:p>
    <w:p w:rsidR="00A728AE" w:rsidRPr="00F7259A" w:rsidRDefault="00A728AE" w:rsidP="006304EC">
      <w:pPr>
        <w:spacing w:after="0" w:line="240" w:lineRule="auto"/>
        <w:ind w:firstLine="567"/>
        <w:jc w:val="both"/>
        <w:rPr>
          <w:rFonts w:ascii="Times New Roman" w:eastAsia="Calibri" w:hAnsi="Times New Roman" w:cs="Times New Roman"/>
          <w:sz w:val="28"/>
          <w:szCs w:val="28"/>
          <w:lang w:eastAsia="uk-UA"/>
        </w:rPr>
      </w:pPr>
      <w:bookmarkStart w:id="8" w:name="n3493"/>
      <w:bookmarkEnd w:id="8"/>
    </w:p>
    <w:p w:rsidR="00A728AE" w:rsidRPr="00F7259A" w:rsidRDefault="00A728AE" w:rsidP="006304EC">
      <w:pPr>
        <w:spacing w:line="240" w:lineRule="auto"/>
        <w:ind w:firstLine="567"/>
        <w:jc w:val="both"/>
        <w:rPr>
          <w:rFonts w:ascii="Times New Roman" w:eastAsia="Calibri" w:hAnsi="Times New Roman" w:cs="Times New Roman"/>
          <w:b/>
          <w:sz w:val="28"/>
          <w:szCs w:val="28"/>
          <w:lang w:eastAsia="uk-UA"/>
        </w:rPr>
      </w:pPr>
      <w:bookmarkStart w:id="9" w:name="n3494"/>
      <w:bookmarkEnd w:id="9"/>
      <w:r w:rsidRPr="00F7259A">
        <w:rPr>
          <w:rFonts w:ascii="Times New Roman" w:eastAsia="Calibri" w:hAnsi="Times New Roman" w:cs="Times New Roman"/>
          <w:b/>
          <w:sz w:val="28"/>
          <w:szCs w:val="28"/>
          <w:lang w:eastAsia="uk-UA"/>
        </w:rPr>
        <w:t>5. Фінансово-економічне обґрунтування</w:t>
      </w:r>
    </w:p>
    <w:p w:rsidR="00833A9B" w:rsidRPr="00F7259A" w:rsidRDefault="00B832B7" w:rsidP="00FC6A87">
      <w:pPr>
        <w:spacing w:after="0" w:line="240" w:lineRule="auto"/>
        <w:ind w:firstLine="567"/>
        <w:jc w:val="both"/>
        <w:rPr>
          <w:rFonts w:ascii="Times New Roman" w:eastAsia="Calibri" w:hAnsi="Times New Roman" w:cs="Times New Roman"/>
          <w:sz w:val="28"/>
          <w:szCs w:val="28"/>
        </w:rPr>
      </w:pPr>
      <w:bookmarkStart w:id="10" w:name="n3495"/>
      <w:bookmarkEnd w:id="10"/>
      <w:r w:rsidRPr="00F7259A">
        <w:rPr>
          <w:rFonts w:ascii="Times New Roman" w:eastAsia="Calibri" w:hAnsi="Times New Roman" w:cs="Times New Roman"/>
          <w:sz w:val="28"/>
          <w:szCs w:val="28"/>
        </w:rPr>
        <w:t>Реалізація З</w:t>
      </w:r>
      <w:r w:rsidR="00335026" w:rsidRPr="00F7259A">
        <w:rPr>
          <w:rFonts w:ascii="Times New Roman" w:eastAsia="Calibri" w:hAnsi="Times New Roman" w:cs="Times New Roman"/>
          <w:sz w:val="28"/>
          <w:szCs w:val="28"/>
        </w:rPr>
        <w:t>аконопроєкту</w:t>
      </w:r>
      <w:r w:rsidR="00A728AE" w:rsidRPr="00F7259A">
        <w:rPr>
          <w:rFonts w:ascii="Times New Roman" w:eastAsia="Calibri" w:hAnsi="Times New Roman" w:cs="Times New Roman"/>
          <w:sz w:val="28"/>
          <w:szCs w:val="28"/>
        </w:rPr>
        <w:t xml:space="preserve"> не потребує додаткових витрат державного та/або місцевого бюджетів. </w:t>
      </w:r>
    </w:p>
    <w:p w:rsidR="00A728AE" w:rsidRPr="00F7259A" w:rsidRDefault="00A728AE" w:rsidP="006304EC">
      <w:pPr>
        <w:spacing w:after="0" w:line="240" w:lineRule="auto"/>
        <w:ind w:firstLine="567"/>
        <w:jc w:val="both"/>
        <w:rPr>
          <w:rFonts w:ascii="Times New Roman" w:eastAsia="Calibri" w:hAnsi="Times New Roman" w:cs="Times New Roman"/>
          <w:sz w:val="28"/>
          <w:szCs w:val="28"/>
          <w:lang w:eastAsia="uk-UA"/>
        </w:rPr>
      </w:pPr>
    </w:p>
    <w:p w:rsidR="00A728AE" w:rsidRPr="00F7259A" w:rsidRDefault="00A728AE" w:rsidP="006304EC">
      <w:pPr>
        <w:spacing w:line="240" w:lineRule="auto"/>
        <w:ind w:firstLine="567"/>
        <w:jc w:val="both"/>
        <w:rPr>
          <w:rFonts w:ascii="Times New Roman" w:eastAsia="Calibri" w:hAnsi="Times New Roman" w:cs="Times New Roman"/>
          <w:b/>
          <w:sz w:val="28"/>
          <w:szCs w:val="28"/>
          <w:lang w:eastAsia="uk-UA"/>
        </w:rPr>
      </w:pPr>
      <w:bookmarkStart w:id="11" w:name="n3496"/>
      <w:bookmarkEnd w:id="11"/>
      <w:r w:rsidRPr="00F7259A">
        <w:rPr>
          <w:rFonts w:ascii="Times New Roman" w:eastAsia="Calibri" w:hAnsi="Times New Roman" w:cs="Times New Roman"/>
          <w:b/>
          <w:sz w:val="28"/>
          <w:szCs w:val="28"/>
          <w:lang w:eastAsia="uk-UA"/>
        </w:rPr>
        <w:t>6. Позиція заінтересованих сторін</w:t>
      </w:r>
    </w:p>
    <w:p w:rsidR="009F2BD5" w:rsidRDefault="00335026" w:rsidP="006304EC">
      <w:pPr>
        <w:pStyle w:val="rvps2"/>
        <w:spacing w:before="0" w:beforeAutospacing="0" w:after="0" w:afterAutospacing="0"/>
        <w:ind w:firstLine="567"/>
        <w:jc w:val="both"/>
        <w:rPr>
          <w:color w:val="000000"/>
          <w:sz w:val="28"/>
          <w:szCs w:val="28"/>
        </w:rPr>
      </w:pPr>
      <w:r w:rsidRPr="00F7259A">
        <w:rPr>
          <w:rFonts w:eastAsia="Calibri"/>
          <w:sz w:val="28"/>
          <w:szCs w:val="28"/>
        </w:rPr>
        <w:t xml:space="preserve">Законопроєкт </w:t>
      </w:r>
      <w:r w:rsidR="009F2BD5" w:rsidRPr="00F7259A">
        <w:rPr>
          <w:color w:val="000000"/>
          <w:sz w:val="28"/>
          <w:szCs w:val="28"/>
        </w:rPr>
        <w:t>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не потребує погодження з уповноваженими представниками всеукраїнських асоціацій органів місцевого самоврядування, органами місцевого самоврядування, уповноваженими представниками всеукраїнських профспілок, їх об’єднань та всеукраїнських об’єднань організацій роботодавців, Урядовим уповноваженим з прав осіб з інвалідністю та всеукраїнських громадських організацій осіб з інвалідністю, їх спілок.</w:t>
      </w:r>
    </w:p>
    <w:p w:rsidR="00B06726" w:rsidRPr="00F7259A" w:rsidRDefault="00B06726" w:rsidP="00B06726">
      <w:pPr>
        <w:pStyle w:val="rvps2"/>
        <w:spacing w:before="0" w:beforeAutospacing="0" w:after="0" w:afterAutospacing="0"/>
        <w:ind w:firstLine="567"/>
        <w:jc w:val="both"/>
        <w:rPr>
          <w:color w:val="000000"/>
          <w:sz w:val="28"/>
          <w:szCs w:val="28"/>
        </w:rPr>
      </w:pPr>
      <w:r w:rsidRPr="00F7259A">
        <w:rPr>
          <w:color w:val="000000"/>
          <w:sz w:val="28"/>
          <w:szCs w:val="28"/>
        </w:rPr>
        <w:t>Законопроєкт не стосується сфери наукової та науково-технічної діяльності.</w:t>
      </w:r>
    </w:p>
    <w:p w:rsidR="009A3244" w:rsidRDefault="009A3244" w:rsidP="006304EC">
      <w:pPr>
        <w:pStyle w:val="rvps2"/>
        <w:spacing w:before="0" w:beforeAutospacing="0" w:after="0" w:afterAutospacing="0"/>
        <w:ind w:firstLine="567"/>
        <w:jc w:val="both"/>
        <w:rPr>
          <w:color w:val="000000"/>
          <w:sz w:val="28"/>
          <w:szCs w:val="28"/>
        </w:rPr>
      </w:pPr>
      <w:r w:rsidRPr="00F7259A">
        <w:rPr>
          <w:color w:val="000000"/>
          <w:sz w:val="28"/>
          <w:szCs w:val="28"/>
        </w:rPr>
        <w:t>Законопроєкт не потребує проведення публічних консультацій.</w:t>
      </w:r>
    </w:p>
    <w:p w:rsidR="009A3244" w:rsidRDefault="005616F3" w:rsidP="006304EC">
      <w:pPr>
        <w:pStyle w:val="rvps2"/>
        <w:spacing w:before="0" w:beforeAutospacing="0" w:after="0" w:afterAutospacing="0"/>
        <w:ind w:firstLine="567"/>
        <w:jc w:val="both"/>
        <w:rPr>
          <w:color w:val="000000"/>
          <w:sz w:val="28"/>
          <w:szCs w:val="28"/>
        </w:rPr>
      </w:pPr>
      <w:r w:rsidRPr="00F7259A">
        <w:rPr>
          <w:color w:val="000000"/>
          <w:sz w:val="28"/>
          <w:szCs w:val="28"/>
        </w:rPr>
        <w:lastRenderedPageBreak/>
        <w:t xml:space="preserve">Законопроєкт </w:t>
      </w:r>
      <w:r w:rsidR="009A3244">
        <w:rPr>
          <w:color w:val="000000"/>
          <w:sz w:val="28"/>
          <w:szCs w:val="28"/>
        </w:rPr>
        <w:t xml:space="preserve">погоджено </w:t>
      </w:r>
      <w:r w:rsidR="00561D3C">
        <w:rPr>
          <w:color w:val="000000"/>
          <w:sz w:val="28"/>
          <w:szCs w:val="28"/>
        </w:rPr>
        <w:t>з</w:t>
      </w:r>
      <w:r w:rsidR="009A3244">
        <w:rPr>
          <w:color w:val="000000"/>
          <w:sz w:val="28"/>
          <w:szCs w:val="28"/>
        </w:rPr>
        <w:t xml:space="preserve"> </w:t>
      </w:r>
      <w:r w:rsidR="009A3244" w:rsidRPr="009A3244">
        <w:rPr>
          <w:color w:val="000000"/>
          <w:sz w:val="28"/>
          <w:szCs w:val="28"/>
        </w:rPr>
        <w:t>Міністерством цифрової трансформації України</w:t>
      </w:r>
      <w:r w:rsidR="00561D3C">
        <w:rPr>
          <w:color w:val="000000"/>
          <w:sz w:val="28"/>
          <w:szCs w:val="28"/>
        </w:rPr>
        <w:t xml:space="preserve">, </w:t>
      </w:r>
      <w:r w:rsidR="009A3244" w:rsidRPr="00F7259A">
        <w:rPr>
          <w:color w:val="000000"/>
          <w:sz w:val="28"/>
          <w:szCs w:val="28"/>
        </w:rPr>
        <w:t>Міністерством фінансів України,</w:t>
      </w:r>
      <w:r w:rsidR="009A3244" w:rsidRPr="00F7259A">
        <w:rPr>
          <w:sz w:val="28"/>
          <w:szCs w:val="28"/>
        </w:rPr>
        <w:t xml:space="preserve"> </w:t>
      </w:r>
      <w:r w:rsidR="009A3244" w:rsidRPr="00F7259A">
        <w:rPr>
          <w:color w:val="000000"/>
          <w:sz w:val="28"/>
          <w:szCs w:val="28"/>
        </w:rPr>
        <w:t xml:space="preserve">Міністерством економіки </w:t>
      </w:r>
      <w:r w:rsidR="00FC40A0">
        <w:rPr>
          <w:color w:val="000000"/>
          <w:sz w:val="28"/>
          <w:szCs w:val="28"/>
        </w:rPr>
        <w:br/>
      </w:r>
      <w:r w:rsidR="009A3244" w:rsidRPr="00F7259A">
        <w:rPr>
          <w:color w:val="000000"/>
          <w:sz w:val="28"/>
          <w:szCs w:val="28"/>
        </w:rPr>
        <w:t>України</w:t>
      </w:r>
      <w:r w:rsidR="00FC40A0">
        <w:rPr>
          <w:color w:val="000000"/>
          <w:sz w:val="28"/>
          <w:szCs w:val="28"/>
        </w:rPr>
        <w:t>, Міністерством юстиції України</w:t>
      </w:r>
      <w:r w:rsidR="009A3244">
        <w:rPr>
          <w:color w:val="000000"/>
          <w:sz w:val="28"/>
          <w:szCs w:val="28"/>
        </w:rPr>
        <w:t xml:space="preserve"> та </w:t>
      </w:r>
      <w:r w:rsidR="009A3244" w:rsidRPr="00F7259A">
        <w:rPr>
          <w:color w:val="000000"/>
          <w:sz w:val="28"/>
          <w:szCs w:val="28"/>
        </w:rPr>
        <w:t xml:space="preserve">Уповноваженим із </w:t>
      </w:r>
      <w:r w:rsidR="00FC40A0">
        <w:rPr>
          <w:color w:val="000000"/>
          <w:sz w:val="28"/>
          <w:szCs w:val="28"/>
        </w:rPr>
        <w:br/>
      </w:r>
      <w:r w:rsidR="009A3244" w:rsidRPr="00F7259A">
        <w:rPr>
          <w:color w:val="000000"/>
          <w:sz w:val="28"/>
          <w:szCs w:val="28"/>
        </w:rPr>
        <w:t>захисту державної мови</w:t>
      </w:r>
      <w:r w:rsidR="009A3244">
        <w:rPr>
          <w:color w:val="000000"/>
          <w:sz w:val="28"/>
          <w:szCs w:val="28"/>
        </w:rPr>
        <w:t>.</w:t>
      </w:r>
    </w:p>
    <w:p w:rsidR="009A3244" w:rsidRDefault="009A3244" w:rsidP="006304EC">
      <w:pPr>
        <w:spacing w:line="240" w:lineRule="auto"/>
        <w:ind w:firstLine="567"/>
        <w:jc w:val="both"/>
        <w:rPr>
          <w:rFonts w:ascii="Times New Roman" w:eastAsia="Calibri" w:hAnsi="Times New Roman" w:cs="Times New Roman"/>
          <w:b/>
          <w:sz w:val="28"/>
          <w:szCs w:val="28"/>
          <w:lang w:eastAsia="uk-UA"/>
        </w:rPr>
      </w:pPr>
      <w:bookmarkStart w:id="12" w:name="n3497"/>
      <w:bookmarkStart w:id="13" w:name="n3498"/>
      <w:bookmarkStart w:id="14" w:name="n3499"/>
      <w:bookmarkStart w:id="15" w:name="n3500"/>
      <w:bookmarkEnd w:id="12"/>
      <w:bookmarkEnd w:id="13"/>
      <w:bookmarkEnd w:id="14"/>
      <w:bookmarkEnd w:id="15"/>
    </w:p>
    <w:p w:rsidR="00A728AE" w:rsidRPr="00F7259A" w:rsidRDefault="00A728AE" w:rsidP="006304EC">
      <w:pPr>
        <w:spacing w:line="240" w:lineRule="auto"/>
        <w:ind w:firstLine="567"/>
        <w:jc w:val="both"/>
        <w:rPr>
          <w:rFonts w:ascii="Times New Roman" w:eastAsia="Calibri" w:hAnsi="Times New Roman" w:cs="Times New Roman"/>
          <w:b/>
          <w:sz w:val="28"/>
          <w:szCs w:val="28"/>
          <w:lang w:eastAsia="uk-UA"/>
        </w:rPr>
      </w:pPr>
      <w:r w:rsidRPr="00F7259A">
        <w:rPr>
          <w:rFonts w:ascii="Times New Roman" w:eastAsia="Calibri" w:hAnsi="Times New Roman" w:cs="Times New Roman"/>
          <w:b/>
          <w:sz w:val="28"/>
          <w:szCs w:val="28"/>
          <w:lang w:eastAsia="uk-UA"/>
        </w:rPr>
        <w:t>7. Оцінка відповідності</w:t>
      </w:r>
    </w:p>
    <w:p w:rsidR="00A728AE" w:rsidRPr="00F7259A" w:rsidRDefault="00A728AE" w:rsidP="006304EC">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rPr>
        <w:t xml:space="preserve">У </w:t>
      </w:r>
      <w:r w:rsidR="00B832B7" w:rsidRPr="00F7259A">
        <w:rPr>
          <w:rFonts w:ascii="Times New Roman" w:eastAsia="Calibri" w:hAnsi="Times New Roman" w:cs="Times New Roman"/>
          <w:sz w:val="28"/>
          <w:szCs w:val="28"/>
        </w:rPr>
        <w:t>З</w:t>
      </w:r>
      <w:r w:rsidR="00335026" w:rsidRPr="00F7259A">
        <w:rPr>
          <w:rFonts w:ascii="Times New Roman" w:eastAsia="Calibri" w:hAnsi="Times New Roman" w:cs="Times New Roman"/>
          <w:sz w:val="28"/>
          <w:szCs w:val="28"/>
        </w:rPr>
        <w:t xml:space="preserve">аконопроєкті </w:t>
      </w:r>
      <w:r w:rsidRPr="00F7259A">
        <w:rPr>
          <w:rFonts w:ascii="Times New Roman" w:eastAsia="Calibri" w:hAnsi="Times New Roman" w:cs="Times New Roman"/>
          <w:sz w:val="28"/>
          <w:szCs w:val="28"/>
        </w:rPr>
        <w:t xml:space="preserve">відсутні положення, які стосуються зобов’язань України у сфері європейської інтеграції; стосуються прав та свобод, гарантованих Конвенцією про захист прав людини і основоположних свобод; </w:t>
      </w:r>
      <w:r w:rsidR="00FC40A0">
        <w:rPr>
          <w:rFonts w:ascii="Times New Roman" w:eastAsia="Calibri" w:hAnsi="Times New Roman" w:cs="Times New Roman"/>
          <w:sz w:val="28"/>
          <w:szCs w:val="28"/>
        </w:rPr>
        <w:br/>
      </w:r>
      <w:r w:rsidRPr="00F7259A">
        <w:rPr>
          <w:rFonts w:ascii="Times New Roman" w:eastAsia="Calibri" w:hAnsi="Times New Roman" w:cs="Times New Roman"/>
          <w:sz w:val="28"/>
          <w:szCs w:val="28"/>
        </w:rPr>
        <w:t xml:space="preserve">впливають на забезпечення рівних прав та можливостей жінок і чоловіків; містять ризики вчинення корупційних правопорушень та </w:t>
      </w:r>
      <w:r w:rsidR="00FC40A0">
        <w:rPr>
          <w:rFonts w:ascii="Times New Roman" w:eastAsia="Calibri" w:hAnsi="Times New Roman" w:cs="Times New Roman"/>
          <w:sz w:val="28"/>
          <w:szCs w:val="28"/>
        </w:rPr>
        <w:br/>
      </w:r>
      <w:r w:rsidRPr="00F7259A">
        <w:rPr>
          <w:rFonts w:ascii="Times New Roman" w:eastAsia="Calibri" w:hAnsi="Times New Roman" w:cs="Times New Roman"/>
          <w:sz w:val="28"/>
          <w:szCs w:val="28"/>
        </w:rPr>
        <w:t>правопорушень, пов’язаних з корупцією; створюють підстави для дискримінації.</w:t>
      </w:r>
      <w:r w:rsidRPr="00F7259A">
        <w:rPr>
          <w:rFonts w:ascii="Times New Roman" w:eastAsia="Calibri" w:hAnsi="Times New Roman" w:cs="Times New Roman"/>
          <w:sz w:val="28"/>
          <w:szCs w:val="28"/>
          <w:lang w:eastAsia="uk-UA"/>
        </w:rPr>
        <w:t xml:space="preserve"> </w:t>
      </w:r>
    </w:p>
    <w:p w:rsidR="00A728AE" w:rsidRPr="00F7259A" w:rsidRDefault="00335026" w:rsidP="006304EC">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 xml:space="preserve">Законопроєкт </w:t>
      </w:r>
      <w:r w:rsidR="00B06726" w:rsidRPr="00B06726">
        <w:rPr>
          <w:rFonts w:ascii="Times New Roman" w:eastAsia="Calibri" w:hAnsi="Times New Roman" w:cs="Times New Roman"/>
          <w:sz w:val="28"/>
          <w:szCs w:val="28"/>
          <w:lang w:eastAsia="uk-UA"/>
        </w:rPr>
        <w:t xml:space="preserve">направлено листом МОЗ від </w:t>
      </w:r>
      <w:r w:rsidR="00B06726">
        <w:rPr>
          <w:rFonts w:ascii="Times New Roman" w:eastAsia="Calibri" w:hAnsi="Times New Roman" w:cs="Times New Roman"/>
          <w:sz w:val="28"/>
          <w:szCs w:val="28"/>
          <w:lang w:eastAsia="uk-UA"/>
        </w:rPr>
        <w:t>28</w:t>
      </w:r>
      <w:r w:rsidR="00B06726" w:rsidRPr="00B06726">
        <w:rPr>
          <w:rFonts w:ascii="Times New Roman" w:eastAsia="Calibri" w:hAnsi="Times New Roman" w:cs="Times New Roman"/>
          <w:sz w:val="28"/>
          <w:szCs w:val="28"/>
          <w:lang w:eastAsia="uk-UA"/>
        </w:rPr>
        <w:t>.10.2021 №10</w:t>
      </w:r>
      <w:r w:rsidR="00B06726">
        <w:rPr>
          <w:rFonts w:ascii="Times New Roman" w:eastAsia="Calibri" w:hAnsi="Times New Roman" w:cs="Times New Roman"/>
          <w:sz w:val="28"/>
          <w:szCs w:val="28"/>
          <w:lang w:eastAsia="uk-UA"/>
        </w:rPr>
        <w:t>.5-09</w:t>
      </w:r>
      <w:r w:rsidR="00B06726" w:rsidRPr="00B06726">
        <w:rPr>
          <w:rFonts w:ascii="Times New Roman" w:eastAsia="Calibri" w:hAnsi="Times New Roman" w:cs="Times New Roman"/>
          <w:sz w:val="28"/>
          <w:szCs w:val="28"/>
          <w:lang w:eastAsia="uk-UA"/>
        </w:rPr>
        <w:t>/</w:t>
      </w:r>
      <w:r w:rsidR="00B06726">
        <w:rPr>
          <w:rFonts w:ascii="Times New Roman" w:eastAsia="Calibri" w:hAnsi="Times New Roman" w:cs="Times New Roman"/>
          <w:sz w:val="28"/>
          <w:szCs w:val="28"/>
          <w:lang w:eastAsia="uk-UA"/>
        </w:rPr>
        <w:t>116</w:t>
      </w:r>
      <w:r w:rsidR="00B06726" w:rsidRPr="00B06726">
        <w:rPr>
          <w:rFonts w:ascii="Times New Roman" w:eastAsia="Calibri" w:hAnsi="Times New Roman" w:cs="Times New Roman"/>
          <w:sz w:val="28"/>
          <w:szCs w:val="28"/>
          <w:lang w:eastAsia="uk-UA"/>
        </w:rPr>
        <w:t>/</w:t>
      </w:r>
      <w:r w:rsidR="00B06726">
        <w:rPr>
          <w:rFonts w:ascii="Times New Roman" w:eastAsia="Calibri" w:hAnsi="Times New Roman" w:cs="Times New Roman"/>
          <w:sz w:val="28"/>
          <w:szCs w:val="28"/>
          <w:lang w:eastAsia="uk-UA"/>
        </w:rPr>
        <w:t>1/</w:t>
      </w:r>
      <w:r w:rsidR="00B06726" w:rsidRPr="00B06726">
        <w:rPr>
          <w:rFonts w:ascii="Times New Roman" w:eastAsia="Calibri" w:hAnsi="Times New Roman" w:cs="Times New Roman"/>
          <w:sz w:val="28"/>
          <w:szCs w:val="28"/>
          <w:lang w:eastAsia="uk-UA"/>
        </w:rPr>
        <w:t>99-21 (вхідний</w:t>
      </w:r>
      <w:r w:rsidR="00B06726">
        <w:rPr>
          <w:rFonts w:ascii="Times New Roman" w:eastAsia="Calibri" w:hAnsi="Times New Roman" w:cs="Times New Roman"/>
          <w:sz w:val="28"/>
          <w:szCs w:val="28"/>
          <w:lang w:eastAsia="uk-UA"/>
        </w:rPr>
        <w:t xml:space="preserve"> </w:t>
      </w:r>
      <w:r w:rsidR="00B06726" w:rsidRPr="00B06726">
        <w:rPr>
          <w:rFonts w:ascii="Times New Roman" w:eastAsia="Calibri" w:hAnsi="Times New Roman" w:cs="Times New Roman"/>
          <w:sz w:val="28"/>
          <w:szCs w:val="28"/>
          <w:lang w:eastAsia="uk-UA"/>
        </w:rPr>
        <w:t xml:space="preserve">№ 81176 від 29.10.2021) до Національного агентства </w:t>
      </w:r>
      <w:r w:rsidR="00FC40A0">
        <w:rPr>
          <w:rFonts w:ascii="Times New Roman" w:eastAsia="Calibri" w:hAnsi="Times New Roman" w:cs="Times New Roman"/>
          <w:sz w:val="28"/>
          <w:szCs w:val="28"/>
          <w:lang w:eastAsia="uk-UA"/>
        </w:rPr>
        <w:br/>
      </w:r>
      <w:r w:rsidR="00B06726" w:rsidRPr="00B06726">
        <w:rPr>
          <w:rFonts w:ascii="Times New Roman" w:eastAsia="Calibri" w:hAnsi="Times New Roman" w:cs="Times New Roman"/>
          <w:sz w:val="28"/>
          <w:szCs w:val="28"/>
          <w:lang w:eastAsia="uk-UA"/>
        </w:rPr>
        <w:t xml:space="preserve">з запобігання корупції для визначення необхідності </w:t>
      </w:r>
      <w:r w:rsidR="00ED0F08">
        <w:rPr>
          <w:rFonts w:ascii="Times New Roman" w:eastAsia="Calibri" w:hAnsi="Times New Roman" w:cs="Times New Roman"/>
          <w:sz w:val="28"/>
          <w:szCs w:val="28"/>
          <w:lang w:eastAsia="uk-UA"/>
        </w:rPr>
        <w:t>проведенн</w:t>
      </w:r>
      <w:r w:rsidR="00B06726" w:rsidRPr="00B06726">
        <w:rPr>
          <w:rFonts w:ascii="Times New Roman" w:eastAsia="Calibri" w:hAnsi="Times New Roman" w:cs="Times New Roman"/>
          <w:sz w:val="28"/>
          <w:szCs w:val="28"/>
          <w:lang w:eastAsia="uk-UA"/>
        </w:rPr>
        <w:t>я антикорупційної експертизи</w:t>
      </w:r>
      <w:r w:rsidR="00A728AE" w:rsidRPr="00F7259A">
        <w:rPr>
          <w:rFonts w:ascii="Times New Roman" w:eastAsia="Calibri" w:hAnsi="Times New Roman" w:cs="Times New Roman"/>
          <w:sz w:val="28"/>
          <w:szCs w:val="28"/>
          <w:lang w:eastAsia="uk-UA"/>
        </w:rPr>
        <w:t xml:space="preserve">. </w:t>
      </w:r>
      <w:bookmarkStart w:id="16" w:name="n3508"/>
      <w:bookmarkEnd w:id="16"/>
    </w:p>
    <w:p w:rsidR="00A728AE" w:rsidRPr="00F7259A" w:rsidRDefault="00A728AE" w:rsidP="006304EC">
      <w:pPr>
        <w:spacing w:after="0" w:line="240" w:lineRule="auto"/>
        <w:ind w:firstLine="567"/>
        <w:jc w:val="both"/>
        <w:rPr>
          <w:rFonts w:ascii="Times New Roman" w:eastAsia="Calibri" w:hAnsi="Times New Roman" w:cs="Times New Roman"/>
          <w:sz w:val="28"/>
          <w:szCs w:val="28"/>
          <w:lang w:eastAsia="uk-UA"/>
        </w:rPr>
      </w:pPr>
      <w:r w:rsidRPr="00F7259A">
        <w:rPr>
          <w:rFonts w:ascii="Times New Roman" w:eastAsia="Calibri" w:hAnsi="Times New Roman" w:cs="Times New Roman"/>
          <w:sz w:val="28"/>
          <w:szCs w:val="28"/>
          <w:lang w:eastAsia="uk-UA"/>
        </w:rPr>
        <w:t xml:space="preserve">Громадська антикорупційна, громадська антидискримінаційна та громадська гендерно-правова експертизи не проводилися. </w:t>
      </w:r>
    </w:p>
    <w:p w:rsidR="00B06726" w:rsidRDefault="00B06726" w:rsidP="006304EC">
      <w:pPr>
        <w:spacing w:after="0" w:line="240" w:lineRule="auto"/>
        <w:ind w:firstLine="56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 xml:space="preserve">Законопроєкт </w:t>
      </w:r>
      <w:r w:rsidR="00561D3C" w:rsidRPr="00561D3C">
        <w:rPr>
          <w:rFonts w:ascii="Times New Roman" w:eastAsia="Calibri" w:hAnsi="Times New Roman" w:cs="Times New Roman"/>
          <w:sz w:val="28"/>
          <w:szCs w:val="28"/>
          <w:lang w:eastAsia="uk-UA"/>
        </w:rPr>
        <w:t>не регулюється зобов’язаннями України у сфері європейської інтеграції, у тому числі міжнародно-правовими, та правом Європейського Союзу (acquis ЄС)</w:t>
      </w:r>
      <w:r w:rsidRPr="00B06726">
        <w:rPr>
          <w:rFonts w:ascii="Times New Roman" w:eastAsia="Calibri" w:hAnsi="Times New Roman" w:cs="Times New Roman"/>
          <w:sz w:val="28"/>
          <w:szCs w:val="28"/>
          <w:lang w:eastAsia="uk-UA"/>
        </w:rPr>
        <w:t>.</w:t>
      </w:r>
    </w:p>
    <w:p w:rsidR="00A728AE" w:rsidRPr="00F7259A" w:rsidRDefault="00A728AE" w:rsidP="006304EC">
      <w:pPr>
        <w:spacing w:after="0" w:line="240" w:lineRule="auto"/>
        <w:ind w:firstLine="567"/>
        <w:jc w:val="both"/>
        <w:rPr>
          <w:rFonts w:ascii="Times New Roman" w:eastAsia="Calibri" w:hAnsi="Times New Roman" w:cs="Times New Roman"/>
          <w:sz w:val="28"/>
          <w:szCs w:val="28"/>
          <w:lang w:eastAsia="uk-UA"/>
        </w:rPr>
      </w:pPr>
    </w:p>
    <w:p w:rsidR="00A728AE" w:rsidRPr="00F7259A" w:rsidRDefault="00A728AE" w:rsidP="006304EC">
      <w:pPr>
        <w:spacing w:after="0" w:line="240" w:lineRule="auto"/>
        <w:ind w:firstLine="567"/>
        <w:jc w:val="both"/>
        <w:rPr>
          <w:rFonts w:ascii="Times New Roman" w:eastAsia="Calibri" w:hAnsi="Times New Roman" w:cs="Times New Roman"/>
          <w:b/>
          <w:sz w:val="28"/>
          <w:szCs w:val="28"/>
          <w:lang w:eastAsia="uk-UA"/>
        </w:rPr>
      </w:pPr>
      <w:bookmarkStart w:id="17" w:name="n3509"/>
      <w:bookmarkEnd w:id="17"/>
      <w:r w:rsidRPr="00F7259A">
        <w:rPr>
          <w:rFonts w:ascii="Times New Roman" w:eastAsia="Calibri" w:hAnsi="Times New Roman" w:cs="Times New Roman"/>
          <w:b/>
          <w:sz w:val="28"/>
          <w:szCs w:val="28"/>
          <w:lang w:eastAsia="uk-UA"/>
        </w:rPr>
        <w:t>8. Прогноз результатів</w:t>
      </w:r>
    </w:p>
    <w:p w:rsidR="00CF2235" w:rsidRPr="00F7259A" w:rsidRDefault="00CF2235" w:rsidP="006304EC">
      <w:pPr>
        <w:spacing w:before="240" w:after="0" w:line="240" w:lineRule="auto"/>
        <w:ind w:firstLine="567"/>
        <w:jc w:val="both"/>
        <w:rPr>
          <w:rFonts w:ascii="Times New Roman" w:eastAsia="Calibri" w:hAnsi="Times New Roman" w:cs="Times New Roman"/>
          <w:sz w:val="28"/>
          <w:szCs w:val="28"/>
        </w:rPr>
      </w:pPr>
      <w:r w:rsidRPr="00F7259A">
        <w:rPr>
          <w:rFonts w:ascii="Times New Roman" w:eastAsia="Calibri" w:hAnsi="Times New Roman" w:cs="Times New Roman"/>
          <w:sz w:val="28"/>
          <w:szCs w:val="28"/>
        </w:rPr>
        <w:t xml:space="preserve">Реалізація </w:t>
      </w:r>
      <w:r w:rsidR="00B832B7" w:rsidRPr="00F7259A">
        <w:rPr>
          <w:rFonts w:ascii="Times New Roman" w:eastAsia="Calibri" w:hAnsi="Times New Roman" w:cs="Times New Roman"/>
          <w:sz w:val="28"/>
          <w:szCs w:val="28"/>
        </w:rPr>
        <w:t>З</w:t>
      </w:r>
      <w:r w:rsidR="00335026" w:rsidRPr="00F7259A">
        <w:rPr>
          <w:rFonts w:ascii="Times New Roman" w:eastAsia="Calibri" w:hAnsi="Times New Roman" w:cs="Times New Roman"/>
          <w:sz w:val="28"/>
          <w:szCs w:val="28"/>
        </w:rPr>
        <w:t xml:space="preserve">аконопроєкту </w:t>
      </w:r>
      <w:r w:rsidRPr="00F7259A">
        <w:rPr>
          <w:rFonts w:ascii="Times New Roman" w:eastAsia="Calibri" w:hAnsi="Times New Roman" w:cs="Times New Roman"/>
          <w:sz w:val="28"/>
          <w:szCs w:val="28"/>
        </w:rPr>
        <w:t xml:space="preserve">не матиме вплив на ринкове середовище, забезпечення захисту прав та інтересів суб’єктів господарювання, </w:t>
      </w:r>
      <w:r w:rsidR="00FC40A0">
        <w:rPr>
          <w:rFonts w:ascii="Times New Roman" w:eastAsia="Calibri" w:hAnsi="Times New Roman" w:cs="Times New Roman"/>
          <w:sz w:val="28"/>
          <w:szCs w:val="28"/>
        </w:rPr>
        <w:br/>
      </w:r>
      <w:r w:rsidRPr="00F7259A">
        <w:rPr>
          <w:rFonts w:ascii="Times New Roman" w:eastAsia="Calibri" w:hAnsi="Times New Roman" w:cs="Times New Roman"/>
          <w:sz w:val="28"/>
          <w:szCs w:val="28"/>
        </w:rPr>
        <w:t xml:space="preserve">громадян і держави; розвиток регіонів, підвищення чи зниження спроможності територіальних громад; ринок праці, рівень зайнятості населення; </w:t>
      </w:r>
      <w:r w:rsidR="00FC40A0">
        <w:rPr>
          <w:rFonts w:ascii="Times New Roman" w:eastAsia="Calibri" w:hAnsi="Times New Roman" w:cs="Times New Roman"/>
          <w:sz w:val="28"/>
          <w:szCs w:val="28"/>
        </w:rPr>
        <w:br/>
      </w:r>
      <w:r w:rsidRPr="00F7259A">
        <w:rPr>
          <w:rFonts w:ascii="Times New Roman" w:eastAsia="Calibri" w:hAnsi="Times New Roman" w:cs="Times New Roman"/>
          <w:sz w:val="28"/>
          <w:szCs w:val="28"/>
        </w:rPr>
        <w:t xml:space="preserve">екологію та навколишнє природне середовище, обсяг природних ресурсів, рівень забруднення атмосферного повітря, води, земель, </w:t>
      </w:r>
      <w:r w:rsidR="00FC40A0">
        <w:rPr>
          <w:rFonts w:ascii="Times New Roman" w:eastAsia="Calibri" w:hAnsi="Times New Roman" w:cs="Times New Roman"/>
          <w:sz w:val="28"/>
          <w:szCs w:val="28"/>
        </w:rPr>
        <w:br/>
      </w:r>
      <w:r w:rsidRPr="00F7259A">
        <w:rPr>
          <w:rFonts w:ascii="Times New Roman" w:eastAsia="Calibri" w:hAnsi="Times New Roman" w:cs="Times New Roman"/>
          <w:sz w:val="28"/>
          <w:szCs w:val="28"/>
        </w:rPr>
        <w:t>зокрема забруднення утвореними відходами, інші суспільні відносини.</w:t>
      </w:r>
    </w:p>
    <w:p w:rsidR="001D5B3E" w:rsidRPr="00F7259A" w:rsidRDefault="001D5B3E" w:rsidP="00335026">
      <w:pPr>
        <w:shd w:val="clear" w:color="auto" w:fill="FFFFFF"/>
        <w:spacing w:line="240" w:lineRule="auto"/>
        <w:ind w:firstLine="567"/>
        <w:jc w:val="both"/>
        <w:rPr>
          <w:rFonts w:ascii="Times New Roman" w:eastAsia="Times New Roman" w:hAnsi="Times New Roman" w:cs="Times New Roman"/>
          <w:sz w:val="28"/>
          <w:szCs w:val="28"/>
          <w:lang w:eastAsia="uk-UA"/>
        </w:rPr>
      </w:pPr>
      <w:r w:rsidRPr="00F7259A">
        <w:rPr>
          <w:rFonts w:ascii="Times New Roman" w:eastAsia="Times New Roman" w:hAnsi="Times New Roman" w:cs="Times New Roman"/>
          <w:sz w:val="28"/>
          <w:szCs w:val="28"/>
          <w:lang w:eastAsia="uk-UA"/>
        </w:rPr>
        <w:t xml:space="preserve">Очікуваним впливом реалізації </w:t>
      </w:r>
      <w:r w:rsidR="00B832B7" w:rsidRPr="00F7259A">
        <w:rPr>
          <w:rFonts w:ascii="Times New Roman" w:eastAsia="Times New Roman" w:hAnsi="Times New Roman" w:cs="Times New Roman"/>
          <w:sz w:val="28"/>
          <w:szCs w:val="28"/>
          <w:lang w:eastAsia="uk-UA"/>
        </w:rPr>
        <w:t>З</w:t>
      </w:r>
      <w:r w:rsidR="00335026" w:rsidRPr="00F7259A">
        <w:rPr>
          <w:rFonts w:ascii="Times New Roman" w:eastAsia="Times New Roman" w:hAnsi="Times New Roman" w:cs="Times New Roman"/>
          <w:sz w:val="28"/>
          <w:szCs w:val="28"/>
          <w:lang w:eastAsia="uk-UA"/>
        </w:rPr>
        <w:t xml:space="preserve">аконопроєкту </w:t>
      </w:r>
      <w:r w:rsidRPr="00F7259A">
        <w:rPr>
          <w:rFonts w:ascii="Times New Roman" w:eastAsia="Times New Roman" w:hAnsi="Times New Roman" w:cs="Times New Roman"/>
          <w:sz w:val="28"/>
          <w:szCs w:val="28"/>
          <w:lang w:eastAsia="uk-UA"/>
        </w:rPr>
        <w:t xml:space="preserve">є </w:t>
      </w:r>
      <w:r w:rsidR="00FC40A0">
        <w:rPr>
          <w:rFonts w:ascii="Times New Roman" w:eastAsia="Times New Roman" w:hAnsi="Times New Roman" w:cs="Times New Roman"/>
          <w:sz w:val="28"/>
          <w:szCs w:val="28"/>
          <w:lang w:eastAsia="uk-UA"/>
        </w:rPr>
        <w:br/>
      </w:r>
      <w:r w:rsidR="005616F3" w:rsidRPr="00F7259A">
        <w:rPr>
          <w:rFonts w:ascii="Times New Roman" w:eastAsia="Times New Roman" w:hAnsi="Times New Roman" w:cs="Times New Roman"/>
          <w:sz w:val="28"/>
          <w:szCs w:val="28"/>
          <w:lang w:eastAsia="uk-UA"/>
        </w:rPr>
        <w:t xml:space="preserve">розширення доступу пацієнтів України до найбільш ефективних, </w:t>
      </w:r>
      <w:r w:rsidR="00FC40A0">
        <w:rPr>
          <w:rFonts w:ascii="Times New Roman" w:eastAsia="Times New Roman" w:hAnsi="Times New Roman" w:cs="Times New Roman"/>
          <w:sz w:val="28"/>
          <w:szCs w:val="28"/>
          <w:lang w:eastAsia="uk-UA"/>
        </w:rPr>
        <w:br/>
      </w:r>
      <w:r w:rsidR="005616F3" w:rsidRPr="00F7259A">
        <w:rPr>
          <w:rFonts w:ascii="Times New Roman" w:eastAsia="Times New Roman" w:hAnsi="Times New Roman" w:cs="Times New Roman"/>
          <w:sz w:val="28"/>
          <w:szCs w:val="28"/>
          <w:lang w:eastAsia="uk-UA"/>
        </w:rPr>
        <w:t>якісних та безпечних лікарських засобів медичних виробів</w:t>
      </w:r>
      <w:r w:rsidRPr="00F7259A">
        <w:rPr>
          <w:rFonts w:ascii="Times New Roman" w:eastAsia="Times New Roman" w:hAnsi="Times New Roman" w:cs="Times New Roman"/>
          <w:sz w:val="28"/>
          <w:szCs w:val="28"/>
          <w:lang w:eastAsia="uk-UA"/>
        </w:rPr>
        <w:t>.</w:t>
      </w:r>
    </w:p>
    <w:p w:rsidR="001D5B3E" w:rsidRPr="00F7259A" w:rsidRDefault="001D5B3E" w:rsidP="00335026">
      <w:pPr>
        <w:shd w:val="clear" w:color="auto" w:fill="FFFFFF"/>
        <w:spacing w:line="240" w:lineRule="auto"/>
        <w:ind w:firstLine="567"/>
        <w:rPr>
          <w:rFonts w:ascii="Times New Roman" w:eastAsia="Times New Roman" w:hAnsi="Times New Roman" w:cs="Times New Roman"/>
          <w:b/>
          <w:sz w:val="28"/>
          <w:szCs w:val="28"/>
          <w:lang w:eastAsia="uk-UA"/>
        </w:rPr>
      </w:pPr>
      <w:r w:rsidRPr="00F7259A">
        <w:rPr>
          <w:rFonts w:ascii="Times New Roman" w:eastAsia="Times New Roman" w:hAnsi="Times New Roman" w:cs="Times New Roman"/>
          <w:b/>
          <w:sz w:val="28"/>
          <w:szCs w:val="28"/>
          <w:lang w:eastAsia="uk-UA"/>
        </w:rPr>
        <w:t>Вплив на інтереси заінтересованих сторін:</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2552"/>
        <w:gridCol w:w="4706"/>
      </w:tblGrid>
      <w:tr w:rsidR="001D5B3E" w:rsidRPr="00F7259A" w:rsidTr="00FC40A0">
        <w:trPr>
          <w:trHeight w:val="2158"/>
        </w:trPr>
        <w:tc>
          <w:tcPr>
            <w:tcW w:w="2376" w:type="dxa"/>
            <w:tcBorders>
              <w:top w:val="single" w:sz="4" w:space="0" w:color="auto"/>
              <w:left w:val="single" w:sz="4" w:space="0" w:color="auto"/>
              <w:bottom w:val="single" w:sz="4" w:space="0" w:color="auto"/>
              <w:right w:val="single" w:sz="4" w:space="0" w:color="auto"/>
            </w:tcBorders>
            <w:vAlign w:val="center"/>
            <w:hideMark/>
          </w:tcPr>
          <w:p w:rsidR="001D5B3E" w:rsidRDefault="001D5B3E" w:rsidP="00E303D7">
            <w:pPr>
              <w:spacing w:before="100" w:beforeAutospacing="1" w:after="100" w:afterAutospacing="1" w:line="256" w:lineRule="auto"/>
              <w:ind w:firstLine="284"/>
              <w:jc w:val="center"/>
              <w:rPr>
                <w:rFonts w:ascii="Times New Roman" w:hAnsi="Times New Roman" w:cs="Times New Roman"/>
                <w:sz w:val="28"/>
                <w:szCs w:val="28"/>
              </w:rPr>
            </w:pPr>
            <w:r w:rsidRPr="00F7259A">
              <w:rPr>
                <w:rFonts w:ascii="Times New Roman" w:hAnsi="Times New Roman" w:cs="Times New Roman"/>
                <w:sz w:val="28"/>
                <w:szCs w:val="28"/>
              </w:rPr>
              <w:t>Заінтересована сторона</w:t>
            </w:r>
          </w:p>
          <w:p w:rsidR="00FC40A0" w:rsidRPr="00F7259A" w:rsidRDefault="00FC40A0" w:rsidP="00E303D7">
            <w:pPr>
              <w:spacing w:before="100" w:beforeAutospacing="1" w:after="100" w:afterAutospacing="1" w:line="256" w:lineRule="auto"/>
              <w:ind w:firstLine="284"/>
              <w:jc w:val="center"/>
              <w:rPr>
                <w:rFonts w:ascii="Times New Roman" w:eastAsia="Times New Roman" w:hAnsi="Times New Roman" w:cs="Times New Roman"/>
                <w:sz w:val="28"/>
                <w:szCs w:val="28"/>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FC40A0" w:rsidRPr="00F7259A" w:rsidRDefault="001D5B3E" w:rsidP="00FC40A0">
            <w:pPr>
              <w:spacing w:before="100" w:beforeAutospacing="1" w:after="100" w:afterAutospacing="1" w:line="256" w:lineRule="auto"/>
              <w:ind w:firstLine="284"/>
              <w:jc w:val="center"/>
              <w:rPr>
                <w:rFonts w:ascii="Times New Roman" w:eastAsia="Times New Roman" w:hAnsi="Times New Roman" w:cs="Times New Roman"/>
                <w:sz w:val="28"/>
                <w:szCs w:val="28"/>
                <w:lang w:eastAsia="ru-RU"/>
              </w:rPr>
            </w:pPr>
            <w:r w:rsidRPr="00F7259A">
              <w:rPr>
                <w:rFonts w:ascii="Times New Roman" w:hAnsi="Times New Roman" w:cs="Times New Roman"/>
                <w:sz w:val="28"/>
                <w:szCs w:val="28"/>
              </w:rPr>
              <w:t>Вплив реалізація акта на заінтересовану сторону</w:t>
            </w:r>
          </w:p>
        </w:tc>
        <w:tc>
          <w:tcPr>
            <w:tcW w:w="4706" w:type="dxa"/>
            <w:tcBorders>
              <w:top w:val="single" w:sz="4" w:space="0" w:color="auto"/>
              <w:left w:val="single" w:sz="4" w:space="0" w:color="auto"/>
              <w:bottom w:val="single" w:sz="4" w:space="0" w:color="auto"/>
              <w:right w:val="single" w:sz="4" w:space="0" w:color="auto"/>
            </w:tcBorders>
            <w:vAlign w:val="center"/>
            <w:hideMark/>
          </w:tcPr>
          <w:p w:rsidR="001D5B3E" w:rsidRPr="00F7259A" w:rsidRDefault="001D5B3E" w:rsidP="00E303D7">
            <w:pPr>
              <w:spacing w:before="100" w:beforeAutospacing="1" w:after="100" w:afterAutospacing="1" w:line="256" w:lineRule="auto"/>
              <w:ind w:firstLine="284"/>
              <w:jc w:val="center"/>
              <w:rPr>
                <w:rFonts w:ascii="Times New Roman" w:eastAsia="Times New Roman" w:hAnsi="Times New Roman" w:cs="Times New Roman"/>
                <w:sz w:val="28"/>
                <w:szCs w:val="28"/>
              </w:rPr>
            </w:pPr>
            <w:r w:rsidRPr="00F7259A">
              <w:rPr>
                <w:rFonts w:ascii="Times New Roman" w:hAnsi="Times New Roman" w:cs="Times New Roman"/>
                <w:sz w:val="28"/>
                <w:szCs w:val="28"/>
              </w:rPr>
              <w:t>Пояснення очікуваного впливу</w:t>
            </w:r>
          </w:p>
        </w:tc>
      </w:tr>
      <w:tr w:rsidR="001D5B3E" w:rsidRPr="00F7259A" w:rsidTr="006304EC">
        <w:trPr>
          <w:trHeight w:val="613"/>
        </w:trPr>
        <w:tc>
          <w:tcPr>
            <w:tcW w:w="2376" w:type="dxa"/>
            <w:tcBorders>
              <w:top w:val="single" w:sz="4" w:space="0" w:color="auto"/>
              <w:left w:val="single" w:sz="4" w:space="0" w:color="auto"/>
              <w:bottom w:val="single" w:sz="4" w:space="0" w:color="auto"/>
              <w:right w:val="single" w:sz="4" w:space="0" w:color="auto"/>
            </w:tcBorders>
            <w:vAlign w:val="center"/>
          </w:tcPr>
          <w:p w:rsidR="001D5B3E" w:rsidRPr="00F7259A" w:rsidRDefault="006304EC" w:rsidP="006304EC">
            <w:pPr>
              <w:spacing w:before="100" w:beforeAutospacing="1" w:after="100" w:afterAutospacing="1" w:line="256" w:lineRule="auto"/>
              <w:ind w:firstLine="284"/>
              <w:rPr>
                <w:rFonts w:ascii="Times New Roman" w:hAnsi="Times New Roman" w:cs="Times New Roman"/>
                <w:sz w:val="28"/>
                <w:szCs w:val="28"/>
                <w:highlight w:val="yellow"/>
              </w:rPr>
            </w:pPr>
            <w:r w:rsidRPr="00F7259A">
              <w:rPr>
                <w:rFonts w:ascii="Times New Roman" w:hAnsi="Times New Roman" w:cs="Times New Roman"/>
                <w:sz w:val="28"/>
                <w:szCs w:val="28"/>
              </w:rPr>
              <w:lastRenderedPageBreak/>
              <w:t>Громадяни України, медичні працівники</w:t>
            </w:r>
          </w:p>
        </w:tc>
        <w:tc>
          <w:tcPr>
            <w:tcW w:w="2552" w:type="dxa"/>
            <w:tcBorders>
              <w:top w:val="single" w:sz="4" w:space="0" w:color="auto"/>
              <w:left w:val="single" w:sz="4" w:space="0" w:color="auto"/>
              <w:bottom w:val="single" w:sz="4" w:space="0" w:color="auto"/>
              <w:right w:val="single" w:sz="4" w:space="0" w:color="auto"/>
            </w:tcBorders>
            <w:vAlign w:val="center"/>
          </w:tcPr>
          <w:p w:rsidR="001D5B3E" w:rsidRPr="00F7259A" w:rsidRDefault="001D5B3E" w:rsidP="00E303D7">
            <w:pPr>
              <w:spacing w:before="100" w:beforeAutospacing="1" w:after="100" w:afterAutospacing="1" w:line="256" w:lineRule="auto"/>
              <w:ind w:firstLine="284"/>
              <w:jc w:val="center"/>
              <w:rPr>
                <w:rFonts w:ascii="Times New Roman" w:hAnsi="Times New Roman" w:cs="Times New Roman"/>
                <w:sz w:val="28"/>
                <w:szCs w:val="28"/>
              </w:rPr>
            </w:pPr>
            <w:r w:rsidRPr="00F7259A">
              <w:rPr>
                <w:rFonts w:ascii="Times New Roman" w:hAnsi="Times New Roman" w:cs="Times New Roman"/>
                <w:sz w:val="28"/>
                <w:szCs w:val="28"/>
              </w:rPr>
              <w:t>Позитивний</w:t>
            </w:r>
          </w:p>
        </w:tc>
        <w:tc>
          <w:tcPr>
            <w:tcW w:w="4706" w:type="dxa"/>
            <w:tcBorders>
              <w:top w:val="single" w:sz="4" w:space="0" w:color="auto"/>
              <w:left w:val="single" w:sz="4" w:space="0" w:color="auto"/>
              <w:bottom w:val="single" w:sz="4" w:space="0" w:color="auto"/>
              <w:right w:val="single" w:sz="4" w:space="0" w:color="auto"/>
            </w:tcBorders>
            <w:vAlign w:val="center"/>
          </w:tcPr>
          <w:p w:rsidR="001D5B3E" w:rsidRPr="00F7259A" w:rsidRDefault="001D5B3E" w:rsidP="00F6560A">
            <w:pPr>
              <w:spacing w:before="100" w:beforeAutospacing="1" w:after="100" w:afterAutospacing="1" w:line="256" w:lineRule="auto"/>
              <w:ind w:firstLine="284"/>
              <w:jc w:val="both"/>
              <w:rPr>
                <w:rFonts w:ascii="Times New Roman" w:hAnsi="Times New Roman" w:cs="Times New Roman"/>
                <w:sz w:val="28"/>
                <w:szCs w:val="28"/>
                <w:highlight w:val="yellow"/>
              </w:rPr>
            </w:pPr>
            <w:r w:rsidRPr="00F7259A">
              <w:rPr>
                <w:rFonts w:ascii="Times New Roman" w:hAnsi="Times New Roman" w:cs="Times New Roman"/>
                <w:sz w:val="28"/>
                <w:szCs w:val="28"/>
              </w:rPr>
              <w:t xml:space="preserve">Реалізація </w:t>
            </w:r>
            <w:r w:rsidR="00B832B7" w:rsidRPr="00F7259A">
              <w:rPr>
                <w:rFonts w:ascii="Times New Roman" w:hAnsi="Times New Roman" w:cs="Times New Roman"/>
                <w:sz w:val="28"/>
                <w:szCs w:val="28"/>
              </w:rPr>
              <w:t>З</w:t>
            </w:r>
            <w:r w:rsidR="00335026" w:rsidRPr="00F7259A">
              <w:rPr>
                <w:rFonts w:ascii="Times New Roman" w:hAnsi="Times New Roman" w:cs="Times New Roman"/>
                <w:sz w:val="28"/>
                <w:szCs w:val="28"/>
              </w:rPr>
              <w:t>аконопроєкту</w:t>
            </w:r>
            <w:r w:rsidRPr="00F7259A">
              <w:rPr>
                <w:rFonts w:ascii="Times New Roman" w:hAnsi="Times New Roman" w:cs="Times New Roman"/>
                <w:sz w:val="28"/>
                <w:szCs w:val="28"/>
              </w:rPr>
              <w:t xml:space="preserve"> сприятиме </w:t>
            </w:r>
            <w:r w:rsidR="005616F3" w:rsidRPr="00F7259A">
              <w:rPr>
                <w:rFonts w:ascii="Times New Roman" w:hAnsi="Times New Roman" w:cs="Times New Roman"/>
                <w:sz w:val="28"/>
                <w:szCs w:val="28"/>
              </w:rPr>
              <w:t>доступу пацієнтів України до найбільш ефективних, якісних та безпечних лікарських засобів та медичних виробів</w:t>
            </w:r>
            <w:r w:rsidRPr="00F7259A">
              <w:rPr>
                <w:rFonts w:ascii="Times New Roman" w:hAnsi="Times New Roman" w:cs="Times New Roman"/>
                <w:sz w:val="28"/>
                <w:szCs w:val="28"/>
              </w:rPr>
              <w:t>.</w:t>
            </w:r>
          </w:p>
        </w:tc>
      </w:tr>
      <w:tr w:rsidR="001D5B3E" w:rsidRPr="00F7259A" w:rsidTr="001D5B3E">
        <w:trPr>
          <w:trHeight w:val="987"/>
        </w:trPr>
        <w:tc>
          <w:tcPr>
            <w:tcW w:w="2376" w:type="dxa"/>
            <w:tcBorders>
              <w:top w:val="single" w:sz="4" w:space="0" w:color="auto"/>
              <w:left w:val="single" w:sz="4" w:space="0" w:color="auto"/>
              <w:bottom w:val="single" w:sz="4" w:space="0" w:color="auto"/>
              <w:right w:val="single" w:sz="4" w:space="0" w:color="auto"/>
            </w:tcBorders>
            <w:vAlign w:val="center"/>
          </w:tcPr>
          <w:p w:rsidR="001D5B3E" w:rsidRPr="00F7259A" w:rsidRDefault="001D5B3E" w:rsidP="006304EC">
            <w:pPr>
              <w:spacing w:before="100" w:beforeAutospacing="1" w:after="100" w:afterAutospacing="1" w:line="256" w:lineRule="auto"/>
              <w:ind w:firstLine="284"/>
              <w:rPr>
                <w:rFonts w:ascii="Times New Roman" w:hAnsi="Times New Roman" w:cs="Times New Roman"/>
                <w:sz w:val="28"/>
                <w:szCs w:val="28"/>
              </w:rPr>
            </w:pPr>
            <w:r w:rsidRPr="00F7259A">
              <w:rPr>
                <w:rFonts w:ascii="Times New Roman" w:hAnsi="Times New Roman" w:cs="Times New Roman"/>
                <w:sz w:val="28"/>
                <w:szCs w:val="28"/>
              </w:rPr>
              <w:t>Фармацевтичні представники, аптечні мережі – дистриб’ютори</w:t>
            </w:r>
          </w:p>
        </w:tc>
        <w:tc>
          <w:tcPr>
            <w:tcW w:w="2552" w:type="dxa"/>
            <w:tcBorders>
              <w:top w:val="single" w:sz="4" w:space="0" w:color="auto"/>
              <w:left w:val="single" w:sz="4" w:space="0" w:color="auto"/>
              <w:bottom w:val="single" w:sz="4" w:space="0" w:color="auto"/>
              <w:right w:val="single" w:sz="4" w:space="0" w:color="auto"/>
            </w:tcBorders>
            <w:vAlign w:val="center"/>
          </w:tcPr>
          <w:p w:rsidR="001D5B3E" w:rsidRPr="00F7259A" w:rsidRDefault="001D5B3E" w:rsidP="00E303D7">
            <w:pPr>
              <w:spacing w:before="100" w:beforeAutospacing="1" w:after="100" w:afterAutospacing="1" w:line="256" w:lineRule="auto"/>
              <w:ind w:firstLine="284"/>
              <w:jc w:val="center"/>
              <w:rPr>
                <w:rFonts w:ascii="Times New Roman" w:hAnsi="Times New Roman" w:cs="Times New Roman"/>
                <w:sz w:val="28"/>
                <w:szCs w:val="28"/>
              </w:rPr>
            </w:pPr>
            <w:r w:rsidRPr="00F7259A">
              <w:rPr>
                <w:rFonts w:ascii="Times New Roman" w:hAnsi="Times New Roman" w:cs="Times New Roman"/>
                <w:sz w:val="28"/>
                <w:szCs w:val="28"/>
              </w:rPr>
              <w:t>Негативний</w:t>
            </w:r>
          </w:p>
        </w:tc>
        <w:tc>
          <w:tcPr>
            <w:tcW w:w="4706" w:type="dxa"/>
            <w:tcBorders>
              <w:top w:val="single" w:sz="4" w:space="0" w:color="auto"/>
              <w:left w:val="single" w:sz="4" w:space="0" w:color="auto"/>
              <w:bottom w:val="single" w:sz="4" w:space="0" w:color="auto"/>
              <w:right w:val="single" w:sz="4" w:space="0" w:color="auto"/>
            </w:tcBorders>
            <w:vAlign w:val="center"/>
          </w:tcPr>
          <w:p w:rsidR="001D5B3E" w:rsidRPr="00F7259A" w:rsidRDefault="001D5B3E" w:rsidP="00E303D7">
            <w:pPr>
              <w:spacing w:before="100" w:beforeAutospacing="1" w:after="100" w:afterAutospacing="1" w:line="256" w:lineRule="auto"/>
              <w:ind w:firstLine="284"/>
              <w:jc w:val="both"/>
              <w:rPr>
                <w:rFonts w:ascii="Times New Roman" w:hAnsi="Times New Roman" w:cs="Times New Roman"/>
                <w:sz w:val="28"/>
                <w:szCs w:val="28"/>
              </w:rPr>
            </w:pPr>
            <w:r w:rsidRPr="00F7259A">
              <w:rPr>
                <w:rFonts w:ascii="Times New Roman" w:hAnsi="Times New Roman" w:cs="Times New Roman"/>
                <w:sz w:val="28"/>
                <w:szCs w:val="28"/>
              </w:rPr>
              <w:t>Зменшення обсягів продажу лікарських засобів та медичних виробів.</w:t>
            </w:r>
          </w:p>
        </w:tc>
      </w:tr>
    </w:tbl>
    <w:p w:rsidR="00A728AE" w:rsidRPr="00F7259A" w:rsidRDefault="00A728AE" w:rsidP="00A728AE">
      <w:pPr>
        <w:spacing w:after="0" w:line="240" w:lineRule="auto"/>
        <w:ind w:firstLine="567"/>
        <w:jc w:val="both"/>
        <w:rPr>
          <w:rFonts w:ascii="Times New Roman" w:eastAsia="Calibri" w:hAnsi="Times New Roman" w:cs="Times New Roman"/>
          <w:sz w:val="28"/>
          <w:szCs w:val="28"/>
          <w:lang w:eastAsia="uk-UA"/>
        </w:rPr>
      </w:pPr>
    </w:p>
    <w:p w:rsidR="001D5B3E" w:rsidRPr="00F7259A" w:rsidRDefault="001D5B3E" w:rsidP="00A728AE">
      <w:pPr>
        <w:spacing w:after="0" w:line="240" w:lineRule="auto"/>
        <w:ind w:firstLine="567"/>
        <w:jc w:val="both"/>
        <w:rPr>
          <w:rFonts w:ascii="Times New Roman" w:eastAsia="Calibri" w:hAnsi="Times New Roman" w:cs="Times New Roman"/>
          <w:sz w:val="28"/>
          <w:szCs w:val="28"/>
          <w:lang w:eastAsia="uk-UA"/>
        </w:rPr>
      </w:pPr>
    </w:p>
    <w:p w:rsidR="00A728AE" w:rsidRPr="00F7259A" w:rsidRDefault="00A728AE" w:rsidP="002730B7">
      <w:pPr>
        <w:spacing w:after="0" w:line="240" w:lineRule="auto"/>
        <w:jc w:val="both"/>
        <w:rPr>
          <w:rFonts w:ascii="Times New Roman" w:eastAsia="Calibri" w:hAnsi="Times New Roman" w:cs="Times New Roman"/>
          <w:b/>
          <w:sz w:val="28"/>
          <w:szCs w:val="28"/>
          <w:lang w:eastAsia="uk-UA"/>
        </w:rPr>
      </w:pPr>
      <w:r w:rsidRPr="00F7259A">
        <w:rPr>
          <w:rFonts w:ascii="Times New Roman" w:eastAsia="Calibri" w:hAnsi="Times New Roman" w:cs="Times New Roman"/>
          <w:b/>
          <w:sz w:val="28"/>
          <w:szCs w:val="28"/>
          <w:lang w:eastAsia="uk-UA"/>
        </w:rPr>
        <w:t xml:space="preserve">Міністр </w:t>
      </w:r>
      <w:r w:rsidR="002730B7" w:rsidRPr="00F7259A">
        <w:rPr>
          <w:rFonts w:ascii="Times New Roman" w:eastAsia="Calibri" w:hAnsi="Times New Roman" w:cs="Times New Roman"/>
          <w:b/>
          <w:sz w:val="28"/>
          <w:szCs w:val="28"/>
          <w:lang w:eastAsia="uk-UA"/>
        </w:rPr>
        <w:t>охорони здоров’я України</w:t>
      </w:r>
      <w:r w:rsidRPr="00F7259A">
        <w:rPr>
          <w:rFonts w:ascii="Times New Roman" w:eastAsia="Calibri" w:hAnsi="Times New Roman" w:cs="Times New Roman"/>
          <w:b/>
          <w:sz w:val="28"/>
          <w:szCs w:val="28"/>
          <w:lang w:eastAsia="uk-UA"/>
        </w:rPr>
        <w:t xml:space="preserve">  </w:t>
      </w:r>
      <w:r w:rsidRPr="00F7259A">
        <w:rPr>
          <w:rFonts w:ascii="Times New Roman" w:eastAsia="Calibri" w:hAnsi="Times New Roman" w:cs="Times New Roman"/>
          <w:b/>
          <w:sz w:val="28"/>
          <w:szCs w:val="28"/>
          <w:lang w:eastAsia="uk-UA"/>
        </w:rPr>
        <w:tab/>
      </w:r>
      <w:r w:rsidRPr="00F7259A">
        <w:rPr>
          <w:rFonts w:ascii="Times New Roman" w:eastAsia="Calibri" w:hAnsi="Times New Roman" w:cs="Times New Roman"/>
          <w:b/>
          <w:sz w:val="28"/>
          <w:szCs w:val="28"/>
          <w:lang w:eastAsia="uk-UA"/>
        </w:rPr>
        <w:tab/>
      </w:r>
      <w:r w:rsidRPr="00F7259A">
        <w:rPr>
          <w:rFonts w:ascii="Times New Roman" w:eastAsia="Calibri" w:hAnsi="Times New Roman" w:cs="Times New Roman"/>
          <w:b/>
          <w:sz w:val="28"/>
          <w:szCs w:val="28"/>
          <w:lang w:eastAsia="uk-UA"/>
        </w:rPr>
        <w:tab/>
      </w:r>
      <w:r w:rsidRPr="00F7259A">
        <w:rPr>
          <w:rFonts w:ascii="Times New Roman" w:eastAsia="Calibri" w:hAnsi="Times New Roman" w:cs="Times New Roman"/>
          <w:b/>
          <w:sz w:val="28"/>
          <w:szCs w:val="28"/>
          <w:lang w:eastAsia="uk-UA"/>
        </w:rPr>
        <w:tab/>
      </w:r>
      <w:r w:rsidR="002730B7" w:rsidRPr="00F7259A">
        <w:rPr>
          <w:rFonts w:ascii="Times New Roman" w:eastAsia="Calibri" w:hAnsi="Times New Roman" w:cs="Times New Roman"/>
          <w:b/>
          <w:sz w:val="28"/>
          <w:szCs w:val="28"/>
          <w:lang w:eastAsia="uk-UA"/>
        </w:rPr>
        <w:t>Віктор ЛЯШКО</w:t>
      </w:r>
    </w:p>
    <w:p w:rsidR="00A728AE" w:rsidRPr="00F7259A" w:rsidRDefault="00A728AE" w:rsidP="00A728AE">
      <w:pPr>
        <w:spacing w:after="0" w:line="240" w:lineRule="auto"/>
        <w:jc w:val="both"/>
        <w:rPr>
          <w:rFonts w:ascii="Times New Roman" w:eastAsia="Calibri" w:hAnsi="Times New Roman" w:cs="Times New Roman"/>
          <w:sz w:val="28"/>
          <w:szCs w:val="28"/>
          <w:lang w:eastAsia="uk-UA"/>
        </w:rPr>
      </w:pPr>
    </w:p>
    <w:p w:rsidR="00A728AE" w:rsidRPr="00F7259A" w:rsidRDefault="00335026" w:rsidP="00A728AE">
      <w:pPr>
        <w:spacing w:after="0" w:line="240" w:lineRule="auto"/>
        <w:jc w:val="both"/>
        <w:rPr>
          <w:rFonts w:ascii="Times New Roman" w:eastAsia="Calibri" w:hAnsi="Times New Roman" w:cs="Times New Roman"/>
          <w:sz w:val="28"/>
          <w:szCs w:val="28"/>
          <w:lang w:val="ru-RU"/>
        </w:rPr>
      </w:pPr>
      <w:r w:rsidRPr="00F7259A">
        <w:rPr>
          <w:rFonts w:ascii="Times New Roman" w:eastAsia="Calibri" w:hAnsi="Times New Roman" w:cs="Times New Roman"/>
          <w:sz w:val="28"/>
          <w:szCs w:val="28"/>
          <w:lang w:eastAsia="uk-UA"/>
        </w:rPr>
        <w:t>«</w:t>
      </w:r>
      <w:r w:rsidR="00A728AE" w:rsidRPr="00F7259A">
        <w:rPr>
          <w:rFonts w:ascii="Times New Roman" w:eastAsia="Calibri" w:hAnsi="Times New Roman" w:cs="Times New Roman"/>
          <w:sz w:val="28"/>
          <w:szCs w:val="28"/>
          <w:lang w:eastAsia="uk-UA"/>
        </w:rPr>
        <w:t>____</w:t>
      </w:r>
      <w:r w:rsidRPr="00F7259A">
        <w:rPr>
          <w:rFonts w:ascii="Times New Roman" w:eastAsia="Calibri" w:hAnsi="Times New Roman" w:cs="Times New Roman"/>
          <w:sz w:val="28"/>
          <w:szCs w:val="28"/>
          <w:lang w:eastAsia="uk-UA"/>
        </w:rPr>
        <w:t>»</w:t>
      </w:r>
      <w:r w:rsidR="00A728AE" w:rsidRPr="00F7259A">
        <w:rPr>
          <w:rFonts w:ascii="Times New Roman" w:eastAsia="Calibri" w:hAnsi="Times New Roman" w:cs="Times New Roman"/>
          <w:sz w:val="28"/>
          <w:szCs w:val="28"/>
          <w:lang w:eastAsia="uk-UA"/>
        </w:rPr>
        <w:t xml:space="preserve"> _________ 2021 р.</w:t>
      </w:r>
    </w:p>
    <w:p w:rsidR="003E6485" w:rsidRPr="00F7259A" w:rsidRDefault="003E6485" w:rsidP="00A728AE">
      <w:pPr>
        <w:rPr>
          <w:rFonts w:ascii="Times New Roman" w:hAnsi="Times New Roman" w:cs="Times New Roman"/>
          <w:sz w:val="28"/>
          <w:szCs w:val="28"/>
        </w:rPr>
      </w:pPr>
    </w:p>
    <w:sectPr w:rsidR="003E6485" w:rsidRPr="00F7259A" w:rsidSect="00561D3C">
      <w:headerReference w:type="default" r:id="rId7"/>
      <w:pgSz w:w="11906" w:h="16838"/>
      <w:pgMar w:top="1276" w:right="566"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73F" w:rsidRDefault="003F573F" w:rsidP="00D72446">
      <w:pPr>
        <w:spacing w:after="0" w:line="240" w:lineRule="auto"/>
      </w:pPr>
      <w:r>
        <w:separator/>
      </w:r>
    </w:p>
  </w:endnote>
  <w:endnote w:type="continuationSeparator" w:id="0">
    <w:p w:rsidR="003F573F" w:rsidRDefault="003F573F" w:rsidP="00D72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73F" w:rsidRDefault="003F573F" w:rsidP="00D72446">
      <w:pPr>
        <w:spacing w:after="0" w:line="240" w:lineRule="auto"/>
      </w:pPr>
      <w:r>
        <w:separator/>
      </w:r>
    </w:p>
  </w:footnote>
  <w:footnote w:type="continuationSeparator" w:id="0">
    <w:p w:rsidR="003F573F" w:rsidRDefault="003F573F" w:rsidP="00D72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439759"/>
      <w:docPartObj>
        <w:docPartGallery w:val="Page Numbers (Top of Page)"/>
        <w:docPartUnique/>
      </w:docPartObj>
    </w:sdtPr>
    <w:sdtEndPr/>
    <w:sdtContent>
      <w:p w:rsidR="00E303D7" w:rsidRDefault="0078606D">
        <w:pPr>
          <w:pStyle w:val="a6"/>
          <w:jc w:val="center"/>
        </w:pPr>
        <w:r w:rsidRPr="006D2E8E">
          <w:rPr>
            <w:rFonts w:ascii="Times New Roman" w:hAnsi="Times New Roman" w:cs="Times New Roman"/>
          </w:rPr>
          <w:fldChar w:fldCharType="begin"/>
        </w:r>
        <w:r w:rsidR="00E303D7" w:rsidRPr="006D2E8E">
          <w:rPr>
            <w:rFonts w:ascii="Times New Roman" w:hAnsi="Times New Roman" w:cs="Times New Roman"/>
          </w:rPr>
          <w:instrText>PAGE   \* MERGEFORMAT</w:instrText>
        </w:r>
        <w:r w:rsidRPr="006D2E8E">
          <w:rPr>
            <w:rFonts w:ascii="Times New Roman" w:hAnsi="Times New Roman" w:cs="Times New Roman"/>
          </w:rPr>
          <w:fldChar w:fldCharType="separate"/>
        </w:r>
        <w:r w:rsidR="00015B14">
          <w:rPr>
            <w:rFonts w:ascii="Times New Roman" w:hAnsi="Times New Roman" w:cs="Times New Roman"/>
            <w:noProof/>
          </w:rPr>
          <w:t>2</w:t>
        </w:r>
        <w:r w:rsidRPr="006D2E8E">
          <w:rPr>
            <w:rFonts w:ascii="Times New Roman" w:hAnsi="Times New Roman" w:cs="Times New Roman"/>
          </w:rPr>
          <w:fldChar w:fldCharType="end"/>
        </w:r>
      </w:p>
    </w:sdtContent>
  </w:sdt>
  <w:p w:rsidR="00E303D7" w:rsidRDefault="00E303D7">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C40"/>
    <w:rsid w:val="00001BBC"/>
    <w:rsid w:val="000100DC"/>
    <w:rsid w:val="00015B14"/>
    <w:rsid w:val="00025B33"/>
    <w:rsid w:val="00030E71"/>
    <w:rsid w:val="00033F6C"/>
    <w:rsid w:val="000368F0"/>
    <w:rsid w:val="00043BCF"/>
    <w:rsid w:val="000700CF"/>
    <w:rsid w:val="00073403"/>
    <w:rsid w:val="00080442"/>
    <w:rsid w:val="00082D0F"/>
    <w:rsid w:val="00085EBA"/>
    <w:rsid w:val="000A43D6"/>
    <w:rsid w:val="000D5E9C"/>
    <w:rsid w:val="000E2028"/>
    <w:rsid w:val="000E7479"/>
    <w:rsid w:val="0010299B"/>
    <w:rsid w:val="001041BF"/>
    <w:rsid w:val="00112D58"/>
    <w:rsid w:val="00114049"/>
    <w:rsid w:val="00117CA2"/>
    <w:rsid w:val="001237C3"/>
    <w:rsid w:val="0012439F"/>
    <w:rsid w:val="00126E12"/>
    <w:rsid w:val="001372D3"/>
    <w:rsid w:val="00143194"/>
    <w:rsid w:val="00164543"/>
    <w:rsid w:val="00173A15"/>
    <w:rsid w:val="00183FC9"/>
    <w:rsid w:val="00191D0A"/>
    <w:rsid w:val="00197FC6"/>
    <w:rsid w:val="001A156A"/>
    <w:rsid w:val="001B1124"/>
    <w:rsid w:val="001D4FA4"/>
    <w:rsid w:val="001D5B3E"/>
    <w:rsid w:val="001D7CB3"/>
    <w:rsid w:val="001E08ED"/>
    <w:rsid w:val="001E3FAB"/>
    <w:rsid w:val="001F2C09"/>
    <w:rsid w:val="00215410"/>
    <w:rsid w:val="00234680"/>
    <w:rsid w:val="00237479"/>
    <w:rsid w:val="002622F1"/>
    <w:rsid w:val="002730B7"/>
    <w:rsid w:val="00286C7B"/>
    <w:rsid w:val="002905D5"/>
    <w:rsid w:val="00296EE3"/>
    <w:rsid w:val="002A0F2D"/>
    <w:rsid w:val="002B73F7"/>
    <w:rsid w:val="002D1FAF"/>
    <w:rsid w:val="002D2D75"/>
    <w:rsid w:val="002D7122"/>
    <w:rsid w:val="002E5B01"/>
    <w:rsid w:val="00315144"/>
    <w:rsid w:val="003168E2"/>
    <w:rsid w:val="00322A4B"/>
    <w:rsid w:val="00323356"/>
    <w:rsid w:val="003241C8"/>
    <w:rsid w:val="00335026"/>
    <w:rsid w:val="00355BC2"/>
    <w:rsid w:val="00355F71"/>
    <w:rsid w:val="00367EC2"/>
    <w:rsid w:val="00371BC7"/>
    <w:rsid w:val="00377DEB"/>
    <w:rsid w:val="00383DCA"/>
    <w:rsid w:val="00383E56"/>
    <w:rsid w:val="003852F4"/>
    <w:rsid w:val="00397304"/>
    <w:rsid w:val="003B0D1A"/>
    <w:rsid w:val="003B2EBD"/>
    <w:rsid w:val="003C6420"/>
    <w:rsid w:val="003E6485"/>
    <w:rsid w:val="003E71BF"/>
    <w:rsid w:val="003F03E4"/>
    <w:rsid w:val="003F1137"/>
    <w:rsid w:val="003F573F"/>
    <w:rsid w:val="004029EE"/>
    <w:rsid w:val="004533F1"/>
    <w:rsid w:val="00460638"/>
    <w:rsid w:val="004739B7"/>
    <w:rsid w:val="004848FD"/>
    <w:rsid w:val="004860CA"/>
    <w:rsid w:val="00492B8E"/>
    <w:rsid w:val="00493C15"/>
    <w:rsid w:val="00495D04"/>
    <w:rsid w:val="004D7CDD"/>
    <w:rsid w:val="004E2C47"/>
    <w:rsid w:val="004E443B"/>
    <w:rsid w:val="0051036F"/>
    <w:rsid w:val="005279B4"/>
    <w:rsid w:val="00532179"/>
    <w:rsid w:val="00546773"/>
    <w:rsid w:val="00547364"/>
    <w:rsid w:val="005616F3"/>
    <w:rsid w:val="00561D3C"/>
    <w:rsid w:val="00565296"/>
    <w:rsid w:val="00581271"/>
    <w:rsid w:val="00596ABE"/>
    <w:rsid w:val="00597C38"/>
    <w:rsid w:val="005B4C3F"/>
    <w:rsid w:val="005F1E54"/>
    <w:rsid w:val="005F21CB"/>
    <w:rsid w:val="005F67AA"/>
    <w:rsid w:val="0060381D"/>
    <w:rsid w:val="00616254"/>
    <w:rsid w:val="00620EC0"/>
    <w:rsid w:val="00624889"/>
    <w:rsid w:val="006304EC"/>
    <w:rsid w:val="0067419F"/>
    <w:rsid w:val="00676277"/>
    <w:rsid w:val="00681410"/>
    <w:rsid w:val="00681E9C"/>
    <w:rsid w:val="006A138E"/>
    <w:rsid w:val="006A79E8"/>
    <w:rsid w:val="006B0129"/>
    <w:rsid w:val="006B4E07"/>
    <w:rsid w:val="006C089F"/>
    <w:rsid w:val="006C3A3F"/>
    <w:rsid w:val="006D0CAF"/>
    <w:rsid w:val="006D27C4"/>
    <w:rsid w:val="006D2E8E"/>
    <w:rsid w:val="006E3372"/>
    <w:rsid w:val="006F23EC"/>
    <w:rsid w:val="00731347"/>
    <w:rsid w:val="00740110"/>
    <w:rsid w:val="007411B3"/>
    <w:rsid w:val="00752D7B"/>
    <w:rsid w:val="00753FDE"/>
    <w:rsid w:val="0076098A"/>
    <w:rsid w:val="00765F63"/>
    <w:rsid w:val="00771DD3"/>
    <w:rsid w:val="007826AC"/>
    <w:rsid w:val="0078606D"/>
    <w:rsid w:val="007B393B"/>
    <w:rsid w:val="007E0DF4"/>
    <w:rsid w:val="008153D4"/>
    <w:rsid w:val="008210D8"/>
    <w:rsid w:val="00821575"/>
    <w:rsid w:val="00833A9B"/>
    <w:rsid w:val="00856B01"/>
    <w:rsid w:val="00860D09"/>
    <w:rsid w:val="00866B27"/>
    <w:rsid w:val="00874F42"/>
    <w:rsid w:val="00875A86"/>
    <w:rsid w:val="00882AFC"/>
    <w:rsid w:val="00892427"/>
    <w:rsid w:val="008924D7"/>
    <w:rsid w:val="00894160"/>
    <w:rsid w:val="008D4A42"/>
    <w:rsid w:val="008E172F"/>
    <w:rsid w:val="008E338D"/>
    <w:rsid w:val="00926CD8"/>
    <w:rsid w:val="009359D4"/>
    <w:rsid w:val="0094195C"/>
    <w:rsid w:val="00943402"/>
    <w:rsid w:val="00946CE0"/>
    <w:rsid w:val="009507BC"/>
    <w:rsid w:val="009640D9"/>
    <w:rsid w:val="00975C03"/>
    <w:rsid w:val="00975F32"/>
    <w:rsid w:val="00977315"/>
    <w:rsid w:val="009779C0"/>
    <w:rsid w:val="00993014"/>
    <w:rsid w:val="009969D8"/>
    <w:rsid w:val="009A3244"/>
    <w:rsid w:val="009B0EB8"/>
    <w:rsid w:val="009B37DD"/>
    <w:rsid w:val="009B4AD2"/>
    <w:rsid w:val="009B4E47"/>
    <w:rsid w:val="009B78AC"/>
    <w:rsid w:val="009C4A01"/>
    <w:rsid w:val="009C6290"/>
    <w:rsid w:val="009F2BD5"/>
    <w:rsid w:val="009F3662"/>
    <w:rsid w:val="00A055BC"/>
    <w:rsid w:val="00A061F4"/>
    <w:rsid w:val="00A15A1D"/>
    <w:rsid w:val="00A24017"/>
    <w:rsid w:val="00A36B1A"/>
    <w:rsid w:val="00A375B0"/>
    <w:rsid w:val="00A420CB"/>
    <w:rsid w:val="00A5206C"/>
    <w:rsid w:val="00A62046"/>
    <w:rsid w:val="00A6557C"/>
    <w:rsid w:val="00A728AE"/>
    <w:rsid w:val="00A95712"/>
    <w:rsid w:val="00A964C6"/>
    <w:rsid w:val="00AA0910"/>
    <w:rsid w:val="00AB29F2"/>
    <w:rsid w:val="00AD2A9B"/>
    <w:rsid w:val="00AE6DEA"/>
    <w:rsid w:val="00AF0FA1"/>
    <w:rsid w:val="00B06726"/>
    <w:rsid w:val="00B50C40"/>
    <w:rsid w:val="00B624A7"/>
    <w:rsid w:val="00B710E3"/>
    <w:rsid w:val="00B714CC"/>
    <w:rsid w:val="00B732D8"/>
    <w:rsid w:val="00B832B7"/>
    <w:rsid w:val="00B8738E"/>
    <w:rsid w:val="00B968D1"/>
    <w:rsid w:val="00BB0B82"/>
    <w:rsid w:val="00BC4F7A"/>
    <w:rsid w:val="00BE71FD"/>
    <w:rsid w:val="00C12F1B"/>
    <w:rsid w:val="00C13432"/>
    <w:rsid w:val="00C138B4"/>
    <w:rsid w:val="00C154CE"/>
    <w:rsid w:val="00C25834"/>
    <w:rsid w:val="00C34658"/>
    <w:rsid w:val="00C74A2F"/>
    <w:rsid w:val="00C85235"/>
    <w:rsid w:val="00CC21F1"/>
    <w:rsid w:val="00CC3B79"/>
    <w:rsid w:val="00CC5E88"/>
    <w:rsid w:val="00CD55C4"/>
    <w:rsid w:val="00CD784D"/>
    <w:rsid w:val="00CE19A8"/>
    <w:rsid w:val="00CE1A7C"/>
    <w:rsid w:val="00CF2235"/>
    <w:rsid w:val="00D33427"/>
    <w:rsid w:val="00D55D8C"/>
    <w:rsid w:val="00D66BB9"/>
    <w:rsid w:val="00D70637"/>
    <w:rsid w:val="00D72446"/>
    <w:rsid w:val="00D7315C"/>
    <w:rsid w:val="00D77155"/>
    <w:rsid w:val="00D86146"/>
    <w:rsid w:val="00D905BF"/>
    <w:rsid w:val="00D95DC6"/>
    <w:rsid w:val="00DA38DE"/>
    <w:rsid w:val="00DC05DF"/>
    <w:rsid w:val="00DD1662"/>
    <w:rsid w:val="00DE50C6"/>
    <w:rsid w:val="00DE6FFD"/>
    <w:rsid w:val="00DF1558"/>
    <w:rsid w:val="00DF548B"/>
    <w:rsid w:val="00DF5F71"/>
    <w:rsid w:val="00E15A6F"/>
    <w:rsid w:val="00E23E70"/>
    <w:rsid w:val="00E303D7"/>
    <w:rsid w:val="00E34090"/>
    <w:rsid w:val="00E4311A"/>
    <w:rsid w:val="00E45972"/>
    <w:rsid w:val="00E510BF"/>
    <w:rsid w:val="00E67FEB"/>
    <w:rsid w:val="00E82713"/>
    <w:rsid w:val="00EB5072"/>
    <w:rsid w:val="00ED0C1B"/>
    <w:rsid w:val="00ED0F08"/>
    <w:rsid w:val="00ED484A"/>
    <w:rsid w:val="00ED5F67"/>
    <w:rsid w:val="00EE11D3"/>
    <w:rsid w:val="00EE4888"/>
    <w:rsid w:val="00EF0748"/>
    <w:rsid w:val="00F036B0"/>
    <w:rsid w:val="00F0464C"/>
    <w:rsid w:val="00F244B1"/>
    <w:rsid w:val="00F3207B"/>
    <w:rsid w:val="00F44B4C"/>
    <w:rsid w:val="00F50E18"/>
    <w:rsid w:val="00F51A8D"/>
    <w:rsid w:val="00F56062"/>
    <w:rsid w:val="00F6560A"/>
    <w:rsid w:val="00F675EA"/>
    <w:rsid w:val="00F7259A"/>
    <w:rsid w:val="00F75131"/>
    <w:rsid w:val="00F85662"/>
    <w:rsid w:val="00F96376"/>
    <w:rsid w:val="00F97D83"/>
    <w:rsid w:val="00FA4A1C"/>
    <w:rsid w:val="00FB5FEF"/>
    <w:rsid w:val="00FC19A1"/>
    <w:rsid w:val="00FC40A0"/>
    <w:rsid w:val="00FC6A87"/>
    <w:rsid w:val="00FD4B2C"/>
    <w:rsid w:val="00FE1C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552F40C-5980-49DD-89E6-6D738B198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68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168E2"/>
    <w:pPr>
      <w:spacing w:after="0" w:line="240" w:lineRule="auto"/>
    </w:pPr>
  </w:style>
  <w:style w:type="paragraph" w:customStyle="1" w:styleId="rvps7">
    <w:name w:val="rvps7"/>
    <w:basedOn w:val="a"/>
    <w:rsid w:val="00F675E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5">
    <w:name w:val="rvts15"/>
    <w:basedOn w:val="a0"/>
    <w:rsid w:val="00F675EA"/>
  </w:style>
  <w:style w:type="character" w:customStyle="1" w:styleId="rvts82">
    <w:name w:val="rvts82"/>
    <w:basedOn w:val="a0"/>
    <w:rsid w:val="00F675EA"/>
  </w:style>
  <w:style w:type="paragraph" w:customStyle="1" w:styleId="rvps2">
    <w:name w:val="rvps2"/>
    <w:basedOn w:val="a"/>
    <w:rsid w:val="00F675E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F675EA"/>
  </w:style>
  <w:style w:type="character" w:styleId="a4">
    <w:name w:val="Hyperlink"/>
    <w:basedOn w:val="a0"/>
    <w:uiPriority w:val="99"/>
    <w:unhideWhenUsed/>
    <w:rsid w:val="00F675EA"/>
    <w:rPr>
      <w:color w:val="0000FF"/>
      <w:u w:val="single"/>
    </w:rPr>
  </w:style>
  <w:style w:type="paragraph" w:customStyle="1" w:styleId="rvps12">
    <w:name w:val="rvps12"/>
    <w:basedOn w:val="a"/>
    <w:rsid w:val="00F675E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3">
    <w:name w:val="rvts13"/>
    <w:basedOn w:val="a0"/>
    <w:rsid w:val="00F675EA"/>
  </w:style>
  <w:style w:type="paragraph" w:customStyle="1" w:styleId="rvps1">
    <w:name w:val="rvps1"/>
    <w:basedOn w:val="a"/>
    <w:rsid w:val="00F675E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1">
    <w:name w:val="rvts11"/>
    <w:basedOn w:val="a0"/>
    <w:rsid w:val="00F675EA"/>
  </w:style>
  <w:style w:type="paragraph" w:styleId="a5">
    <w:name w:val="Normal (Web)"/>
    <w:basedOn w:val="a"/>
    <w:uiPriority w:val="99"/>
    <w:unhideWhenUsed/>
    <w:rsid w:val="002D1FA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header"/>
    <w:basedOn w:val="a"/>
    <w:link w:val="a7"/>
    <w:uiPriority w:val="99"/>
    <w:unhideWhenUsed/>
    <w:rsid w:val="00D7244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2446"/>
  </w:style>
  <w:style w:type="paragraph" w:styleId="a8">
    <w:name w:val="footer"/>
    <w:basedOn w:val="a"/>
    <w:link w:val="a9"/>
    <w:uiPriority w:val="99"/>
    <w:unhideWhenUsed/>
    <w:rsid w:val="00D7244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2446"/>
  </w:style>
  <w:style w:type="paragraph" w:styleId="aa">
    <w:name w:val="Balloon Text"/>
    <w:basedOn w:val="a"/>
    <w:link w:val="ab"/>
    <w:uiPriority w:val="99"/>
    <w:semiHidden/>
    <w:unhideWhenUsed/>
    <w:rsid w:val="00D7244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72446"/>
    <w:rPr>
      <w:rFonts w:ascii="Segoe UI" w:hAnsi="Segoe UI" w:cs="Segoe UI"/>
      <w:sz w:val="18"/>
      <w:szCs w:val="18"/>
    </w:rPr>
  </w:style>
  <w:style w:type="paragraph" w:customStyle="1" w:styleId="ac">
    <w:name w:val="Нормальний текст"/>
    <w:basedOn w:val="a"/>
    <w:rsid w:val="004029EE"/>
    <w:pPr>
      <w:spacing w:before="120" w:after="0" w:line="240" w:lineRule="auto"/>
      <w:ind w:firstLine="567"/>
      <w:jc w:val="both"/>
    </w:pPr>
    <w:rPr>
      <w:rFonts w:ascii="Antiqua" w:eastAsia="Times New Roman" w:hAnsi="Antiqua" w:cs="Times New Roman"/>
      <w:sz w:val="26"/>
      <w:szCs w:val="20"/>
      <w:lang w:eastAsia="ru-RU"/>
    </w:rPr>
  </w:style>
  <w:style w:type="paragraph" w:styleId="ad">
    <w:name w:val="List Paragraph"/>
    <w:basedOn w:val="a"/>
    <w:uiPriority w:val="34"/>
    <w:qFormat/>
    <w:rsid w:val="006C08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889708">
      <w:bodyDiv w:val="1"/>
      <w:marLeft w:val="0"/>
      <w:marRight w:val="0"/>
      <w:marTop w:val="0"/>
      <w:marBottom w:val="0"/>
      <w:divBdr>
        <w:top w:val="none" w:sz="0" w:space="0" w:color="auto"/>
        <w:left w:val="none" w:sz="0" w:space="0" w:color="auto"/>
        <w:bottom w:val="none" w:sz="0" w:space="0" w:color="auto"/>
        <w:right w:val="none" w:sz="0" w:space="0" w:color="auto"/>
      </w:divBdr>
      <w:divsChild>
        <w:div w:id="1121073144">
          <w:marLeft w:val="0"/>
          <w:marRight w:val="0"/>
          <w:marTop w:val="0"/>
          <w:marBottom w:val="150"/>
          <w:divBdr>
            <w:top w:val="none" w:sz="0" w:space="0" w:color="auto"/>
            <w:left w:val="none" w:sz="0" w:space="0" w:color="auto"/>
            <w:bottom w:val="none" w:sz="0" w:space="0" w:color="auto"/>
            <w:right w:val="none" w:sz="0" w:space="0" w:color="auto"/>
          </w:divBdr>
        </w:div>
      </w:divsChild>
    </w:div>
    <w:div w:id="457451913">
      <w:bodyDiv w:val="1"/>
      <w:marLeft w:val="0"/>
      <w:marRight w:val="0"/>
      <w:marTop w:val="0"/>
      <w:marBottom w:val="0"/>
      <w:divBdr>
        <w:top w:val="none" w:sz="0" w:space="0" w:color="auto"/>
        <w:left w:val="none" w:sz="0" w:space="0" w:color="auto"/>
        <w:bottom w:val="none" w:sz="0" w:space="0" w:color="auto"/>
        <w:right w:val="none" w:sz="0" w:space="0" w:color="auto"/>
      </w:divBdr>
    </w:div>
    <w:div w:id="513685554">
      <w:bodyDiv w:val="1"/>
      <w:marLeft w:val="0"/>
      <w:marRight w:val="0"/>
      <w:marTop w:val="0"/>
      <w:marBottom w:val="0"/>
      <w:divBdr>
        <w:top w:val="none" w:sz="0" w:space="0" w:color="auto"/>
        <w:left w:val="none" w:sz="0" w:space="0" w:color="auto"/>
        <w:bottom w:val="none" w:sz="0" w:space="0" w:color="auto"/>
        <w:right w:val="none" w:sz="0" w:space="0" w:color="auto"/>
      </w:divBdr>
    </w:div>
    <w:div w:id="987437794">
      <w:bodyDiv w:val="1"/>
      <w:marLeft w:val="0"/>
      <w:marRight w:val="0"/>
      <w:marTop w:val="0"/>
      <w:marBottom w:val="0"/>
      <w:divBdr>
        <w:top w:val="none" w:sz="0" w:space="0" w:color="auto"/>
        <w:left w:val="none" w:sz="0" w:space="0" w:color="auto"/>
        <w:bottom w:val="none" w:sz="0" w:space="0" w:color="auto"/>
        <w:right w:val="none" w:sz="0" w:space="0" w:color="auto"/>
      </w:divBdr>
    </w:div>
    <w:div w:id="1318455731">
      <w:bodyDiv w:val="1"/>
      <w:marLeft w:val="0"/>
      <w:marRight w:val="0"/>
      <w:marTop w:val="0"/>
      <w:marBottom w:val="0"/>
      <w:divBdr>
        <w:top w:val="none" w:sz="0" w:space="0" w:color="auto"/>
        <w:left w:val="none" w:sz="0" w:space="0" w:color="auto"/>
        <w:bottom w:val="none" w:sz="0" w:space="0" w:color="auto"/>
        <w:right w:val="none" w:sz="0" w:space="0" w:color="auto"/>
      </w:divBdr>
    </w:div>
    <w:div w:id="138991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A46D6-E3C7-46D4-AB1E-A7D627FBB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13865</Words>
  <Characters>7904</Characters>
  <Application>Microsoft Office Word</Application>
  <DocSecurity>0</DocSecurity>
  <Lines>65</Lines>
  <Paragraphs>43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ЛАЗАРОВИЧ Рената Богданівна</cp:lastModifiedBy>
  <cp:revision>2</cp:revision>
  <cp:lastPrinted>2021-12-02T12:44:00Z</cp:lastPrinted>
  <dcterms:created xsi:type="dcterms:W3CDTF">2021-12-02T12:47:00Z</dcterms:created>
  <dcterms:modified xsi:type="dcterms:W3CDTF">2021-12-02T12:47:00Z</dcterms:modified>
</cp:coreProperties>
</file>