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F8" w:rsidRDefault="006422F8" w:rsidP="006422F8"/>
    <w:p w:rsidR="00936D00" w:rsidRDefault="00936D00" w:rsidP="006422F8"/>
    <w:p w:rsidR="00936D00" w:rsidRDefault="00936D00" w:rsidP="006422F8"/>
    <w:p w:rsidR="00936D00" w:rsidRDefault="00936D00" w:rsidP="006422F8"/>
    <w:p w:rsidR="00936D00" w:rsidRDefault="00936D00" w:rsidP="006422F8"/>
    <w:p w:rsidR="006422F8" w:rsidRDefault="006422F8" w:rsidP="006422F8"/>
    <w:p w:rsidR="006422F8" w:rsidRDefault="006422F8" w:rsidP="006422F8"/>
    <w:p w:rsidR="006422F8" w:rsidRDefault="006422F8" w:rsidP="006422F8"/>
    <w:p w:rsidR="006422F8" w:rsidRDefault="006422F8" w:rsidP="006422F8"/>
    <w:p w:rsidR="006422F8" w:rsidRDefault="006422F8" w:rsidP="006422F8"/>
    <w:p w:rsidR="006422F8" w:rsidRDefault="006422F8" w:rsidP="006422F8"/>
    <w:p w:rsidR="006422F8" w:rsidRPr="00365EAA" w:rsidRDefault="006422F8" w:rsidP="006422F8">
      <w:pPr>
        <w:jc w:val="center"/>
        <w:rPr>
          <w:b/>
        </w:rPr>
      </w:pPr>
      <w:r w:rsidRPr="00365EAA">
        <w:rPr>
          <w:b/>
        </w:rPr>
        <w:t>ВИСНОВОК</w:t>
      </w:r>
    </w:p>
    <w:p w:rsidR="005D4427" w:rsidRPr="005D4427" w:rsidRDefault="006422F8" w:rsidP="006422F8">
      <w:pPr>
        <w:jc w:val="center"/>
        <w:rPr>
          <w:b/>
        </w:rPr>
      </w:pPr>
      <w:r w:rsidRPr="00365EAA">
        <w:rPr>
          <w:b/>
        </w:rPr>
        <w:t>на проект Закону України «</w:t>
      </w:r>
      <w:r w:rsidR="005D4427" w:rsidRPr="005D4427">
        <w:rPr>
          <w:b/>
        </w:rPr>
        <w:t xml:space="preserve">Про основні засади формування та реалізації </w:t>
      </w:r>
      <w:r w:rsidR="005D4427" w:rsidRPr="005D4427">
        <w:rPr>
          <w:b/>
        </w:rPr>
        <w:br/>
        <w:t xml:space="preserve">пріоритетних напрямів наукової, науково-технічної </w:t>
      </w:r>
      <w:r w:rsidR="005D4427" w:rsidRPr="005D4427">
        <w:rPr>
          <w:b/>
        </w:rPr>
        <w:br/>
        <w:t>та інноваційної діяльності в Україні</w:t>
      </w:r>
      <w:r w:rsidR="005D4427">
        <w:rPr>
          <w:b/>
        </w:rPr>
        <w:t>»</w:t>
      </w:r>
    </w:p>
    <w:p w:rsidR="005D4427" w:rsidRPr="005D4427" w:rsidRDefault="005D4427" w:rsidP="006422F8">
      <w:pPr>
        <w:jc w:val="center"/>
        <w:rPr>
          <w:b/>
        </w:rPr>
      </w:pPr>
    </w:p>
    <w:p w:rsidR="007E3CBC" w:rsidRPr="005D4427" w:rsidRDefault="006422F8" w:rsidP="007E3CBC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contextualSpacing/>
        <w:jc w:val="both"/>
        <w:rPr>
          <w:color w:val="000000"/>
        </w:rPr>
      </w:pPr>
      <w:r>
        <w:t>У</w:t>
      </w:r>
      <w:r w:rsidR="00602E33">
        <w:t xml:space="preserve"> </w:t>
      </w:r>
      <w:r>
        <w:t>проекті пропонується прийняти новий Закон</w:t>
      </w:r>
      <w:r w:rsidRPr="00365EAA">
        <w:t xml:space="preserve"> України</w:t>
      </w:r>
      <w:r w:rsidR="00602E33">
        <w:t xml:space="preserve"> </w:t>
      </w:r>
      <w:r w:rsidRPr="00365EAA">
        <w:t>«</w:t>
      </w:r>
      <w:r w:rsidR="005D4427">
        <w:t>Про основні засади формування та реалізації пріоритетних напрямів наукової, науково-технічної та інноваційної діяльності в Україні»</w:t>
      </w:r>
      <w:r>
        <w:t xml:space="preserve">, </w:t>
      </w:r>
      <w:r w:rsidR="007E3CBC">
        <w:t xml:space="preserve">у якому, зокрема, встановлено, що </w:t>
      </w:r>
      <w:r w:rsidR="00F3729E">
        <w:t>пріоритетні напрями наукової, науково-технічної та інноваційної діяльності</w:t>
      </w:r>
      <w:r w:rsidR="007E3CBC">
        <w:t xml:space="preserve"> затверджуються Кабінетом Міністрів України, визначаються </w:t>
      </w:r>
      <w:r w:rsidR="00F3729E">
        <w:t xml:space="preserve">інструменти реалізації </w:t>
      </w:r>
      <w:r w:rsidR="007E3CBC">
        <w:t>таких пріоритетних напрямків та врегульовується питання м</w:t>
      </w:r>
      <w:r w:rsidR="00F3729E">
        <w:t>оніторинг</w:t>
      </w:r>
      <w:r w:rsidR="007E3CBC">
        <w:t>у</w:t>
      </w:r>
      <w:r w:rsidR="00F3729E">
        <w:t xml:space="preserve"> </w:t>
      </w:r>
      <w:r w:rsidR="007E3CBC">
        <w:t xml:space="preserve">їх </w:t>
      </w:r>
      <w:r w:rsidR="00F3729E">
        <w:t>реалізації. </w:t>
      </w:r>
      <w:r w:rsidR="007E3CBC">
        <w:t xml:space="preserve">Відповідні зміни пропонуються також </w:t>
      </w:r>
      <w:r w:rsidR="00B4646C">
        <w:t>до законів України «Про наукову і науково-технічну експертизу», «Про інноваційну діяльність», «Про спеціальний режим інноваційної діяльності технологічних парків», «Про наукові парки», «Про державне регулювання діяльності у сфері трансферу технологій», «Про наукову і науково-технічну діяльність»</w:t>
      </w:r>
      <w:r w:rsidR="007E3CBC">
        <w:t xml:space="preserve">. Крім того, пропонується визнати такими, що втратили чинність, закони України </w:t>
      </w:r>
      <w:r w:rsidR="007E3CBC">
        <w:rPr>
          <w:color w:val="000000"/>
        </w:rPr>
        <w:t xml:space="preserve">«Про пріоритетні напрями інноваційної діяльності в Україні», </w:t>
      </w:r>
      <w:r w:rsidR="007E3CBC" w:rsidRPr="005D4427">
        <w:rPr>
          <w:color w:val="000000"/>
        </w:rPr>
        <w:t>«Про пріоритетні нап</w:t>
      </w:r>
      <w:r w:rsidR="007E3CBC">
        <w:rPr>
          <w:color w:val="000000"/>
        </w:rPr>
        <w:t xml:space="preserve">рями розвитку науки і техніки». </w:t>
      </w:r>
    </w:p>
    <w:p w:rsidR="006422F8" w:rsidRDefault="006422F8" w:rsidP="00B4646C">
      <w:pPr>
        <w:ind w:firstLine="709"/>
        <w:jc w:val="both"/>
      </w:pPr>
      <w:r>
        <w:t xml:space="preserve">Метою проекту, як зазначається у </w:t>
      </w:r>
      <w:r w:rsidR="007E3CBC">
        <w:t>п</w:t>
      </w:r>
      <w:r>
        <w:t xml:space="preserve">ояснювальній записці до нього, є </w:t>
      </w:r>
      <w:r w:rsidR="00B4646C">
        <w:rPr>
          <w:color w:val="000000"/>
        </w:rPr>
        <w:t xml:space="preserve">визначення механізму формування та реалізації пріоритетних напрямів </w:t>
      </w:r>
      <w:r w:rsidR="00B4646C">
        <w:t>наукової, науково-технічної та інноваційної діяльності в Україні</w:t>
      </w:r>
      <w:r w:rsidR="00B4646C">
        <w:rPr>
          <w:color w:val="000000"/>
        </w:rPr>
        <w:t>, спрямованих на забезпечення конкурентоспроможності вітчизняного виробництва, сталого розвитку та національної безпеки держави, підвищення якості життя населення</w:t>
      </w:r>
      <w:r w:rsidR="00B4646C">
        <w:t xml:space="preserve"> </w:t>
      </w:r>
      <w:r>
        <w:t>(п. 1)</w:t>
      </w:r>
      <w:r w:rsidRPr="00365EAA">
        <w:t>.</w:t>
      </w:r>
    </w:p>
    <w:p w:rsidR="00B4646C" w:rsidRDefault="006422F8" w:rsidP="00B4646C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</w:pPr>
      <w:r w:rsidRPr="00BC787D">
        <w:t>У Плані законопроектної роботи Верховної Ради України на 2021 рік, затвердженому постановою Верховної Ради України «Про План законопроектної роботи Верховної Ради України на 2021 рік</w:t>
      </w:r>
      <w:r w:rsidRPr="00BC787D">
        <w:rPr>
          <w:rStyle w:val="rvts0"/>
        </w:rPr>
        <w:t xml:space="preserve">» </w:t>
      </w:r>
      <w:r w:rsidRPr="00BC787D">
        <w:t>від 02.02.2021 № 1165-ІХ, відсутній про</w:t>
      </w:r>
      <w:r w:rsidR="00B4646C">
        <w:t>ект з реєстр</w:t>
      </w:r>
      <w:r w:rsidR="00CC49F7">
        <w:t xml:space="preserve">. № </w:t>
      </w:r>
      <w:r w:rsidR="00B4646C">
        <w:t>6418</w:t>
      </w:r>
      <w:r w:rsidRPr="00BC787D">
        <w:t xml:space="preserve">. Водночас, у </w:t>
      </w:r>
      <w:r w:rsidR="00B4646C">
        <w:t>п. 257</w:t>
      </w:r>
      <w:r w:rsidRPr="00BC787D">
        <w:t xml:space="preserve"> цього Плану міститься п</w:t>
      </w:r>
      <w:r>
        <w:rPr>
          <w:rStyle w:val="rvts0"/>
        </w:rPr>
        <w:t>роект</w:t>
      </w:r>
      <w:r w:rsidR="00B4646C">
        <w:t xml:space="preserve"> Закону</w:t>
      </w:r>
      <w:r w:rsidR="00B4646C" w:rsidRPr="00B4646C">
        <w:t xml:space="preserve"> </w:t>
      </w:r>
      <w:r w:rsidR="00CC49F7">
        <w:t>України «П</w:t>
      </w:r>
      <w:r w:rsidR="00B4646C" w:rsidRPr="00B4646C">
        <w:t xml:space="preserve">ро </w:t>
      </w:r>
      <w:bookmarkStart w:id="0" w:name="w1_8"/>
      <w:r w:rsidR="00B4646C" w:rsidRPr="00B4646C">
        <w:fldChar w:fldCharType="begin"/>
      </w:r>
      <w:r w:rsidR="00B4646C" w:rsidRPr="00B4646C">
        <w:instrText xml:space="preserve"> HYPERLINK "https://zakon.rada.gov.ua/rada/show/1165-20?find=1&amp;text=%D0%BF%D1%80%D1%96%D0%BE%D1%80%D0%B8%D1%82%D0%B5%D1%82%D0%BD" \l "w1_9" </w:instrText>
      </w:r>
      <w:r w:rsidR="00B4646C" w:rsidRPr="00B4646C">
        <w:fldChar w:fldCharType="separate"/>
      </w:r>
      <w:r w:rsidR="00B4646C" w:rsidRPr="00B4646C">
        <w:t>пріоритетн</w:t>
      </w:r>
      <w:r w:rsidR="00B4646C" w:rsidRPr="00B4646C">
        <w:fldChar w:fldCharType="end"/>
      </w:r>
      <w:bookmarkEnd w:id="0"/>
      <w:r w:rsidR="00B4646C" w:rsidRPr="00B4646C">
        <w:t>і напрями розвитку науки і техніки</w:t>
      </w:r>
      <w:r w:rsidR="00CC49F7">
        <w:t>»</w:t>
      </w:r>
      <w:r w:rsidR="00B4646C">
        <w:t>, спрямований на в</w:t>
      </w:r>
      <w:r w:rsidR="00B4646C" w:rsidRPr="00B4646C">
        <w:t xml:space="preserve">изначення правових та організаційних засад цілісної системи формування та реалізації </w:t>
      </w:r>
      <w:bookmarkStart w:id="1" w:name="w1_9"/>
      <w:r w:rsidR="00B4646C" w:rsidRPr="00B4646C">
        <w:fldChar w:fldCharType="begin"/>
      </w:r>
      <w:r w:rsidR="00B4646C" w:rsidRPr="00B4646C">
        <w:instrText xml:space="preserve"> HYPERLINK "https://zakon.rada.gov.ua/rada/show/1165-20?find=1&amp;text=%D0%BF%D1%80%D1%96%D0%BE%D1%80%D0%B8%D1%82%D0%B5%D1%82%D0%BD" \l "w1_10" </w:instrText>
      </w:r>
      <w:r w:rsidR="00B4646C" w:rsidRPr="00B4646C">
        <w:fldChar w:fldCharType="separate"/>
      </w:r>
      <w:r w:rsidR="00B4646C" w:rsidRPr="00B4646C">
        <w:t>пріоритетн</w:t>
      </w:r>
      <w:r w:rsidR="00B4646C" w:rsidRPr="00B4646C">
        <w:fldChar w:fldCharType="end"/>
      </w:r>
      <w:bookmarkEnd w:id="1"/>
      <w:r w:rsidR="00B4646C" w:rsidRPr="00B4646C">
        <w:t>их напрямів розвитку науки і техніки в Україні</w:t>
      </w:r>
      <w:r w:rsidR="00B4646C">
        <w:t>.</w:t>
      </w:r>
    </w:p>
    <w:p w:rsidR="001B3974" w:rsidRDefault="006422F8" w:rsidP="006422F8">
      <w:pPr>
        <w:ind w:firstLine="720"/>
        <w:jc w:val="both"/>
      </w:pPr>
      <w:r w:rsidRPr="00574BD7">
        <w:t>Головне управління</w:t>
      </w:r>
      <w:r w:rsidR="006F0D2A">
        <w:t xml:space="preserve">, проаналізувавши проект, </w:t>
      </w:r>
      <w:r w:rsidR="001B3974">
        <w:t>вважає за доцільне зауважити таке.</w:t>
      </w:r>
    </w:p>
    <w:p w:rsidR="006F0D2A" w:rsidRDefault="001B3974" w:rsidP="001B3974">
      <w:pPr>
        <w:pStyle w:val="a7"/>
        <w:numPr>
          <w:ilvl w:val="0"/>
          <w:numId w:val="6"/>
        </w:numPr>
        <w:tabs>
          <w:tab w:val="left" w:pos="993"/>
        </w:tabs>
        <w:ind w:left="0" w:firstLine="720"/>
        <w:jc w:val="both"/>
      </w:pPr>
      <w:r>
        <w:lastRenderedPageBreak/>
        <w:t xml:space="preserve">Головне управління </w:t>
      </w:r>
      <w:r w:rsidR="006F0D2A">
        <w:t xml:space="preserve">не вбачає доцільності вирішення порушеного у </w:t>
      </w:r>
      <w:r w:rsidR="00193B08">
        <w:t xml:space="preserve">проекті </w:t>
      </w:r>
      <w:r w:rsidR="006F0D2A">
        <w:t xml:space="preserve">питання у пропонований спосіб </w:t>
      </w:r>
      <w:r w:rsidR="00A16761">
        <w:t xml:space="preserve">(шляхом прийняття окремого закону) </w:t>
      </w:r>
      <w:r w:rsidR="006F0D2A">
        <w:t>з огляду на:</w:t>
      </w:r>
    </w:p>
    <w:p w:rsidR="00910CE7" w:rsidRDefault="006F0D2A" w:rsidP="00365F5A">
      <w:pPr>
        <w:ind w:firstLine="720"/>
        <w:jc w:val="both"/>
        <w:rPr>
          <w:bCs/>
        </w:rPr>
      </w:pPr>
      <w:r>
        <w:t>відсутність у Законі, проект якого розглядається, самостійного предмету</w:t>
      </w:r>
      <w:r w:rsidR="00365F5A">
        <w:t xml:space="preserve"> (зокрема, головна м</w:t>
      </w:r>
      <w:r w:rsidR="00365F5A" w:rsidRPr="00365F5A">
        <w:t xml:space="preserve">ета проекту – покладання повноважень щодо визначення </w:t>
      </w:r>
      <w:r w:rsidR="00365F5A" w:rsidRPr="00365F5A">
        <w:rPr>
          <w:bCs/>
        </w:rPr>
        <w:t>основних засад формування та реалізації пріоритетних напрямів наукової, науково-технічної та інноваційної діяльності та визначення таких пріоритетних напрямів відповідно на Верховну Раду України та Кабінет Міністрів України</w:t>
      </w:r>
      <w:r w:rsidR="00910CE7">
        <w:rPr>
          <w:bCs/>
        </w:rPr>
        <w:t xml:space="preserve"> – </w:t>
      </w:r>
      <w:r w:rsidR="00775948">
        <w:rPr>
          <w:bCs/>
        </w:rPr>
        <w:t>у проекті</w:t>
      </w:r>
      <w:r w:rsidR="00E05840">
        <w:rPr>
          <w:bCs/>
        </w:rPr>
        <w:t>, по суті,</w:t>
      </w:r>
      <w:r w:rsidR="00775948">
        <w:rPr>
          <w:bCs/>
        </w:rPr>
        <w:t xml:space="preserve"> реалізується </w:t>
      </w:r>
      <w:r w:rsidR="00910CE7">
        <w:rPr>
          <w:bCs/>
        </w:rPr>
        <w:t>шляхом внесення відповідних змін до Закону України «Про інноваційну діяльність»);</w:t>
      </w:r>
    </w:p>
    <w:p w:rsidR="00AC6966" w:rsidRDefault="00AC6966" w:rsidP="00365F5A">
      <w:pPr>
        <w:ind w:firstLine="720"/>
        <w:jc w:val="both"/>
        <w:rPr>
          <w:bCs/>
        </w:rPr>
      </w:pPr>
      <w:r>
        <w:rPr>
          <w:bCs/>
        </w:rPr>
        <w:t xml:space="preserve">декларативність </w:t>
      </w:r>
      <w:r w:rsidR="00487795">
        <w:rPr>
          <w:bCs/>
        </w:rPr>
        <w:t xml:space="preserve">переважної більшості </w:t>
      </w:r>
      <w:r>
        <w:rPr>
          <w:bCs/>
        </w:rPr>
        <w:t>положень проекту</w:t>
      </w:r>
      <w:r w:rsidR="00A17910">
        <w:rPr>
          <w:bCs/>
        </w:rPr>
        <w:t xml:space="preserve"> (</w:t>
      </w:r>
      <w:r w:rsidR="00885A0E">
        <w:rPr>
          <w:bCs/>
        </w:rPr>
        <w:t>у</w:t>
      </w:r>
      <w:r w:rsidR="00A17910">
        <w:rPr>
          <w:bCs/>
        </w:rPr>
        <w:t xml:space="preserve"> тому числі, відсильний характер окремих з них – зокрема, у частині моніторингу реалізації пріоритетних напрямів (ст. 5)</w:t>
      </w:r>
      <w:r w:rsidR="00487795">
        <w:rPr>
          <w:bCs/>
        </w:rPr>
        <w:t>)</w:t>
      </w:r>
      <w:r w:rsidR="00904485">
        <w:rPr>
          <w:bCs/>
        </w:rPr>
        <w:t>, відсутність механізмів їх реалізації</w:t>
      </w:r>
      <w:r w:rsidR="00A17910">
        <w:rPr>
          <w:bCs/>
        </w:rPr>
        <w:t xml:space="preserve"> </w:t>
      </w:r>
      <w:r>
        <w:rPr>
          <w:bCs/>
        </w:rPr>
        <w:t xml:space="preserve"> (виключенням з чого певною мірою можна вважати лише ст. 3 «</w:t>
      </w:r>
      <w:r>
        <w:t>Формування пріоритетних напрямів наукової, науково-технічної та інноваційної діяльності» проекту)</w:t>
      </w:r>
      <w:r w:rsidR="00CC2922">
        <w:t xml:space="preserve">, </w:t>
      </w:r>
      <w:r w:rsidR="00CC2922" w:rsidRPr="00CC2922">
        <w:rPr>
          <w:color w:val="000000"/>
        </w:rPr>
        <w:t xml:space="preserve">у зв’язку з чим проект </w:t>
      </w:r>
      <w:r w:rsidR="00CC2922" w:rsidRPr="00CC2922">
        <w:rPr>
          <w:bCs/>
          <w:kern w:val="28"/>
          <w:lang w:eastAsia="ar-SA"/>
        </w:rPr>
        <w:t>більше нагадує концепцію або декларацію, а не законодавчий акт.</w:t>
      </w:r>
    </w:p>
    <w:p w:rsidR="00365F5A" w:rsidRDefault="00C11B94" w:rsidP="006422F8">
      <w:pPr>
        <w:ind w:firstLine="720"/>
        <w:jc w:val="both"/>
      </w:pPr>
      <w:r>
        <w:t xml:space="preserve">З приводу останнього </w:t>
      </w:r>
      <w:r w:rsidR="001B3974">
        <w:t xml:space="preserve">звертаємо увагу на </w:t>
      </w:r>
      <w:r>
        <w:t>таке.</w:t>
      </w:r>
    </w:p>
    <w:p w:rsidR="000C1E78" w:rsidRDefault="000C1E78" w:rsidP="001B3974">
      <w:pPr>
        <w:ind w:firstLine="720"/>
        <w:jc w:val="both"/>
      </w:pPr>
      <w:r>
        <w:t>Виникає питання щодо доцільності вміщення у проекті у пропонованому вигляді приписів, що стосуються поділу пріоритетних напрямів на групи «Висока наука» та «Подолання національних викликів» (ч. 2 ст. 2)</w:t>
      </w:r>
      <w:r w:rsidR="0002641D">
        <w:t xml:space="preserve">, а також </w:t>
      </w:r>
      <w:r>
        <w:t>критеріїв включення пріоритетних напрямів до таких груп (ч. 4 ст. 3). Адже, по-перше, зміст цих понять у проекті не розкривається, а, по-друге, за змістом положень проекту</w:t>
      </w:r>
      <w:r w:rsidR="00B524D6">
        <w:t xml:space="preserve"> (враховуючи </w:t>
      </w:r>
      <w:bookmarkStart w:id="2" w:name="_GoBack"/>
      <w:bookmarkEnd w:id="2"/>
      <w:r w:rsidR="00B524D6">
        <w:t>зміни до інших законодавчих актів)</w:t>
      </w:r>
      <w:r>
        <w:t>, таке групування надалі у проекті не використовується</w:t>
      </w:r>
      <w:r w:rsidR="00B524D6">
        <w:t xml:space="preserve">. У зв’язку з цим, з положень проекту неможливо з’ясувати, яким чином відповідні приписи враховуватимуться </w:t>
      </w:r>
      <w:r w:rsidR="00867DBE">
        <w:t xml:space="preserve">при </w:t>
      </w:r>
      <w:r>
        <w:t>прийнятт</w:t>
      </w:r>
      <w:r w:rsidR="00867DBE">
        <w:t>і</w:t>
      </w:r>
      <w:r>
        <w:t xml:space="preserve"> управлінських рішень, плануванні та розподілі бюджетних коштів, запровадженні стимулюючих (преференційних), зокрема, податкових, механізмів, встановленні критеріїв та порядку розмежування відповідних заходів підтримки, застосуванні інструментів реалізації пріоритетних напрямів (визначених, наприклад, у ч. 1 ст. 4 проекту) тощо. </w:t>
      </w:r>
    </w:p>
    <w:p w:rsidR="00A02A59" w:rsidRDefault="004111A3" w:rsidP="001B3974">
      <w:pPr>
        <w:ind w:firstLine="720"/>
        <w:jc w:val="both"/>
      </w:pPr>
      <w:r>
        <w:t xml:space="preserve">Так само, </w:t>
      </w:r>
      <w:r w:rsidR="0048429F">
        <w:t xml:space="preserve">у проекті, (як і в законодавстві в цілому) </w:t>
      </w:r>
      <w:r>
        <w:t>відсутнє визначення поняття «</w:t>
      </w:r>
      <w:r w:rsidRPr="001B3974">
        <w:rPr>
          <w:color w:val="000000"/>
        </w:rPr>
        <w:t xml:space="preserve">фундаментальні наукові дослідження </w:t>
      </w:r>
      <w:r w:rsidRPr="001B3974">
        <w:rPr>
          <w:i/>
          <w:color w:val="000000"/>
        </w:rPr>
        <w:t>світового рівня</w:t>
      </w:r>
      <w:r w:rsidRPr="001B3974">
        <w:rPr>
          <w:color w:val="000000"/>
        </w:rPr>
        <w:t xml:space="preserve">» (як, власне, і критерії та порядок їх </w:t>
      </w:r>
      <w:r w:rsidR="0048429F" w:rsidRPr="001B3974">
        <w:rPr>
          <w:color w:val="000000"/>
        </w:rPr>
        <w:t xml:space="preserve">відповідної </w:t>
      </w:r>
      <w:r w:rsidRPr="001B3974">
        <w:rPr>
          <w:color w:val="000000"/>
        </w:rPr>
        <w:t>класифікації), на розвиток яких в</w:t>
      </w:r>
      <w:r w:rsidR="000C1E78">
        <w:t xml:space="preserve">ідповідно до ч. 3 ст. 2 проекту </w:t>
      </w:r>
      <w:r>
        <w:t xml:space="preserve">спрямовані </w:t>
      </w:r>
      <w:r w:rsidR="000C1E78">
        <w:t>пріоритетні напрями групи «Висока наука»</w:t>
      </w:r>
      <w:r>
        <w:t>, у зв’язку з чим наведений припис не відповідає принципу правової визначеності</w:t>
      </w:r>
      <w:r w:rsidR="0048429F">
        <w:t xml:space="preserve"> та створюватиме труднощі у правозастосуванні</w:t>
      </w:r>
      <w:r w:rsidR="000C1E78">
        <w:t xml:space="preserve">. </w:t>
      </w:r>
      <w:r w:rsidR="00A02A59">
        <w:t xml:space="preserve">Певною мірою такий же висновок стосується і приписів ч. 4 ст. 3 проекту щодо «відповідності пріоритетного напряму </w:t>
      </w:r>
      <w:r w:rsidR="00A02A59" w:rsidRPr="00687FDE">
        <w:rPr>
          <w:i/>
        </w:rPr>
        <w:t xml:space="preserve">світовим </w:t>
      </w:r>
      <w:r w:rsidR="00A02A59">
        <w:t>науковим та науково-технологічним тенденціям».</w:t>
      </w:r>
    </w:p>
    <w:p w:rsidR="000C1E78" w:rsidRDefault="00A02A59" w:rsidP="001B3974">
      <w:pPr>
        <w:ind w:firstLine="720"/>
        <w:jc w:val="both"/>
      </w:pPr>
      <w:r>
        <w:t xml:space="preserve">Декларативними виглядають </w:t>
      </w:r>
      <w:r w:rsidR="001B3974">
        <w:t xml:space="preserve">й </w:t>
      </w:r>
      <w:r w:rsidR="00992A78">
        <w:t xml:space="preserve">приписи </w:t>
      </w:r>
      <w:r>
        <w:t>ч. 1 ст. 4 проекту</w:t>
      </w:r>
      <w:r w:rsidR="00992A78">
        <w:t xml:space="preserve">, у якій перераховуються деякі </w:t>
      </w:r>
      <w:r w:rsidR="000C1E78" w:rsidRPr="001B3974">
        <w:rPr>
          <w:i/>
        </w:rPr>
        <w:t>інструменти</w:t>
      </w:r>
      <w:r w:rsidR="000C1E78">
        <w:t xml:space="preserve"> реалізації пріоритетних напрямів</w:t>
      </w:r>
      <w:r w:rsidR="00992A78">
        <w:t xml:space="preserve">. При цьому, їх </w:t>
      </w:r>
      <w:r>
        <w:t xml:space="preserve">перелік не є вичерпним. </w:t>
      </w:r>
      <w:r w:rsidR="00992A78">
        <w:t>Крім т</w:t>
      </w:r>
      <w:r>
        <w:t xml:space="preserve">ого ж, </w:t>
      </w:r>
      <w:r w:rsidR="000C1E78">
        <w:t xml:space="preserve">в останньому абзаці цієї частини йдеться вже про «інші не заборонені законодавством </w:t>
      </w:r>
      <w:r w:rsidR="000C1E78" w:rsidRPr="001B3974">
        <w:rPr>
          <w:i/>
        </w:rPr>
        <w:t>механізми</w:t>
      </w:r>
      <w:r w:rsidR="000C1E78">
        <w:t xml:space="preserve">». </w:t>
      </w:r>
    </w:p>
    <w:p w:rsidR="001B3974" w:rsidRDefault="001B3974" w:rsidP="001B3974">
      <w:pPr>
        <w:ind w:firstLine="709"/>
        <w:jc w:val="both"/>
      </w:pPr>
      <w:r>
        <w:lastRenderedPageBreak/>
        <w:t xml:space="preserve">Наведене ставить під сумнів задекларовану у преамбулі проекту тезу, що «цей Закон визначає правові та організаційні засади </w:t>
      </w:r>
      <w:r w:rsidRPr="001B3974">
        <w:rPr>
          <w:i/>
        </w:rPr>
        <w:t>цілісної системи</w:t>
      </w:r>
      <w:r>
        <w:t xml:space="preserve"> формування та реалізації пріоритетних напрямів наукової, науково-технічної та інноваційної діяльності в Україні».</w:t>
      </w:r>
    </w:p>
    <w:p w:rsidR="001B3974" w:rsidRDefault="001B3974" w:rsidP="00CC135F">
      <w:pPr>
        <w:pStyle w:val="a7"/>
        <w:numPr>
          <w:ilvl w:val="0"/>
          <w:numId w:val="6"/>
        </w:numPr>
        <w:tabs>
          <w:tab w:val="left" w:pos="993"/>
        </w:tabs>
        <w:ind w:left="0" w:firstLine="709"/>
        <w:jc w:val="both"/>
      </w:pPr>
      <w:r>
        <w:t>Щодо окремих положень проекту вважаємо за доцільне зауважити таке.</w:t>
      </w:r>
    </w:p>
    <w:p w:rsidR="00F72197" w:rsidRPr="00CC2922" w:rsidRDefault="00602E33" w:rsidP="00CC2922">
      <w:pPr>
        <w:pStyle w:val="a7"/>
        <w:numPr>
          <w:ilvl w:val="1"/>
          <w:numId w:val="6"/>
        </w:numPr>
        <w:tabs>
          <w:tab w:val="left" w:pos="1276"/>
        </w:tabs>
        <w:ind w:left="0" w:firstLine="720"/>
        <w:jc w:val="both"/>
        <w:rPr>
          <w:u w:val="single"/>
        </w:rPr>
      </w:pPr>
      <w:r>
        <w:t>П</w:t>
      </w:r>
      <w:r w:rsidR="00F72197">
        <w:t xml:space="preserve">роект згідно з </w:t>
      </w:r>
      <w:r w:rsidR="001B3974">
        <w:t xml:space="preserve">назвою спрямований на визначення основних засад формування та реалізації пріоритетних напрямів наукової, науково-технічної </w:t>
      </w:r>
      <w:r w:rsidR="001B3974">
        <w:br/>
        <w:t xml:space="preserve">та </w:t>
      </w:r>
      <w:r w:rsidR="001B3974" w:rsidRPr="00CC2922">
        <w:rPr>
          <w:i/>
        </w:rPr>
        <w:t>інноваційної діяльності</w:t>
      </w:r>
      <w:r w:rsidR="001B3974">
        <w:t xml:space="preserve"> в Україні. Водночас,</w:t>
      </w:r>
      <w:r w:rsidR="00CC2922">
        <w:t xml:space="preserve"> у визначенні пропонованого </w:t>
      </w:r>
      <w:r w:rsidR="002127B7">
        <w:t xml:space="preserve">у </w:t>
      </w:r>
      <w:r w:rsidR="00CC2922">
        <w:br/>
      </w:r>
      <w:r w:rsidR="002127B7">
        <w:t xml:space="preserve">ст. 1 </w:t>
      </w:r>
      <w:r>
        <w:t xml:space="preserve">проекту </w:t>
      </w:r>
      <w:r w:rsidR="00F72197">
        <w:t xml:space="preserve">терміну «пріоритетні напрями наукової, науково-технічної та </w:t>
      </w:r>
      <w:r w:rsidR="00F72197" w:rsidRPr="00CC2922">
        <w:rPr>
          <w:i/>
        </w:rPr>
        <w:t>інноваційної</w:t>
      </w:r>
      <w:r w:rsidR="00F72197">
        <w:t xml:space="preserve"> діяльності (далі </w:t>
      </w:r>
      <w:r w:rsidR="00CC2922">
        <w:t xml:space="preserve">– </w:t>
      </w:r>
      <w:r w:rsidR="00F72197">
        <w:t>пріоритетні напрями)</w:t>
      </w:r>
      <w:r w:rsidR="00CC2922">
        <w:t xml:space="preserve"> – </w:t>
      </w:r>
      <w:r w:rsidR="00F72197">
        <w:t xml:space="preserve">науково, економічно та соціально обґрунтовані тематичні </w:t>
      </w:r>
      <w:r w:rsidR="00F72197" w:rsidRPr="00CC2922">
        <w:rPr>
          <w:i/>
        </w:rPr>
        <w:t>напрями фундаментальних і прикладних наукових досліджень та науково-технічних (експериментальних) розробок</w:t>
      </w:r>
      <w:r w:rsidR="00F72197">
        <w:t>, яким надається державна підтримка з метою формування ефективного сектору наукових досліджень і науково-технічних (експериментальних) розробок для забезпечення конкурентоспроможності вітчизняного виробництва, досягнення цілей сталого розвитку та зміцнення національної безпеки держави, а також розвитку людського капіталу, підвищення якості життя населення та інтеграції вітчизняного сектору наукових досліджень і науково-технічних (експериментальних) розробок у світовий науковий та Європейський дослідницький простір»</w:t>
      </w:r>
      <w:r>
        <w:t>,</w:t>
      </w:r>
      <w:r w:rsidR="00F72197">
        <w:t xml:space="preserve"> </w:t>
      </w:r>
      <w:r w:rsidR="00CC2922" w:rsidRPr="00CC2922">
        <w:rPr>
          <w:i/>
        </w:rPr>
        <w:t xml:space="preserve">про </w:t>
      </w:r>
      <w:r w:rsidR="00F72197" w:rsidRPr="00CC2922">
        <w:rPr>
          <w:i/>
        </w:rPr>
        <w:t>напрям</w:t>
      </w:r>
      <w:r w:rsidR="00CC2922" w:rsidRPr="00CC2922">
        <w:rPr>
          <w:i/>
        </w:rPr>
        <w:t>и інноваційної діяльності</w:t>
      </w:r>
      <w:r w:rsidR="00CC2922">
        <w:t xml:space="preserve"> не йдеться.</w:t>
      </w:r>
    </w:p>
    <w:p w:rsidR="00CC2922" w:rsidRDefault="00CC2922" w:rsidP="00CC2922">
      <w:pPr>
        <w:tabs>
          <w:tab w:val="left" w:pos="1134"/>
        </w:tabs>
        <w:ind w:firstLine="709"/>
        <w:jc w:val="both"/>
      </w:pPr>
      <w:r>
        <w:t>Крім того, стосовно наведеного визначення виникає питання, чому у світовому контексті йдеться про науковий простір, а в Європейському – про дослідницький.</w:t>
      </w:r>
    </w:p>
    <w:p w:rsidR="00CC2922" w:rsidRDefault="00CC2922" w:rsidP="00CC2922">
      <w:pPr>
        <w:pStyle w:val="a7"/>
        <w:numPr>
          <w:ilvl w:val="1"/>
          <w:numId w:val="6"/>
        </w:numPr>
        <w:tabs>
          <w:tab w:val="left" w:pos="1134"/>
        </w:tabs>
        <w:ind w:left="0" w:firstLine="709"/>
        <w:jc w:val="both"/>
      </w:pPr>
      <w:r>
        <w:t xml:space="preserve"> У ст. 1 проекту, згідно з якою «правовою основою формування та реалізації пріоритетних напрямів наукової, науково-технічної та інноваційної діяльності є Конституція України, Закони України «Про наукову і науково-технічну діяльність», «Про інноваційну діяльність», цей Закон та інші нормативно-правові акти, що регулюють відносини у сферах наукової, науково-технічної та інноваційної діяльності</w:t>
      </w:r>
      <w:r w:rsidRPr="00CC2922">
        <w:rPr>
          <w:i/>
        </w:rPr>
        <w:t>, спрямовані на досягнення цілей сталого розвитку, зміцнення національної безпеки та конкурентоспроможності держави</w:t>
      </w:r>
      <w:r>
        <w:t>», слова «</w:t>
      </w:r>
      <w:r w:rsidRPr="00CC2922">
        <w:rPr>
          <w:i/>
        </w:rPr>
        <w:t>спрямовані на досягнення цілей сталого розвитку, зміцнення національної безпеки та конкурентоспроможності держави</w:t>
      </w:r>
      <w:r>
        <w:t xml:space="preserve">» є зайвими, оскільки, по-перше, зазначена стаття спрямована на </w:t>
      </w:r>
      <w:r w:rsidRPr="00CC2922">
        <w:rPr>
          <w:i/>
        </w:rPr>
        <w:t>визначення законодавства</w:t>
      </w:r>
      <w:r>
        <w:t xml:space="preserve"> України з питань формування та реалізації пріоритетних напрямів наукової, науково-технічної та інноваційної діяльності, а, по-друге, мета пріоритетних напрямів окреслена (до того ж, більш повно), власне, у визначенні цього поняття.</w:t>
      </w:r>
    </w:p>
    <w:p w:rsidR="00CC2922" w:rsidRDefault="00CC2922" w:rsidP="00CC2922">
      <w:pPr>
        <w:ind w:firstLine="709"/>
        <w:jc w:val="both"/>
      </w:pPr>
      <w:r>
        <w:t xml:space="preserve">Зауваження аналогічного змісту стосується також </w:t>
      </w:r>
      <w:proofErr w:type="spellStart"/>
      <w:r>
        <w:t>абз</w:t>
      </w:r>
      <w:proofErr w:type="spellEnd"/>
      <w:r>
        <w:t xml:space="preserve">. 6 п. 2 ч. 4 ст. 3 проекту, за яким «основними критеріями включення до переліку пріоритетних напрямів є: … 2) для групи «Подолання національних викликів» … спрямованість на практичне впровадження наукових та (або) науково-технічних (прикладних) результатів у реальному секторі економіки України </w:t>
      </w:r>
      <w:r w:rsidRPr="00D0529C">
        <w:rPr>
          <w:i/>
        </w:rPr>
        <w:t>для забезпечення конкурентоспроможності вітчизняного виробництва, досягнення цілей сталого розвитку та зміцнення національної безпеки держави, а також розвитку людського капіталу</w:t>
      </w:r>
      <w:r>
        <w:t>». Зокрема, у даному приписі зайвими є слова «</w:t>
      </w:r>
      <w:r w:rsidRPr="00D0529C">
        <w:rPr>
          <w:i/>
        </w:rPr>
        <w:t xml:space="preserve">для </w:t>
      </w:r>
      <w:r w:rsidRPr="00D0529C">
        <w:rPr>
          <w:i/>
        </w:rPr>
        <w:lastRenderedPageBreak/>
        <w:t>забезпечення конкурентоспроможності вітчизняного виробництва, досягнення цілей сталого розвитку та зміцнення національної безпеки держави, а також розвитку людського капіталу</w:t>
      </w:r>
      <w:r>
        <w:rPr>
          <w:i/>
        </w:rPr>
        <w:t>»,</w:t>
      </w:r>
      <w:r w:rsidRPr="00D0529C">
        <w:t xml:space="preserve"> оскільки</w:t>
      </w:r>
      <w:r>
        <w:t xml:space="preserve"> мета пріоритетних напрямів групи «Подолання національних викликів» вже визначена у ч. 4 ст. 2 проекту. Принагідно зауважимо, що сформульовані в обох приписах </w:t>
      </w:r>
      <w:r w:rsidRPr="00FE70F2">
        <w:rPr>
          <w:i/>
        </w:rPr>
        <w:t xml:space="preserve">цілі пріоритетних напрямів </w:t>
      </w:r>
      <w:r w:rsidRPr="000A2AA0">
        <w:rPr>
          <w:i/>
          <w:u w:val="single"/>
        </w:rPr>
        <w:t>однієї групи</w:t>
      </w:r>
      <w:r>
        <w:t xml:space="preserve"> не є ідентичними.</w:t>
      </w:r>
    </w:p>
    <w:p w:rsidR="00CC2922" w:rsidRDefault="00CC2922" w:rsidP="00CC2922">
      <w:pPr>
        <w:pStyle w:val="a7"/>
        <w:numPr>
          <w:ilvl w:val="1"/>
          <w:numId w:val="6"/>
        </w:numPr>
        <w:tabs>
          <w:tab w:val="left" w:pos="1134"/>
        </w:tabs>
        <w:ind w:left="0" w:firstLine="709"/>
        <w:jc w:val="both"/>
      </w:pPr>
      <w:r>
        <w:t xml:space="preserve"> Згідно з ч. 3 проекту «коригування пріоритетних напрямів за результатами їх реалізації здійснює Кабінет Міністрів України за поданням уповноваженого органу». У даному випадку виникає питання щодо того, в якому порядку уповноважений орган готує відповідні пропозиції для Кабінету Міністрів України (зокрема, чи у даному випадку застосовується порядок формування пріоритетних напрямів наукової, науково-технічної та інноваційної діяльності, визначений у ст. 3 проекту).</w:t>
      </w:r>
    </w:p>
    <w:p w:rsidR="00F65515" w:rsidRPr="00F65515" w:rsidRDefault="00CC2922" w:rsidP="00CC2922">
      <w:pPr>
        <w:pStyle w:val="a7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color w:val="000000"/>
        </w:rPr>
      </w:pPr>
      <w:r>
        <w:t xml:space="preserve"> Зазначені у проекті обидві тематичні групи </w:t>
      </w:r>
      <w:r w:rsidR="00F65515">
        <w:t xml:space="preserve">пріоритетних </w:t>
      </w:r>
      <w:r>
        <w:t xml:space="preserve">напрямів є спорідненими в частині </w:t>
      </w:r>
      <w:r w:rsidR="00F65515">
        <w:t>цілі, на яку спрямована кожна з таких груп («Висока наука» та «Подолання національних викликів»), – «</w:t>
      </w:r>
      <w:r>
        <w:t>розвит</w:t>
      </w:r>
      <w:r w:rsidR="00F65515">
        <w:t>о</w:t>
      </w:r>
      <w:r>
        <w:t xml:space="preserve">к </w:t>
      </w:r>
      <w:r w:rsidRPr="009708E8">
        <w:t>фундаментальних наукових досліджень</w:t>
      </w:r>
      <w:r w:rsidR="00F65515">
        <w:t>» (</w:t>
      </w:r>
      <w:proofErr w:type="spellStart"/>
      <w:r w:rsidR="00F65515">
        <w:t>ч.ч</w:t>
      </w:r>
      <w:proofErr w:type="spellEnd"/>
      <w:r w:rsidR="00F65515">
        <w:t xml:space="preserve">. 3, 4 ст. 2 проекту), </w:t>
      </w:r>
      <w:r>
        <w:t xml:space="preserve">що </w:t>
      </w:r>
      <w:r w:rsidR="00F65515">
        <w:t>у</w:t>
      </w:r>
      <w:r>
        <w:t>складню</w:t>
      </w:r>
      <w:r w:rsidR="003C0280">
        <w:t>ватиме р</w:t>
      </w:r>
      <w:r w:rsidR="00F65515">
        <w:t xml:space="preserve">озподіл пріоритетних напрямів за такими групами. </w:t>
      </w:r>
    </w:p>
    <w:p w:rsidR="00A06E68" w:rsidRDefault="00F65515" w:rsidP="00A06E68">
      <w:pPr>
        <w:tabs>
          <w:tab w:val="left" w:pos="1134"/>
        </w:tabs>
        <w:ind w:firstLine="720"/>
        <w:jc w:val="both"/>
      </w:pPr>
      <w:r>
        <w:t xml:space="preserve">Це ж стосується і таких критеріїв включення до пріоритетних напрямів, як «наявність вітчизняного наукового потенціалу» та «відповідність пріоритетного напряму світовим науковим та науково-технологічним тенденціям», які є спільними для обох груп (відповідно </w:t>
      </w:r>
      <w:proofErr w:type="spellStart"/>
      <w:r>
        <w:t>абз</w:t>
      </w:r>
      <w:proofErr w:type="spellEnd"/>
      <w:r>
        <w:t xml:space="preserve">. 3 п. 1 ч. 4 та </w:t>
      </w:r>
      <w:proofErr w:type="spellStart"/>
      <w:r>
        <w:t>абз</w:t>
      </w:r>
      <w:proofErr w:type="spellEnd"/>
      <w:r>
        <w:t>. 4 п. 2 ч. 4 ст. 3</w:t>
      </w:r>
      <w:r w:rsidR="003C0280">
        <w:t xml:space="preserve">; </w:t>
      </w:r>
      <w:proofErr w:type="spellStart"/>
      <w:r w:rsidR="003C0280">
        <w:t>абз</w:t>
      </w:r>
      <w:proofErr w:type="spellEnd"/>
      <w:r w:rsidR="003C0280">
        <w:t xml:space="preserve">. 4 п. 1 ч. 4 та </w:t>
      </w:r>
      <w:proofErr w:type="spellStart"/>
      <w:r w:rsidR="003C0280">
        <w:t>абз</w:t>
      </w:r>
      <w:proofErr w:type="spellEnd"/>
      <w:r w:rsidR="003C0280">
        <w:t xml:space="preserve">. 2 п. 2 ч. 4 ст. 3 проекту). </w:t>
      </w:r>
      <w:r w:rsidR="00A06E68">
        <w:t xml:space="preserve"> </w:t>
      </w:r>
    </w:p>
    <w:p w:rsidR="0002641D" w:rsidRDefault="0002641D" w:rsidP="0002641D">
      <w:pPr>
        <w:pStyle w:val="a7"/>
        <w:numPr>
          <w:ilvl w:val="1"/>
          <w:numId w:val="6"/>
        </w:numPr>
        <w:tabs>
          <w:tab w:val="left" w:pos="1276"/>
        </w:tabs>
        <w:ind w:left="0" w:firstLine="720"/>
        <w:jc w:val="both"/>
      </w:pPr>
      <w:r>
        <w:t>Сформульована у ч. 4 ст. 3 проекту мета пріоритетних напрямів групи «Подолання національних викликів» мала б кореспондуватись з метою, зазначеною у визначенні поняття «пріоритетні напрями наукової, науково-технічної та інноваційної діяльності» (ч. 1 ст. 2  проекту).</w:t>
      </w:r>
    </w:p>
    <w:p w:rsidR="00A06E68" w:rsidRDefault="00A06E68" w:rsidP="00A06E68">
      <w:pPr>
        <w:pStyle w:val="a7"/>
        <w:numPr>
          <w:ilvl w:val="1"/>
          <w:numId w:val="6"/>
        </w:numPr>
        <w:tabs>
          <w:tab w:val="left" w:pos="993"/>
          <w:tab w:val="left" w:pos="1276"/>
        </w:tabs>
        <w:ind w:left="0" w:firstLine="720"/>
        <w:jc w:val="both"/>
        <w:rPr>
          <w:rStyle w:val="rvts0"/>
        </w:rPr>
      </w:pPr>
      <w:r>
        <w:t xml:space="preserve">Згідно з </w:t>
      </w:r>
      <w:proofErr w:type="spellStart"/>
      <w:r>
        <w:t>абз</w:t>
      </w:r>
      <w:proofErr w:type="spellEnd"/>
      <w:r>
        <w:t>. 5 ч. 1 ст. 4 проекту «і</w:t>
      </w:r>
      <w:r w:rsidRPr="00A06E68">
        <w:t>нструментами реалізації пріоритетних напрямів є:</w:t>
      </w:r>
      <w:r>
        <w:t xml:space="preserve"> … </w:t>
      </w:r>
      <w:r w:rsidRPr="00A06E68">
        <w:t xml:space="preserve">грантова підтримка </w:t>
      </w:r>
      <w:r w:rsidRPr="00A06E68">
        <w:rPr>
          <w:i/>
        </w:rPr>
        <w:t>наукових досліджень і науково-технічних (експериментальних) розробок</w:t>
      </w:r>
      <w:r w:rsidRPr="00A06E68">
        <w:t xml:space="preserve"> Національним фондом досліджень України</w:t>
      </w:r>
      <w:r>
        <w:t xml:space="preserve">». Відповідно в оновленій ч. 2 ст. 49 Закону України «Про наукову і </w:t>
      </w:r>
      <w:r w:rsidRPr="00B9398D">
        <w:t>науково-технічну діяльність</w:t>
      </w:r>
      <w:r>
        <w:t>» пропонується визначити, що «</w:t>
      </w:r>
      <w:r w:rsidRPr="00B9398D">
        <w:t xml:space="preserve">Національний фонд досліджень України є державною бюджетною установою, основним завданням якої є грантова </w:t>
      </w:r>
      <w:r w:rsidRPr="002D0988">
        <w:t>підтримка</w:t>
      </w:r>
      <w:r w:rsidRPr="00A06E68">
        <w:rPr>
          <w:i/>
        </w:rPr>
        <w:t xml:space="preserve"> наукових досліджень і науково-технічних (експериментальних) розробок за пріоритетними напрямами наукової, науково-технічної та інноваційної діяльності».</w:t>
      </w:r>
      <w:r>
        <w:t xml:space="preserve"> </w:t>
      </w:r>
      <w:r w:rsidR="00EF5BE0">
        <w:t xml:space="preserve">Звертаємо увагу, що </w:t>
      </w:r>
      <w:r>
        <w:t xml:space="preserve">як чинна редакція </w:t>
      </w:r>
      <w:r w:rsidR="00EA7361">
        <w:br/>
      </w:r>
      <w:r>
        <w:t xml:space="preserve">ч. 2 ст. 49  </w:t>
      </w:r>
      <w:r w:rsidR="00EF5BE0">
        <w:t xml:space="preserve">вказаного </w:t>
      </w:r>
      <w:r>
        <w:t>Закону</w:t>
      </w:r>
      <w:r w:rsidR="00EF5BE0">
        <w:t>,</w:t>
      </w:r>
      <w:r>
        <w:t xml:space="preserve"> та</w:t>
      </w:r>
      <w:r w:rsidR="00EA7361">
        <w:t>к</w:t>
      </w:r>
      <w:r>
        <w:t xml:space="preserve"> і більшість </w:t>
      </w:r>
      <w:r w:rsidR="00EA7361">
        <w:t xml:space="preserve">його </w:t>
      </w:r>
      <w:r>
        <w:t>положень оперу</w:t>
      </w:r>
      <w:r w:rsidR="00EA7361">
        <w:t>ють</w:t>
      </w:r>
      <w:r>
        <w:t xml:space="preserve"> поняттями  «</w:t>
      </w:r>
      <w:r w:rsidRPr="00A06E68">
        <w:rPr>
          <w:i/>
          <w:u w:val="single"/>
        </w:rPr>
        <w:t>прикладні наукові дослідження</w:t>
      </w:r>
      <w:r w:rsidRPr="009044BB">
        <w:rPr>
          <w:rStyle w:val="rvts0"/>
        </w:rPr>
        <w:t xml:space="preserve"> </w:t>
      </w:r>
      <w:r w:rsidR="00EA7361">
        <w:rPr>
          <w:rStyle w:val="rvts0"/>
        </w:rPr>
        <w:t>–</w:t>
      </w:r>
      <w:r w:rsidRPr="009044BB">
        <w:rPr>
          <w:rStyle w:val="rvts0"/>
        </w:rPr>
        <w:t xml:space="preserve"> теоретичні та експериментальні наукові дослідження, спрямовані на одержання і використання нових знань для практичних цілей. Результатом прикладних наукових досліджень є нові знання, призначені для створення нових або вдосконалення існуючих матеріалів, продуктів, пристроїв, методів, систем, технологій, конкретні пропозиції щодо виконання актуальних науково-технічних та суспільних завдань</w:t>
      </w:r>
      <w:r>
        <w:t xml:space="preserve">» (п. 30  ч. 1 </w:t>
      </w:r>
      <w:r w:rsidR="00EA7361">
        <w:br/>
      </w:r>
      <w:r>
        <w:t>ст. 1 Закону) та «</w:t>
      </w:r>
      <w:r w:rsidRPr="00A06E68">
        <w:rPr>
          <w:i/>
          <w:u w:val="single"/>
        </w:rPr>
        <w:t>фундаментальні наукові дослідження</w:t>
      </w:r>
      <w:r w:rsidRPr="009044BB">
        <w:t xml:space="preserve"> </w:t>
      </w:r>
      <w:r w:rsidR="00EA7361">
        <w:t>–</w:t>
      </w:r>
      <w:r w:rsidRPr="009044BB">
        <w:t xml:space="preserve"> теоретичні та </w:t>
      </w:r>
      <w:r w:rsidRPr="009044BB">
        <w:lastRenderedPageBreak/>
        <w:t>експериментальні наукові дослідження, спрямовані на одержання нових знань про закономірності організації та розвитку природи, суспільства, людини, їх взаємозв’язків. Результатом фундаментальних наукових досліджень є гіпотези, теорії, нові методи пізнання, відкриття законів природи, невідомих раніше явищ і властивостей матерії, виявлення закономірностей розвитку суспільства тощо, які не орієнтовані на безпосереднє практичне</w:t>
      </w:r>
      <w:r>
        <w:t xml:space="preserve"> використання у сфері економіки». Зазначимо, що і </w:t>
      </w:r>
      <w:r>
        <w:rPr>
          <w:rStyle w:val="rvts0"/>
        </w:rPr>
        <w:t>наукова діяльність,</w:t>
      </w:r>
      <w:r w:rsidRPr="00E64483">
        <w:rPr>
          <w:rStyle w:val="rvts0"/>
        </w:rPr>
        <w:t xml:space="preserve"> </w:t>
      </w:r>
      <w:r>
        <w:rPr>
          <w:rStyle w:val="rvts0"/>
        </w:rPr>
        <w:t>як «</w:t>
      </w:r>
      <w:r w:rsidRPr="00E64483">
        <w:rPr>
          <w:rStyle w:val="rvts0"/>
        </w:rPr>
        <w:t xml:space="preserve">інтелектуальна творча діяльність, спрямована на одержання нових знань та (або) пошук шляхів їх застосування, основними видами якої є </w:t>
      </w:r>
      <w:bookmarkStart w:id="3" w:name="w1_4"/>
      <w:r w:rsidRPr="00EA7361">
        <w:rPr>
          <w:rStyle w:val="rvts0"/>
          <w:i/>
        </w:rPr>
        <w:t>фундамент</w:t>
      </w:r>
      <w:bookmarkEnd w:id="3"/>
      <w:r w:rsidRPr="00A06E68">
        <w:rPr>
          <w:rStyle w:val="rvts0"/>
          <w:i/>
        </w:rPr>
        <w:t>альні та прикладні наукові дослідження</w:t>
      </w:r>
      <w:r w:rsidRPr="00E64483">
        <w:rPr>
          <w:rStyle w:val="rvts0"/>
        </w:rPr>
        <w:t>» (п. 12 ч. 1 ст. 1 Закону</w:t>
      </w:r>
      <w:r>
        <w:rPr>
          <w:rStyle w:val="rvts0"/>
        </w:rPr>
        <w:t xml:space="preserve">), і </w:t>
      </w:r>
      <w:r w:rsidRPr="00943DB2">
        <w:rPr>
          <w:rStyle w:val="rvts0"/>
        </w:rPr>
        <w:t>науково-тех</w:t>
      </w:r>
      <w:r>
        <w:rPr>
          <w:rStyle w:val="rvts0"/>
        </w:rPr>
        <w:t>нічний (прикладний) результат, який одержаний</w:t>
      </w:r>
      <w:r w:rsidRPr="00943DB2">
        <w:rPr>
          <w:rStyle w:val="rvts0"/>
        </w:rPr>
        <w:t xml:space="preserve"> </w:t>
      </w:r>
      <w:r>
        <w:rPr>
          <w:rStyle w:val="rvts0"/>
        </w:rPr>
        <w:t>«</w:t>
      </w:r>
      <w:r w:rsidRPr="00943DB2">
        <w:rPr>
          <w:rStyle w:val="rvts0"/>
        </w:rPr>
        <w:t xml:space="preserve">під час проведення </w:t>
      </w:r>
      <w:r w:rsidRPr="00A06E68">
        <w:rPr>
          <w:rStyle w:val="rvts0"/>
          <w:i/>
        </w:rPr>
        <w:t>прикладних наукових досліджень</w:t>
      </w:r>
      <w:r w:rsidRPr="00943DB2">
        <w:rPr>
          <w:rStyle w:val="rvts0"/>
        </w:rPr>
        <w:t>, науково-технічних (експериментальних) розробок нові або істотно вдосконалені матеріали, продукти, процеси, пристрої, технології, системи, нові або істотно вдосконалені послуги, введені в дію нові конструктивні чи технологічні рішення, завершені випробування, розробки</w:t>
      </w:r>
      <w:r>
        <w:rPr>
          <w:rStyle w:val="rvts0"/>
        </w:rPr>
        <w:t xml:space="preserve">…» (п. 27 ч. 1 ст. 1 Закону) в своїй основі містять </w:t>
      </w:r>
      <w:r w:rsidRPr="00A06E68">
        <w:rPr>
          <w:rStyle w:val="rvts0"/>
          <w:i/>
        </w:rPr>
        <w:t>фундаментальні та прикладні наукові дослідження</w:t>
      </w:r>
      <w:r>
        <w:rPr>
          <w:rStyle w:val="rvts0"/>
        </w:rPr>
        <w:t xml:space="preserve">, що, на нашу думку, доцільно врахувати </w:t>
      </w:r>
      <w:r w:rsidR="00EA7361">
        <w:rPr>
          <w:rStyle w:val="rvts0"/>
        </w:rPr>
        <w:t xml:space="preserve">у </w:t>
      </w:r>
      <w:r>
        <w:rPr>
          <w:rStyle w:val="rvts0"/>
        </w:rPr>
        <w:t>проект</w:t>
      </w:r>
      <w:r w:rsidR="00EA7361">
        <w:rPr>
          <w:rStyle w:val="rvts0"/>
        </w:rPr>
        <w:t>і</w:t>
      </w:r>
      <w:r>
        <w:rPr>
          <w:rStyle w:val="rvts0"/>
        </w:rPr>
        <w:t>.</w:t>
      </w:r>
    </w:p>
    <w:p w:rsidR="006C0A26" w:rsidRDefault="00A16C13" w:rsidP="00AA5CA1">
      <w:pPr>
        <w:pStyle w:val="a7"/>
        <w:numPr>
          <w:ilvl w:val="1"/>
          <w:numId w:val="6"/>
        </w:numPr>
        <w:tabs>
          <w:tab w:val="left" w:pos="1276"/>
        </w:tabs>
        <w:ind w:left="0" w:firstLine="720"/>
        <w:jc w:val="both"/>
        <w:rPr>
          <w:color w:val="000000"/>
        </w:rPr>
      </w:pPr>
      <w:r w:rsidRPr="00AA5CA1">
        <w:rPr>
          <w:color w:val="000000"/>
        </w:rPr>
        <w:t xml:space="preserve">Використане у проекті формулювання «держава створює умови для …» </w:t>
      </w:r>
      <w:r w:rsidR="00C63B27" w:rsidRPr="00AA5CA1">
        <w:rPr>
          <w:color w:val="000000"/>
        </w:rPr>
        <w:t xml:space="preserve">(ч. 2 ст. 4) </w:t>
      </w:r>
      <w:r w:rsidRPr="00AA5CA1">
        <w:rPr>
          <w:color w:val="000000"/>
        </w:rPr>
        <w:t>притаманне здебільшого нормам Конституції, а не законам України, в яких мають визначатися конкретні повноваження державних органів, інших учасників суспільних відносин, а не держави в цілому.</w:t>
      </w:r>
    </w:p>
    <w:p w:rsidR="00EA7361" w:rsidRPr="00EA7361" w:rsidRDefault="00EA7361" w:rsidP="00EA7361">
      <w:pPr>
        <w:pStyle w:val="a7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ind w:left="0" w:firstLine="720"/>
        <w:jc w:val="both"/>
        <w:rPr>
          <w:b/>
          <w:color w:val="000000"/>
        </w:rPr>
      </w:pPr>
      <w:r>
        <w:rPr>
          <w:color w:val="000000"/>
        </w:rPr>
        <w:t xml:space="preserve">Припис оновленого </w:t>
      </w:r>
      <w:proofErr w:type="spellStart"/>
      <w:r w:rsidRPr="00EA7361">
        <w:rPr>
          <w:color w:val="000000"/>
        </w:rPr>
        <w:t>абз</w:t>
      </w:r>
      <w:proofErr w:type="spellEnd"/>
      <w:r w:rsidR="00066046">
        <w:rPr>
          <w:color w:val="000000"/>
        </w:rPr>
        <w:t>.</w:t>
      </w:r>
      <w:r w:rsidRPr="00EA7361">
        <w:rPr>
          <w:color w:val="000000"/>
        </w:rPr>
        <w:t xml:space="preserve"> 3 ч. 3 ст. 9 Закону України «</w:t>
      </w:r>
      <w:r w:rsidRPr="00293D19">
        <w:t>Про інноваційну діяльність»</w:t>
      </w:r>
      <w:r>
        <w:t>, відповідно до якого і</w:t>
      </w:r>
      <w:r w:rsidRPr="00EA7361">
        <w:rPr>
          <w:color w:val="000000"/>
        </w:rPr>
        <w:t>нші центральні органи виконавчої влади</w:t>
      </w:r>
      <w:r w:rsidRPr="00EA7361">
        <w:rPr>
          <w:b/>
        </w:rPr>
        <w:t xml:space="preserve"> </w:t>
      </w:r>
      <w:r w:rsidRPr="00EA7361">
        <w:rPr>
          <w:i/>
        </w:rPr>
        <w:t>беруть участь у визначенні пріоритетних напрямів наукової, науково-технічної та інноваційної діяльності в Україні</w:t>
      </w:r>
      <w:r>
        <w:rPr>
          <w:i/>
        </w:rPr>
        <w:t xml:space="preserve">, </w:t>
      </w:r>
      <w:r>
        <w:t>не відповідає принципу правової визначеності, оскільки в ньому не встановлено</w:t>
      </w:r>
      <w:r w:rsidR="008A50E6">
        <w:t xml:space="preserve"> </w:t>
      </w:r>
      <w:r>
        <w:t>спосіб та мір</w:t>
      </w:r>
      <w:r w:rsidR="00066046">
        <w:t>у</w:t>
      </w:r>
      <w:r w:rsidR="008A50E6">
        <w:t xml:space="preserve"> </w:t>
      </w:r>
      <w:r>
        <w:t>так</w:t>
      </w:r>
      <w:r w:rsidR="008A50E6">
        <w:t>ої</w:t>
      </w:r>
      <w:r>
        <w:t xml:space="preserve"> участ</w:t>
      </w:r>
      <w:r w:rsidR="008A50E6">
        <w:t>і</w:t>
      </w:r>
      <w:r>
        <w:t>.</w:t>
      </w:r>
    </w:p>
    <w:p w:rsidR="00EA7361" w:rsidRDefault="00EA7361" w:rsidP="00EA736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</w:pPr>
      <w:r w:rsidRPr="00EA7361">
        <w:rPr>
          <w:color w:val="000000"/>
        </w:rPr>
        <w:t xml:space="preserve">Аналогічне зауваження стосується також нової редакції п. 2 ч. 7 ст. 20 </w:t>
      </w:r>
      <w:r w:rsidRPr="00EA7361">
        <w:rPr>
          <w:rStyle w:val="rvts9"/>
          <w:bCs/>
          <w:color w:val="000000"/>
          <w:shd w:val="clear" w:color="auto" w:fill="FFFFFF"/>
        </w:rPr>
        <w:t>Закону України «Про наукову і науково-технічну діяльність», відповідно до яко</w:t>
      </w:r>
      <w:r w:rsidR="00066046">
        <w:rPr>
          <w:rStyle w:val="rvts9"/>
          <w:bCs/>
          <w:color w:val="000000"/>
          <w:shd w:val="clear" w:color="auto" w:fill="FFFFFF"/>
        </w:rPr>
        <w:t>го</w:t>
      </w:r>
      <w:r w:rsidRPr="00EA7361">
        <w:rPr>
          <w:rStyle w:val="rvts9"/>
          <w:bCs/>
          <w:color w:val="000000"/>
          <w:shd w:val="clear" w:color="auto" w:fill="FFFFFF"/>
        </w:rPr>
        <w:t xml:space="preserve"> однією з основних функцій </w:t>
      </w:r>
      <w:r w:rsidRPr="00EA7361">
        <w:rPr>
          <w:color w:val="000000"/>
          <w:shd w:val="clear" w:color="auto" w:fill="FFFFFF"/>
        </w:rPr>
        <w:t xml:space="preserve">Національної ради України з питань розвитку науки і технологій пропонується визначити </w:t>
      </w:r>
      <w:r w:rsidRPr="00EA7361">
        <w:rPr>
          <w:i/>
        </w:rPr>
        <w:t>участь у підготовці пропозицій щодо пріоритетних напрямів наукової, науково-технічної та інноваційної діяльності, а також пропозицій щодо їх коригування</w:t>
      </w:r>
      <w:r>
        <w:t>.</w:t>
      </w:r>
    </w:p>
    <w:p w:rsidR="000E6676" w:rsidRDefault="00EA7361" w:rsidP="00EA736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709"/>
        <w:jc w:val="both"/>
        <w:rPr>
          <w:rFonts w:eastAsia="Calibri"/>
        </w:rPr>
      </w:pPr>
      <w:r>
        <w:rPr>
          <w:b/>
        </w:rPr>
        <w:t>4</w:t>
      </w:r>
      <w:r w:rsidR="000E6676" w:rsidRPr="000E6676">
        <w:rPr>
          <w:b/>
        </w:rPr>
        <w:t>.</w:t>
      </w:r>
      <w:r w:rsidR="000E6676">
        <w:t xml:space="preserve"> Звертаємо увагу, що на розгляді Верховної Ради України  знаходиться </w:t>
      </w:r>
      <w:r w:rsidR="000E6676" w:rsidRPr="000E6676">
        <w:t>проект Закону України «</w:t>
      </w:r>
      <w:r w:rsidR="000E6676" w:rsidRPr="000E6676">
        <w:rPr>
          <w:bCs/>
        </w:rPr>
        <w:t xml:space="preserve">Про внесення змін до деяких законів України щодо пріоритетних напрямів розвитку науки і техніки та інноваційної діяльності» реєстр. № 6445 від 17.12.2021 (далі – проект реєстр. № 6445), яким </w:t>
      </w:r>
      <w:r w:rsidR="000E6676" w:rsidRPr="000E6676">
        <w:t xml:space="preserve"> пропонуються зміни до законів України «Про пріоритетні напрями розвитку</w:t>
      </w:r>
      <w:r w:rsidR="000E6676" w:rsidRPr="00AE3CDC">
        <w:t xml:space="preserve"> науки і техніки</w:t>
      </w:r>
      <w:r w:rsidR="000E6676" w:rsidRPr="00A22F78">
        <w:t xml:space="preserve">» </w:t>
      </w:r>
      <w:r w:rsidR="000E6676">
        <w:t>та</w:t>
      </w:r>
      <w:r w:rsidR="000E6676" w:rsidRPr="0002477A">
        <w:rPr>
          <w:color w:val="000000"/>
        </w:rPr>
        <w:t xml:space="preserve"> «</w:t>
      </w:r>
      <w:r w:rsidR="000E6676" w:rsidRPr="00B03B50">
        <w:rPr>
          <w:color w:val="000000"/>
        </w:rPr>
        <w:t>Про пріоритетні напрями інноваційної діяльності в Україні</w:t>
      </w:r>
      <w:r w:rsidR="000E6676" w:rsidRPr="0002477A">
        <w:rPr>
          <w:color w:val="000000"/>
        </w:rPr>
        <w:t>»</w:t>
      </w:r>
      <w:r w:rsidR="008A50E6">
        <w:rPr>
          <w:color w:val="000000"/>
        </w:rPr>
        <w:t xml:space="preserve"> (</w:t>
      </w:r>
      <w:r w:rsidR="000E6676">
        <w:rPr>
          <w:color w:val="000000"/>
        </w:rPr>
        <w:t>які внесеним проектом пропонується визнати такими, що втратили чинність</w:t>
      </w:r>
      <w:r w:rsidR="008A50E6">
        <w:rPr>
          <w:color w:val="000000"/>
        </w:rPr>
        <w:t>)</w:t>
      </w:r>
      <w:r w:rsidR="000E6676">
        <w:rPr>
          <w:color w:val="000000"/>
        </w:rPr>
        <w:t xml:space="preserve">, спрямовані на </w:t>
      </w:r>
      <w:r w:rsidR="000E6676">
        <w:t>«</w:t>
      </w:r>
      <w:r w:rsidR="000E6676" w:rsidRPr="00271671">
        <w:t>продовження чинних пріоритетних напрямів розвитку н</w:t>
      </w:r>
      <w:r w:rsidR="000E6676">
        <w:t>ауки і техніки та інноваційної діяльності в Україні на 2022</w:t>
      </w:r>
      <w:r w:rsidR="000E6676" w:rsidRPr="00271671">
        <w:t xml:space="preserve"> рік</w:t>
      </w:r>
      <w:r w:rsidR="000E6676">
        <w:t>» (</w:t>
      </w:r>
      <w:r w:rsidR="000E6676" w:rsidRPr="00A22F78">
        <w:t>п. 2 пояснювальній запис</w:t>
      </w:r>
      <w:r w:rsidR="000E6676">
        <w:t xml:space="preserve">ки). На наш погляд, обидва </w:t>
      </w:r>
      <w:r w:rsidR="000E6676" w:rsidRPr="00776CD7">
        <w:rPr>
          <w:rFonts w:eastAsia="Calibri"/>
        </w:rPr>
        <w:t>проекти законів України слід розглядати одночасно</w:t>
      </w:r>
      <w:r w:rsidR="000E6676">
        <w:rPr>
          <w:rFonts w:eastAsia="Calibri"/>
        </w:rPr>
        <w:t>, оскільки в них закладаються різні підходи до вирішення питання</w:t>
      </w:r>
      <w:r w:rsidR="000E6676" w:rsidRPr="00E03ED3">
        <w:rPr>
          <w:rFonts w:eastAsia="Calibri"/>
        </w:rPr>
        <w:t xml:space="preserve"> </w:t>
      </w:r>
      <w:r w:rsidR="000E6676">
        <w:rPr>
          <w:rFonts w:eastAsia="Calibri"/>
        </w:rPr>
        <w:t xml:space="preserve">визначення пріоритетних </w:t>
      </w:r>
      <w:r w:rsidR="000E6676" w:rsidRPr="00267C76">
        <w:t xml:space="preserve">напрямів наукової, науково-технічної інноваційної діяльності в </w:t>
      </w:r>
      <w:r w:rsidR="000E6676" w:rsidRPr="00267C76">
        <w:lastRenderedPageBreak/>
        <w:t>Україні</w:t>
      </w:r>
      <w:r w:rsidR="000E6676">
        <w:t xml:space="preserve">, у зв’язку з чим </w:t>
      </w:r>
      <w:r w:rsidR="000E6676">
        <w:rPr>
          <w:rFonts w:eastAsia="Calibri"/>
        </w:rPr>
        <w:t xml:space="preserve">прийняття одного з проектів у частині відповідного питання унеможливлюватиме прийняття позитивного рішення щодо іншого проекту. </w:t>
      </w:r>
    </w:p>
    <w:p w:rsidR="000E6676" w:rsidRDefault="000E6676" w:rsidP="000E6676">
      <w:pPr>
        <w:ind w:firstLine="709"/>
        <w:jc w:val="both"/>
      </w:pPr>
      <w:r>
        <w:t xml:space="preserve">Принагідно вважаємо за необхідне зазначити про доцільність проведення комплексного аналізу стану та результативності реалізації відповідних приписів законів України, </w:t>
      </w:r>
      <w:r w:rsidR="008A50E6">
        <w:t xml:space="preserve">якими визначаються пріоритетні </w:t>
      </w:r>
      <w:r w:rsidR="008A50E6" w:rsidRPr="008A50E6">
        <w:t>напрями наукової, науково-технічної та інноваційної діяльності</w:t>
      </w:r>
      <w:r w:rsidR="008A50E6">
        <w:t xml:space="preserve"> в Україні</w:t>
      </w:r>
      <w:r>
        <w:t>.</w:t>
      </w:r>
    </w:p>
    <w:p w:rsidR="006422F8" w:rsidRDefault="006422F8" w:rsidP="006422F8">
      <w:pPr>
        <w:ind w:firstLine="709"/>
        <w:jc w:val="both"/>
      </w:pPr>
    </w:p>
    <w:p w:rsidR="00262A63" w:rsidRDefault="00262A63" w:rsidP="006422F8">
      <w:pPr>
        <w:ind w:firstLine="709"/>
        <w:jc w:val="both"/>
      </w:pPr>
    </w:p>
    <w:p w:rsidR="00205C3D" w:rsidRDefault="00205C3D" w:rsidP="00205C3D">
      <w:pPr>
        <w:widowControl w:val="0"/>
        <w:autoSpaceDE w:val="0"/>
        <w:autoSpaceDN w:val="0"/>
        <w:adjustRightInd w:val="0"/>
        <w:ind w:right="71" w:firstLine="708"/>
        <w:jc w:val="both"/>
      </w:pPr>
      <w:r>
        <w:t>Перший заступник керівника</w:t>
      </w:r>
    </w:p>
    <w:p w:rsidR="00205C3D" w:rsidRPr="00060EFB" w:rsidRDefault="00205C3D" w:rsidP="00205C3D">
      <w:pPr>
        <w:widowControl w:val="0"/>
        <w:autoSpaceDE w:val="0"/>
        <w:autoSpaceDN w:val="0"/>
        <w:adjustRightInd w:val="0"/>
        <w:ind w:right="71" w:firstLine="708"/>
        <w:jc w:val="both"/>
      </w:pPr>
      <w:r>
        <w:t>Г</w:t>
      </w:r>
      <w:r w:rsidRPr="00060EFB">
        <w:t xml:space="preserve">оловного управління       </w:t>
      </w:r>
      <w:r>
        <w:t xml:space="preserve">                                         С. Гудзинський</w:t>
      </w:r>
    </w:p>
    <w:p w:rsidR="006422F8" w:rsidRDefault="006422F8" w:rsidP="006422F8">
      <w:pPr>
        <w:ind w:firstLine="709"/>
        <w:jc w:val="both"/>
      </w:pPr>
    </w:p>
    <w:p w:rsidR="006422F8" w:rsidRDefault="006422F8" w:rsidP="006422F8">
      <w:pPr>
        <w:ind w:firstLine="709"/>
        <w:jc w:val="both"/>
      </w:pPr>
    </w:p>
    <w:p w:rsidR="001656E8" w:rsidRDefault="006422F8" w:rsidP="00262A63">
      <w:pPr>
        <w:ind w:firstLine="709"/>
        <w:jc w:val="both"/>
      </w:pPr>
      <w:proofErr w:type="spellStart"/>
      <w:r w:rsidRPr="00365EAA">
        <w:rPr>
          <w:sz w:val="20"/>
          <w:szCs w:val="20"/>
        </w:rPr>
        <w:t>Вик</w:t>
      </w:r>
      <w:proofErr w:type="spellEnd"/>
      <w:r w:rsidRPr="00365EAA">
        <w:rPr>
          <w:sz w:val="20"/>
          <w:szCs w:val="20"/>
        </w:rPr>
        <w:t>.: А.</w:t>
      </w:r>
      <w:r w:rsidR="000B3260">
        <w:rPr>
          <w:sz w:val="20"/>
          <w:szCs w:val="20"/>
        </w:rPr>
        <w:t xml:space="preserve"> </w:t>
      </w:r>
      <w:r w:rsidRPr="00365EAA">
        <w:rPr>
          <w:sz w:val="20"/>
          <w:szCs w:val="20"/>
        </w:rPr>
        <w:t>Мних</w:t>
      </w:r>
      <w:r w:rsidR="00262A63">
        <w:rPr>
          <w:sz w:val="20"/>
          <w:szCs w:val="20"/>
        </w:rPr>
        <w:t>, М. Лубська</w:t>
      </w:r>
      <w:r w:rsidR="00206B2D">
        <w:rPr>
          <w:sz w:val="20"/>
          <w:szCs w:val="20"/>
        </w:rPr>
        <w:t xml:space="preserve"> </w:t>
      </w:r>
    </w:p>
    <w:sectPr w:rsidR="001656E8" w:rsidSect="000B6673">
      <w:headerReference w:type="default" r:id="rId7"/>
      <w:headerReference w:type="first" r:id="rId8"/>
      <w:pgSz w:w="11906" w:h="16838"/>
      <w:pgMar w:top="1134" w:right="566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441D" w:rsidRDefault="00CD441D">
      <w:r>
        <w:separator/>
      </w:r>
    </w:p>
  </w:endnote>
  <w:endnote w:type="continuationSeparator" w:id="0">
    <w:p w:rsidR="00CD441D" w:rsidRDefault="00CD4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Yu Gothic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441D" w:rsidRDefault="00CD441D">
      <w:r>
        <w:separator/>
      </w:r>
    </w:p>
  </w:footnote>
  <w:footnote w:type="continuationSeparator" w:id="0">
    <w:p w:rsidR="00CD441D" w:rsidRDefault="00CD4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3337686"/>
      <w:docPartObj>
        <w:docPartGallery w:val="Page Numbers (Top of Page)"/>
        <w:docPartUnique/>
      </w:docPartObj>
    </w:sdtPr>
    <w:sdtEndPr/>
    <w:sdtContent>
      <w:p w:rsidR="000B6673" w:rsidRDefault="007B78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2CFC">
          <w:rPr>
            <w:noProof/>
          </w:rPr>
          <w:t>6</w:t>
        </w:r>
        <w:r>
          <w:fldChar w:fldCharType="end"/>
        </w:r>
      </w:p>
    </w:sdtContent>
  </w:sdt>
  <w:p w:rsidR="000B6673" w:rsidRDefault="00CD441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0F9" w:rsidRPr="00365EAA" w:rsidRDefault="001570F9" w:rsidP="001570F9">
    <w:pPr>
      <w:rPr>
        <w:sz w:val="20"/>
        <w:szCs w:val="20"/>
      </w:rPr>
    </w:pPr>
    <w:r w:rsidRPr="00365EAA">
      <w:rPr>
        <w:sz w:val="20"/>
        <w:szCs w:val="20"/>
      </w:rPr>
      <w:t>До реєстр. №</w:t>
    </w:r>
    <w:r>
      <w:rPr>
        <w:sz w:val="20"/>
        <w:szCs w:val="20"/>
      </w:rPr>
      <w:t xml:space="preserve"> 6418 від 10.12</w:t>
    </w:r>
    <w:r w:rsidRPr="00365EAA">
      <w:rPr>
        <w:sz w:val="20"/>
        <w:szCs w:val="20"/>
      </w:rPr>
      <w:t>.2021</w:t>
    </w:r>
  </w:p>
  <w:p w:rsidR="001570F9" w:rsidRDefault="001570F9" w:rsidP="001570F9">
    <w:r w:rsidRPr="00365EAA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A6D84"/>
    <w:multiLevelType w:val="hybridMultilevel"/>
    <w:tmpl w:val="880A7B9C"/>
    <w:lvl w:ilvl="0" w:tplc="D06A0F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430248"/>
    <w:multiLevelType w:val="multilevel"/>
    <w:tmpl w:val="753ACEC8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 w15:restartNumberingAfterBreak="0">
    <w:nsid w:val="193667AA"/>
    <w:multiLevelType w:val="hybridMultilevel"/>
    <w:tmpl w:val="472A7A50"/>
    <w:lvl w:ilvl="0" w:tplc="DC00B06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AE3541A"/>
    <w:multiLevelType w:val="multilevel"/>
    <w:tmpl w:val="82FEBA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  <w:u w:val="none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  <w:u w:val="none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  <w:u w:val="none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  <w:u w:val="none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  <w:u w:val="none"/>
      </w:rPr>
    </w:lvl>
  </w:abstractNum>
  <w:abstractNum w:abstractNumId="4" w15:restartNumberingAfterBreak="0">
    <w:nsid w:val="58CC465A"/>
    <w:multiLevelType w:val="hybridMultilevel"/>
    <w:tmpl w:val="05CCBAE8"/>
    <w:lvl w:ilvl="0" w:tplc="0FF8100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5F379E2"/>
    <w:multiLevelType w:val="multilevel"/>
    <w:tmpl w:val="79286AF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6B5ACD"/>
    <w:multiLevelType w:val="hybridMultilevel"/>
    <w:tmpl w:val="24507372"/>
    <w:lvl w:ilvl="0" w:tplc="80468FC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F8"/>
    <w:rsid w:val="0002641D"/>
    <w:rsid w:val="00066046"/>
    <w:rsid w:val="000A2AA0"/>
    <w:rsid w:val="000B3260"/>
    <w:rsid w:val="000C1E78"/>
    <w:rsid w:val="000E6676"/>
    <w:rsid w:val="00107894"/>
    <w:rsid w:val="001331E8"/>
    <w:rsid w:val="00153D15"/>
    <w:rsid w:val="001570F9"/>
    <w:rsid w:val="00164B85"/>
    <w:rsid w:val="001656E8"/>
    <w:rsid w:val="00193B08"/>
    <w:rsid w:val="001B3974"/>
    <w:rsid w:val="001B42F0"/>
    <w:rsid w:val="001E294D"/>
    <w:rsid w:val="001F0668"/>
    <w:rsid w:val="00201E71"/>
    <w:rsid w:val="00205C3D"/>
    <w:rsid w:val="00206B2D"/>
    <w:rsid w:val="002127B7"/>
    <w:rsid w:val="002152AA"/>
    <w:rsid w:val="00247C37"/>
    <w:rsid w:val="00262A63"/>
    <w:rsid w:val="002C41C9"/>
    <w:rsid w:val="002C770D"/>
    <w:rsid w:val="0031109E"/>
    <w:rsid w:val="00321ED7"/>
    <w:rsid w:val="00365F5A"/>
    <w:rsid w:val="003745C9"/>
    <w:rsid w:val="003C0280"/>
    <w:rsid w:val="003F43BA"/>
    <w:rsid w:val="0040567F"/>
    <w:rsid w:val="004111A3"/>
    <w:rsid w:val="004226D6"/>
    <w:rsid w:val="00427BA8"/>
    <w:rsid w:val="00440675"/>
    <w:rsid w:val="0048429F"/>
    <w:rsid w:val="00487795"/>
    <w:rsid w:val="004B182C"/>
    <w:rsid w:val="004D6F4B"/>
    <w:rsid w:val="00562DE1"/>
    <w:rsid w:val="005877AE"/>
    <w:rsid w:val="005D4427"/>
    <w:rsid w:val="00602E33"/>
    <w:rsid w:val="006422F8"/>
    <w:rsid w:val="00687FDE"/>
    <w:rsid w:val="006C0A26"/>
    <w:rsid w:val="006F0D2A"/>
    <w:rsid w:val="00703E50"/>
    <w:rsid w:val="00735470"/>
    <w:rsid w:val="00775948"/>
    <w:rsid w:val="00794D3C"/>
    <w:rsid w:val="007B7868"/>
    <w:rsid w:val="007E3CBC"/>
    <w:rsid w:val="00815E3F"/>
    <w:rsid w:val="00840646"/>
    <w:rsid w:val="00867DBE"/>
    <w:rsid w:val="00875A46"/>
    <w:rsid w:val="008836E8"/>
    <w:rsid w:val="00885A0E"/>
    <w:rsid w:val="008A50E6"/>
    <w:rsid w:val="00904485"/>
    <w:rsid w:val="00910CE7"/>
    <w:rsid w:val="0091654F"/>
    <w:rsid w:val="00936D00"/>
    <w:rsid w:val="00986C68"/>
    <w:rsid w:val="00992A78"/>
    <w:rsid w:val="009A40A5"/>
    <w:rsid w:val="009D4398"/>
    <w:rsid w:val="00A02A59"/>
    <w:rsid w:val="00A06E68"/>
    <w:rsid w:val="00A074D0"/>
    <w:rsid w:val="00A11CFC"/>
    <w:rsid w:val="00A16761"/>
    <w:rsid w:val="00A16C13"/>
    <w:rsid w:val="00A17910"/>
    <w:rsid w:val="00A40362"/>
    <w:rsid w:val="00A60289"/>
    <w:rsid w:val="00A61BA0"/>
    <w:rsid w:val="00A81F23"/>
    <w:rsid w:val="00AA37B1"/>
    <w:rsid w:val="00AA5CA1"/>
    <w:rsid w:val="00AC6966"/>
    <w:rsid w:val="00AC7EB2"/>
    <w:rsid w:val="00AF3E36"/>
    <w:rsid w:val="00B36395"/>
    <w:rsid w:val="00B4646C"/>
    <w:rsid w:val="00B51D05"/>
    <w:rsid w:val="00B524D6"/>
    <w:rsid w:val="00BC74D0"/>
    <w:rsid w:val="00BE56AC"/>
    <w:rsid w:val="00C06852"/>
    <w:rsid w:val="00C11B94"/>
    <w:rsid w:val="00C13122"/>
    <w:rsid w:val="00C63B27"/>
    <w:rsid w:val="00C86238"/>
    <w:rsid w:val="00CA2E31"/>
    <w:rsid w:val="00CC2922"/>
    <w:rsid w:val="00CC49F7"/>
    <w:rsid w:val="00CD441D"/>
    <w:rsid w:val="00CD77F4"/>
    <w:rsid w:val="00CF22C5"/>
    <w:rsid w:val="00D02CFC"/>
    <w:rsid w:val="00D0529C"/>
    <w:rsid w:val="00D523A2"/>
    <w:rsid w:val="00D55F10"/>
    <w:rsid w:val="00D62CBA"/>
    <w:rsid w:val="00D6786C"/>
    <w:rsid w:val="00D80DAE"/>
    <w:rsid w:val="00D83C39"/>
    <w:rsid w:val="00DD2C61"/>
    <w:rsid w:val="00DD31F9"/>
    <w:rsid w:val="00E05840"/>
    <w:rsid w:val="00E06832"/>
    <w:rsid w:val="00E34835"/>
    <w:rsid w:val="00E8399C"/>
    <w:rsid w:val="00E86E88"/>
    <w:rsid w:val="00EA37C4"/>
    <w:rsid w:val="00EA7361"/>
    <w:rsid w:val="00EE4033"/>
    <w:rsid w:val="00EF5BE0"/>
    <w:rsid w:val="00F3729E"/>
    <w:rsid w:val="00F65515"/>
    <w:rsid w:val="00F66E16"/>
    <w:rsid w:val="00F72197"/>
    <w:rsid w:val="00F800C8"/>
    <w:rsid w:val="00F97E53"/>
    <w:rsid w:val="00FC6F4A"/>
    <w:rsid w:val="00FE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049227-EB77-4F20-8C2C-CEDF01E72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22F8"/>
    <w:pPr>
      <w:spacing w:after="0" w:line="240" w:lineRule="auto"/>
      <w:jc w:val="right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6422F8"/>
    <w:rPr>
      <w:rFonts w:cs="Times New Roman"/>
    </w:rPr>
  </w:style>
  <w:style w:type="character" w:customStyle="1" w:styleId="rvts23">
    <w:name w:val="rvts23"/>
    <w:basedOn w:val="a0"/>
    <w:rsid w:val="006422F8"/>
  </w:style>
  <w:style w:type="character" w:customStyle="1" w:styleId="rvts15">
    <w:name w:val="rvts15"/>
    <w:basedOn w:val="a0"/>
    <w:rsid w:val="006422F8"/>
  </w:style>
  <w:style w:type="paragraph" w:styleId="a3">
    <w:name w:val="header"/>
    <w:basedOn w:val="a"/>
    <w:link w:val="a4"/>
    <w:uiPriority w:val="99"/>
    <w:unhideWhenUsed/>
    <w:rsid w:val="006422F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422F8"/>
    <w:rPr>
      <w:rFonts w:ascii="Times New Roman" w:hAnsi="Times New Roman" w:cs="Times New Roman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B4646C"/>
    <w:rPr>
      <w:color w:val="0000FF"/>
      <w:u w:val="single"/>
    </w:rPr>
  </w:style>
  <w:style w:type="paragraph" w:customStyle="1" w:styleId="rvps2">
    <w:name w:val="rvps2"/>
    <w:basedOn w:val="a"/>
    <w:rsid w:val="00F7219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F72197"/>
  </w:style>
  <w:style w:type="paragraph" w:customStyle="1" w:styleId="a6">
    <w:name w:val="Нормальний текст"/>
    <w:basedOn w:val="a"/>
    <w:rsid w:val="00F72197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F72197"/>
    <w:pPr>
      <w:ind w:left="720"/>
      <w:contextualSpacing/>
    </w:pPr>
  </w:style>
  <w:style w:type="character" w:customStyle="1" w:styleId="a8">
    <w:name w:val="Абзац списку Знак"/>
    <w:link w:val="a7"/>
    <w:uiPriority w:val="34"/>
    <w:locked/>
    <w:rsid w:val="00CD77F4"/>
    <w:rPr>
      <w:rFonts w:ascii="Times New Roman" w:hAnsi="Times New Roman" w:cs="Times New Roman"/>
      <w:sz w:val="28"/>
      <w:szCs w:val="28"/>
    </w:rPr>
  </w:style>
  <w:style w:type="paragraph" w:styleId="a9">
    <w:name w:val="footer"/>
    <w:basedOn w:val="a"/>
    <w:link w:val="aa"/>
    <w:uiPriority w:val="99"/>
    <w:unhideWhenUsed/>
    <w:rsid w:val="001570F9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1570F9"/>
    <w:rPr>
      <w:rFonts w:ascii="Times New Roman" w:hAnsi="Times New Roman" w:cs="Times New Roman"/>
      <w:sz w:val="28"/>
      <w:szCs w:val="28"/>
    </w:rPr>
  </w:style>
  <w:style w:type="character" w:customStyle="1" w:styleId="rvts46">
    <w:name w:val="rvts46"/>
    <w:basedOn w:val="a0"/>
    <w:rsid w:val="00164B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5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9725</Words>
  <Characters>5544</Characters>
  <Application>Microsoft Office Word</Application>
  <DocSecurity>0</DocSecurity>
  <Lines>46</Lines>
  <Paragraphs>30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Інна Григорівна Лопотуха</cp:lastModifiedBy>
  <cp:revision>2</cp:revision>
  <dcterms:created xsi:type="dcterms:W3CDTF">2021-12-29T08:23:00Z</dcterms:created>
  <dcterms:modified xsi:type="dcterms:W3CDTF">2021-12-29T08:23:00Z</dcterms:modified>
</cp:coreProperties>
</file>