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855" w:rsidRPr="00C75668" w:rsidRDefault="00BF1855" w:rsidP="00BF1855">
      <w:pPr>
        <w:jc w:val="center"/>
        <w:rPr>
          <w:sz w:val="26"/>
          <w:szCs w:val="26"/>
        </w:rPr>
      </w:pPr>
      <w:bookmarkStart w:id="0" w:name="_GoBack"/>
      <w:bookmarkEnd w:id="0"/>
      <w:r w:rsidRPr="00C75668">
        <w:rPr>
          <w:b/>
          <w:bCs/>
          <w:sz w:val="26"/>
          <w:szCs w:val="26"/>
          <w:bdr w:val="none" w:sz="0" w:space="0" w:color="auto" w:frame="1"/>
        </w:rPr>
        <w:t>ПОЯСНЮВАЛЬНА ЗАПИСКА</w:t>
      </w:r>
      <w:r w:rsidRPr="00C75668">
        <w:rPr>
          <w:sz w:val="26"/>
          <w:szCs w:val="26"/>
        </w:rPr>
        <w:t> </w:t>
      </w:r>
    </w:p>
    <w:p w:rsidR="00BF1855" w:rsidRPr="00C75668" w:rsidRDefault="00BF1855" w:rsidP="00BF1855">
      <w:pPr>
        <w:jc w:val="center"/>
        <w:rPr>
          <w:b/>
          <w:sz w:val="26"/>
          <w:szCs w:val="26"/>
        </w:rPr>
      </w:pPr>
      <w:r w:rsidRPr="00C75668">
        <w:rPr>
          <w:b/>
          <w:bCs/>
          <w:sz w:val="26"/>
          <w:szCs w:val="26"/>
          <w:bdr w:val="none" w:sz="0" w:space="0" w:color="auto" w:frame="1"/>
        </w:rPr>
        <w:t xml:space="preserve">до проекту Закону України </w:t>
      </w:r>
      <w:r w:rsidRPr="00C75668">
        <w:rPr>
          <w:b/>
          <w:sz w:val="26"/>
          <w:szCs w:val="26"/>
        </w:rPr>
        <w:t>„</w:t>
      </w:r>
      <w:r w:rsidRPr="00C75668">
        <w:rPr>
          <w:b/>
          <w:bCs/>
          <w:sz w:val="26"/>
          <w:szCs w:val="26"/>
          <w:bdr w:val="none" w:sz="0" w:space="0" w:color="auto" w:frame="1"/>
        </w:rPr>
        <w:t xml:space="preserve">Про ратифікацію </w:t>
      </w:r>
      <w:r w:rsidRPr="00C75668">
        <w:rPr>
          <w:b/>
          <w:sz w:val="26"/>
          <w:szCs w:val="26"/>
        </w:rPr>
        <w:t>Угоди між Україною</w:t>
      </w:r>
    </w:p>
    <w:p w:rsidR="00BF1855" w:rsidRPr="00C75668" w:rsidRDefault="00BF1855" w:rsidP="00BF1855">
      <w:pPr>
        <w:jc w:val="center"/>
        <w:rPr>
          <w:sz w:val="26"/>
          <w:szCs w:val="26"/>
        </w:rPr>
      </w:pPr>
      <w:r w:rsidRPr="00C75668">
        <w:rPr>
          <w:b/>
          <w:sz w:val="26"/>
          <w:szCs w:val="26"/>
        </w:rPr>
        <w:t>та Литовською Республікою про внесення змін і доповнень до Договору</w:t>
      </w:r>
      <w:r>
        <w:rPr>
          <w:b/>
          <w:sz w:val="26"/>
          <w:szCs w:val="26"/>
        </w:rPr>
        <w:t xml:space="preserve">                   </w:t>
      </w:r>
      <w:r w:rsidRPr="00C75668">
        <w:rPr>
          <w:b/>
          <w:sz w:val="26"/>
          <w:szCs w:val="26"/>
        </w:rPr>
        <w:t xml:space="preserve"> між Україною та Литовською Республікою про соціальне забезпечення</w:t>
      </w:r>
      <w:r w:rsidRPr="00C75668">
        <w:rPr>
          <w:sz w:val="26"/>
          <w:szCs w:val="26"/>
        </w:rPr>
        <w:t>”</w:t>
      </w:r>
    </w:p>
    <w:p w:rsidR="00BF1855" w:rsidRPr="00C75668" w:rsidRDefault="00BF1855" w:rsidP="00BF1855">
      <w:pPr>
        <w:jc w:val="both"/>
        <w:rPr>
          <w:b/>
          <w:sz w:val="26"/>
          <w:szCs w:val="26"/>
        </w:rPr>
      </w:pPr>
      <w:bookmarkStart w:id="1" w:name="n59"/>
      <w:bookmarkEnd w:id="1"/>
    </w:p>
    <w:p w:rsidR="00BF1855" w:rsidRPr="00C75668" w:rsidRDefault="00BF1855" w:rsidP="00BF1855">
      <w:pPr>
        <w:jc w:val="both"/>
        <w:rPr>
          <w:b/>
          <w:sz w:val="26"/>
          <w:szCs w:val="26"/>
        </w:rPr>
      </w:pPr>
    </w:p>
    <w:p w:rsidR="00BF1855" w:rsidRPr="00C75668" w:rsidRDefault="00BF1855" w:rsidP="00BF1855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C75668">
        <w:rPr>
          <w:b/>
          <w:sz w:val="26"/>
          <w:szCs w:val="26"/>
        </w:rPr>
        <w:t>Мета</w:t>
      </w:r>
    </w:p>
    <w:p w:rsidR="00BF1855" w:rsidRPr="00C75668" w:rsidRDefault="00BF1855" w:rsidP="00BF1855">
      <w:pPr>
        <w:ind w:left="927"/>
        <w:jc w:val="both"/>
        <w:rPr>
          <w:b/>
          <w:sz w:val="26"/>
          <w:szCs w:val="26"/>
        </w:rPr>
      </w:pPr>
    </w:p>
    <w:p w:rsidR="00BF1855" w:rsidRPr="00C75668" w:rsidRDefault="00BF1855" w:rsidP="00BF1855">
      <w:pPr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>Метою прийняття акта є ратифікація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забезпечення, вчиненої 08.12.2017 у м. Вільнюсі  (далі – Угода).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bookmarkStart w:id="2" w:name="n60"/>
      <w:bookmarkEnd w:id="2"/>
    </w:p>
    <w:p w:rsidR="00BF1855" w:rsidRPr="00C75668" w:rsidRDefault="00BF1855" w:rsidP="00BF1855">
      <w:pPr>
        <w:numPr>
          <w:ilvl w:val="0"/>
          <w:numId w:val="1"/>
        </w:numPr>
        <w:shd w:val="clear" w:color="auto" w:fill="FFFFFF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C75668">
        <w:rPr>
          <w:rStyle w:val="rvts9"/>
          <w:b/>
          <w:bCs/>
          <w:sz w:val="26"/>
          <w:szCs w:val="26"/>
        </w:rPr>
        <w:t>Обґрунтування необхідності прийняття акта</w:t>
      </w:r>
      <w:r w:rsidRPr="00C75668">
        <w:rPr>
          <w:b/>
          <w:bCs/>
          <w:sz w:val="26"/>
          <w:szCs w:val="26"/>
          <w:bdr w:val="none" w:sz="0" w:space="0" w:color="auto" w:frame="1"/>
        </w:rPr>
        <w:t xml:space="preserve"> </w:t>
      </w:r>
    </w:p>
    <w:p w:rsidR="00BF1855" w:rsidRPr="00C75668" w:rsidRDefault="00BF1855" w:rsidP="00BF1855">
      <w:pPr>
        <w:ind w:firstLine="567"/>
        <w:jc w:val="both"/>
        <w:rPr>
          <w:sz w:val="26"/>
          <w:szCs w:val="26"/>
        </w:rPr>
      </w:pPr>
      <w:bookmarkStart w:id="3" w:name="n61"/>
      <w:bookmarkStart w:id="4" w:name="n62"/>
      <w:bookmarkEnd w:id="3"/>
      <w:bookmarkEnd w:id="4"/>
    </w:p>
    <w:p w:rsidR="00BF1855" w:rsidRPr="00C75668" w:rsidRDefault="00BF1855" w:rsidP="00BF1855">
      <w:pPr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 xml:space="preserve">Проект акта розроблено Міністерством соціальної політики </w:t>
      </w:r>
      <w:r>
        <w:rPr>
          <w:sz w:val="26"/>
          <w:szCs w:val="26"/>
        </w:rPr>
        <w:t xml:space="preserve">України </w:t>
      </w:r>
      <w:r w:rsidRPr="00C75668">
        <w:rPr>
          <w:sz w:val="26"/>
          <w:szCs w:val="26"/>
        </w:rPr>
        <w:t>на виконання доручення Кабінету Міністрів Україн</w:t>
      </w:r>
      <w:r>
        <w:rPr>
          <w:sz w:val="26"/>
          <w:szCs w:val="26"/>
        </w:rPr>
        <w:t xml:space="preserve">и від 07.07.2017 № 18893/8/1-17 </w:t>
      </w:r>
      <w:r w:rsidRPr="00C75668">
        <w:rPr>
          <w:sz w:val="26"/>
          <w:szCs w:val="26"/>
        </w:rPr>
        <w:t>та відповідно</w:t>
      </w:r>
      <w:r>
        <w:rPr>
          <w:sz w:val="26"/>
          <w:szCs w:val="26"/>
        </w:rPr>
        <w:t xml:space="preserve">         </w:t>
      </w:r>
      <w:r w:rsidRPr="00C75668">
        <w:rPr>
          <w:sz w:val="26"/>
          <w:szCs w:val="26"/>
        </w:rPr>
        <w:t xml:space="preserve"> до Закону України „Про міжнародні договори України”.</w:t>
      </w:r>
    </w:p>
    <w:p w:rsidR="00BF1855" w:rsidRPr="00C75668" w:rsidRDefault="00BF1855" w:rsidP="00BF1855">
      <w:pPr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 xml:space="preserve">Внутрішньодержавні процедури, необхідні для набрання чинності Угодою, проводяться шляхом прийняття закону про її ратифікацію, невід’ємною частиною якого є текст міжнародного договору.    </w:t>
      </w:r>
    </w:p>
    <w:p w:rsidR="00BF1855" w:rsidRPr="00C75668" w:rsidRDefault="00BF1855" w:rsidP="00BF1855">
      <w:pPr>
        <w:ind w:firstLine="567"/>
        <w:jc w:val="both"/>
        <w:rPr>
          <w:sz w:val="26"/>
          <w:szCs w:val="26"/>
        </w:rPr>
      </w:pPr>
      <w:bookmarkStart w:id="5" w:name="n3488"/>
      <w:bookmarkEnd w:id="5"/>
    </w:p>
    <w:p w:rsidR="00BF1855" w:rsidRPr="00041362" w:rsidRDefault="00BF1855" w:rsidP="00BF1855">
      <w:pPr>
        <w:pStyle w:val="ab"/>
        <w:numPr>
          <w:ilvl w:val="0"/>
          <w:numId w:val="1"/>
        </w:numPr>
        <w:jc w:val="both"/>
        <w:rPr>
          <w:b/>
          <w:bCs/>
          <w:sz w:val="26"/>
          <w:szCs w:val="26"/>
          <w:bdr w:val="none" w:sz="0" w:space="0" w:color="auto" w:frame="1"/>
        </w:rPr>
      </w:pPr>
      <w:r w:rsidRPr="00041362">
        <w:rPr>
          <w:b/>
          <w:bCs/>
          <w:sz w:val="26"/>
          <w:szCs w:val="26"/>
          <w:bdr w:val="none" w:sz="0" w:space="0" w:color="auto" w:frame="1"/>
        </w:rPr>
        <w:t>Основні  положення проекту акта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sz w:val="26"/>
          <w:szCs w:val="26"/>
        </w:rPr>
      </w:pP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sz w:val="26"/>
          <w:szCs w:val="26"/>
        </w:rPr>
      </w:pPr>
      <w:r w:rsidRPr="00C75668">
        <w:rPr>
          <w:sz w:val="26"/>
          <w:szCs w:val="26"/>
        </w:rPr>
        <w:t xml:space="preserve">Проектом акта пропонується ратифікувати Угоду.  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sz w:val="26"/>
          <w:szCs w:val="26"/>
        </w:rPr>
      </w:pPr>
    </w:p>
    <w:p w:rsidR="00BF1855" w:rsidRPr="00C75668" w:rsidRDefault="00BF1855" w:rsidP="00BF1855">
      <w:pPr>
        <w:shd w:val="clear" w:color="auto" w:fill="FFFFFF"/>
        <w:ind w:firstLine="567"/>
        <w:jc w:val="both"/>
        <w:rPr>
          <w:b/>
          <w:bCs/>
          <w:sz w:val="26"/>
          <w:szCs w:val="26"/>
        </w:rPr>
      </w:pPr>
      <w:bookmarkStart w:id="6" w:name="n63"/>
      <w:bookmarkStart w:id="7" w:name="n70"/>
      <w:bookmarkEnd w:id="6"/>
      <w:bookmarkEnd w:id="7"/>
      <w:r w:rsidRPr="00C75668">
        <w:rPr>
          <w:b/>
          <w:bCs/>
          <w:sz w:val="26"/>
          <w:szCs w:val="26"/>
        </w:rPr>
        <w:t>4.   Правові аспекти</w:t>
      </w:r>
    </w:p>
    <w:p w:rsidR="00BF1855" w:rsidRPr="00C75668" w:rsidRDefault="00BF1855" w:rsidP="00BF1855">
      <w:pPr>
        <w:shd w:val="clear" w:color="auto" w:fill="FFFFFF"/>
        <w:ind w:firstLine="567"/>
        <w:jc w:val="both"/>
        <w:rPr>
          <w:sz w:val="26"/>
          <w:szCs w:val="26"/>
        </w:rPr>
      </w:pPr>
      <w:bookmarkStart w:id="8" w:name="n3493"/>
      <w:bookmarkEnd w:id="8"/>
    </w:p>
    <w:p w:rsidR="002E7FC6" w:rsidRPr="00C75668" w:rsidRDefault="002E7FC6" w:rsidP="002E7FC6">
      <w:pPr>
        <w:shd w:val="clear" w:color="auto" w:fill="FFFFFF"/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 xml:space="preserve">Нормативно-правовими актами </w:t>
      </w:r>
      <w:r>
        <w:rPr>
          <w:sz w:val="26"/>
          <w:szCs w:val="26"/>
        </w:rPr>
        <w:t>у</w:t>
      </w:r>
      <w:r w:rsidRPr="00C75668">
        <w:rPr>
          <w:sz w:val="26"/>
          <w:szCs w:val="26"/>
        </w:rPr>
        <w:t xml:space="preserve"> цій сфері правового регулювання є:</w:t>
      </w:r>
    </w:p>
    <w:p w:rsidR="002E7FC6" w:rsidRPr="00C75668" w:rsidRDefault="002E7FC6" w:rsidP="002E7FC6">
      <w:pPr>
        <w:shd w:val="clear" w:color="auto" w:fill="FFFFFF"/>
        <w:ind w:firstLine="567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Конституція України, з</w:t>
      </w:r>
      <w:r w:rsidRPr="00C75668">
        <w:rPr>
          <w:sz w:val="26"/>
          <w:szCs w:val="26"/>
        </w:rPr>
        <w:t>акон</w:t>
      </w:r>
      <w:r>
        <w:rPr>
          <w:sz w:val="26"/>
          <w:szCs w:val="26"/>
        </w:rPr>
        <w:t>и</w:t>
      </w:r>
      <w:r w:rsidRPr="00C75668">
        <w:rPr>
          <w:sz w:val="26"/>
          <w:szCs w:val="26"/>
        </w:rPr>
        <w:t xml:space="preserve"> України „П</w:t>
      </w:r>
      <w:r>
        <w:rPr>
          <w:sz w:val="26"/>
          <w:szCs w:val="26"/>
        </w:rPr>
        <w:t xml:space="preserve">ро міжнародні договори України”, „Про </w:t>
      </w:r>
      <w:r w:rsidRPr="00C75668">
        <w:rPr>
          <w:sz w:val="26"/>
          <w:szCs w:val="26"/>
        </w:rPr>
        <w:t>Регламент Верховної Ради України</w:t>
      </w:r>
      <w:r>
        <w:rPr>
          <w:sz w:val="26"/>
          <w:szCs w:val="26"/>
        </w:rPr>
        <w:t xml:space="preserve">”, постанова Кабінету Міністрів України                              </w:t>
      </w:r>
      <w:r w:rsidRPr="00C75668">
        <w:rPr>
          <w:sz w:val="26"/>
          <w:szCs w:val="26"/>
        </w:rPr>
        <w:t>від 18.07.2007 № 950</w:t>
      </w:r>
      <w:r>
        <w:rPr>
          <w:sz w:val="26"/>
          <w:szCs w:val="26"/>
        </w:rPr>
        <w:t xml:space="preserve"> „Про затвердження </w:t>
      </w:r>
      <w:r w:rsidRPr="00C75668">
        <w:rPr>
          <w:sz w:val="26"/>
          <w:szCs w:val="26"/>
        </w:rPr>
        <w:t>Регламент</w:t>
      </w:r>
      <w:r>
        <w:rPr>
          <w:sz w:val="26"/>
          <w:szCs w:val="26"/>
        </w:rPr>
        <w:t>у</w:t>
      </w:r>
      <w:r w:rsidRPr="00C75668">
        <w:rPr>
          <w:sz w:val="26"/>
          <w:szCs w:val="26"/>
        </w:rPr>
        <w:t xml:space="preserve"> Кабінету Міністрів України</w:t>
      </w:r>
      <w:r>
        <w:rPr>
          <w:sz w:val="26"/>
          <w:szCs w:val="26"/>
        </w:rPr>
        <w:t xml:space="preserve">” (зі змінами), </w:t>
      </w:r>
      <w:r w:rsidRPr="00C75668">
        <w:rPr>
          <w:sz w:val="26"/>
          <w:szCs w:val="26"/>
        </w:rPr>
        <w:t>Договір між Україною та Литовською Республікою про соціальне забезпечення,</w:t>
      </w:r>
      <w:r w:rsidRPr="00C75668">
        <w:rPr>
          <w:sz w:val="26"/>
          <w:szCs w:val="26"/>
          <w:shd w:val="clear" w:color="auto" w:fill="FFFFFF"/>
        </w:rPr>
        <w:t xml:space="preserve"> вчинений 23</w:t>
      </w:r>
      <w:r>
        <w:rPr>
          <w:sz w:val="26"/>
          <w:szCs w:val="26"/>
          <w:shd w:val="clear" w:color="auto" w:fill="FFFFFF"/>
        </w:rPr>
        <w:t>.04.</w:t>
      </w:r>
      <w:r w:rsidRPr="00C75668">
        <w:rPr>
          <w:sz w:val="26"/>
          <w:szCs w:val="26"/>
          <w:shd w:val="clear" w:color="auto" w:fill="FFFFFF"/>
        </w:rPr>
        <w:t xml:space="preserve">2001 в м. Вільнюсі </w:t>
      </w:r>
      <w:r w:rsidRPr="000E4177">
        <w:rPr>
          <w:sz w:val="26"/>
          <w:szCs w:val="26"/>
          <w:shd w:val="clear" w:color="auto" w:fill="FFFFFF"/>
          <w:lang w:val="ru-RU"/>
        </w:rPr>
        <w:t>(</w:t>
      </w:r>
      <w:r w:rsidRPr="00C75668">
        <w:rPr>
          <w:sz w:val="26"/>
          <w:szCs w:val="26"/>
          <w:shd w:val="clear" w:color="auto" w:fill="FFFFFF"/>
        </w:rPr>
        <w:t>ратифікований 10.01.2002, набрав чинності 08.02.2002</w:t>
      </w:r>
      <w:r w:rsidRPr="000E4177">
        <w:rPr>
          <w:sz w:val="26"/>
          <w:szCs w:val="26"/>
          <w:shd w:val="clear" w:color="auto" w:fill="FFFFFF"/>
          <w:lang w:val="ru-RU"/>
        </w:rPr>
        <w:t>)</w:t>
      </w:r>
      <w:r w:rsidRPr="00C75668">
        <w:rPr>
          <w:sz w:val="26"/>
          <w:szCs w:val="26"/>
          <w:shd w:val="clear" w:color="auto" w:fill="FFFFFF"/>
        </w:rPr>
        <w:t xml:space="preserve">.  </w:t>
      </w:r>
    </w:p>
    <w:p w:rsidR="00BF1855" w:rsidRPr="00C75668" w:rsidRDefault="00BF1855" w:rsidP="00BF1855">
      <w:pPr>
        <w:tabs>
          <w:tab w:val="left" w:pos="2310"/>
        </w:tabs>
        <w:ind w:firstLine="567"/>
        <w:jc w:val="both"/>
        <w:rPr>
          <w:b/>
          <w:sz w:val="26"/>
          <w:szCs w:val="26"/>
        </w:rPr>
      </w:pPr>
    </w:p>
    <w:p w:rsidR="00BF1855" w:rsidRPr="00C75668" w:rsidRDefault="00BF1855" w:rsidP="00BF1855">
      <w:pPr>
        <w:tabs>
          <w:tab w:val="left" w:pos="2310"/>
        </w:tabs>
        <w:ind w:firstLine="567"/>
        <w:jc w:val="both"/>
        <w:rPr>
          <w:b/>
          <w:bCs/>
          <w:sz w:val="26"/>
          <w:szCs w:val="26"/>
          <w:shd w:val="clear" w:color="auto" w:fill="FFFFFF"/>
        </w:rPr>
      </w:pPr>
      <w:r w:rsidRPr="00C75668">
        <w:rPr>
          <w:b/>
          <w:bCs/>
          <w:sz w:val="26"/>
          <w:szCs w:val="26"/>
          <w:shd w:val="clear" w:color="auto" w:fill="FFFFFF"/>
        </w:rPr>
        <w:t>5.   Фінансово-економічне обґрунтування</w:t>
      </w:r>
    </w:p>
    <w:p w:rsidR="00BF1855" w:rsidRPr="00C75668" w:rsidRDefault="00BF1855" w:rsidP="00BF1855">
      <w:pPr>
        <w:tabs>
          <w:tab w:val="left" w:pos="2310"/>
        </w:tabs>
        <w:ind w:firstLine="567"/>
        <w:jc w:val="both"/>
        <w:rPr>
          <w:sz w:val="26"/>
          <w:szCs w:val="26"/>
        </w:rPr>
      </w:pPr>
    </w:p>
    <w:p w:rsidR="00BF1855" w:rsidRPr="00C75668" w:rsidRDefault="00BF1855" w:rsidP="00BF1855">
      <w:pPr>
        <w:tabs>
          <w:tab w:val="left" w:pos="2310"/>
        </w:tabs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 xml:space="preserve">Реалізація акта не потребуватиме додаткового фінансування з державного </w:t>
      </w:r>
      <w:r>
        <w:rPr>
          <w:sz w:val="26"/>
          <w:szCs w:val="26"/>
        </w:rPr>
        <w:t xml:space="preserve">             </w:t>
      </w:r>
      <w:r w:rsidRPr="00C75668">
        <w:rPr>
          <w:sz w:val="26"/>
          <w:szCs w:val="26"/>
        </w:rPr>
        <w:t>чи місцевих бюджетів.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bookmarkStart w:id="9" w:name="n73"/>
      <w:bookmarkStart w:id="10" w:name="n83"/>
      <w:bookmarkEnd w:id="9"/>
      <w:bookmarkEnd w:id="10"/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C75668">
        <w:rPr>
          <w:b/>
          <w:bCs/>
          <w:sz w:val="26"/>
          <w:szCs w:val="26"/>
          <w:bdr w:val="none" w:sz="0" w:space="0" w:color="auto" w:frame="1"/>
        </w:rPr>
        <w:t>6.   Позиція заінтересованих сторін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bCs/>
          <w:sz w:val="26"/>
          <w:szCs w:val="26"/>
          <w:bdr w:val="none" w:sz="0" w:space="0" w:color="auto" w:frame="1"/>
        </w:rPr>
      </w:pPr>
    </w:p>
    <w:p w:rsidR="002E7FC6" w:rsidRDefault="002E7FC6" w:rsidP="002E7FC6">
      <w:pPr>
        <w:ind w:firstLine="567"/>
        <w:jc w:val="both"/>
        <w:rPr>
          <w:bCs/>
          <w:sz w:val="26"/>
          <w:szCs w:val="26"/>
          <w:bdr w:val="none" w:sz="0" w:space="0" w:color="auto" w:frame="1"/>
        </w:rPr>
      </w:pPr>
      <w:r w:rsidRPr="00C75668">
        <w:rPr>
          <w:bCs/>
          <w:sz w:val="26"/>
          <w:szCs w:val="26"/>
          <w:bdr w:val="none" w:sz="0" w:space="0" w:color="auto" w:frame="1"/>
        </w:rPr>
        <w:t>Проект акта</w:t>
      </w:r>
      <w:r>
        <w:rPr>
          <w:bCs/>
          <w:sz w:val="26"/>
          <w:szCs w:val="26"/>
          <w:bdr w:val="none" w:sz="0" w:space="0" w:color="auto" w:frame="1"/>
        </w:rPr>
        <w:t xml:space="preserve"> погоджено без зауважень Секретаріатом Уповноваженого Верховної Ради України з прав людини, </w:t>
      </w:r>
      <w:r w:rsidRPr="0029732B">
        <w:rPr>
          <w:bCs/>
          <w:sz w:val="26"/>
          <w:szCs w:val="26"/>
          <w:bdr w:val="none" w:sz="0" w:space="0" w:color="auto" w:frame="1"/>
        </w:rPr>
        <w:t xml:space="preserve">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роботодавців на національному рівні, </w:t>
      </w:r>
      <w:r w:rsidRPr="00C75668">
        <w:rPr>
          <w:bCs/>
          <w:sz w:val="26"/>
          <w:szCs w:val="26"/>
          <w:bdr w:val="none" w:sz="0" w:space="0" w:color="auto" w:frame="1"/>
        </w:rPr>
        <w:t>Конфедерацією роботодавців України</w:t>
      </w:r>
      <w:r>
        <w:rPr>
          <w:bCs/>
          <w:sz w:val="26"/>
          <w:szCs w:val="26"/>
          <w:bdr w:val="none" w:sz="0" w:space="0" w:color="auto" w:frame="1"/>
        </w:rPr>
        <w:t>,</w:t>
      </w:r>
      <w:r w:rsidRPr="0029732B">
        <w:rPr>
          <w:bCs/>
          <w:sz w:val="26"/>
          <w:szCs w:val="26"/>
          <w:bdr w:val="none" w:sz="0" w:space="0" w:color="auto" w:frame="1"/>
        </w:rPr>
        <w:t xml:space="preserve"> громадською спілкою „Всеукраїнське громадське об’єднання</w:t>
      </w:r>
      <w:r w:rsidRPr="00C75668">
        <w:rPr>
          <w:bCs/>
          <w:sz w:val="26"/>
          <w:szCs w:val="26"/>
          <w:bdr w:val="none" w:sz="0" w:space="0" w:color="auto" w:frame="1"/>
        </w:rPr>
        <w:t xml:space="preserve"> „Національна Асамбле</w:t>
      </w:r>
      <w:r>
        <w:rPr>
          <w:bCs/>
          <w:sz w:val="26"/>
          <w:szCs w:val="26"/>
          <w:bdr w:val="none" w:sz="0" w:space="0" w:color="auto" w:frame="1"/>
        </w:rPr>
        <w:t>я людей з інвалідністю України”</w:t>
      </w:r>
      <w:r w:rsidRPr="00C75668">
        <w:rPr>
          <w:bCs/>
          <w:sz w:val="26"/>
          <w:szCs w:val="26"/>
          <w:bdr w:val="none" w:sz="0" w:space="0" w:color="auto" w:frame="1"/>
        </w:rPr>
        <w:t>.</w:t>
      </w:r>
    </w:p>
    <w:p w:rsidR="002E7FC6" w:rsidRPr="00C75668" w:rsidRDefault="002E7FC6" w:rsidP="002E7FC6">
      <w:pPr>
        <w:ind w:firstLine="567"/>
        <w:jc w:val="both"/>
        <w:rPr>
          <w:bCs/>
          <w:sz w:val="26"/>
          <w:szCs w:val="26"/>
          <w:bdr w:val="none" w:sz="0" w:space="0" w:color="auto" w:frame="1"/>
        </w:rPr>
      </w:pPr>
      <w:r>
        <w:rPr>
          <w:bCs/>
          <w:sz w:val="26"/>
          <w:szCs w:val="26"/>
          <w:bdr w:val="none" w:sz="0" w:space="0" w:color="auto" w:frame="1"/>
        </w:rPr>
        <w:t>Проект акта опрацьовано без зауважень Фондом соціального страхування України.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C75668">
        <w:rPr>
          <w:b/>
          <w:bCs/>
          <w:sz w:val="26"/>
          <w:szCs w:val="26"/>
          <w:bdr w:val="none" w:sz="0" w:space="0" w:color="auto" w:frame="1"/>
        </w:rPr>
        <w:lastRenderedPageBreak/>
        <w:t xml:space="preserve">7.   </w:t>
      </w:r>
      <w:bookmarkStart w:id="11" w:name="n95"/>
      <w:bookmarkEnd w:id="11"/>
      <w:r w:rsidRPr="00C75668">
        <w:rPr>
          <w:b/>
          <w:bCs/>
          <w:sz w:val="26"/>
          <w:szCs w:val="26"/>
          <w:bdr w:val="none" w:sz="0" w:space="0" w:color="auto" w:frame="1"/>
        </w:rPr>
        <w:t xml:space="preserve">Оцінка відповідності </w:t>
      </w:r>
    </w:p>
    <w:p w:rsidR="00BF1855" w:rsidRPr="00C75668" w:rsidRDefault="00BF1855" w:rsidP="00BF1855">
      <w:pPr>
        <w:ind w:firstLine="709"/>
        <w:jc w:val="both"/>
        <w:rPr>
          <w:sz w:val="26"/>
          <w:szCs w:val="26"/>
        </w:rPr>
      </w:pPr>
      <w:bookmarkStart w:id="12" w:name="n98"/>
      <w:bookmarkEnd w:id="12"/>
    </w:p>
    <w:p w:rsidR="002E7FC6" w:rsidRDefault="002E7FC6" w:rsidP="002E7FC6">
      <w:pPr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>У проект</w:t>
      </w:r>
      <w:r>
        <w:rPr>
          <w:sz w:val="26"/>
          <w:szCs w:val="26"/>
        </w:rPr>
        <w:t>і</w:t>
      </w:r>
      <w:r w:rsidRPr="00C75668">
        <w:rPr>
          <w:sz w:val="26"/>
          <w:szCs w:val="26"/>
        </w:rPr>
        <w:t xml:space="preserve"> акта відсутні положення, що стосуються зобов’язань України у сфері європейської інтеграції</w:t>
      </w:r>
      <w:r>
        <w:rPr>
          <w:sz w:val="26"/>
          <w:szCs w:val="26"/>
        </w:rPr>
        <w:t xml:space="preserve">, </w:t>
      </w:r>
      <w:bookmarkStart w:id="13" w:name="n3503"/>
      <w:bookmarkEnd w:id="13"/>
      <w:r w:rsidRPr="00C75668">
        <w:rPr>
          <w:sz w:val="26"/>
          <w:szCs w:val="26"/>
        </w:rPr>
        <w:t xml:space="preserve">прав та свобод, гарантованих Конвенцією про захист прав людини і основоположних свобод, </w:t>
      </w:r>
      <w:bookmarkStart w:id="14" w:name="n3504"/>
      <w:bookmarkEnd w:id="14"/>
      <w:r>
        <w:rPr>
          <w:sz w:val="26"/>
          <w:szCs w:val="26"/>
        </w:rPr>
        <w:t xml:space="preserve">впливають на забезпечення рівних прав </w:t>
      </w:r>
      <w:r w:rsidRPr="00C75668">
        <w:rPr>
          <w:sz w:val="26"/>
          <w:szCs w:val="26"/>
        </w:rPr>
        <w:t xml:space="preserve">та можливостей жінок і чоловіків, </w:t>
      </w:r>
      <w:bookmarkStart w:id="15" w:name="n3505"/>
      <w:bookmarkEnd w:id="15"/>
      <w:r w:rsidRPr="00C75668">
        <w:rPr>
          <w:sz w:val="26"/>
          <w:szCs w:val="26"/>
        </w:rPr>
        <w:t>міст</w:t>
      </w:r>
      <w:r>
        <w:rPr>
          <w:sz w:val="26"/>
          <w:szCs w:val="26"/>
        </w:rPr>
        <w:t>я</w:t>
      </w:r>
      <w:r w:rsidRPr="00C75668">
        <w:rPr>
          <w:sz w:val="26"/>
          <w:szCs w:val="26"/>
        </w:rPr>
        <w:t>ть ризики вчинення корупційних правопорушень та правопорушень, пов’язаних з корупцією</w:t>
      </w:r>
      <w:r>
        <w:rPr>
          <w:sz w:val="26"/>
          <w:szCs w:val="26"/>
        </w:rPr>
        <w:t>,</w:t>
      </w:r>
      <w:r w:rsidRPr="00C75668">
        <w:rPr>
          <w:sz w:val="26"/>
          <w:szCs w:val="26"/>
        </w:rPr>
        <w:t xml:space="preserve"> </w:t>
      </w:r>
      <w:bookmarkStart w:id="16" w:name="n3506"/>
      <w:bookmarkEnd w:id="16"/>
      <w:r>
        <w:rPr>
          <w:sz w:val="26"/>
          <w:szCs w:val="26"/>
        </w:rPr>
        <w:t>дискримінаційні положення</w:t>
      </w:r>
      <w:r w:rsidRPr="00C75668">
        <w:rPr>
          <w:sz w:val="26"/>
          <w:szCs w:val="26"/>
        </w:rPr>
        <w:t>.</w:t>
      </w:r>
    </w:p>
    <w:p w:rsidR="002E7FC6" w:rsidRPr="0029732B" w:rsidRDefault="002E7FC6" w:rsidP="002E7FC6">
      <w:pPr>
        <w:ind w:firstLine="567"/>
        <w:jc w:val="both"/>
        <w:rPr>
          <w:color w:val="333333"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П</w:t>
      </w:r>
      <w:r w:rsidRPr="0029732B">
        <w:rPr>
          <w:sz w:val="26"/>
          <w:szCs w:val="26"/>
          <w:shd w:val="clear" w:color="auto" w:fill="FFFFFF"/>
        </w:rPr>
        <w:t xml:space="preserve">роект акта надіслано </w:t>
      </w:r>
      <w:r>
        <w:rPr>
          <w:sz w:val="26"/>
          <w:szCs w:val="26"/>
          <w:shd w:val="clear" w:color="auto" w:fill="FFFFFF"/>
        </w:rPr>
        <w:t>до Національного агентства</w:t>
      </w:r>
      <w:r w:rsidRPr="0029732B">
        <w:rPr>
          <w:sz w:val="26"/>
          <w:szCs w:val="26"/>
          <w:shd w:val="clear" w:color="auto" w:fill="FFFFFF"/>
        </w:rPr>
        <w:t xml:space="preserve"> з питань запобігання </w:t>
      </w:r>
      <w:r>
        <w:rPr>
          <w:sz w:val="26"/>
          <w:szCs w:val="26"/>
          <w:shd w:val="clear" w:color="auto" w:fill="FFFFFF"/>
        </w:rPr>
        <w:t xml:space="preserve">               </w:t>
      </w:r>
      <w:r w:rsidRPr="0029732B">
        <w:rPr>
          <w:sz w:val="26"/>
          <w:szCs w:val="26"/>
          <w:shd w:val="clear" w:color="auto" w:fill="FFFFFF"/>
        </w:rPr>
        <w:t>корупції (вх. № 03/65906/21 від 19.08.2021)</w:t>
      </w:r>
      <w:r>
        <w:rPr>
          <w:sz w:val="26"/>
          <w:szCs w:val="26"/>
          <w:shd w:val="clear" w:color="auto" w:fill="FFFFFF"/>
        </w:rPr>
        <w:t>.</w:t>
      </w:r>
    </w:p>
    <w:p w:rsidR="00BF1855" w:rsidRPr="00C75668" w:rsidRDefault="00BF1855" w:rsidP="00BF1855">
      <w:pPr>
        <w:shd w:val="clear" w:color="auto" w:fill="FFFFFF"/>
        <w:ind w:firstLine="567"/>
        <w:jc w:val="both"/>
        <w:textAlignment w:val="baseline"/>
        <w:rPr>
          <w:sz w:val="26"/>
          <w:szCs w:val="26"/>
        </w:rPr>
      </w:pPr>
    </w:p>
    <w:p w:rsidR="002E7FC6" w:rsidRPr="00C75668" w:rsidRDefault="002E7FC6" w:rsidP="002E7FC6">
      <w:pPr>
        <w:shd w:val="clear" w:color="auto" w:fill="FFFFFF"/>
        <w:ind w:firstLine="567"/>
        <w:jc w:val="both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C75668">
        <w:rPr>
          <w:b/>
          <w:bCs/>
          <w:sz w:val="26"/>
          <w:szCs w:val="26"/>
          <w:bdr w:val="none" w:sz="0" w:space="0" w:color="auto" w:frame="1"/>
        </w:rPr>
        <w:t xml:space="preserve">8.   Прогноз результатів </w:t>
      </w:r>
    </w:p>
    <w:p w:rsidR="002E7FC6" w:rsidRPr="00C75668" w:rsidRDefault="002E7FC6" w:rsidP="002E7FC6">
      <w:pPr>
        <w:ind w:firstLine="567"/>
        <w:jc w:val="both"/>
        <w:rPr>
          <w:sz w:val="26"/>
          <w:szCs w:val="26"/>
        </w:rPr>
      </w:pPr>
    </w:p>
    <w:p w:rsidR="002E7FC6" w:rsidRPr="00C75668" w:rsidRDefault="002E7FC6" w:rsidP="002E7FC6">
      <w:pPr>
        <w:ind w:firstLine="567"/>
        <w:jc w:val="both"/>
        <w:rPr>
          <w:sz w:val="26"/>
          <w:szCs w:val="26"/>
        </w:rPr>
      </w:pPr>
      <w:r w:rsidRPr="00C75668">
        <w:rPr>
          <w:sz w:val="26"/>
          <w:szCs w:val="26"/>
        </w:rPr>
        <w:t xml:space="preserve">Прийняття акта </w:t>
      </w:r>
      <w:r>
        <w:rPr>
          <w:sz w:val="26"/>
          <w:szCs w:val="26"/>
        </w:rPr>
        <w:t xml:space="preserve">дасть змогу </w:t>
      </w:r>
      <w:r w:rsidRPr="00C75668">
        <w:rPr>
          <w:sz w:val="26"/>
          <w:szCs w:val="26"/>
        </w:rPr>
        <w:t>завершит</w:t>
      </w:r>
      <w:r>
        <w:rPr>
          <w:sz w:val="26"/>
          <w:szCs w:val="26"/>
        </w:rPr>
        <w:t>и</w:t>
      </w:r>
      <w:r w:rsidRPr="00C75668">
        <w:rPr>
          <w:sz w:val="26"/>
          <w:szCs w:val="26"/>
        </w:rPr>
        <w:t xml:space="preserve"> необхідні для набрання чинності Угодою</w:t>
      </w:r>
      <w:r>
        <w:rPr>
          <w:sz w:val="26"/>
          <w:szCs w:val="26"/>
        </w:rPr>
        <w:t xml:space="preserve"> внутрішньодержавні процедури.</w:t>
      </w:r>
    </w:p>
    <w:p w:rsidR="002E7FC6" w:rsidRPr="00C75668" w:rsidRDefault="002E7FC6" w:rsidP="002E7FC6">
      <w:pPr>
        <w:jc w:val="both"/>
        <w:rPr>
          <w:b/>
          <w:sz w:val="26"/>
          <w:szCs w:val="26"/>
        </w:rPr>
      </w:pPr>
    </w:p>
    <w:p w:rsidR="002E7FC6" w:rsidRPr="00C75668" w:rsidRDefault="002E7FC6" w:rsidP="002E7FC6">
      <w:pPr>
        <w:jc w:val="both"/>
        <w:rPr>
          <w:b/>
          <w:sz w:val="26"/>
          <w:szCs w:val="26"/>
        </w:rPr>
      </w:pPr>
    </w:p>
    <w:p w:rsidR="002E7FC6" w:rsidRDefault="002E7FC6" w:rsidP="002E7F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Міністра соціальної </w:t>
      </w:r>
    </w:p>
    <w:p w:rsidR="002E7FC6" w:rsidRPr="001C4475" w:rsidRDefault="002E7FC6" w:rsidP="002E7F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політики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Євген КОТИК</w:t>
      </w:r>
    </w:p>
    <w:p w:rsidR="002E7FC6" w:rsidRDefault="002E7FC6" w:rsidP="002E7FC6">
      <w:pPr>
        <w:jc w:val="both"/>
        <w:rPr>
          <w:rFonts w:eastAsia="Calibri"/>
          <w:sz w:val="27"/>
          <w:szCs w:val="27"/>
        </w:rPr>
      </w:pPr>
    </w:p>
    <w:p w:rsidR="002E7FC6" w:rsidRPr="0029732B" w:rsidRDefault="002E7FC6" w:rsidP="002E7FC6">
      <w:pPr>
        <w:jc w:val="both"/>
        <w:rPr>
          <w:rFonts w:eastAsia="Calibri"/>
          <w:sz w:val="28"/>
          <w:szCs w:val="28"/>
          <w:lang w:eastAsia="en-US"/>
        </w:rPr>
      </w:pPr>
      <w:r w:rsidRPr="0029732B">
        <w:rPr>
          <w:rFonts w:eastAsia="Calibri"/>
          <w:sz w:val="27"/>
          <w:szCs w:val="27"/>
        </w:rPr>
        <w:t>____  ______________</w:t>
      </w:r>
      <w:r w:rsidRPr="0029732B">
        <w:rPr>
          <w:sz w:val="27"/>
          <w:szCs w:val="27"/>
        </w:rPr>
        <w:t xml:space="preserve">__ </w:t>
      </w:r>
      <w:r>
        <w:rPr>
          <w:rFonts w:eastAsia="Calibri"/>
          <w:sz w:val="27"/>
          <w:szCs w:val="27"/>
        </w:rPr>
        <w:t xml:space="preserve"> 2021</w:t>
      </w:r>
      <w:r w:rsidRPr="0029732B">
        <w:rPr>
          <w:rFonts w:eastAsia="Calibri"/>
          <w:sz w:val="27"/>
          <w:szCs w:val="27"/>
        </w:rPr>
        <w:t xml:space="preserve"> р.</w:t>
      </w:r>
      <w:bookmarkStart w:id="17" w:name="n111"/>
      <w:bookmarkStart w:id="18" w:name="n112"/>
      <w:bookmarkStart w:id="19" w:name="n113"/>
      <w:bookmarkStart w:id="20" w:name="n114"/>
      <w:bookmarkEnd w:id="17"/>
      <w:bookmarkEnd w:id="18"/>
      <w:bookmarkEnd w:id="19"/>
      <w:bookmarkEnd w:id="20"/>
      <w:r w:rsidRPr="0029732B">
        <w:rPr>
          <w:rFonts w:eastAsia="Calibri"/>
          <w:sz w:val="28"/>
          <w:szCs w:val="28"/>
        </w:rPr>
        <w:t xml:space="preserve"> </w:t>
      </w:r>
    </w:p>
    <w:p w:rsidR="002E7FC6" w:rsidRDefault="002E7FC6" w:rsidP="002E7FC6">
      <w:pPr>
        <w:jc w:val="both"/>
        <w:rPr>
          <w:b/>
          <w:bCs/>
          <w:sz w:val="28"/>
          <w:szCs w:val="28"/>
          <w:bdr w:val="none" w:sz="0" w:space="0" w:color="auto" w:frame="1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2E7FC6" w:rsidRDefault="002E7FC6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p w:rsidR="00BF1855" w:rsidRDefault="00BF1855">
      <w:pPr>
        <w:rPr>
          <w:sz w:val="22"/>
          <w:szCs w:val="22"/>
        </w:rPr>
      </w:pPr>
    </w:p>
    <w:sectPr w:rsidR="00BF1855" w:rsidSect="00BF1855">
      <w:pgSz w:w="11906" w:h="16838"/>
      <w:pgMar w:top="992" w:right="567" w:bottom="42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427BB2"/>
    <w:multiLevelType w:val="hybridMultilevel"/>
    <w:tmpl w:val="08BEBE06"/>
    <w:lvl w:ilvl="0" w:tplc="0F882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FA5"/>
    <w:rsid w:val="00012067"/>
    <w:rsid w:val="000244AD"/>
    <w:rsid w:val="00027EAB"/>
    <w:rsid w:val="00066A4D"/>
    <w:rsid w:val="000707DF"/>
    <w:rsid w:val="00085A06"/>
    <w:rsid w:val="00097A29"/>
    <w:rsid w:val="000E0908"/>
    <w:rsid w:val="000E4177"/>
    <w:rsid w:val="00113D97"/>
    <w:rsid w:val="001165E5"/>
    <w:rsid w:val="00127C9B"/>
    <w:rsid w:val="001840D5"/>
    <w:rsid w:val="001C4475"/>
    <w:rsid w:val="001C5DC2"/>
    <w:rsid w:val="001D6247"/>
    <w:rsid w:val="0021310B"/>
    <w:rsid w:val="002154BD"/>
    <w:rsid w:val="00244DB2"/>
    <w:rsid w:val="0028777D"/>
    <w:rsid w:val="002D5763"/>
    <w:rsid w:val="002E336A"/>
    <w:rsid w:val="002E7FC6"/>
    <w:rsid w:val="002F41FA"/>
    <w:rsid w:val="00322427"/>
    <w:rsid w:val="00337DDB"/>
    <w:rsid w:val="00357FBD"/>
    <w:rsid w:val="00393812"/>
    <w:rsid w:val="00404C2F"/>
    <w:rsid w:val="0041046D"/>
    <w:rsid w:val="004129C1"/>
    <w:rsid w:val="00430D88"/>
    <w:rsid w:val="00436696"/>
    <w:rsid w:val="00477A9B"/>
    <w:rsid w:val="0049096A"/>
    <w:rsid w:val="00495274"/>
    <w:rsid w:val="0049760C"/>
    <w:rsid w:val="004C063F"/>
    <w:rsid w:val="004D6372"/>
    <w:rsid w:val="004E461E"/>
    <w:rsid w:val="004F3856"/>
    <w:rsid w:val="0052143E"/>
    <w:rsid w:val="00532141"/>
    <w:rsid w:val="00584FE3"/>
    <w:rsid w:val="00590C3C"/>
    <w:rsid w:val="005E7811"/>
    <w:rsid w:val="0062535B"/>
    <w:rsid w:val="006416FA"/>
    <w:rsid w:val="006616BC"/>
    <w:rsid w:val="00670716"/>
    <w:rsid w:val="006C061C"/>
    <w:rsid w:val="006C339D"/>
    <w:rsid w:val="007357BD"/>
    <w:rsid w:val="00736442"/>
    <w:rsid w:val="00741644"/>
    <w:rsid w:val="00754DAD"/>
    <w:rsid w:val="00765F7D"/>
    <w:rsid w:val="00785F19"/>
    <w:rsid w:val="007958BA"/>
    <w:rsid w:val="007D436E"/>
    <w:rsid w:val="008206E0"/>
    <w:rsid w:val="00832995"/>
    <w:rsid w:val="008667A8"/>
    <w:rsid w:val="008812B6"/>
    <w:rsid w:val="008B058E"/>
    <w:rsid w:val="008C2981"/>
    <w:rsid w:val="008D10C3"/>
    <w:rsid w:val="0090113C"/>
    <w:rsid w:val="00911FE3"/>
    <w:rsid w:val="00957476"/>
    <w:rsid w:val="00997E0A"/>
    <w:rsid w:val="009C2CD2"/>
    <w:rsid w:val="009D244A"/>
    <w:rsid w:val="009E61A8"/>
    <w:rsid w:val="00A11F46"/>
    <w:rsid w:val="00A21E32"/>
    <w:rsid w:val="00A61366"/>
    <w:rsid w:val="00A76316"/>
    <w:rsid w:val="00A83A0F"/>
    <w:rsid w:val="00A856AE"/>
    <w:rsid w:val="00AD5051"/>
    <w:rsid w:val="00AD6A3B"/>
    <w:rsid w:val="00AD7BED"/>
    <w:rsid w:val="00AF2ACD"/>
    <w:rsid w:val="00B12113"/>
    <w:rsid w:val="00B16128"/>
    <w:rsid w:val="00B1662E"/>
    <w:rsid w:val="00B35FE5"/>
    <w:rsid w:val="00B4135E"/>
    <w:rsid w:val="00B43F95"/>
    <w:rsid w:val="00BB2803"/>
    <w:rsid w:val="00BF1855"/>
    <w:rsid w:val="00C01F63"/>
    <w:rsid w:val="00C07555"/>
    <w:rsid w:val="00C1488E"/>
    <w:rsid w:val="00C174CA"/>
    <w:rsid w:val="00C26AF1"/>
    <w:rsid w:val="00C3058A"/>
    <w:rsid w:val="00C32181"/>
    <w:rsid w:val="00C6170F"/>
    <w:rsid w:val="00C62FA5"/>
    <w:rsid w:val="00C73572"/>
    <w:rsid w:val="00C86BBA"/>
    <w:rsid w:val="00CA6DB7"/>
    <w:rsid w:val="00CC25DE"/>
    <w:rsid w:val="00D01922"/>
    <w:rsid w:val="00D14889"/>
    <w:rsid w:val="00D209E0"/>
    <w:rsid w:val="00D22E29"/>
    <w:rsid w:val="00D23BF3"/>
    <w:rsid w:val="00D27A5F"/>
    <w:rsid w:val="00D41FB0"/>
    <w:rsid w:val="00D421A0"/>
    <w:rsid w:val="00D9728A"/>
    <w:rsid w:val="00DA0DB5"/>
    <w:rsid w:val="00DA29F8"/>
    <w:rsid w:val="00DA385E"/>
    <w:rsid w:val="00DB1EEE"/>
    <w:rsid w:val="00DB3B0C"/>
    <w:rsid w:val="00DD3811"/>
    <w:rsid w:val="00DD5EC7"/>
    <w:rsid w:val="00E75408"/>
    <w:rsid w:val="00E8197D"/>
    <w:rsid w:val="00E92CD6"/>
    <w:rsid w:val="00EB5FF7"/>
    <w:rsid w:val="00ED1AF7"/>
    <w:rsid w:val="00ED4ECC"/>
    <w:rsid w:val="00EF0F93"/>
    <w:rsid w:val="00F01AE2"/>
    <w:rsid w:val="00F22D5E"/>
    <w:rsid w:val="00F56A8D"/>
    <w:rsid w:val="00F70A6F"/>
    <w:rsid w:val="00F85568"/>
    <w:rsid w:val="00F87A09"/>
    <w:rsid w:val="00F921D4"/>
    <w:rsid w:val="00F95286"/>
    <w:rsid w:val="00FA4CDC"/>
    <w:rsid w:val="00FD1BC8"/>
    <w:rsid w:val="00FD5341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aliases w:val=" Знак Знак"/>
    <w:link w:val="a4"/>
    <w:rsid w:val="0052143E"/>
    <w:rPr>
      <w:spacing w:val="2"/>
      <w:sz w:val="26"/>
      <w:szCs w:val="26"/>
      <w:shd w:val="clear" w:color="auto" w:fill="FFFFFF"/>
      <w:lang w:eastAsia="ru-RU"/>
    </w:rPr>
  </w:style>
  <w:style w:type="paragraph" w:styleId="a4">
    <w:name w:val="Body Text"/>
    <w:aliases w:val=" Знак"/>
    <w:basedOn w:val="a"/>
    <w:link w:val="a3"/>
    <w:rsid w:val="0052143E"/>
    <w:pPr>
      <w:widowControl w:val="0"/>
      <w:shd w:val="clear" w:color="auto" w:fill="FFFFFF"/>
      <w:spacing w:before="300" w:line="372" w:lineRule="exact"/>
      <w:jc w:val="both"/>
    </w:pPr>
    <w:rPr>
      <w:rFonts w:asciiTheme="minorHAnsi" w:eastAsiaTheme="minorHAnsi" w:hAnsiTheme="minorHAnsi" w:cstheme="minorBidi"/>
      <w:spacing w:val="2"/>
      <w:sz w:val="26"/>
      <w:szCs w:val="26"/>
      <w:lang w:eastAsia="ru-RU"/>
    </w:rPr>
  </w:style>
  <w:style w:type="character" w:customStyle="1" w:styleId="1">
    <w:name w:val="Основний текст Знак1"/>
    <w:basedOn w:val="a0"/>
    <w:uiPriority w:val="99"/>
    <w:semiHidden/>
    <w:rsid w:val="0052143E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rsid w:val="0052143E"/>
  </w:style>
  <w:style w:type="character" w:customStyle="1" w:styleId="2">
    <w:name w:val="Основной текст (2)_"/>
    <w:link w:val="20"/>
    <w:rsid w:val="0052143E"/>
    <w:rPr>
      <w:b/>
      <w:bCs/>
      <w:spacing w:val="4"/>
      <w:sz w:val="25"/>
      <w:szCs w:val="25"/>
      <w:shd w:val="clear" w:color="auto" w:fill="FFFFFF"/>
      <w:lang w:eastAsia="ru-RU"/>
    </w:rPr>
  </w:style>
  <w:style w:type="paragraph" w:customStyle="1" w:styleId="20">
    <w:name w:val="Основной текст (2)"/>
    <w:basedOn w:val="a"/>
    <w:link w:val="2"/>
    <w:rsid w:val="0052143E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spacing w:val="4"/>
      <w:sz w:val="25"/>
      <w:szCs w:val="2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41F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F41FA"/>
    <w:rPr>
      <w:rFonts w:ascii="Segoe UI" w:eastAsia="Times New Roman" w:hAnsi="Segoe UI" w:cs="Segoe UI"/>
      <w:sz w:val="18"/>
      <w:szCs w:val="18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097A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097A29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Emphasis"/>
    <w:basedOn w:val="a0"/>
    <w:uiPriority w:val="20"/>
    <w:qFormat/>
    <w:rsid w:val="00832995"/>
    <w:rPr>
      <w:i/>
      <w:iCs/>
    </w:rPr>
  </w:style>
  <w:style w:type="character" w:customStyle="1" w:styleId="rvts46">
    <w:name w:val="rvts46"/>
    <w:basedOn w:val="a0"/>
    <w:rsid w:val="00FF3DBE"/>
  </w:style>
  <w:style w:type="character" w:styleId="a8">
    <w:name w:val="Hyperlink"/>
    <w:basedOn w:val="a0"/>
    <w:uiPriority w:val="99"/>
    <w:semiHidden/>
    <w:unhideWhenUsed/>
    <w:rsid w:val="00FF3DBE"/>
    <w:rPr>
      <w:color w:val="0000FF"/>
      <w:u w:val="single"/>
    </w:rPr>
  </w:style>
  <w:style w:type="paragraph" w:customStyle="1" w:styleId="rvps2">
    <w:name w:val="rvps2"/>
    <w:basedOn w:val="a"/>
    <w:rsid w:val="00F01AE2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uiPriority w:val="99"/>
    <w:semiHidden/>
    <w:unhideWhenUsed/>
    <w:rsid w:val="00BF1855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semiHidden/>
    <w:rsid w:val="00BF1855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List Paragraph"/>
    <w:basedOn w:val="a"/>
    <w:uiPriority w:val="34"/>
    <w:qFormat/>
    <w:rsid w:val="00BF1855"/>
    <w:pPr>
      <w:ind w:left="720"/>
      <w:contextualSpacing/>
    </w:pPr>
  </w:style>
  <w:style w:type="character" w:customStyle="1" w:styleId="rvts9">
    <w:name w:val="rvts9"/>
    <w:basedOn w:val="a0"/>
    <w:rsid w:val="00BF1855"/>
  </w:style>
  <w:style w:type="paragraph" w:styleId="ac">
    <w:name w:val="Normal (Web)"/>
    <w:basedOn w:val="a"/>
    <w:uiPriority w:val="99"/>
    <w:rsid w:val="00BF1855"/>
    <w:pPr>
      <w:spacing w:before="100" w:beforeAutospacing="1" w:after="100" w:afterAutospacing="1"/>
    </w:pPr>
    <w:rPr>
      <w:lang w:val="ru-RU" w:eastAsia="ru-RU"/>
    </w:rPr>
  </w:style>
  <w:style w:type="character" w:customStyle="1" w:styleId="rvts44">
    <w:name w:val="rvts44"/>
    <w:basedOn w:val="a0"/>
    <w:rsid w:val="00BF1855"/>
  </w:style>
  <w:style w:type="character" w:customStyle="1" w:styleId="rvts23">
    <w:name w:val="rvts23"/>
    <w:basedOn w:val="a0"/>
    <w:rsid w:val="00BF1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8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1964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2021-11-22T11:27:00Z</dcterms:created>
  <dcterms:modified xsi:type="dcterms:W3CDTF">2021-11-22T11:27:00Z</dcterms:modified>
</cp:coreProperties>
</file>